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styles.xml" ContentType="application/vnd.openxmlformats-officedocument.wordprocessingml.styles+xml"/>
  <Override PartName="/word/fontTable.xml" ContentType="application/vnd.openxmlformats-officedocument.wordprocessingml.fontTable+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21568" w:rsidRDefault="00EA750A">
      <w:pPr>
        <w:pStyle w:val="BodyText"/>
        <w:rPr>
          <w:rFonts w:ascii="Times New Roman"/>
          <w:sz w:val="20"/>
        </w:rPr>
      </w:pPr>
      <w:r>
        <w:pict>
          <v:group id="_x0000_s1601" style="position:absolute;margin-left:62.35pt;margin-top:0;width:532.95pt;height:841.9pt;z-index:-254196736;mso-position-horizontal-relative:page;mso-position-vertical-relative:page" coordorigin="1247" coordsize="10659,16838">
            <v:rect id="_x0000_s1615" style="position:absolute;left:1247;width:10149;height:4366" fillcolor="#0e5d61"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614" type="#_x0000_t75" alt="Gas Import Jetty and Pipeline Project Logo" style="position:absolute;left:1625;top:2909;width:4026;height:1116">
              <v:imagedata r:id="rId5" o:title=""/>
            </v:shape>
            <v:shape id="_x0000_s1613" type="#_x0000_t75" style="position:absolute;left:1247;top:4365;width:10149;height:7904">
              <v:imagedata r:id="rId6" o:title=""/>
            </v:shape>
            <v:rect id="_x0000_s1612" style="position:absolute;left:11395;top:12268;width:511;height:4570" fillcolor="#0e5d61" stroked="f"/>
            <v:shape id="_x0000_s1611" type="#_x0000_t75" style="position:absolute;left:2153;top:15289;width:165;height:218">
              <v:imagedata r:id="rId7" o:title=""/>
            </v:shape>
            <v:line id="_x0000_s1610" style="position:absolute" from="2596,15210" to="2596,15503" strokecolor="#000101" strokeweight=".39369mm"/>
            <v:shape id="_x0000_s1609" type="#_x0000_t75" style="position:absolute;left:2350;top:15289;width:183;height:301">
              <v:imagedata r:id="rId8" o:title=""/>
            </v:shape>
            <v:shape id="_x0000_s1608" type="#_x0000_t75" style="position:absolute;left:1744;top:15310;width:294;height:109">
              <v:imagedata r:id="rId9" o:title=""/>
            </v:shape>
            <v:shape id="_x0000_s1607" type="#_x0000_t75" style="position:absolute;left:1810;top:14775;width:373;height:465">
              <v:imagedata r:id="rId10" o:title=""/>
            </v:shape>
            <v:shape id="_x0000_s1606" type="#_x0000_t75" style="position:absolute;left:2236;top:14855;width:278;height:360">
              <v:imagedata r:id="rId11" o:title=""/>
            </v:shape>
            <v:shape id="_x0000_s1605" type="#_x0000_t75" style="position:absolute;left:3913;top:15176;width:140;height:140">
              <v:imagedata r:id="rId12" o:title=""/>
            </v:shape>
            <v:shape id="_x0000_s1604" style="position:absolute;left:3275;top:15128;width:997;height:237" coordorigin="3275,15128" coordsize="997,237" o:spt="100" adj="0,,0" path="m3983,15128r-40,7l3908,15155r-26,30l3867,15222r-592,l3275,15271r592,l3882,15308r26,30l3943,15358r40,7l4024,15358r34,-20l4077,15316r-94,l3956,15311r-22,-15l3919,15274r-5,-27l3919,15220r15,-23l3956,15182r27,-5l4077,15177r-19,-22l4024,15135r-41,-7xm4077,15177r-94,l4010,15182r22,15l4047,15220r6,27l4047,15274r-15,22l4010,15311r-27,5l4077,15316r7,-8l4099,15271r173,l4272,15222r-173,l4084,15185r-7,-8xe" fillcolor="#1b1d19" stroked="f">
              <v:stroke joinstyle="round"/>
              <v:formulas/>
              <v:path arrowok="t" o:connecttype="segments"/>
            </v:shape>
            <v:shape id="_x0000_s1603" type="#_x0000_t75" style="position:absolute;left:3275;top:14999;width:597;height:263">
              <v:imagedata r:id="rId13" o:title=""/>
            </v:shape>
            <v:line id="_x0000_s1602" style="position:absolute" from="2945,14776" to="2945,15593" strokecolor="#6d6e71" strokeweight=".06244mm"/>
            <w10:wrap anchorx="page" anchory="page"/>
          </v:group>
        </w:pict>
      </w: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rPr>
          <w:rFonts w:ascii="Times New Roman"/>
          <w:sz w:val="20"/>
        </w:rPr>
      </w:pPr>
    </w:p>
    <w:p w:rsidR="00621568" w:rsidRDefault="00621568">
      <w:pPr>
        <w:pStyle w:val="BodyText"/>
        <w:spacing w:before="1"/>
        <w:rPr>
          <w:rFonts w:ascii="Times New Roman"/>
          <w:sz w:val="26"/>
        </w:rPr>
      </w:pPr>
    </w:p>
    <w:p w:rsidR="00621568" w:rsidRDefault="00974F32">
      <w:pPr>
        <w:spacing w:before="101" w:line="1255" w:lineRule="exact"/>
        <w:ind w:left="1739"/>
        <w:rPr>
          <w:rFonts w:ascii="Mukta SemiBold"/>
          <w:b/>
          <w:sz w:val="80"/>
        </w:rPr>
      </w:pPr>
      <w:r>
        <w:rPr>
          <w:rFonts w:ascii="Mukta SemiBold"/>
          <w:b/>
          <w:color w:val="4D4D4F"/>
          <w:sz w:val="80"/>
        </w:rPr>
        <w:t>Summary Document</w:t>
      </w:r>
    </w:p>
    <w:p w:rsidR="00621568" w:rsidRDefault="00974F32">
      <w:pPr>
        <w:pStyle w:val="Heading4"/>
        <w:spacing w:before="0" w:line="280" w:lineRule="exact"/>
        <w:ind w:left="1739"/>
      </w:pPr>
      <w:r>
        <w:rPr>
          <w:color w:val="0E5D61"/>
        </w:rPr>
        <w:t>Environment Effects Statement, July 2020</w:t>
      </w:r>
    </w:p>
    <w:p w:rsidR="00621568" w:rsidRDefault="00621568">
      <w:pPr>
        <w:spacing w:line="280" w:lineRule="exact"/>
        <w:sectPr w:rsidR="00621568">
          <w:type w:val="continuous"/>
          <w:pgSz w:w="11910" w:h="16840"/>
          <w:pgMar w:top="1580" w:right="0" w:bottom="280" w:left="0" w:header="720" w:footer="720" w:gutter="0"/>
          <w:cols w:space="720"/>
        </w:sectPr>
      </w:pPr>
    </w:p>
    <w:p w:rsidR="00621568" w:rsidRDefault="00974F32">
      <w:pPr>
        <w:tabs>
          <w:tab w:val="left" w:pos="1247"/>
        </w:tabs>
        <w:rPr>
          <w:sz w:val="20"/>
        </w:rPr>
      </w:pPr>
      <w:r>
        <w:rPr>
          <w:noProof/>
        </w:rPr>
        <w:lastRenderedPageBreak/>
        <w:drawing>
          <wp:anchor distT="0" distB="0" distL="0" distR="0" simplePos="0" relativeHeight="249123840" behindDoc="1" locked="0" layoutInCell="1" allowOverlap="1">
            <wp:simplePos x="0" y="0"/>
            <wp:positionH relativeFrom="page">
              <wp:posOffset>0</wp:posOffset>
            </wp:positionH>
            <wp:positionV relativeFrom="page">
              <wp:posOffset>0</wp:posOffset>
            </wp:positionV>
            <wp:extent cx="7559992" cy="10692003"/>
            <wp:effectExtent l="0" t="0" r="0" b="0"/>
            <wp:wrapNone/>
            <wp:docPr id="1" name="image10.jpeg" descr="Background image of aerial photograph of beach and native coastal vege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0.jpeg"/>
                    <pic:cNvPicPr/>
                  </pic:nvPicPr>
                  <pic:blipFill>
                    <a:blip r:embed="rId14" cstate="print"/>
                    <a:stretch>
                      <a:fillRect/>
                    </a:stretch>
                  </pic:blipFill>
                  <pic:spPr>
                    <a:xfrm>
                      <a:off x="0" y="0"/>
                      <a:ext cx="7559992" cy="10692003"/>
                    </a:xfrm>
                    <a:prstGeom prst="rect">
                      <a:avLst/>
                    </a:prstGeom>
                  </pic:spPr>
                </pic:pic>
              </a:graphicData>
            </a:graphic>
          </wp:anchor>
        </w:drawing>
      </w:r>
      <w:r w:rsidR="00EA750A">
        <w:pict>
          <v:rect id="_x0000_s1600" style="position:absolute;margin-left:0;margin-top:0;width:595.3pt;height:841.9pt;z-index:-254191616;mso-position-horizontal-relative:page;mso-position-vertical-relative:page" fillcolor="#b8c3c6" stroked="f">
            <v:fill opacity=".5"/>
            <w10:wrap anchorx="page" anchory="page"/>
          </v:rect>
        </w:pict>
      </w:r>
      <w:r w:rsidR="00EA750A">
        <w:rPr>
          <w:sz w:val="20"/>
        </w:rPr>
      </w:r>
      <w:r w:rsidR="00EA750A">
        <w:rPr>
          <w:sz w:val="20"/>
        </w:rPr>
        <w:pict>
          <v:group id="_x0000_s1598" style="width:14.2pt;height:164.2pt;mso-position-horizontal-relative:char;mso-position-vertical-relative:line" coordsize="284,3284">
            <v:rect id="_x0000_s1599" style="position:absolute;width:284;height:3284" fillcolor="#0e5d61" stroked="f"/>
            <w10:anchorlock/>
          </v:group>
        </w:pict>
      </w:r>
      <w:r>
        <w:rPr>
          <w:sz w:val="20"/>
        </w:rPr>
        <w:tab/>
      </w:r>
      <w:r>
        <w:rPr>
          <w:noProof/>
          <w:position w:val="79"/>
          <w:sz w:val="20"/>
        </w:rPr>
        <w:drawing>
          <wp:inline distT="0" distB="0" distL="0" distR="0">
            <wp:extent cx="2853604" cy="790955"/>
            <wp:effectExtent l="0" t="0" r="0" b="0"/>
            <wp:docPr id="3" name="image11.png" descr="Gas Import Jetty and Pipeline Projec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1.png"/>
                    <pic:cNvPicPr/>
                  </pic:nvPicPr>
                  <pic:blipFill>
                    <a:blip r:embed="rId15" cstate="print"/>
                    <a:stretch>
                      <a:fillRect/>
                    </a:stretch>
                  </pic:blipFill>
                  <pic:spPr>
                    <a:xfrm>
                      <a:off x="0" y="0"/>
                      <a:ext cx="2853604" cy="790955"/>
                    </a:xfrm>
                    <a:prstGeom prst="rect">
                      <a:avLst/>
                    </a:prstGeom>
                  </pic:spPr>
                </pic:pic>
              </a:graphicData>
            </a:graphic>
          </wp:inline>
        </w:drawing>
      </w: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spacing w:before="11"/>
        <w:rPr>
          <w:b/>
          <w:sz w:val="28"/>
        </w:rPr>
      </w:pPr>
    </w:p>
    <w:p w:rsidR="00621568" w:rsidRDefault="00EA750A">
      <w:pPr>
        <w:spacing w:before="126" w:line="194" w:lineRule="auto"/>
        <w:ind w:left="1247" w:right="8491"/>
        <w:rPr>
          <w:rFonts w:ascii="Nunito Sans SemiBold"/>
          <w:b/>
          <w:sz w:val="20"/>
        </w:rPr>
      </w:pPr>
      <w:r>
        <w:pict>
          <v:line id="_x0000_s1597" style="position:absolute;left:0;text-align:left;z-index:251664384;mso-position-horizontal-relative:page" from="109.6pt,91.45pt" to="109.6pt,124.05pt" strokecolor="white" strokeweight=".1263mm">
            <w10:wrap anchorx="page"/>
          </v:line>
        </w:pict>
      </w:r>
      <w:r w:rsidR="00974F32">
        <w:rPr>
          <w:rFonts w:ascii="Nunito Sans SemiBold"/>
          <w:b/>
          <w:color w:val="FFFFFF"/>
          <w:sz w:val="20"/>
        </w:rPr>
        <w:t>Summary Document July 2020</w:t>
      </w:r>
    </w:p>
    <w:p w:rsidR="00621568" w:rsidRDefault="00621568">
      <w:pPr>
        <w:pStyle w:val="BodyText"/>
        <w:rPr>
          <w:rFonts w:ascii="Nunito Sans SemiBold"/>
          <w:b/>
          <w:sz w:val="20"/>
        </w:rPr>
      </w:pPr>
    </w:p>
    <w:p w:rsidR="00621568" w:rsidRDefault="00621568">
      <w:pPr>
        <w:pStyle w:val="BodyText"/>
        <w:rPr>
          <w:rFonts w:ascii="Nunito Sans SemiBold"/>
          <w:b/>
          <w:sz w:val="20"/>
        </w:rPr>
      </w:pPr>
    </w:p>
    <w:p w:rsidR="00621568" w:rsidRDefault="00621568">
      <w:pPr>
        <w:pStyle w:val="BodyText"/>
        <w:rPr>
          <w:rFonts w:ascii="Nunito Sans SemiBold"/>
          <w:b/>
          <w:sz w:val="20"/>
        </w:rPr>
      </w:pPr>
    </w:p>
    <w:p w:rsidR="00621568" w:rsidRDefault="00EA750A">
      <w:pPr>
        <w:pStyle w:val="BodyText"/>
        <w:spacing w:before="8"/>
        <w:rPr>
          <w:rFonts w:ascii="Nunito Sans SemiBold"/>
          <w:b/>
          <w:sz w:val="29"/>
        </w:rPr>
      </w:pPr>
      <w:r>
        <w:pict>
          <v:group id="_x0000_s1586" style="position:absolute;margin-left:62.4pt;margin-top:22.15pt;width:34.4pt;height:32.45pt;z-index:-251656192;mso-wrap-distance-left:0;mso-wrap-distance-right:0;mso-position-horizontal-relative:page" coordorigin="1248,443" coordsize="688,649">
            <v:line id="_x0000_s1596" style="position:absolute" from="1927,790" to="1927,1023" strokecolor="white" strokeweight=".31361mm"/>
            <v:shape id="_x0000_s1595" type="#_x0000_t75" style="position:absolute;left:1574;top:852;width:302;height:240">
              <v:imagedata r:id="rId16" o:title=""/>
            </v:shape>
            <v:shape id="_x0000_s1594" style="position:absolute;left:1300;top:567;width:211;height:249" coordorigin="1300,567" coordsize="211,249" path="m1337,567r-15,l1316,569r-5,5l1304,582r-4,11l1301,604r5,10l1460,806r9,7l1480,816r10,-1l1500,810r8,-9l1511,791r-1,-11l1505,770,1345,571r-8,-4xe" stroked="f">
              <v:path arrowok="t"/>
            </v:shape>
            <v:shape id="_x0000_s1593" style="position:absolute;left:1247;top:869;width:235;height:87" coordorigin="1248,870" coordsize="235,87" path="m1277,870r-15,l1250,879r-2,14l1248,905r5,10l1261,922r10,4l1449,956r12,l1471,951r7,-8l1482,932r,-11l1279,870r-2,xe" stroked="f">
              <v:path arrowok="t"/>
            </v:shape>
            <v:shape id="_x0000_s1592" style="position:absolute;left:1512;top:442;width:86;height:302" coordorigin="1513,443" coordsize="86,302" path="m1555,443r-42,32l1541,719r3,11l1552,738r9,5l1573,744r10,-3l1592,734r5,-10l1598,713,1568,454r-13,-11xe" stroked="f">
              <v:path arrowok="t"/>
            </v:shape>
            <v:shape id="_x0000_s1591" type="#_x0000_t75" style="position:absolute;left:1638;top:506;width:228;height:287">
              <v:imagedata r:id="rId17" o:title=""/>
            </v:shape>
            <v:shape id="_x0000_s1590" style="position:absolute;left:1300;top:567;width:211;height:249" coordorigin="1300,567" coordsize="211,249" path="m1337,567r-15,l1316,569r-5,5l1304,582r-4,11l1301,604r5,10l1460,806r9,7l1480,816r10,-1l1500,810r8,-9l1511,791r-1,-11l1505,770,1345,571r-8,-4xe" stroked="f">
              <v:path arrowok="t"/>
            </v:shape>
            <v:shape id="_x0000_s1589" style="position:absolute;left:1247;top:869;width:235;height:87" coordorigin="1248,870" coordsize="235,87" path="m1277,870r-15,l1250,879r-2,14l1248,905r5,10l1261,922r10,4l1449,956r12,l1471,951r7,-8l1482,932r,-11l1279,870r-2,xe" stroked="f">
              <v:path arrowok="t"/>
            </v:shape>
            <v:shape id="_x0000_s1588" style="position:absolute;left:1512;top:442;width:86;height:302" coordorigin="1513,443" coordsize="86,302" path="m1555,443r-42,32l1541,719r3,11l1552,738r9,5l1573,744r10,-3l1592,734r5,-10l1598,713,1568,454r-13,-11xe" stroked="f">
              <v:path arrowok="t"/>
            </v:shape>
            <v:shape id="_x0000_s1587" type="#_x0000_t75" style="position:absolute;left:1638;top:506;width:228;height:287">
              <v:imagedata r:id="rId17" o:title=""/>
            </v:shape>
            <w10:wrap type="topAndBottom" anchorx="page"/>
          </v:group>
        </w:pict>
      </w:r>
      <w:r>
        <w:pict>
          <v:group id="_x0000_s1583" style="position:absolute;margin-left:122.35pt;margin-top:31.1pt;width:39.8pt;height:14.6pt;z-index:-251655168;mso-wrap-distance-left:0;mso-wrap-distance-right:0;mso-position-horizontal-relative:page" coordorigin="2447,622" coordsize="796,292">
            <v:shape id="_x0000_s1585" style="position:absolute;left:2447;top:724;width:796;height:190" coordorigin="2447,724" coordsize="796,190" o:spt="100" adj="0,,0" path="m3012,724r-32,6l2952,746r-21,23l2919,799r-472,l2447,838r472,l2931,868r21,24l2980,907r32,6l3044,907r28,-15l3087,874r-75,l2990,870r-17,-12l2961,840r-5,-21l2961,797r12,-18l2990,767r22,-4l3087,763r-15,-17l3044,730r-32,-6xm3087,763r-75,l3034,767r17,12l3063,797r5,22l3063,840r-12,18l3034,870r-22,4l3087,874r6,-6l3104,838r138,l3242,799r-138,l3093,769r-6,-6xe" stroked="f">
              <v:stroke joinstyle="round"/>
              <v:formulas/>
              <v:path arrowok="t" o:connecttype="segments"/>
            </v:shape>
            <v:shape id="_x0000_s1584" type="#_x0000_t75" style="position:absolute;left:2447;top:621;width:476;height:210">
              <v:imagedata r:id="rId18" o:title=""/>
            </v:shape>
            <w10:wrap type="topAndBottom" anchorx="page"/>
          </v:group>
        </w:pict>
      </w:r>
    </w:p>
    <w:p w:rsidR="00621568" w:rsidRDefault="00621568">
      <w:pPr>
        <w:rPr>
          <w:rFonts w:ascii="Nunito Sans SemiBold"/>
          <w:sz w:val="29"/>
        </w:rPr>
        <w:sectPr w:rsidR="00621568">
          <w:pgSz w:w="11910" w:h="16840"/>
          <w:pgMar w:top="0" w:right="0" w:bottom="280" w:left="0" w:header="720" w:footer="720" w:gutter="0"/>
          <w:cols w:space="720"/>
        </w:sectPr>
      </w:pPr>
    </w:p>
    <w:p w:rsidR="00621568" w:rsidRDefault="00621568">
      <w:pPr>
        <w:pStyle w:val="BodyText"/>
        <w:rPr>
          <w:rFonts w:ascii="Nunito Sans SemiBold"/>
          <w:b/>
          <w:sz w:val="20"/>
        </w:rPr>
      </w:pPr>
    </w:p>
    <w:p w:rsidR="00621568" w:rsidRDefault="00621568">
      <w:pPr>
        <w:pStyle w:val="BodyText"/>
        <w:rPr>
          <w:rFonts w:ascii="Nunito Sans SemiBold"/>
          <w:b/>
          <w:sz w:val="20"/>
        </w:rPr>
      </w:pPr>
    </w:p>
    <w:p w:rsidR="00621568" w:rsidRDefault="00621568">
      <w:pPr>
        <w:pStyle w:val="BodyText"/>
        <w:rPr>
          <w:rFonts w:ascii="Nunito Sans SemiBold"/>
          <w:b/>
          <w:sz w:val="20"/>
        </w:rPr>
      </w:pPr>
    </w:p>
    <w:p w:rsidR="00621568" w:rsidRDefault="00621568">
      <w:pPr>
        <w:pStyle w:val="BodyText"/>
        <w:rPr>
          <w:rFonts w:ascii="Nunito Sans SemiBold"/>
          <w:b/>
          <w:sz w:val="20"/>
        </w:rPr>
      </w:pPr>
    </w:p>
    <w:p w:rsidR="00621568" w:rsidRDefault="00621568">
      <w:pPr>
        <w:pStyle w:val="BodyText"/>
        <w:rPr>
          <w:rFonts w:ascii="Nunito Sans SemiBold"/>
          <w:b/>
          <w:sz w:val="20"/>
        </w:rPr>
      </w:pPr>
    </w:p>
    <w:p w:rsidR="00621568" w:rsidRDefault="00621568">
      <w:pPr>
        <w:pStyle w:val="BodyText"/>
        <w:rPr>
          <w:rFonts w:ascii="Nunito Sans SemiBold"/>
          <w:b/>
          <w:sz w:val="20"/>
        </w:rPr>
      </w:pPr>
    </w:p>
    <w:p w:rsidR="00621568" w:rsidRDefault="00621568">
      <w:pPr>
        <w:pStyle w:val="BodyText"/>
        <w:rPr>
          <w:rFonts w:ascii="Nunito Sans SemiBold"/>
          <w:b/>
          <w:sz w:val="20"/>
        </w:rPr>
      </w:pPr>
    </w:p>
    <w:p w:rsidR="00621568" w:rsidRDefault="00621568">
      <w:pPr>
        <w:pStyle w:val="BodyText"/>
        <w:rPr>
          <w:rFonts w:ascii="Nunito Sans SemiBold"/>
          <w:b/>
          <w:sz w:val="20"/>
        </w:rPr>
      </w:pPr>
    </w:p>
    <w:p w:rsidR="00621568" w:rsidRDefault="00621568">
      <w:pPr>
        <w:pStyle w:val="BodyText"/>
        <w:rPr>
          <w:rFonts w:ascii="Nunito Sans SemiBold"/>
          <w:b/>
          <w:sz w:val="20"/>
        </w:rPr>
      </w:pPr>
    </w:p>
    <w:p w:rsidR="00621568" w:rsidRDefault="00621568">
      <w:pPr>
        <w:pStyle w:val="BodyText"/>
        <w:rPr>
          <w:rFonts w:ascii="Nunito Sans SemiBold"/>
          <w:b/>
          <w:sz w:val="20"/>
        </w:rPr>
      </w:pPr>
    </w:p>
    <w:p w:rsidR="00621568" w:rsidRDefault="00621568">
      <w:pPr>
        <w:pStyle w:val="BodyText"/>
        <w:rPr>
          <w:rFonts w:ascii="Nunito Sans SemiBold"/>
          <w:b/>
          <w:sz w:val="20"/>
        </w:rPr>
      </w:pPr>
    </w:p>
    <w:p w:rsidR="00621568" w:rsidRDefault="00621568">
      <w:pPr>
        <w:pStyle w:val="BodyText"/>
        <w:rPr>
          <w:rFonts w:ascii="Nunito Sans SemiBold"/>
          <w:b/>
          <w:sz w:val="20"/>
        </w:rPr>
      </w:pPr>
    </w:p>
    <w:p w:rsidR="00621568" w:rsidRDefault="00621568">
      <w:pPr>
        <w:pStyle w:val="BodyText"/>
        <w:rPr>
          <w:rFonts w:ascii="Nunito Sans SemiBold"/>
          <w:b/>
          <w:sz w:val="20"/>
        </w:rPr>
      </w:pPr>
    </w:p>
    <w:p w:rsidR="00621568" w:rsidRDefault="00621568">
      <w:pPr>
        <w:pStyle w:val="BodyText"/>
        <w:spacing w:before="4"/>
        <w:rPr>
          <w:rFonts w:ascii="Nunito Sans SemiBold"/>
          <w:b/>
          <w:sz w:val="22"/>
        </w:rPr>
      </w:pPr>
    </w:p>
    <w:p w:rsidR="00621568" w:rsidRDefault="00621568">
      <w:pPr>
        <w:rPr>
          <w:rFonts w:ascii="Nunito Sans SemiBold"/>
        </w:rPr>
        <w:sectPr w:rsidR="00621568">
          <w:pgSz w:w="11910" w:h="16840"/>
          <w:pgMar w:top="0" w:right="0" w:bottom="280" w:left="0" w:header="720" w:footer="720" w:gutter="0"/>
          <w:cols w:space="720"/>
        </w:sectPr>
      </w:pPr>
    </w:p>
    <w:sdt>
      <w:sdtPr>
        <w:rPr>
          <w:b w:val="0"/>
          <w:bCs w:val="0"/>
          <w:sz w:val="16"/>
          <w:szCs w:val="16"/>
        </w:rPr>
        <w:id w:val="1322776032"/>
        <w:docPartObj>
          <w:docPartGallery w:val="Table of Contents"/>
          <w:docPartUnique/>
        </w:docPartObj>
      </w:sdtPr>
      <w:sdtEndPr/>
      <w:sdtContent>
        <w:p w:rsidR="00621568" w:rsidRDefault="00EA750A">
          <w:pPr>
            <w:pStyle w:val="TOC3"/>
            <w:tabs>
              <w:tab w:val="right" w:pos="6516"/>
            </w:tabs>
            <w:spacing w:before="84"/>
          </w:pPr>
          <w:r>
            <w:pict>
              <v:group id="_x0000_s1576" style="position:absolute;left:0;text-align:left;margin-left:62.35pt;margin-top:-193.45pt;width:532.95pt;height:164.65pt;z-index:251668480;mso-position-horizontal-relative:page;mso-position-vertical-relative:text" coordorigin="1247,-3869" coordsize="10659,3293">
                <v:line id="_x0000_s1582" style="position:absolute" from="10616,-3121" to="10616,-2622" strokecolor="#0e5d61" strokeweight="1.5mm"/>
                <v:line id="_x0000_s1581" style="position:absolute" from="1247,-2622" to="11622,-2622" strokecolor="#808285" strokeweight=".5pt"/>
                <v:rect id="_x0000_s1580" style="position:absolute;left:11622;top:-3869;width:284;height:3284" fillcolor="#0e5d61" stroked="f"/>
                <v:shapetype id="_x0000_t202" coordsize="21600,21600" o:spt="202" path="m,l,21600r21600,l21600,xe">
                  <v:stroke joinstyle="miter"/>
                  <v:path gradientshapeok="t" o:connecttype="rect"/>
                </v:shapetype>
                <v:shape id="_x0000_s1579" type="#_x0000_t202" style="position:absolute;left:5459;top:-2988;width:4681;height:219" filled="f" stroked="f">
                  <v:textbox inset="0,0,0,0">
                    <w:txbxContent>
                      <w:p w:rsidR="00621568" w:rsidRDefault="00974F32">
                        <w:pPr>
                          <w:spacing w:line="206" w:lineRule="exact"/>
                          <w:rPr>
                            <w:sz w:val="16"/>
                          </w:rPr>
                        </w:pPr>
                        <w:r>
                          <w:rPr>
                            <w:color w:val="4D4D4F"/>
                            <w:sz w:val="16"/>
                          </w:rPr>
                          <w:t>Gas Import Jetty and Pipeline Project EES | Summary Document</w:t>
                        </w:r>
                      </w:p>
                    </w:txbxContent>
                  </v:textbox>
                </v:shape>
                <v:shape id="_x0000_s1578" type="#_x0000_t202" style="position:absolute;left:11239;top:-3066;width:176;height:355" filled="f" stroked="f">
                  <v:textbox inset="0,0,0,0">
                    <w:txbxContent>
                      <w:p w:rsidR="00621568" w:rsidRDefault="00974F32">
                        <w:pPr>
                          <w:spacing w:line="334" w:lineRule="exact"/>
                          <w:rPr>
                            <w:b/>
                            <w:sz w:val="26"/>
                          </w:rPr>
                        </w:pPr>
                        <w:r>
                          <w:rPr>
                            <w:b/>
                            <w:color w:val="4D4D4F"/>
                            <w:sz w:val="26"/>
                          </w:rPr>
                          <w:t>1</w:t>
                        </w:r>
                      </w:p>
                    </w:txbxContent>
                  </v:textbox>
                </v:shape>
                <v:shape id="_x0000_s1577" type="#_x0000_t202" style="position:absolute;left:3259;top:-1375;width:1886;height:798" filled="f" stroked="f">
                  <v:textbox inset="0,0,0,0">
                    <w:txbxContent>
                      <w:p w:rsidR="00621568" w:rsidRDefault="00974F32">
                        <w:pPr>
                          <w:rPr>
                            <w:rFonts w:ascii="Mukta SemiBold"/>
                            <w:b/>
                            <w:sz w:val="48"/>
                          </w:rPr>
                        </w:pPr>
                        <w:r>
                          <w:rPr>
                            <w:rFonts w:ascii="Mukta SemiBold"/>
                            <w:b/>
                            <w:color w:val="4D4D4F"/>
                            <w:sz w:val="48"/>
                          </w:rPr>
                          <w:t>Contents</w:t>
                        </w:r>
                      </w:p>
                    </w:txbxContent>
                  </v:textbox>
                </v:shape>
                <w10:wrap anchorx="page"/>
              </v:group>
            </w:pict>
          </w:r>
          <w:hyperlink w:anchor="_bookmark0" w:history="1">
            <w:r w:rsidR="00974F32">
              <w:rPr>
                <w:color w:val="4D4D4F"/>
              </w:rPr>
              <w:t>Introduction</w:t>
            </w:r>
            <w:r w:rsidR="00974F32">
              <w:rPr>
                <w:color w:val="4D4D4F"/>
              </w:rPr>
              <w:tab/>
              <w:t>2</w:t>
            </w:r>
          </w:hyperlink>
        </w:p>
        <w:p w:rsidR="00621568" w:rsidRDefault="00EA750A">
          <w:pPr>
            <w:pStyle w:val="TOC4"/>
            <w:tabs>
              <w:tab w:val="right" w:pos="6516"/>
            </w:tabs>
            <w:spacing w:before="104"/>
          </w:pPr>
          <w:hyperlink w:anchor="_bookmark1" w:history="1">
            <w:r w:rsidR="00974F32">
              <w:rPr>
                <w:color w:val="4D4D4F"/>
                <w:spacing w:val="2"/>
              </w:rPr>
              <w:t>Project</w:t>
            </w:r>
            <w:r w:rsidR="00974F32">
              <w:rPr>
                <w:color w:val="4D4D4F"/>
              </w:rPr>
              <w:t xml:space="preserve"> </w:t>
            </w:r>
            <w:r w:rsidR="00974F32">
              <w:rPr>
                <w:color w:val="4D4D4F"/>
                <w:spacing w:val="2"/>
              </w:rPr>
              <w:t>objectives</w:t>
            </w:r>
            <w:r w:rsidR="00974F32">
              <w:rPr>
                <w:color w:val="4D4D4F"/>
                <w:spacing w:val="2"/>
              </w:rPr>
              <w:tab/>
            </w:r>
            <w:r w:rsidR="00974F32">
              <w:rPr>
                <w:color w:val="4D4D4F"/>
              </w:rPr>
              <w:t>4</w:t>
            </w:r>
          </w:hyperlink>
        </w:p>
        <w:p w:rsidR="00621568" w:rsidRDefault="00EA750A">
          <w:pPr>
            <w:pStyle w:val="TOC3"/>
            <w:tabs>
              <w:tab w:val="right" w:pos="6516"/>
            </w:tabs>
            <w:spacing w:before="72"/>
          </w:pPr>
          <w:hyperlink w:anchor="_bookmark2" w:history="1">
            <w:r w:rsidR="00974F32">
              <w:rPr>
                <w:color w:val="4D4D4F"/>
              </w:rPr>
              <w:t>The Project</w:t>
            </w:r>
            <w:r w:rsidR="00974F32">
              <w:rPr>
                <w:color w:val="4D4D4F"/>
              </w:rPr>
              <w:tab/>
              <w:t>5</w:t>
            </w:r>
          </w:hyperlink>
        </w:p>
        <w:p w:rsidR="00621568" w:rsidRDefault="00EA750A">
          <w:pPr>
            <w:pStyle w:val="TOC4"/>
            <w:tabs>
              <w:tab w:val="right" w:pos="6516"/>
            </w:tabs>
            <w:spacing w:before="104"/>
          </w:pPr>
          <w:hyperlink w:anchor="_bookmark4" w:history="1">
            <w:r w:rsidR="00974F32">
              <w:rPr>
                <w:color w:val="4D4D4F"/>
              </w:rPr>
              <w:t xml:space="preserve">Gas </w:t>
            </w:r>
            <w:r w:rsidR="00974F32">
              <w:rPr>
                <w:color w:val="4D4D4F"/>
                <w:spacing w:val="2"/>
              </w:rPr>
              <w:t>Import</w:t>
            </w:r>
            <w:r w:rsidR="00974F32">
              <w:rPr>
                <w:color w:val="4D4D4F"/>
              </w:rPr>
              <w:t xml:space="preserve"> </w:t>
            </w:r>
            <w:r w:rsidR="00974F32">
              <w:rPr>
                <w:color w:val="4D4D4F"/>
                <w:spacing w:val="3"/>
              </w:rPr>
              <w:t>Jetty</w:t>
            </w:r>
            <w:r w:rsidR="00974F32">
              <w:rPr>
                <w:color w:val="4D4D4F"/>
                <w:spacing w:val="1"/>
              </w:rPr>
              <w:t xml:space="preserve"> </w:t>
            </w:r>
            <w:r w:rsidR="00974F32">
              <w:rPr>
                <w:color w:val="4D4D4F"/>
              </w:rPr>
              <w:t>Works</w:t>
            </w:r>
            <w:r w:rsidR="00974F32">
              <w:rPr>
                <w:color w:val="4D4D4F"/>
              </w:rPr>
              <w:tab/>
              <w:t>7</w:t>
            </w:r>
          </w:hyperlink>
        </w:p>
        <w:p w:rsidR="00621568" w:rsidRDefault="00EA750A">
          <w:pPr>
            <w:pStyle w:val="TOC4"/>
            <w:tabs>
              <w:tab w:val="right" w:pos="6516"/>
            </w:tabs>
          </w:pPr>
          <w:hyperlink w:anchor="_bookmark7" w:history="1">
            <w:r w:rsidR="00974F32">
              <w:rPr>
                <w:color w:val="4D4D4F"/>
              </w:rPr>
              <w:t>Pipeline Works</w:t>
            </w:r>
            <w:r w:rsidR="00974F32">
              <w:rPr>
                <w:color w:val="4D4D4F"/>
              </w:rPr>
              <w:tab/>
              <w:t>9</w:t>
            </w:r>
          </w:hyperlink>
        </w:p>
        <w:p w:rsidR="00621568" w:rsidRDefault="00EA750A">
          <w:pPr>
            <w:pStyle w:val="TOC4"/>
            <w:tabs>
              <w:tab w:val="right" w:pos="6516"/>
            </w:tabs>
          </w:pPr>
          <w:hyperlink w:anchor="_bookmark9" w:history="1">
            <w:r w:rsidR="00974F32">
              <w:rPr>
                <w:color w:val="4D4D4F"/>
                <w:spacing w:val="2"/>
              </w:rPr>
              <w:t>Project</w:t>
            </w:r>
            <w:r w:rsidR="00974F32">
              <w:rPr>
                <w:color w:val="4D4D4F"/>
              </w:rPr>
              <w:t xml:space="preserve"> </w:t>
            </w:r>
            <w:r w:rsidR="00974F32">
              <w:rPr>
                <w:color w:val="4D4D4F"/>
                <w:spacing w:val="2"/>
              </w:rPr>
              <w:t>benefits</w:t>
            </w:r>
            <w:r w:rsidR="00974F32">
              <w:rPr>
                <w:color w:val="4D4D4F"/>
                <w:spacing w:val="2"/>
              </w:rPr>
              <w:tab/>
            </w:r>
            <w:r w:rsidR="00974F32">
              <w:rPr>
                <w:color w:val="4D4D4F"/>
              </w:rPr>
              <w:t>10</w:t>
            </w:r>
          </w:hyperlink>
        </w:p>
        <w:p w:rsidR="00621568" w:rsidRDefault="00EA750A">
          <w:pPr>
            <w:pStyle w:val="TOC4"/>
            <w:tabs>
              <w:tab w:val="right" w:pos="6516"/>
            </w:tabs>
            <w:spacing w:before="31"/>
          </w:pPr>
          <w:hyperlink w:anchor="_bookmark10" w:history="1">
            <w:r w:rsidR="00974F32">
              <w:rPr>
                <w:color w:val="4D4D4F"/>
                <w:spacing w:val="2"/>
              </w:rPr>
              <w:t>Project</w:t>
            </w:r>
            <w:r w:rsidR="00974F32">
              <w:rPr>
                <w:color w:val="4D4D4F"/>
              </w:rPr>
              <w:t xml:space="preserve"> planning</w:t>
            </w:r>
            <w:r w:rsidR="00974F32">
              <w:rPr>
                <w:color w:val="4D4D4F"/>
              </w:rPr>
              <w:tab/>
              <w:t>11</w:t>
            </w:r>
          </w:hyperlink>
        </w:p>
        <w:p w:rsidR="00621568" w:rsidRDefault="00EA750A">
          <w:pPr>
            <w:pStyle w:val="TOC3"/>
            <w:spacing w:before="71" w:line="246" w:lineRule="exact"/>
          </w:pPr>
          <w:hyperlink w:anchor="_bookmark10" w:history="1">
            <w:r w:rsidR="00974F32">
              <w:rPr>
                <w:color w:val="4D4D4F"/>
              </w:rPr>
              <w:t>Project planning and</w:t>
            </w:r>
          </w:hyperlink>
        </w:p>
        <w:p w:rsidR="00621568" w:rsidRDefault="00EA750A">
          <w:pPr>
            <w:pStyle w:val="TOC3"/>
            <w:tabs>
              <w:tab w:val="right" w:pos="6516"/>
            </w:tabs>
            <w:spacing w:line="246" w:lineRule="exact"/>
          </w:pPr>
          <w:hyperlink w:anchor="_bookmark10" w:history="1">
            <w:r w:rsidR="00974F32">
              <w:rPr>
                <w:color w:val="4D4D4F"/>
              </w:rPr>
              <w:t>development</w:t>
            </w:r>
            <w:r w:rsidR="00974F32">
              <w:rPr>
                <w:color w:val="4D4D4F"/>
              </w:rPr>
              <w:tab/>
              <w:t>11</w:t>
            </w:r>
          </w:hyperlink>
        </w:p>
        <w:p w:rsidR="00621568" w:rsidRDefault="00EA750A">
          <w:pPr>
            <w:pStyle w:val="TOC4"/>
            <w:tabs>
              <w:tab w:val="right" w:pos="6516"/>
            </w:tabs>
            <w:spacing w:before="104"/>
          </w:pPr>
          <w:hyperlink w:anchor="_bookmark11" w:history="1">
            <w:r w:rsidR="00974F32">
              <w:rPr>
                <w:color w:val="4D4D4F"/>
                <w:spacing w:val="2"/>
              </w:rPr>
              <w:t>The</w:t>
            </w:r>
            <w:r w:rsidR="00974F32">
              <w:rPr>
                <w:color w:val="4D4D4F"/>
              </w:rPr>
              <w:t xml:space="preserve"> </w:t>
            </w:r>
            <w:r w:rsidR="00974F32">
              <w:rPr>
                <w:color w:val="4D4D4F"/>
                <w:spacing w:val="2"/>
              </w:rPr>
              <w:t>EES</w:t>
            </w:r>
            <w:r w:rsidR="00974F32">
              <w:rPr>
                <w:color w:val="4D4D4F"/>
              </w:rPr>
              <w:t xml:space="preserve"> process</w:t>
            </w:r>
            <w:r w:rsidR="00974F32">
              <w:rPr>
                <w:color w:val="4D4D4F"/>
              </w:rPr>
              <w:tab/>
              <w:t>12</w:t>
            </w:r>
          </w:hyperlink>
        </w:p>
        <w:p w:rsidR="00621568" w:rsidRDefault="00EA750A">
          <w:pPr>
            <w:pStyle w:val="TOC4"/>
            <w:tabs>
              <w:tab w:val="right" w:pos="6516"/>
            </w:tabs>
          </w:pPr>
          <w:hyperlink w:anchor="_bookmark13" w:history="1">
            <w:r w:rsidR="00974F32">
              <w:rPr>
                <w:color w:val="4D4D4F"/>
                <w:spacing w:val="2"/>
              </w:rPr>
              <w:t>Project</w:t>
            </w:r>
            <w:r w:rsidR="00974F32">
              <w:rPr>
                <w:color w:val="4D4D4F"/>
              </w:rPr>
              <w:t xml:space="preserve"> key approvals</w:t>
            </w:r>
            <w:r w:rsidR="00974F32">
              <w:rPr>
                <w:color w:val="4D4D4F"/>
              </w:rPr>
              <w:tab/>
              <w:t>13</w:t>
            </w:r>
          </w:hyperlink>
        </w:p>
        <w:p w:rsidR="00621568" w:rsidRDefault="00EA750A">
          <w:pPr>
            <w:pStyle w:val="TOC4"/>
            <w:tabs>
              <w:tab w:val="right" w:pos="6516"/>
            </w:tabs>
          </w:pPr>
          <w:hyperlink w:anchor="_bookmark14" w:history="1">
            <w:r w:rsidR="00974F32">
              <w:rPr>
                <w:color w:val="4D4D4F"/>
                <w:spacing w:val="2"/>
              </w:rPr>
              <w:t>Project</w:t>
            </w:r>
            <w:r w:rsidR="00974F32">
              <w:rPr>
                <w:color w:val="4D4D4F"/>
              </w:rPr>
              <w:t xml:space="preserve"> development</w:t>
            </w:r>
            <w:r w:rsidR="00974F32">
              <w:rPr>
                <w:color w:val="4D4D4F"/>
              </w:rPr>
              <w:tab/>
              <w:t>14</w:t>
            </w:r>
          </w:hyperlink>
        </w:p>
        <w:p w:rsidR="00621568" w:rsidRDefault="00EA750A">
          <w:pPr>
            <w:pStyle w:val="TOC4"/>
            <w:tabs>
              <w:tab w:val="right" w:pos="6516"/>
            </w:tabs>
            <w:spacing w:before="31"/>
          </w:pPr>
          <w:hyperlink w:anchor="_bookmark14" w:history="1">
            <w:r w:rsidR="00974F32">
              <w:rPr>
                <w:color w:val="4D4D4F"/>
              </w:rPr>
              <w:t>Stakeholder</w:t>
            </w:r>
            <w:r w:rsidR="00974F32">
              <w:rPr>
                <w:color w:val="4D4D4F"/>
                <w:spacing w:val="1"/>
              </w:rPr>
              <w:t xml:space="preserve"> </w:t>
            </w:r>
            <w:r w:rsidR="00974F32">
              <w:rPr>
                <w:color w:val="4D4D4F"/>
              </w:rPr>
              <w:t>consultation</w:t>
            </w:r>
            <w:r w:rsidR="00974F32">
              <w:rPr>
                <w:color w:val="4D4D4F"/>
              </w:rPr>
              <w:tab/>
              <w:t>14</w:t>
            </w:r>
          </w:hyperlink>
        </w:p>
        <w:p w:rsidR="00621568" w:rsidRDefault="00974F32">
          <w:pPr>
            <w:pStyle w:val="TOC1"/>
            <w:tabs>
              <w:tab w:val="left" w:pos="3863"/>
            </w:tabs>
            <w:spacing w:before="126" w:line="194" w:lineRule="auto"/>
          </w:pPr>
          <w:r>
            <w:rPr>
              <w:b w:val="0"/>
            </w:rPr>
            <w:br w:type="column"/>
          </w:r>
          <w:hyperlink w:anchor="_bookmark15" w:history="1">
            <w:r>
              <w:rPr>
                <w:color w:val="4D4D4F"/>
              </w:rPr>
              <w:t>Assessing potential Project</w:t>
            </w:r>
          </w:hyperlink>
          <w:r>
            <w:rPr>
              <w:color w:val="4D4D4F"/>
            </w:rPr>
            <w:t xml:space="preserve"> </w:t>
          </w:r>
          <w:hyperlink w:anchor="_bookmark15" w:history="1">
            <w:r>
              <w:rPr>
                <w:color w:val="4D4D4F"/>
              </w:rPr>
              <w:t>impacts</w:t>
            </w:r>
            <w:r>
              <w:rPr>
                <w:color w:val="4D4D4F"/>
              </w:rPr>
              <w:tab/>
            </w:r>
            <w:r>
              <w:rPr>
                <w:color w:val="4D4D4F"/>
                <w:spacing w:val="-10"/>
              </w:rPr>
              <w:t>16</w:t>
            </w:r>
          </w:hyperlink>
        </w:p>
        <w:p w:rsidR="00621568" w:rsidRDefault="00EA750A">
          <w:pPr>
            <w:pStyle w:val="TOC2"/>
            <w:tabs>
              <w:tab w:val="left" w:pos="3911"/>
            </w:tabs>
            <w:spacing w:before="113"/>
          </w:pPr>
          <w:hyperlink w:anchor="_bookmark16" w:history="1">
            <w:r w:rsidR="00974F32">
              <w:rPr>
                <w:color w:val="4D4D4F"/>
              </w:rPr>
              <w:t>Marine</w:t>
            </w:r>
            <w:r w:rsidR="00974F32">
              <w:rPr>
                <w:color w:val="4D4D4F"/>
                <w:spacing w:val="3"/>
              </w:rPr>
              <w:t xml:space="preserve"> </w:t>
            </w:r>
            <w:r w:rsidR="00974F32">
              <w:rPr>
                <w:color w:val="4D4D4F"/>
                <w:spacing w:val="2"/>
              </w:rPr>
              <w:t>biodiversity</w:t>
            </w:r>
            <w:r w:rsidR="00974F32">
              <w:rPr>
                <w:color w:val="4D4D4F"/>
                <w:spacing w:val="2"/>
              </w:rPr>
              <w:tab/>
            </w:r>
            <w:r w:rsidR="00974F32">
              <w:rPr>
                <w:color w:val="4D4D4F"/>
              </w:rPr>
              <w:t>17</w:t>
            </w:r>
          </w:hyperlink>
        </w:p>
        <w:p w:rsidR="00621568" w:rsidRDefault="00EA750A">
          <w:pPr>
            <w:pStyle w:val="TOC2"/>
          </w:pPr>
          <w:hyperlink w:anchor="_bookmark18" w:history="1">
            <w:r w:rsidR="00974F32">
              <w:rPr>
                <w:color w:val="4D4D4F"/>
              </w:rPr>
              <w:t>Terrestrial and freshwater</w:t>
            </w:r>
          </w:hyperlink>
        </w:p>
        <w:p w:rsidR="00621568" w:rsidRDefault="00EA750A">
          <w:pPr>
            <w:pStyle w:val="TOC2"/>
            <w:tabs>
              <w:tab w:val="left" w:pos="3908"/>
            </w:tabs>
            <w:spacing w:before="2"/>
          </w:pPr>
          <w:hyperlink w:anchor="_bookmark18" w:history="1">
            <w:r w:rsidR="00974F32">
              <w:rPr>
                <w:color w:val="4D4D4F"/>
                <w:spacing w:val="2"/>
              </w:rPr>
              <w:t>biodiversity</w:t>
            </w:r>
            <w:r w:rsidR="00974F32">
              <w:rPr>
                <w:color w:val="4D4D4F"/>
                <w:spacing w:val="2"/>
              </w:rPr>
              <w:tab/>
            </w:r>
            <w:r w:rsidR="00974F32">
              <w:rPr>
                <w:color w:val="4D4D4F"/>
              </w:rPr>
              <w:t>20</w:t>
            </w:r>
          </w:hyperlink>
        </w:p>
        <w:p w:rsidR="00621568" w:rsidRDefault="00EA750A">
          <w:pPr>
            <w:pStyle w:val="TOC2"/>
            <w:tabs>
              <w:tab w:val="left" w:pos="3911"/>
            </w:tabs>
          </w:pPr>
          <w:hyperlink w:anchor="_bookmark19" w:history="1">
            <w:r w:rsidR="00974F32">
              <w:rPr>
                <w:color w:val="4D4D4F"/>
                <w:spacing w:val="2"/>
              </w:rPr>
              <w:t>Surface</w:t>
            </w:r>
            <w:r w:rsidR="00974F32">
              <w:rPr>
                <w:color w:val="4D4D4F"/>
                <w:spacing w:val="3"/>
              </w:rPr>
              <w:t xml:space="preserve"> </w:t>
            </w:r>
            <w:r w:rsidR="00974F32">
              <w:rPr>
                <w:color w:val="4D4D4F"/>
              </w:rPr>
              <w:t>water</w:t>
            </w:r>
            <w:r w:rsidR="00974F32">
              <w:rPr>
                <w:color w:val="4D4D4F"/>
              </w:rPr>
              <w:tab/>
              <w:t>21</w:t>
            </w:r>
          </w:hyperlink>
        </w:p>
        <w:p w:rsidR="00621568" w:rsidRDefault="00EA750A">
          <w:pPr>
            <w:pStyle w:val="TOC2"/>
            <w:tabs>
              <w:tab w:val="left" w:pos="3908"/>
            </w:tabs>
          </w:pPr>
          <w:hyperlink w:anchor="_bookmark20" w:history="1">
            <w:r w:rsidR="00974F32">
              <w:rPr>
                <w:color w:val="4D4D4F"/>
              </w:rPr>
              <w:t>Groundwater</w:t>
            </w:r>
            <w:r w:rsidR="00974F32">
              <w:rPr>
                <w:color w:val="4D4D4F"/>
              </w:rPr>
              <w:tab/>
              <w:t>22</w:t>
            </w:r>
          </w:hyperlink>
        </w:p>
        <w:p w:rsidR="00621568" w:rsidRDefault="00EA750A">
          <w:pPr>
            <w:pStyle w:val="TOC2"/>
            <w:tabs>
              <w:tab w:val="left" w:pos="3908"/>
            </w:tabs>
            <w:spacing w:before="31"/>
          </w:pPr>
          <w:hyperlink w:anchor="_bookmark20" w:history="1">
            <w:r w:rsidR="00974F32">
              <w:rPr>
                <w:color w:val="4D4D4F"/>
              </w:rPr>
              <w:t>Air</w:t>
            </w:r>
            <w:r w:rsidR="00974F32">
              <w:rPr>
                <w:color w:val="4D4D4F"/>
                <w:spacing w:val="4"/>
              </w:rPr>
              <w:t xml:space="preserve"> </w:t>
            </w:r>
            <w:r w:rsidR="00974F32">
              <w:rPr>
                <w:color w:val="4D4D4F"/>
              </w:rPr>
              <w:t>quality</w:t>
            </w:r>
            <w:r w:rsidR="00974F32">
              <w:rPr>
                <w:color w:val="4D4D4F"/>
              </w:rPr>
              <w:tab/>
              <w:t>22</w:t>
            </w:r>
          </w:hyperlink>
        </w:p>
        <w:p w:rsidR="00621568" w:rsidRDefault="00EA750A">
          <w:pPr>
            <w:pStyle w:val="TOC2"/>
            <w:tabs>
              <w:tab w:val="left" w:pos="3906"/>
            </w:tabs>
          </w:pPr>
          <w:hyperlink w:anchor="_bookmark21" w:history="1">
            <w:r w:rsidR="00974F32">
              <w:rPr>
                <w:color w:val="4D4D4F"/>
              </w:rPr>
              <w:t>Greenhouse</w:t>
            </w:r>
            <w:r w:rsidR="00974F32">
              <w:rPr>
                <w:color w:val="4D4D4F"/>
                <w:spacing w:val="5"/>
              </w:rPr>
              <w:t xml:space="preserve"> </w:t>
            </w:r>
            <w:r w:rsidR="00974F32">
              <w:rPr>
                <w:color w:val="4D4D4F"/>
              </w:rPr>
              <w:t>gas</w:t>
            </w:r>
            <w:r w:rsidR="00974F32">
              <w:rPr>
                <w:color w:val="4D4D4F"/>
              </w:rPr>
              <w:tab/>
              <w:t>23</w:t>
            </w:r>
          </w:hyperlink>
        </w:p>
        <w:p w:rsidR="00621568" w:rsidRDefault="00EA750A">
          <w:pPr>
            <w:pStyle w:val="TOC2"/>
            <w:tabs>
              <w:tab w:val="left" w:pos="3911"/>
            </w:tabs>
          </w:pPr>
          <w:hyperlink w:anchor="_bookmark22" w:history="1">
            <w:r w:rsidR="00974F32">
              <w:rPr>
                <w:color w:val="4D4D4F"/>
              </w:rPr>
              <w:t>Noise</w:t>
            </w:r>
            <w:r w:rsidR="00974F32">
              <w:rPr>
                <w:color w:val="4D4D4F"/>
                <w:spacing w:val="2"/>
              </w:rPr>
              <w:t xml:space="preserve"> </w:t>
            </w:r>
            <w:r w:rsidR="00974F32">
              <w:rPr>
                <w:color w:val="4D4D4F"/>
              </w:rPr>
              <w:t>and</w:t>
            </w:r>
            <w:r w:rsidR="00974F32">
              <w:rPr>
                <w:color w:val="4D4D4F"/>
                <w:spacing w:val="2"/>
              </w:rPr>
              <w:t xml:space="preserve"> vibration</w:t>
            </w:r>
            <w:r w:rsidR="00974F32">
              <w:rPr>
                <w:color w:val="4D4D4F"/>
                <w:spacing w:val="2"/>
              </w:rPr>
              <w:tab/>
            </w:r>
            <w:r w:rsidR="00974F32">
              <w:rPr>
                <w:color w:val="4D4D4F"/>
              </w:rPr>
              <w:t>24</w:t>
            </w:r>
          </w:hyperlink>
        </w:p>
        <w:p w:rsidR="00621568" w:rsidRDefault="00EA750A">
          <w:pPr>
            <w:pStyle w:val="TOC2"/>
            <w:tabs>
              <w:tab w:val="left" w:pos="3907"/>
            </w:tabs>
          </w:pPr>
          <w:hyperlink w:anchor="_bookmark23" w:history="1">
            <w:r w:rsidR="00974F32">
              <w:rPr>
                <w:color w:val="4D4D4F"/>
              </w:rPr>
              <w:t>Landscape</w:t>
            </w:r>
            <w:r w:rsidR="00974F32">
              <w:rPr>
                <w:color w:val="4D4D4F"/>
                <w:spacing w:val="5"/>
              </w:rPr>
              <w:t xml:space="preserve"> </w:t>
            </w:r>
            <w:r w:rsidR="00974F32">
              <w:rPr>
                <w:color w:val="4D4D4F"/>
              </w:rPr>
              <w:t>and</w:t>
            </w:r>
            <w:r w:rsidR="00974F32">
              <w:rPr>
                <w:color w:val="4D4D4F"/>
                <w:spacing w:val="5"/>
              </w:rPr>
              <w:t xml:space="preserve"> </w:t>
            </w:r>
            <w:r w:rsidR="00974F32">
              <w:rPr>
                <w:color w:val="4D4D4F"/>
              </w:rPr>
              <w:t>visual</w:t>
            </w:r>
            <w:r w:rsidR="00974F32">
              <w:rPr>
                <w:color w:val="4D4D4F"/>
              </w:rPr>
              <w:tab/>
              <w:t>25</w:t>
            </w:r>
          </w:hyperlink>
        </w:p>
        <w:p w:rsidR="00621568" w:rsidRDefault="00EA750A">
          <w:pPr>
            <w:pStyle w:val="TOC2"/>
          </w:pPr>
          <w:hyperlink w:anchor="_bookmark24" w:history="1">
            <w:r w:rsidR="00974F32">
              <w:rPr>
                <w:color w:val="4D4D4F"/>
              </w:rPr>
              <w:t>Community and workforce health</w:t>
            </w:r>
          </w:hyperlink>
        </w:p>
        <w:p w:rsidR="00621568" w:rsidRDefault="00EA750A">
          <w:pPr>
            <w:pStyle w:val="TOC2"/>
            <w:tabs>
              <w:tab w:val="left" w:pos="3909"/>
            </w:tabs>
            <w:spacing w:before="2"/>
          </w:pPr>
          <w:hyperlink w:anchor="_bookmark24" w:history="1">
            <w:r w:rsidR="00974F32">
              <w:rPr>
                <w:color w:val="4D4D4F"/>
              </w:rPr>
              <w:t>and</w:t>
            </w:r>
            <w:r w:rsidR="00974F32">
              <w:rPr>
                <w:color w:val="4D4D4F"/>
                <w:spacing w:val="1"/>
              </w:rPr>
              <w:t xml:space="preserve"> </w:t>
            </w:r>
            <w:r w:rsidR="00974F32">
              <w:rPr>
                <w:color w:val="4D4D4F"/>
                <w:spacing w:val="2"/>
              </w:rPr>
              <w:t>safety</w:t>
            </w:r>
            <w:r w:rsidR="00974F32">
              <w:rPr>
                <w:color w:val="4D4D4F"/>
                <w:spacing w:val="2"/>
              </w:rPr>
              <w:tab/>
            </w:r>
            <w:r w:rsidR="00974F32">
              <w:rPr>
                <w:color w:val="4D4D4F"/>
              </w:rPr>
              <w:t>26</w:t>
            </w:r>
          </w:hyperlink>
        </w:p>
        <w:p w:rsidR="00621568" w:rsidRDefault="00EA750A">
          <w:pPr>
            <w:pStyle w:val="TOC2"/>
            <w:tabs>
              <w:tab w:val="left" w:pos="3910"/>
            </w:tabs>
          </w:pPr>
          <w:hyperlink w:anchor="_bookmark25" w:history="1">
            <w:r w:rsidR="00974F32">
              <w:rPr>
                <w:color w:val="4D4D4F"/>
              </w:rPr>
              <w:t>Social</w:t>
            </w:r>
            <w:r w:rsidR="00974F32">
              <w:rPr>
                <w:color w:val="4D4D4F"/>
                <w:spacing w:val="6"/>
              </w:rPr>
              <w:t xml:space="preserve"> </w:t>
            </w:r>
            <w:r w:rsidR="00974F32">
              <w:rPr>
                <w:color w:val="4D4D4F"/>
              </w:rPr>
              <w:t>and</w:t>
            </w:r>
            <w:r w:rsidR="00974F32">
              <w:rPr>
                <w:color w:val="4D4D4F"/>
                <w:spacing w:val="6"/>
              </w:rPr>
              <w:t xml:space="preserve"> </w:t>
            </w:r>
            <w:r w:rsidR="00974F32">
              <w:rPr>
                <w:color w:val="4D4D4F"/>
              </w:rPr>
              <w:t>community</w:t>
            </w:r>
            <w:r w:rsidR="00974F32">
              <w:rPr>
                <w:color w:val="4D4D4F"/>
              </w:rPr>
              <w:tab/>
              <w:t>27</w:t>
            </w:r>
          </w:hyperlink>
        </w:p>
        <w:p w:rsidR="00621568" w:rsidRDefault="00EA750A">
          <w:pPr>
            <w:pStyle w:val="TOC2"/>
            <w:tabs>
              <w:tab w:val="left" w:pos="3907"/>
            </w:tabs>
          </w:pPr>
          <w:hyperlink w:anchor="_bookmark26" w:history="1">
            <w:r w:rsidR="00974F32">
              <w:rPr>
                <w:color w:val="4D4D4F"/>
              </w:rPr>
              <w:t>Aboriginal</w:t>
            </w:r>
            <w:r w:rsidR="00974F32">
              <w:rPr>
                <w:color w:val="4D4D4F"/>
                <w:spacing w:val="6"/>
              </w:rPr>
              <w:t xml:space="preserve"> </w:t>
            </w:r>
            <w:r w:rsidR="00974F32">
              <w:rPr>
                <w:color w:val="4D4D4F"/>
              </w:rPr>
              <w:t>cultural</w:t>
            </w:r>
            <w:r w:rsidR="00974F32">
              <w:rPr>
                <w:color w:val="4D4D4F"/>
                <w:spacing w:val="7"/>
              </w:rPr>
              <w:t xml:space="preserve"> </w:t>
            </w:r>
            <w:r w:rsidR="00974F32">
              <w:rPr>
                <w:color w:val="4D4D4F"/>
                <w:spacing w:val="2"/>
              </w:rPr>
              <w:t>heritage</w:t>
            </w:r>
            <w:r w:rsidR="00974F32">
              <w:rPr>
                <w:color w:val="4D4D4F"/>
                <w:spacing w:val="2"/>
              </w:rPr>
              <w:tab/>
            </w:r>
            <w:r w:rsidR="00974F32">
              <w:rPr>
                <w:color w:val="4D4D4F"/>
              </w:rPr>
              <w:t>28</w:t>
            </w:r>
          </w:hyperlink>
        </w:p>
        <w:p w:rsidR="00621568" w:rsidRDefault="00EA750A">
          <w:pPr>
            <w:pStyle w:val="TOC2"/>
            <w:tabs>
              <w:tab w:val="left" w:pos="3907"/>
            </w:tabs>
          </w:pPr>
          <w:hyperlink w:anchor="_bookmark26" w:history="1">
            <w:r w:rsidR="00974F32">
              <w:rPr>
                <w:color w:val="4D4D4F"/>
                <w:spacing w:val="2"/>
              </w:rPr>
              <w:t>Historic</w:t>
            </w:r>
            <w:r w:rsidR="00974F32">
              <w:rPr>
                <w:color w:val="4D4D4F"/>
              </w:rPr>
              <w:t xml:space="preserve"> </w:t>
            </w:r>
            <w:r w:rsidR="00974F32">
              <w:rPr>
                <w:color w:val="4D4D4F"/>
                <w:spacing w:val="2"/>
              </w:rPr>
              <w:t>heritage</w:t>
            </w:r>
            <w:r w:rsidR="00974F32">
              <w:rPr>
                <w:color w:val="4D4D4F"/>
                <w:spacing w:val="2"/>
              </w:rPr>
              <w:tab/>
            </w:r>
            <w:r w:rsidR="00974F32">
              <w:rPr>
                <w:color w:val="4D4D4F"/>
              </w:rPr>
              <w:t>28</w:t>
            </w:r>
          </w:hyperlink>
        </w:p>
        <w:p w:rsidR="00621568" w:rsidRDefault="00EA750A">
          <w:pPr>
            <w:pStyle w:val="TOC1"/>
            <w:tabs>
              <w:tab w:val="left" w:pos="3858"/>
            </w:tabs>
            <w:spacing w:line="194" w:lineRule="auto"/>
          </w:pPr>
          <w:hyperlink w:anchor="_bookmark28" w:history="1">
            <w:r w:rsidR="00974F32">
              <w:rPr>
                <w:color w:val="4D4D4F"/>
              </w:rPr>
              <w:t>Managing potential Project</w:t>
            </w:r>
          </w:hyperlink>
          <w:r w:rsidR="00974F32">
            <w:rPr>
              <w:color w:val="4D4D4F"/>
            </w:rPr>
            <w:t xml:space="preserve"> </w:t>
          </w:r>
          <w:hyperlink w:anchor="_bookmark28" w:history="1">
            <w:r w:rsidR="00974F32">
              <w:rPr>
                <w:color w:val="4D4D4F"/>
              </w:rPr>
              <w:t>impacts</w:t>
            </w:r>
            <w:r w:rsidR="00974F32">
              <w:rPr>
                <w:color w:val="4D4D4F"/>
              </w:rPr>
              <w:tab/>
            </w:r>
            <w:r w:rsidR="00974F32">
              <w:rPr>
                <w:color w:val="4D4D4F"/>
                <w:spacing w:val="-8"/>
              </w:rPr>
              <w:t>29</w:t>
            </w:r>
          </w:hyperlink>
        </w:p>
        <w:p w:rsidR="00621568" w:rsidRDefault="00EA750A">
          <w:pPr>
            <w:pStyle w:val="TOC1"/>
            <w:tabs>
              <w:tab w:val="left" w:pos="3859"/>
            </w:tabs>
            <w:spacing w:before="127"/>
            <w:ind w:right="0"/>
          </w:pPr>
          <w:hyperlink w:anchor="_bookmark29" w:history="1">
            <w:r w:rsidR="00974F32">
              <w:rPr>
                <w:color w:val="4D4D4F"/>
                <w:spacing w:val="3"/>
              </w:rPr>
              <w:t xml:space="preserve">Next </w:t>
            </w:r>
            <w:r w:rsidR="00974F32">
              <w:rPr>
                <w:color w:val="4D4D4F"/>
              </w:rPr>
              <w:t>steps in the</w:t>
            </w:r>
            <w:r w:rsidR="00974F32">
              <w:rPr>
                <w:color w:val="4D4D4F"/>
                <w:spacing w:val="8"/>
              </w:rPr>
              <w:t xml:space="preserve"> </w:t>
            </w:r>
            <w:r w:rsidR="00974F32">
              <w:rPr>
                <w:color w:val="4D4D4F"/>
                <w:spacing w:val="2"/>
              </w:rPr>
              <w:t xml:space="preserve">EES </w:t>
            </w:r>
            <w:r w:rsidR="00974F32">
              <w:rPr>
                <w:color w:val="4D4D4F"/>
              </w:rPr>
              <w:t>process</w:t>
            </w:r>
            <w:r w:rsidR="00974F32">
              <w:rPr>
                <w:color w:val="4D4D4F"/>
              </w:rPr>
              <w:tab/>
              <w:t>30</w:t>
            </w:r>
          </w:hyperlink>
        </w:p>
        <w:p w:rsidR="00621568" w:rsidRDefault="00EA750A">
          <w:pPr>
            <w:pStyle w:val="TOC2"/>
            <w:tabs>
              <w:tab w:val="left" w:pos="3913"/>
            </w:tabs>
            <w:spacing w:before="104"/>
          </w:pPr>
          <w:hyperlink w:anchor="_bookmark30" w:history="1">
            <w:r w:rsidR="00974F32">
              <w:rPr>
                <w:color w:val="4D4D4F"/>
              </w:rPr>
              <w:t>Making</w:t>
            </w:r>
            <w:r w:rsidR="00974F32">
              <w:rPr>
                <w:color w:val="4D4D4F"/>
                <w:spacing w:val="4"/>
              </w:rPr>
              <w:t xml:space="preserve"> </w:t>
            </w:r>
            <w:r w:rsidR="00974F32">
              <w:rPr>
                <w:color w:val="4D4D4F"/>
              </w:rPr>
              <w:t>a</w:t>
            </w:r>
            <w:r w:rsidR="00974F32">
              <w:rPr>
                <w:color w:val="4D4D4F"/>
                <w:spacing w:val="5"/>
              </w:rPr>
              <w:t xml:space="preserve"> </w:t>
            </w:r>
            <w:r w:rsidR="00974F32">
              <w:rPr>
                <w:color w:val="4D4D4F"/>
              </w:rPr>
              <w:t>submission</w:t>
            </w:r>
            <w:r w:rsidR="00974F32">
              <w:rPr>
                <w:color w:val="4D4D4F"/>
              </w:rPr>
              <w:tab/>
              <w:t>31</w:t>
            </w:r>
          </w:hyperlink>
        </w:p>
        <w:p w:rsidR="00621568" w:rsidRDefault="00EA750A">
          <w:pPr>
            <w:pStyle w:val="TOC2"/>
            <w:tabs>
              <w:tab w:val="left" w:pos="3913"/>
            </w:tabs>
          </w:pPr>
          <w:hyperlink w:anchor="_bookmark30" w:history="1">
            <w:r w:rsidR="00974F32">
              <w:rPr>
                <w:color w:val="4D4D4F"/>
              </w:rPr>
              <w:t>Questions?</w:t>
            </w:r>
            <w:r w:rsidR="00974F32">
              <w:rPr>
                <w:color w:val="4D4D4F"/>
              </w:rPr>
              <w:tab/>
              <w:t>31</w:t>
            </w:r>
          </w:hyperlink>
        </w:p>
        <w:p w:rsidR="00621568" w:rsidRDefault="00974F32">
          <w:pPr>
            <w:pStyle w:val="TOC2"/>
            <w:tabs>
              <w:tab w:val="left" w:pos="3910"/>
            </w:tabs>
          </w:pPr>
          <w:r>
            <w:rPr>
              <w:noProof/>
            </w:rPr>
            <w:drawing>
              <wp:anchor distT="0" distB="0" distL="0" distR="0" simplePos="0" relativeHeight="251669504" behindDoc="0" locked="0" layoutInCell="1" allowOverlap="1">
                <wp:simplePos x="0" y="0"/>
                <wp:positionH relativeFrom="page">
                  <wp:posOffset>2070000</wp:posOffset>
                </wp:positionH>
                <wp:positionV relativeFrom="paragraph">
                  <wp:posOffset>793606</wp:posOffset>
                </wp:positionV>
                <wp:extent cx="5489992" cy="3095993"/>
                <wp:effectExtent l="0" t="0" r="0" b="0"/>
                <wp:wrapNone/>
                <wp:docPr id="5" name="image15.jpeg" descr="Photograph of jet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5.jpeg"/>
                        <pic:cNvPicPr/>
                      </pic:nvPicPr>
                      <pic:blipFill>
                        <a:blip r:embed="rId19" cstate="print"/>
                        <a:stretch>
                          <a:fillRect/>
                        </a:stretch>
                      </pic:blipFill>
                      <pic:spPr>
                        <a:xfrm>
                          <a:off x="0" y="0"/>
                          <a:ext cx="5489992" cy="3095993"/>
                        </a:xfrm>
                        <a:prstGeom prst="rect">
                          <a:avLst/>
                        </a:prstGeom>
                      </pic:spPr>
                    </pic:pic>
                  </a:graphicData>
                </a:graphic>
              </wp:anchor>
            </w:drawing>
          </w:r>
          <w:hyperlink w:anchor="_bookmark31" w:history="1">
            <w:r>
              <w:rPr>
                <w:color w:val="4D4D4F"/>
              </w:rPr>
              <w:t>Concluding the</w:t>
            </w:r>
            <w:r>
              <w:rPr>
                <w:color w:val="4D4D4F"/>
                <w:spacing w:val="10"/>
              </w:rPr>
              <w:t xml:space="preserve"> </w:t>
            </w:r>
            <w:r>
              <w:rPr>
                <w:color w:val="4D4D4F"/>
                <w:spacing w:val="2"/>
              </w:rPr>
              <w:t>EES</w:t>
            </w:r>
            <w:r>
              <w:rPr>
                <w:color w:val="4D4D4F"/>
                <w:spacing w:val="6"/>
              </w:rPr>
              <w:t xml:space="preserve"> </w:t>
            </w:r>
            <w:r>
              <w:rPr>
                <w:color w:val="4D4D4F"/>
              </w:rPr>
              <w:t>process</w:t>
            </w:r>
            <w:r>
              <w:rPr>
                <w:color w:val="4D4D4F"/>
              </w:rPr>
              <w:tab/>
              <w:t>32</w:t>
            </w:r>
          </w:hyperlink>
        </w:p>
      </w:sdtContent>
    </w:sdt>
    <w:p w:rsidR="00621568" w:rsidRDefault="00621568">
      <w:pPr>
        <w:sectPr w:rsidR="00621568">
          <w:type w:val="continuous"/>
          <w:pgSz w:w="11910" w:h="16840"/>
          <w:pgMar w:top="1580" w:right="0" w:bottom="280" w:left="0" w:header="720" w:footer="720" w:gutter="0"/>
          <w:cols w:num="2" w:space="720" w:equalWidth="0">
            <w:col w:w="6517" w:space="40"/>
            <w:col w:w="5353"/>
          </w:cols>
        </w:sectPr>
      </w:pPr>
    </w:p>
    <w:p w:rsidR="00621568" w:rsidRDefault="00621568">
      <w:pPr>
        <w:sectPr w:rsidR="00621568">
          <w:type w:val="continuous"/>
          <w:pgSz w:w="11910" w:h="16840"/>
          <w:pgMar w:top="1580" w:right="0" w:bottom="280" w:left="0" w:header="720" w:footer="720" w:gutter="0"/>
          <w:cols w:space="720"/>
        </w:sectPr>
      </w:pPr>
    </w:p>
    <w:p w:rsidR="00621568" w:rsidRDefault="00621568">
      <w:pPr>
        <w:pStyle w:val="BodyText"/>
        <w:rPr>
          <w:sz w:val="20"/>
        </w:rPr>
      </w:pPr>
    </w:p>
    <w:p w:rsidR="00621568" w:rsidRDefault="00621568">
      <w:pPr>
        <w:pStyle w:val="BodyText"/>
        <w:rPr>
          <w:sz w:val="20"/>
        </w:rPr>
      </w:pPr>
    </w:p>
    <w:p w:rsidR="00621568" w:rsidRDefault="00EA750A">
      <w:pPr>
        <w:spacing w:before="219"/>
        <w:ind w:left="510"/>
        <w:rPr>
          <w:b/>
          <w:sz w:val="26"/>
        </w:rPr>
      </w:pPr>
      <w:r>
        <w:pict>
          <v:group id="_x0000_s1572" style="position:absolute;left:0;text-align:left;margin-left:0;margin-top:-28.2pt;width:595.3pt;height:517.5pt;z-index:-254184448;mso-position-horizontal-relative:page" coordorigin=",-564" coordsize="11906,10350">
            <v:shape id="_x0000_s1575" type="#_x0000_t75" alt="Photograph of existing Crib Point Jetty" style="position:absolute;top:-564;width:11906;height:8709">
              <v:imagedata r:id="rId20" o:title=""/>
            </v:shape>
            <v:rect id="_x0000_s1574" style="position:absolute;top:-564;width:11906;height:8709" fillcolor="#b8c3c6" stroked="f">
              <v:fill opacity=".5"/>
            </v:rect>
            <v:shape id="_x0000_s1573" style="position:absolute;top:-564;width:5728;height:10350" coordorigin=",-564" coordsize="5728,10350" o:spt="100" adj="0,,0" path="m283,-564l,-564,,2720r283,l283,-564m5727,6503l,6503,,9786r5727,l5727,6503e" fillcolor="#0e5d61" stroked="f">
              <v:stroke joinstyle="round"/>
              <v:formulas/>
              <v:path arrowok="t" o:connecttype="segments"/>
            </v:shape>
            <w10:wrap anchorx="page"/>
          </v:group>
        </w:pict>
      </w:r>
      <w:bookmarkStart w:id="0" w:name="Introduction"/>
      <w:bookmarkStart w:id="1" w:name="_bookmark0"/>
      <w:bookmarkEnd w:id="0"/>
      <w:bookmarkEnd w:id="1"/>
      <w:r w:rsidR="00974F32">
        <w:rPr>
          <w:b/>
          <w:color w:val="4D4D4F"/>
          <w:sz w:val="26"/>
        </w:rPr>
        <w:t>2</w:t>
      </w:r>
    </w:p>
    <w:p w:rsidR="00621568" w:rsidRDefault="00621568">
      <w:pPr>
        <w:pStyle w:val="BodyText"/>
        <w:rPr>
          <w:b/>
          <w:sz w:val="34"/>
        </w:rPr>
      </w:pPr>
    </w:p>
    <w:p w:rsidR="00621568" w:rsidRDefault="00621568">
      <w:pPr>
        <w:pStyle w:val="BodyText"/>
        <w:spacing w:before="11"/>
        <w:rPr>
          <w:b/>
          <w:sz w:val="40"/>
        </w:rPr>
      </w:pPr>
    </w:p>
    <w:p w:rsidR="00621568" w:rsidRDefault="00974F32">
      <w:pPr>
        <w:pStyle w:val="Heading1"/>
        <w:rPr>
          <w:b/>
        </w:rPr>
      </w:pPr>
      <w:r>
        <w:rPr>
          <w:b/>
          <w:color w:val="FFFFFF"/>
        </w:rPr>
        <w:t>Introduction</w:t>
      </w: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spacing w:before="9"/>
        <w:rPr>
          <w:rFonts w:ascii="Mukta SemiBold"/>
          <w:b/>
          <w:sz w:val="28"/>
        </w:rPr>
      </w:pPr>
    </w:p>
    <w:p w:rsidR="00621568" w:rsidRDefault="00621568">
      <w:pPr>
        <w:rPr>
          <w:rFonts w:ascii="Mukta SemiBold"/>
          <w:sz w:val="28"/>
        </w:rPr>
        <w:sectPr w:rsidR="00621568">
          <w:pgSz w:w="11910" w:h="16840"/>
          <w:pgMar w:top="0" w:right="0" w:bottom="280" w:left="0" w:header="720" w:footer="720" w:gutter="0"/>
          <w:cols w:space="720"/>
        </w:sectPr>
      </w:pPr>
    </w:p>
    <w:p w:rsidR="00621568" w:rsidRDefault="00974F32">
      <w:pPr>
        <w:spacing w:before="106" w:line="216" w:lineRule="auto"/>
        <w:ind w:left="1245" w:right="854"/>
        <w:jc w:val="both"/>
        <w:rPr>
          <w:b/>
          <w:sz w:val="18"/>
        </w:rPr>
      </w:pPr>
      <w:r>
        <w:rPr>
          <w:b/>
          <w:color w:val="FFFFFF"/>
          <w:sz w:val="18"/>
        </w:rPr>
        <w:t>AGL</w:t>
      </w:r>
      <w:r>
        <w:rPr>
          <w:b/>
          <w:color w:val="FFFFFF"/>
          <w:spacing w:val="-8"/>
          <w:sz w:val="18"/>
        </w:rPr>
        <w:t xml:space="preserve"> </w:t>
      </w:r>
      <w:r>
        <w:rPr>
          <w:b/>
          <w:color w:val="FFFFFF"/>
          <w:sz w:val="18"/>
        </w:rPr>
        <w:t>Wholesale</w:t>
      </w:r>
      <w:r>
        <w:rPr>
          <w:b/>
          <w:color w:val="FFFFFF"/>
          <w:spacing w:val="-8"/>
          <w:sz w:val="18"/>
        </w:rPr>
        <w:t xml:space="preserve"> </w:t>
      </w:r>
      <w:r>
        <w:rPr>
          <w:b/>
          <w:color w:val="FFFFFF"/>
          <w:sz w:val="18"/>
        </w:rPr>
        <w:t>Gas</w:t>
      </w:r>
      <w:r>
        <w:rPr>
          <w:b/>
          <w:color w:val="FFFFFF"/>
          <w:spacing w:val="-8"/>
          <w:sz w:val="18"/>
        </w:rPr>
        <w:t xml:space="preserve"> </w:t>
      </w:r>
      <w:r>
        <w:rPr>
          <w:b/>
          <w:color w:val="FFFFFF"/>
          <w:sz w:val="18"/>
        </w:rPr>
        <w:t>Limited</w:t>
      </w:r>
      <w:r>
        <w:rPr>
          <w:b/>
          <w:color w:val="FFFFFF"/>
          <w:spacing w:val="-8"/>
          <w:sz w:val="18"/>
        </w:rPr>
        <w:t xml:space="preserve"> </w:t>
      </w:r>
      <w:r>
        <w:rPr>
          <w:b/>
          <w:color w:val="FFFFFF"/>
          <w:sz w:val="18"/>
        </w:rPr>
        <w:t>(AGL)</w:t>
      </w:r>
      <w:r>
        <w:rPr>
          <w:b/>
          <w:color w:val="FFFFFF"/>
          <w:spacing w:val="-8"/>
          <w:sz w:val="18"/>
        </w:rPr>
        <w:t xml:space="preserve"> </w:t>
      </w:r>
      <w:r>
        <w:rPr>
          <w:b/>
          <w:color w:val="FFFFFF"/>
          <w:sz w:val="18"/>
        </w:rPr>
        <w:t>and</w:t>
      </w:r>
      <w:r>
        <w:rPr>
          <w:b/>
          <w:color w:val="FFFFFF"/>
          <w:spacing w:val="-8"/>
          <w:sz w:val="18"/>
        </w:rPr>
        <w:t xml:space="preserve"> </w:t>
      </w:r>
      <w:r>
        <w:rPr>
          <w:b/>
          <w:color w:val="FFFFFF"/>
          <w:sz w:val="18"/>
        </w:rPr>
        <w:t xml:space="preserve">APA Transmission </w:t>
      </w:r>
      <w:r>
        <w:rPr>
          <w:b/>
          <w:color w:val="FFFFFF"/>
          <w:spacing w:val="5"/>
          <w:sz w:val="18"/>
        </w:rPr>
        <w:t xml:space="preserve">Pty </w:t>
      </w:r>
      <w:r>
        <w:rPr>
          <w:b/>
          <w:color w:val="FFFFFF"/>
          <w:spacing w:val="2"/>
          <w:sz w:val="18"/>
        </w:rPr>
        <w:t xml:space="preserve">Limited </w:t>
      </w:r>
      <w:r>
        <w:rPr>
          <w:b/>
          <w:color w:val="FFFFFF"/>
          <w:sz w:val="18"/>
        </w:rPr>
        <w:t xml:space="preserve">(APA) </w:t>
      </w:r>
      <w:r>
        <w:rPr>
          <w:b/>
          <w:color w:val="FFFFFF"/>
          <w:spacing w:val="2"/>
          <w:sz w:val="18"/>
        </w:rPr>
        <w:t xml:space="preserve">propose </w:t>
      </w:r>
      <w:r>
        <w:rPr>
          <w:b/>
          <w:color w:val="FFFFFF"/>
          <w:sz w:val="18"/>
        </w:rPr>
        <w:t xml:space="preserve">to </w:t>
      </w:r>
      <w:r>
        <w:rPr>
          <w:b/>
          <w:color w:val="FFFFFF"/>
          <w:spacing w:val="4"/>
          <w:sz w:val="18"/>
        </w:rPr>
        <w:t xml:space="preserve">construct </w:t>
      </w:r>
      <w:r>
        <w:rPr>
          <w:b/>
          <w:color w:val="FFFFFF"/>
          <w:spacing w:val="2"/>
          <w:sz w:val="18"/>
        </w:rPr>
        <w:t xml:space="preserve">and </w:t>
      </w:r>
      <w:r>
        <w:rPr>
          <w:b/>
          <w:color w:val="FFFFFF"/>
          <w:spacing w:val="4"/>
          <w:sz w:val="18"/>
        </w:rPr>
        <w:t xml:space="preserve">operate </w:t>
      </w:r>
      <w:r>
        <w:rPr>
          <w:b/>
          <w:color w:val="FFFFFF"/>
          <w:sz w:val="18"/>
        </w:rPr>
        <w:t xml:space="preserve">a </w:t>
      </w:r>
      <w:r>
        <w:rPr>
          <w:b/>
          <w:color w:val="FFFFFF"/>
          <w:spacing w:val="2"/>
          <w:sz w:val="18"/>
        </w:rPr>
        <w:t xml:space="preserve">gas </w:t>
      </w:r>
      <w:r>
        <w:rPr>
          <w:b/>
          <w:color w:val="FFFFFF"/>
          <w:spacing w:val="4"/>
          <w:sz w:val="18"/>
        </w:rPr>
        <w:t xml:space="preserve">import facility </w:t>
      </w:r>
      <w:r>
        <w:rPr>
          <w:b/>
          <w:color w:val="FFFFFF"/>
          <w:sz w:val="18"/>
        </w:rPr>
        <w:t xml:space="preserve">at </w:t>
      </w:r>
      <w:r>
        <w:rPr>
          <w:b/>
          <w:color w:val="FFFFFF"/>
          <w:spacing w:val="3"/>
          <w:sz w:val="18"/>
        </w:rPr>
        <w:t xml:space="preserve">Crib </w:t>
      </w:r>
      <w:r>
        <w:rPr>
          <w:b/>
          <w:color w:val="FFFFFF"/>
          <w:spacing w:val="2"/>
          <w:sz w:val="18"/>
        </w:rPr>
        <w:t xml:space="preserve">Point </w:t>
      </w:r>
      <w:r>
        <w:rPr>
          <w:b/>
          <w:color w:val="FFFFFF"/>
          <w:sz w:val="18"/>
        </w:rPr>
        <w:t xml:space="preserve">in </w:t>
      </w:r>
      <w:r>
        <w:rPr>
          <w:b/>
          <w:color w:val="FFFFFF"/>
          <w:spacing w:val="4"/>
          <w:sz w:val="18"/>
        </w:rPr>
        <w:t xml:space="preserve">Victoria </w:t>
      </w:r>
      <w:r>
        <w:rPr>
          <w:b/>
          <w:color w:val="FFFFFF"/>
          <w:spacing w:val="2"/>
          <w:sz w:val="18"/>
        </w:rPr>
        <w:t xml:space="preserve">and </w:t>
      </w:r>
      <w:r>
        <w:rPr>
          <w:b/>
          <w:color w:val="FFFFFF"/>
          <w:sz w:val="18"/>
        </w:rPr>
        <w:t xml:space="preserve">an </w:t>
      </w:r>
      <w:r>
        <w:rPr>
          <w:b/>
          <w:color w:val="FFFFFF"/>
          <w:spacing w:val="4"/>
          <w:sz w:val="18"/>
        </w:rPr>
        <w:t xml:space="preserve">underground </w:t>
      </w:r>
      <w:r>
        <w:rPr>
          <w:b/>
          <w:color w:val="FFFFFF"/>
          <w:spacing w:val="2"/>
          <w:sz w:val="18"/>
        </w:rPr>
        <w:t xml:space="preserve">gas </w:t>
      </w:r>
      <w:r>
        <w:rPr>
          <w:b/>
          <w:color w:val="FFFFFF"/>
          <w:spacing w:val="4"/>
          <w:sz w:val="18"/>
        </w:rPr>
        <w:t xml:space="preserve">transmission pipeline </w:t>
      </w:r>
      <w:r>
        <w:rPr>
          <w:b/>
          <w:color w:val="FFFFFF"/>
          <w:sz w:val="18"/>
        </w:rPr>
        <w:t>between Crib Point and</w:t>
      </w:r>
      <w:r>
        <w:rPr>
          <w:b/>
          <w:color w:val="FFFFFF"/>
          <w:spacing w:val="8"/>
          <w:sz w:val="18"/>
        </w:rPr>
        <w:t xml:space="preserve"> </w:t>
      </w:r>
      <w:r>
        <w:rPr>
          <w:b/>
          <w:color w:val="FFFFFF"/>
          <w:sz w:val="18"/>
        </w:rPr>
        <w:t>Pakenham.</w:t>
      </w:r>
    </w:p>
    <w:p w:rsidR="00621568" w:rsidRDefault="00621568">
      <w:pPr>
        <w:pStyle w:val="BodyText"/>
        <w:rPr>
          <w:b/>
          <w:sz w:val="24"/>
        </w:rPr>
      </w:pPr>
    </w:p>
    <w:p w:rsidR="00621568" w:rsidRDefault="00621568">
      <w:pPr>
        <w:pStyle w:val="BodyText"/>
        <w:rPr>
          <w:b/>
          <w:sz w:val="24"/>
        </w:rPr>
      </w:pPr>
    </w:p>
    <w:p w:rsidR="00621568" w:rsidRDefault="00621568">
      <w:pPr>
        <w:pStyle w:val="BodyText"/>
        <w:rPr>
          <w:b/>
          <w:sz w:val="24"/>
        </w:rPr>
      </w:pPr>
    </w:p>
    <w:p w:rsidR="00621568" w:rsidRDefault="00621568">
      <w:pPr>
        <w:pStyle w:val="BodyText"/>
        <w:spacing w:before="8"/>
        <w:rPr>
          <w:b/>
          <w:sz w:val="32"/>
        </w:rPr>
      </w:pPr>
    </w:p>
    <w:p w:rsidR="00621568" w:rsidRDefault="00974F32">
      <w:pPr>
        <w:spacing w:line="216" w:lineRule="auto"/>
        <w:ind w:left="1249" w:right="1"/>
        <w:jc w:val="both"/>
        <w:rPr>
          <w:b/>
          <w:sz w:val="18"/>
        </w:rPr>
      </w:pPr>
      <w:r>
        <w:rPr>
          <w:b/>
          <w:color w:val="0E5D61"/>
          <w:spacing w:val="2"/>
          <w:sz w:val="18"/>
        </w:rPr>
        <w:t xml:space="preserve">Victorian </w:t>
      </w:r>
      <w:r>
        <w:rPr>
          <w:b/>
          <w:color w:val="0E5D61"/>
          <w:sz w:val="18"/>
        </w:rPr>
        <w:t xml:space="preserve">households and businesses are the largest gas consumers in Australia. While the Bass Strait gas fields have </w:t>
      </w:r>
      <w:r>
        <w:rPr>
          <w:b/>
          <w:color w:val="0E5D61"/>
          <w:spacing w:val="2"/>
          <w:sz w:val="18"/>
        </w:rPr>
        <w:t xml:space="preserve">contributed </w:t>
      </w:r>
      <w:r>
        <w:rPr>
          <w:b/>
          <w:color w:val="0E5D61"/>
          <w:sz w:val="18"/>
        </w:rPr>
        <w:t xml:space="preserve">to a </w:t>
      </w:r>
      <w:r>
        <w:rPr>
          <w:b/>
          <w:color w:val="0E5D61"/>
          <w:spacing w:val="2"/>
          <w:sz w:val="18"/>
        </w:rPr>
        <w:t xml:space="preserve">plentiful supply </w:t>
      </w:r>
      <w:r>
        <w:rPr>
          <w:b/>
          <w:color w:val="0E5D61"/>
          <w:sz w:val="18"/>
        </w:rPr>
        <w:t xml:space="preserve">of gas for </w:t>
      </w:r>
      <w:r>
        <w:rPr>
          <w:b/>
          <w:color w:val="0E5D61"/>
          <w:spacing w:val="2"/>
          <w:sz w:val="18"/>
        </w:rPr>
        <w:t xml:space="preserve">Victoria </w:t>
      </w:r>
      <w:r>
        <w:rPr>
          <w:b/>
          <w:color w:val="0E5D61"/>
          <w:sz w:val="18"/>
        </w:rPr>
        <w:t xml:space="preserve">and other south-eastern states since the </w:t>
      </w:r>
      <w:r>
        <w:rPr>
          <w:b/>
          <w:color w:val="0E5D61"/>
          <w:spacing w:val="3"/>
          <w:sz w:val="18"/>
        </w:rPr>
        <w:t xml:space="preserve">1960s, </w:t>
      </w:r>
      <w:r>
        <w:rPr>
          <w:b/>
          <w:color w:val="0E5D61"/>
          <w:sz w:val="18"/>
        </w:rPr>
        <w:t xml:space="preserve">these </w:t>
      </w:r>
      <w:r>
        <w:rPr>
          <w:b/>
          <w:color w:val="0E5D61"/>
          <w:spacing w:val="2"/>
          <w:sz w:val="18"/>
        </w:rPr>
        <w:t xml:space="preserve">reserves </w:t>
      </w:r>
      <w:r>
        <w:rPr>
          <w:b/>
          <w:color w:val="0E5D61"/>
          <w:sz w:val="18"/>
        </w:rPr>
        <w:t xml:space="preserve">are </w:t>
      </w:r>
      <w:r>
        <w:rPr>
          <w:b/>
          <w:color w:val="0E5D61"/>
          <w:spacing w:val="2"/>
          <w:sz w:val="18"/>
        </w:rPr>
        <w:t xml:space="preserve">starting </w:t>
      </w:r>
      <w:r>
        <w:rPr>
          <w:b/>
          <w:color w:val="0E5D61"/>
          <w:sz w:val="18"/>
        </w:rPr>
        <w:t>to run</w:t>
      </w:r>
      <w:r>
        <w:rPr>
          <w:b/>
          <w:color w:val="0E5D61"/>
          <w:spacing w:val="1"/>
          <w:sz w:val="18"/>
        </w:rPr>
        <w:t xml:space="preserve"> </w:t>
      </w:r>
      <w:r>
        <w:rPr>
          <w:b/>
          <w:color w:val="0E5D61"/>
          <w:spacing w:val="2"/>
          <w:sz w:val="18"/>
        </w:rPr>
        <w:t>out.</w:t>
      </w:r>
    </w:p>
    <w:p w:rsidR="00621568" w:rsidRDefault="00974F32">
      <w:pPr>
        <w:pStyle w:val="BodyText"/>
        <w:spacing w:before="166" w:line="216" w:lineRule="auto"/>
        <w:ind w:left="1249"/>
        <w:jc w:val="both"/>
      </w:pPr>
      <w:r>
        <w:rPr>
          <w:color w:val="4D4D4F"/>
        </w:rPr>
        <w:t>The Australian Energy Market Operator (AEMO) has predicted a potential gas supply shortage from 2024 onwards unless additional reserves or new gas sources are found.</w:t>
      </w:r>
    </w:p>
    <w:p w:rsidR="00621568" w:rsidRDefault="00974F32">
      <w:pPr>
        <w:pStyle w:val="BodyText"/>
        <w:spacing w:before="166" w:line="216" w:lineRule="auto"/>
        <w:ind w:left="1249"/>
        <w:jc w:val="both"/>
      </w:pPr>
      <w:r>
        <w:rPr>
          <w:color w:val="4D4D4F"/>
        </w:rPr>
        <w:t>The Gas Import Jetty and Pipeline Project (the Project) would supply imported natural gas into the south-eastern Australian states to meet the predicted 2024-onward shortfall.</w:t>
      </w:r>
    </w:p>
    <w:p w:rsidR="00621568" w:rsidRDefault="00974F32">
      <w:pPr>
        <w:pStyle w:val="BodyText"/>
        <w:spacing w:before="166" w:line="216" w:lineRule="auto"/>
        <w:ind w:left="1249"/>
        <w:jc w:val="both"/>
      </w:pPr>
      <w:r>
        <w:rPr>
          <w:color w:val="4D4D4F"/>
          <w:spacing w:val="3"/>
        </w:rPr>
        <w:t xml:space="preserve">The Project </w:t>
      </w:r>
      <w:r>
        <w:rPr>
          <w:color w:val="4D4D4F"/>
          <w:spacing w:val="2"/>
        </w:rPr>
        <w:t xml:space="preserve">would source </w:t>
      </w:r>
      <w:r>
        <w:rPr>
          <w:color w:val="4D4D4F"/>
        </w:rPr>
        <w:t xml:space="preserve">gas </w:t>
      </w:r>
      <w:r>
        <w:rPr>
          <w:color w:val="4D4D4F"/>
          <w:spacing w:val="3"/>
        </w:rPr>
        <w:t xml:space="preserve">from interstate </w:t>
      </w:r>
      <w:r>
        <w:rPr>
          <w:color w:val="4D4D4F"/>
          <w:spacing w:val="2"/>
        </w:rPr>
        <w:t xml:space="preserve">and </w:t>
      </w:r>
      <w:r>
        <w:rPr>
          <w:color w:val="4D4D4F"/>
        </w:rPr>
        <w:t xml:space="preserve">international suppliers for residential, commercial and industrial customers in south-eastern Australia. The gas would be </w:t>
      </w:r>
      <w:r>
        <w:rPr>
          <w:color w:val="4D4D4F"/>
          <w:spacing w:val="2"/>
        </w:rPr>
        <w:t xml:space="preserve">imported </w:t>
      </w:r>
      <w:r>
        <w:rPr>
          <w:color w:val="4D4D4F"/>
        </w:rPr>
        <w:t xml:space="preserve">to </w:t>
      </w:r>
      <w:r>
        <w:rPr>
          <w:color w:val="4D4D4F"/>
          <w:spacing w:val="2"/>
        </w:rPr>
        <w:t xml:space="preserve">Victoria </w:t>
      </w:r>
      <w:r>
        <w:rPr>
          <w:color w:val="4D4D4F"/>
        </w:rPr>
        <w:t xml:space="preserve">on liquefied natural gas </w:t>
      </w:r>
      <w:r>
        <w:rPr>
          <w:color w:val="4D4D4F"/>
          <w:spacing w:val="2"/>
        </w:rPr>
        <w:t xml:space="preserve">(LNG) </w:t>
      </w:r>
      <w:r>
        <w:rPr>
          <w:color w:val="4D4D4F"/>
        </w:rPr>
        <w:t>carriers and transferred to a specialist ship to be converted</w:t>
      </w:r>
      <w:r>
        <w:rPr>
          <w:color w:val="4D4D4F"/>
          <w:spacing w:val="-5"/>
        </w:rPr>
        <w:t xml:space="preserve"> </w:t>
      </w:r>
      <w:r>
        <w:rPr>
          <w:color w:val="4D4D4F"/>
        </w:rPr>
        <w:t>from</w:t>
      </w:r>
      <w:r>
        <w:rPr>
          <w:color w:val="4D4D4F"/>
          <w:spacing w:val="-4"/>
        </w:rPr>
        <w:t xml:space="preserve"> </w:t>
      </w:r>
      <w:r>
        <w:rPr>
          <w:color w:val="4D4D4F"/>
        </w:rPr>
        <w:t>liquid</w:t>
      </w:r>
      <w:r>
        <w:rPr>
          <w:color w:val="4D4D4F"/>
          <w:spacing w:val="-4"/>
        </w:rPr>
        <w:t xml:space="preserve"> </w:t>
      </w:r>
      <w:r>
        <w:rPr>
          <w:color w:val="4D4D4F"/>
        </w:rPr>
        <w:t>form</w:t>
      </w:r>
      <w:r>
        <w:rPr>
          <w:color w:val="4D4D4F"/>
          <w:spacing w:val="-4"/>
        </w:rPr>
        <w:t xml:space="preserve"> </w:t>
      </w:r>
      <w:r>
        <w:rPr>
          <w:color w:val="4D4D4F"/>
        </w:rPr>
        <w:t>back</w:t>
      </w:r>
      <w:r>
        <w:rPr>
          <w:color w:val="4D4D4F"/>
          <w:spacing w:val="-4"/>
        </w:rPr>
        <w:t xml:space="preserve"> </w:t>
      </w:r>
      <w:r>
        <w:rPr>
          <w:color w:val="4D4D4F"/>
        </w:rPr>
        <w:t>into</w:t>
      </w:r>
      <w:r>
        <w:rPr>
          <w:color w:val="4D4D4F"/>
          <w:spacing w:val="-4"/>
        </w:rPr>
        <w:t xml:space="preserve"> </w:t>
      </w:r>
      <w:r>
        <w:rPr>
          <w:color w:val="4D4D4F"/>
        </w:rPr>
        <w:t>gas</w:t>
      </w:r>
      <w:r>
        <w:rPr>
          <w:color w:val="4D4D4F"/>
          <w:spacing w:val="-4"/>
        </w:rPr>
        <w:t xml:space="preserve"> </w:t>
      </w:r>
      <w:r>
        <w:rPr>
          <w:color w:val="4D4D4F"/>
        </w:rPr>
        <w:t>and</w:t>
      </w:r>
      <w:r>
        <w:rPr>
          <w:color w:val="4D4D4F"/>
          <w:spacing w:val="-4"/>
        </w:rPr>
        <w:t xml:space="preserve"> </w:t>
      </w:r>
      <w:r>
        <w:rPr>
          <w:color w:val="4D4D4F"/>
        </w:rPr>
        <w:t>then</w:t>
      </w:r>
      <w:r>
        <w:rPr>
          <w:color w:val="4D4D4F"/>
          <w:spacing w:val="-4"/>
        </w:rPr>
        <w:t xml:space="preserve"> </w:t>
      </w:r>
      <w:r>
        <w:rPr>
          <w:color w:val="4D4D4F"/>
        </w:rPr>
        <w:t xml:space="preserve">piped into Victoria’s gas </w:t>
      </w:r>
      <w:r>
        <w:rPr>
          <w:color w:val="4D4D4F"/>
          <w:spacing w:val="2"/>
        </w:rPr>
        <w:t>network.</w:t>
      </w:r>
    </w:p>
    <w:p w:rsidR="00621568" w:rsidRDefault="00974F32">
      <w:pPr>
        <w:pStyle w:val="BodyText"/>
        <w:rPr>
          <w:sz w:val="24"/>
        </w:rPr>
      </w:pPr>
      <w:r>
        <w:br w:type="column"/>
      </w:r>
    </w:p>
    <w:p w:rsidR="00621568" w:rsidRDefault="00621568">
      <w:pPr>
        <w:pStyle w:val="BodyText"/>
        <w:rPr>
          <w:sz w:val="24"/>
        </w:rPr>
      </w:pPr>
    </w:p>
    <w:p w:rsidR="00621568" w:rsidRDefault="00621568">
      <w:pPr>
        <w:pStyle w:val="BodyText"/>
        <w:rPr>
          <w:sz w:val="24"/>
        </w:rPr>
      </w:pPr>
    </w:p>
    <w:p w:rsidR="00621568" w:rsidRDefault="00621568">
      <w:pPr>
        <w:pStyle w:val="BodyText"/>
        <w:spacing w:before="8"/>
      </w:pPr>
    </w:p>
    <w:p w:rsidR="00621568" w:rsidRDefault="00974F32">
      <w:pPr>
        <w:pStyle w:val="BodyText"/>
        <w:spacing w:line="216" w:lineRule="auto"/>
        <w:ind w:left="410" w:right="1240"/>
        <w:jc w:val="both"/>
      </w:pPr>
      <w:r>
        <w:rPr>
          <w:color w:val="4D4D4F"/>
        </w:rPr>
        <w:t>The</w:t>
      </w:r>
      <w:r>
        <w:rPr>
          <w:color w:val="4D4D4F"/>
          <w:spacing w:val="-18"/>
        </w:rPr>
        <w:t xml:space="preserve"> </w:t>
      </w:r>
      <w:r>
        <w:rPr>
          <w:color w:val="4D4D4F"/>
        </w:rPr>
        <w:t>Project</w:t>
      </w:r>
      <w:r>
        <w:rPr>
          <w:color w:val="4D4D4F"/>
          <w:spacing w:val="-17"/>
        </w:rPr>
        <w:t xml:space="preserve"> </w:t>
      </w:r>
      <w:r>
        <w:rPr>
          <w:color w:val="4D4D4F"/>
        </w:rPr>
        <w:t>would</w:t>
      </w:r>
      <w:r>
        <w:rPr>
          <w:color w:val="4D4D4F"/>
          <w:spacing w:val="-17"/>
        </w:rPr>
        <w:t xml:space="preserve"> </w:t>
      </w:r>
      <w:r>
        <w:rPr>
          <w:color w:val="4D4D4F"/>
        </w:rPr>
        <w:t>help</w:t>
      </w:r>
      <w:r>
        <w:rPr>
          <w:color w:val="4D4D4F"/>
          <w:spacing w:val="-17"/>
        </w:rPr>
        <w:t xml:space="preserve"> </w:t>
      </w:r>
      <w:r>
        <w:rPr>
          <w:color w:val="4D4D4F"/>
        </w:rPr>
        <w:t>support</w:t>
      </w:r>
      <w:r>
        <w:rPr>
          <w:color w:val="4D4D4F"/>
          <w:spacing w:val="-17"/>
        </w:rPr>
        <w:t xml:space="preserve"> </w:t>
      </w:r>
      <w:r>
        <w:rPr>
          <w:color w:val="4D4D4F"/>
        </w:rPr>
        <w:t>Victoria’s</w:t>
      </w:r>
      <w:r>
        <w:rPr>
          <w:color w:val="4D4D4F"/>
          <w:spacing w:val="-18"/>
        </w:rPr>
        <w:t xml:space="preserve"> </w:t>
      </w:r>
      <w:r>
        <w:rPr>
          <w:color w:val="4D4D4F"/>
        </w:rPr>
        <w:t>energy</w:t>
      </w:r>
      <w:r>
        <w:rPr>
          <w:color w:val="4D4D4F"/>
          <w:spacing w:val="-17"/>
        </w:rPr>
        <w:t xml:space="preserve"> </w:t>
      </w:r>
      <w:r>
        <w:rPr>
          <w:color w:val="4D4D4F"/>
        </w:rPr>
        <w:t xml:space="preserve">security and continued liveability, economic development </w:t>
      </w:r>
      <w:r>
        <w:rPr>
          <w:color w:val="4D4D4F"/>
          <w:spacing w:val="2"/>
        </w:rPr>
        <w:t xml:space="preserve">and growth. </w:t>
      </w:r>
      <w:r>
        <w:rPr>
          <w:color w:val="4D4D4F"/>
        </w:rPr>
        <w:t>It could also assist with Victoria’s transition to a low-carbon economy.</w:t>
      </w:r>
    </w:p>
    <w:p w:rsidR="00621568" w:rsidRDefault="00974F32">
      <w:pPr>
        <w:pStyle w:val="BodyText"/>
        <w:spacing w:before="166" w:line="216" w:lineRule="auto"/>
        <w:ind w:left="410" w:right="1240"/>
        <w:jc w:val="both"/>
      </w:pPr>
      <w:r>
        <w:rPr>
          <w:color w:val="4D4D4F"/>
        </w:rPr>
        <w:t xml:space="preserve">On 8 </w:t>
      </w:r>
      <w:r>
        <w:rPr>
          <w:color w:val="4D4D4F"/>
          <w:spacing w:val="2"/>
        </w:rPr>
        <w:t xml:space="preserve">October </w:t>
      </w:r>
      <w:r>
        <w:rPr>
          <w:color w:val="4D4D4F"/>
        </w:rPr>
        <w:t>2018, the Victorian Minister for Planning determined</w:t>
      </w:r>
      <w:r>
        <w:rPr>
          <w:color w:val="4D4D4F"/>
          <w:spacing w:val="-19"/>
        </w:rPr>
        <w:t xml:space="preserve"> </w:t>
      </w:r>
      <w:r>
        <w:rPr>
          <w:color w:val="4D4D4F"/>
        </w:rPr>
        <w:t>that</w:t>
      </w:r>
      <w:r>
        <w:rPr>
          <w:color w:val="4D4D4F"/>
          <w:spacing w:val="-19"/>
        </w:rPr>
        <w:t xml:space="preserve"> </w:t>
      </w:r>
      <w:r>
        <w:rPr>
          <w:color w:val="4D4D4F"/>
        </w:rPr>
        <w:t>an</w:t>
      </w:r>
      <w:r>
        <w:rPr>
          <w:color w:val="4D4D4F"/>
          <w:spacing w:val="-18"/>
        </w:rPr>
        <w:t xml:space="preserve"> </w:t>
      </w:r>
      <w:r>
        <w:rPr>
          <w:color w:val="4D4D4F"/>
        </w:rPr>
        <w:t>Environment</w:t>
      </w:r>
      <w:r>
        <w:rPr>
          <w:color w:val="4D4D4F"/>
          <w:spacing w:val="-19"/>
        </w:rPr>
        <w:t xml:space="preserve"> </w:t>
      </w:r>
      <w:r>
        <w:rPr>
          <w:color w:val="4D4D4F"/>
          <w:spacing w:val="3"/>
        </w:rPr>
        <w:t>Effects</w:t>
      </w:r>
      <w:r>
        <w:rPr>
          <w:color w:val="4D4D4F"/>
          <w:spacing w:val="-18"/>
        </w:rPr>
        <w:t xml:space="preserve"> </w:t>
      </w:r>
      <w:r>
        <w:rPr>
          <w:color w:val="4D4D4F"/>
        </w:rPr>
        <w:t>Statement</w:t>
      </w:r>
      <w:r>
        <w:rPr>
          <w:color w:val="4D4D4F"/>
          <w:spacing w:val="-19"/>
        </w:rPr>
        <w:t xml:space="preserve"> </w:t>
      </w:r>
      <w:r>
        <w:rPr>
          <w:color w:val="4D4D4F"/>
        </w:rPr>
        <w:t xml:space="preserve">(EES) was </w:t>
      </w:r>
      <w:r>
        <w:rPr>
          <w:color w:val="4D4D4F"/>
          <w:spacing w:val="2"/>
        </w:rPr>
        <w:t xml:space="preserve">required </w:t>
      </w:r>
      <w:r>
        <w:rPr>
          <w:color w:val="4D4D4F"/>
        </w:rPr>
        <w:t xml:space="preserve">for </w:t>
      </w:r>
      <w:r>
        <w:rPr>
          <w:color w:val="4D4D4F"/>
          <w:spacing w:val="2"/>
        </w:rPr>
        <w:t xml:space="preserve">the </w:t>
      </w:r>
      <w:r>
        <w:rPr>
          <w:color w:val="4D4D4F"/>
          <w:spacing w:val="3"/>
        </w:rPr>
        <w:t xml:space="preserve">Project </w:t>
      </w:r>
      <w:r>
        <w:rPr>
          <w:color w:val="4D4D4F"/>
          <w:spacing w:val="2"/>
        </w:rPr>
        <w:t xml:space="preserve">under the </w:t>
      </w:r>
      <w:r>
        <w:rPr>
          <w:i/>
          <w:color w:val="4D4D4F"/>
          <w:spacing w:val="2"/>
        </w:rPr>
        <w:t xml:space="preserve">Environment </w:t>
      </w:r>
      <w:r>
        <w:rPr>
          <w:i/>
          <w:color w:val="4D4D4F"/>
          <w:spacing w:val="4"/>
        </w:rPr>
        <w:t xml:space="preserve">Effects </w:t>
      </w:r>
      <w:r>
        <w:rPr>
          <w:i/>
          <w:color w:val="4D4D4F"/>
          <w:spacing w:val="2"/>
        </w:rPr>
        <w:t xml:space="preserve">Act </w:t>
      </w:r>
      <w:r>
        <w:rPr>
          <w:i/>
          <w:color w:val="4D4D4F"/>
        </w:rPr>
        <w:t xml:space="preserve">1978 </w:t>
      </w:r>
      <w:r>
        <w:rPr>
          <w:color w:val="4D4D4F"/>
        </w:rPr>
        <w:t xml:space="preserve">(Environment </w:t>
      </w:r>
      <w:r>
        <w:rPr>
          <w:color w:val="4D4D4F"/>
          <w:spacing w:val="3"/>
        </w:rPr>
        <w:t xml:space="preserve">Effects </w:t>
      </w:r>
      <w:r>
        <w:rPr>
          <w:color w:val="4D4D4F"/>
          <w:spacing w:val="2"/>
        </w:rPr>
        <w:t>Act)</w:t>
      </w:r>
      <w:r>
        <w:rPr>
          <w:color w:val="4D4D4F"/>
          <w:spacing w:val="-2"/>
        </w:rPr>
        <w:t xml:space="preserve"> </w:t>
      </w:r>
      <w:r>
        <w:rPr>
          <w:color w:val="4D4D4F"/>
          <w:spacing w:val="2"/>
        </w:rPr>
        <w:t>(Vic).</w:t>
      </w:r>
    </w:p>
    <w:p w:rsidR="00621568" w:rsidRDefault="00974F32">
      <w:pPr>
        <w:pStyle w:val="BodyText"/>
        <w:spacing w:before="167" w:line="216" w:lineRule="auto"/>
        <w:ind w:left="410" w:right="1237"/>
        <w:jc w:val="both"/>
      </w:pPr>
      <w:r>
        <w:rPr>
          <w:color w:val="4D4D4F"/>
          <w:spacing w:val="3"/>
        </w:rPr>
        <w:t xml:space="preserve">In </w:t>
      </w:r>
      <w:r>
        <w:rPr>
          <w:color w:val="4D4D4F"/>
          <w:spacing w:val="5"/>
        </w:rPr>
        <w:t xml:space="preserve">addition, </w:t>
      </w:r>
      <w:r>
        <w:rPr>
          <w:color w:val="4D4D4F"/>
          <w:spacing w:val="4"/>
        </w:rPr>
        <w:t xml:space="preserve">the Commonwealth Minister </w:t>
      </w:r>
      <w:r>
        <w:rPr>
          <w:color w:val="4D4D4F"/>
          <w:spacing w:val="3"/>
        </w:rPr>
        <w:t xml:space="preserve">for </w:t>
      </w:r>
      <w:r>
        <w:rPr>
          <w:color w:val="4D4D4F"/>
          <w:spacing w:val="5"/>
        </w:rPr>
        <w:t xml:space="preserve">the </w:t>
      </w:r>
      <w:r>
        <w:rPr>
          <w:color w:val="4D4D4F"/>
        </w:rPr>
        <w:t xml:space="preserve">Environment and Energy determined the </w:t>
      </w:r>
      <w:r>
        <w:rPr>
          <w:color w:val="4D4D4F"/>
          <w:spacing w:val="2"/>
        </w:rPr>
        <w:t xml:space="preserve">Project </w:t>
      </w:r>
      <w:r>
        <w:rPr>
          <w:color w:val="4D4D4F"/>
        </w:rPr>
        <w:t>also requires</w:t>
      </w:r>
      <w:r>
        <w:rPr>
          <w:color w:val="4D4D4F"/>
          <w:spacing w:val="-26"/>
        </w:rPr>
        <w:t xml:space="preserve"> </w:t>
      </w:r>
      <w:r>
        <w:rPr>
          <w:color w:val="4D4D4F"/>
        </w:rPr>
        <w:t>assessment</w:t>
      </w:r>
      <w:r>
        <w:rPr>
          <w:color w:val="4D4D4F"/>
          <w:spacing w:val="-26"/>
        </w:rPr>
        <w:t xml:space="preserve"> </w:t>
      </w:r>
      <w:r>
        <w:rPr>
          <w:color w:val="4D4D4F"/>
        </w:rPr>
        <w:t>and</w:t>
      </w:r>
      <w:r>
        <w:rPr>
          <w:color w:val="4D4D4F"/>
          <w:spacing w:val="-25"/>
        </w:rPr>
        <w:t xml:space="preserve"> </w:t>
      </w:r>
      <w:r>
        <w:rPr>
          <w:color w:val="4D4D4F"/>
        </w:rPr>
        <w:t>approval</w:t>
      </w:r>
      <w:r>
        <w:rPr>
          <w:color w:val="4D4D4F"/>
          <w:spacing w:val="-26"/>
        </w:rPr>
        <w:t xml:space="preserve"> </w:t>
      </w:r>
      <w:r>
        <w:rPr>
          <w:color w:val="4D4D4F"/>
        </w:rPr>
        <w:t>under</w:t>
      </w:r>
      <w:r>
        <w:rPr>
          <w:color w:val="4D4D4F"/>
          <w:spacing w:val="-26"/>
        </w:rPr>
        <w:t xml:space="preserve"> </w:t>
      </w:r>
      <w:r>
        <w:rPr>
          <w:color w:val="4D4D4F"/>
        </w:rPr>
        <w:t>the</w:t>
      </w:r>
      <w:r>
        <w:rPr>
          <w:color w:val="4D4D4F"/>
          <w:spacing w:val="-25"/>
        </w:rPr>
        <w:t xml:space="preserve"> </w:t>
      </w:r>
      <w:r>
        <w:rPr>
          <w:i/>
          <w:color w:val="4D4D4F"/>
        </w:rPr>
        <w:t xml:space="preserve">Environment </w:t>
      </w:r>
      <w:r>
        <w:rPr>
          <w:i/>
          <w:color w:val="4D4D4F"/>
          <w:spacing w:val="3"/>
        </w:rPr>
        <w:t xml:space="preserve">Protection </w:t>
      </w:r>
      <w:r>
        <w:rPr>
          <w:i/>
          <w:color w:val="4D4D4F"/>
        </w:rPr>
        <w:t xml:space="preserve">and </w:t>
      </w:r>
      <w:r>
        <w:rPr>
          <w:i/>
          <w:color w:val="4D4D4F"/>
          <w:spacing w:val="3"/>
        </w:rPr>
        <w:t xml:space="preserve">Biodiversity Conservation Act 1999 </w:t>
      </w:r>
      <w:r>
        <w:rPr>
          <w:color w:val="4D4D4F"/>
        </w:rPr>
        <w:t xml:space="preserve">(Cth) </w:t>
      </w:r>
      <w:r>
        <w:rPr>
          <w:color w:val="4D4D4F"/>
          <w:spacing w:val="2"/>
        </w:rPr>
        <w:t xml:space="preserve">(EPBC </w:t>
      </w:r>
      <w:r>
        <w:rPr>
          <w:color w:val="4D4D4F"/>
          <w:spacing w:val="3"/>
        </w:rPr>
        <w:t xml:space="preserve">Act) </w:t>
      </w:r>
      <w:r>
        <w:rPr>
          <w:color w:val="4D4D4F"/>
        </w:rPr>
        <w:t xml:space="preserve">due to </w:t>
      </w:r>
      <w:r>
        <w:rPr>
          <w:color w:val="4D4D4F"/>
          <w:spacing w:val="3"/>
        </w:rPr>
        <w:t xml:space="preserve">its </w:t>
      </w:r>
      <w:r>
        <w:rPr>
          <w:color w:val="4D4D4F"/>
          <w:spacing w:val="2"/>
        </w:rPr>
        <w:t xml:space="preserve">potential </w:t>
      </w:r>
      <w:r>
        <w:rPr>
          <w:color w:val="4D4D4F"/>
        </w:rPr>
        <w:t xml:space="preserve">to </w:t>
      </w:r>
      <w:r>
        <w:rPr>
          <w:color w:val="4D4D4F"/>
          <w:spacing w:val="3"/>
        </w:rPr>
        <w:t xml:space="preserve">impact </w:t>
      </w:r>
      <w:r>
        <w:rPr>
          <w:color w:val="4D4D4F"/>
          <w:spacing w:val="2"/>
        </w:rPr>
        <w:t xml:space="preserve">the </w:t>
      </w:r>
      <w:r>
        <w:rPr>
          <w:color w:val="4D4D4F"/>
        </w:rPr>
        <w:t xml:space="preserve">internationally </w:t>
      </w:r>
      <w:r>
        <w:rPr>
          <w:color w:val="4D4D4F"/>
          <w:spacing w:val="2"/>
        </w:rPr>
        <w:t xml:space="preserve">significant, </w:t>
      </w:r>
      <w:r>
        <w:rPr>
          <w:color w:val="4D4D4F"/>
        </w:rPr>
        <w:t xml:space="preserve">as well as </w:t>
      </w:r>
      <w:r>
        <w:rPr>
          <w:color w:val="4D4D4F"/>
          <w:spacing w:val="2"/>
        </w:rPr>
        <w:t xml:space="preserve">listed migratory </w:t>
      </w:r>
      <w:r>
        <w:rPr>
          <w:color w:val="4D4D4F"/>
        </w:rPr>
        <w:t>and threatened species and ecological</w:t>
      </w:r>
      <w:r>
        <w:rPr>
          <w:color w:val="4D4D4F"/>
          <w:spacing w:val="25"/>
        </w:rPr>
        <w:t xml:space="preserve"> </w:t>
      </w:r>
      <w:r>
        <w:rPr>
          <w:color w:val="4D4D4F"/>
        </w:rPr>
        <w:t>communities.</w:t>
      </w:r>
    </w:p>
    <w:p w:rsidR="00621568" w:rsidRDefault="00974F32">
      <w:pPr>
        <w:pStyle w:val="BodyText"/>
        <w:spacing w:before="163" w:line="216" w:lineRule="auto"/>
        <w:ind w:left="410" w:right="1243"/>
        <w:jc w:val="both"/>
      </w:pPr>
      <w:r>
        <w:rPr>
          <w:color w:val="4D4D4F"/>
        </w:rPr>
        <w:t xml:space="preserve">The Victorian EES is the accredited assessment process for </w:t>
      </w:r>
      <w:r>
        <w:rPr>
          <w:color w:val="4D4D4F"/>
          <w:spacing w:val="2"/>
        </w:rPr>
        <w:t xml:space="preserve">the purpose </w:t>
      </w:r>
      <w:r>
        <w:rPr>
          <w:color w:val="4D4D4F"/>
        </w:rPr>
        <w:t xml:space="preserve">of </w:t>
      </w:r>
      <w:r>
        <w:rPr>
          <w:color w:val="4D4D4F"/>
          <w:spacing w:val="2"/>
        </w:rPr>
        <w:t xml:space="preserve">the EPBC </w:t>
      </w:r>
      <w:r>
        <w:rPr>
          <w:color w:val="4D4D4F"/>
          <w:spacing w:val="3"/>
        </w:rPr>
        <w:t xml:space="preserve">Act </w:t>
      </w:r>
      <w:r>
        <w:rPr>
          <w:color w:val="4D4D4F"/>
          <w:spacing w:val="2"/>
        </w:rPr>
        <w:t xml:space="preserve">under </w:t>
      </w:r>
      <w:r>
        <w:rPr>
          <w:color w:val="4D4D4F"/>
        </w:rPr>
        <w:t xml:space="preserve">a </w:t>
      </w:r>
      <w:r>
        <w:rPr>
          <w:color w:val="4D4D4F"/>
          <w:spacing w:val="3"/>
        </w:rPr>
        <w:t xml:space="preserve">Bilateral </w:t>
      </w:r>
      <w:r>
        <w:rPr>
          <w:color w:val="4D4D4F"/>
        </w:rPr>
        <w:t>Assessment Agreement between the Commonwealth and Victorian</w:t>
      </w:r>
      <w:r>
        <w:rPr>
          <w:color w:val="4D4D4F"/>
          <w:spacing w:val="1"/>
        </w:rPr>
        <w:t xml:space="preserve"> </w:t>
      </w:r>
      <w:r>
        <w:rPr>
          <w:color w:val="4D4D4F"/>
        </w:rPr>
        <w:t>governments.</w:t>
      </w:r>
    </w:p>
    <w:p w:rsidR="00621568" w:rsidRDefault="00974F32">
      <w:pPr>
        <w:pStyle w:val="BodyText"/>
        <w:spacing w:before="166" w:line="216" w:lineRule="auto"/>
        <w:ind w:left="410" w:right="1243"/>
        <w:jc w:val="both"/>
      </w:pPr>
      <w:r>
        <w:rPr>
          <w:color w:val="4D4D4F"/>
        </w:rPr>
        <w:t>The</w:t>
      </w:r>
      <w:r>
        <w:rPr>
          <w:color w:val="4D4D4F"/>
          <w:spacing w:val="-21"/>
        </w:rPr>
        <w:t xml:space="preserve"> </w:t>
      </w:r>
      <w:r>
        <w:rPr>
          <w:color w:val="4D4D4F"/>
        </w:rPr>
        <w:t>EES</w:t>
      </w:r>
      <w:r>
        <w:rPr>
          <w:color w:val="4D4D4F"/>
          <w:spacing w:val="-21"/>
        </w:rPr>
        <w:t xml:space="preserve"> </w:t>
      </w:r>
      <w:r>
        <w:rPr>
          <w:color w:val="4D4D4F"/>
        </w:rPr>
        <w:t>includes</w:t>
      </w:r>
      <w:r>
        <w:rPr>
          <w:color w:val="4D4D4F"/>
          <w:spacing w:val="-20"/>
        </w:rPr>
        <w:t xml:space="preserve"> </w:t>
      </w:r>
      <w:r>
        <w:rPr>
          <w:color w:val="4D4D4F"/>
        </w:rPr>
        <w:t>a</w:t>
      </w:r>
      <w:r>
        <w:rPr>
          <w:color w:val="4D4D4F"/>
          <w:spacing w:val="-21"/>
        </w:rPr>
        <w:t xml:space="preserve"> </w:t>
      </w:r>
      <w:r>
        <w:rPr>
          <w:color w:val="4D4D4F"/>
        </w:rPr>
        <w:t>number</w:t>
      </w:r>
      <w:r>
        <w:rPr>
          <w:color w:val="4D4D4F"/>
          <w:spacing w:val="-20"/>
        </w:rPr>
        <w:t xml:space="preserve"> </w:t>
      </w:r>
      <w:r>
        <w:rPr>
          <w:color w:val="4D4D4F"/>
        </w:rPr>
        <w:t>of</w:t>
      </w:r>
      <w:r>
        <w:rPr>
          <w:color w:val="4D4D4F"/>
          <w:spacing w:val="-21"/>
        </w:rPr>
        <w:t xml:space="preserve"> </w:t>
      </w:r>
      <w:r>
        <w:rPr>
          <w:color w:val="4D4D4F"/>
        </w:rPr>
        <w:t>accompanying</w:t>
      </w:r>
      <w:r>
        <w:rPr>
          <w:color w:val="4D4D4F"/>
          <w:spacing w:val="-20"/>
        </w:rPr>
        <w:t xml:space="preserve"> </w:t>
      </w:r>
      <w:r>
        <w:rPr>
          <w:color w:val="4D4D4F"/>
        </w:rPr>
        <w:t xml:space="preserve">applications </w:t>
      </w:r>
      <w:r>
        <w:rPr>
          <w:color w:val="4D4D4F"/>
          <w:spacing w:val="3"/>
        </w:rPr>
        <w:t xml:space="preserve">including the </w:t>
      </w:r>
      <w:r>
        <w:rPr>
          <w:color w:val="4D4D4F"/>
          <w:spacing w:val="4"/>
        </w:rPr>
        <w:t xml:space="preserve">draft </w:t>
      </w:r>
      <w:r>
        <w:rPr>
          <w:color w:val="4D4D4F"/>
          <w:spacing w:val="2"/>
        </w:rPr>
        <w:t xml:space="preserve">Planning </w:t>
      </w:r>
      <w:r>
        <w:rPr>
          <w:color w:val="4D4D4F"/>
          <w:spacing w:val="3"/>
        </w:rPr>
        <w:t>Scheme</w:t>
      </w:r>
      <w:r>
        <w:rPr>
          <w:color w:val="4D4D4F"/>
          <w:spacing w:val="52"/>
        </w:rPr>
        <w:t xml:space="preserve"> </w:t>
      </w:r>
      <w:r>
        <w:rPr>
          <w:color w:val="4D4D4F"/>
          <w:spacing w:val="4"/>
        </w:rPr>
        <w:t xml:space="preserve">Amendment, </w:t>
      </w:r>
      <w:r>
        <w:rPr>
          <w:color w:val="4D4D4F"/>
        </w:rPr>
        <w:t xml:space="preserve">the </w:t>
      </w:r>
      <w:r>
        <w:rPr>
          <w:color w:val="4D4D4F"/>
          <w:spacing w:val="-2"/>
        </w:rPr>
        <w:t xml:space="preserve">EPA </w:t>
      </w:r>
      <w:r>
        <w:rPr>
          <w:color w:val="4D4D4F"/>
          <w:spacing w:val="2"/>
        </w:rPr>
        <w:t xml:space="preserve">Victoria </w:t>
      </w:r>
      <w:r>
        <w:rPr>
          <w:color w:val="4D4D4F"/>
        </w:rPr>
        <w:t>Works Approval application and the Pipeline Licence</w:t>
      </w:r>
      <w:r>
        <w:rPr>
          <w:color w:val="4D4D4F"/>
          <w:spacing w:val="1"/>
        </w:rPr>
        <w:t xml:space="preserve"> </w:t>
      </w:r>
      <w:r>
        <w:rPr>
          <w:color w:val="4D4D4F"/>
        </w:rPr>
        <w:t>application.</w:t>
      </w:r>
    </w:p>
    <w:p w:rsidR="00621568" w:rsidRDefault="00621568">
      <w:pPr>
        <w:spacing w:line="216" w:lineRule="auto"/>
        <w:jc w:val="both"/>
        <w:sectPr w:rsidR="00621568">
          <w:type w:val="continuous"/>
          <w:pgSz w:w="11910" w:h="16840"/>
          <w:pgMar w:top="1580" w:right="0" w:bottom="280" w:left="0" w:header="720" w:footer="720" w:gutter="0"/>
          <w:cols w:num="2" w:space="720" w:equalWidth="0">
            <w:col w:w="5731" w:space="40"/>
            <w:col w:w="6139"/>
          </w:cols>
        </w:sect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spacing w:before="8"/>
        <w:rPr>
          <w:sz w:val="20"/>
        </w:rPr>
      </w:pPr>
    </w:p>
    <w:p w:rsidR="00621568" w:rsidRDefault="00621568">
      <w:pPr>
        <w:rPr>
          <w:sz w:val="20"/>
        </w:rPr>
        <w:sectPr w:rsidR="00621568">
          <w:pgSz w:w="11910" w:h="16840"/>
          <w:pgMar w:top="0" w:right="0" w:bottom="280" w:left="0" w:header="720" w:footer="720" w:gutter="0"/>
          <w:cols w:space="720"/>
        </w:sectPr>
      </w:pPr>
    </w:p>
    <w:p w:rsidR="00621568" w:rsidRDefault="00EA750A">
      <w:pPr>
        <w:pStyle w:val="BodyText"/>
        <w:spacing w:before="106" w:line="216" w:lineRule="auto"/>
        <w:ind w:left="1247"/>
        <w:jc w:val="both"/>
      </w:pPr>
      <w:r>
        <w:pict>
          <v:group id="_x0000_s1565" style="position:absolute;left:0;text-align:left;margin-left:62.35pt;margin-top:-165pt;width:532.95pt;height:164.2pt;z-index:251678720;mso-position-horizontal-relative:page" coordorigin="1247,-3300" coordsize="10659,3284">
            <v:line id="_x0000_s1571" style="position:absolute" from="10616,-2551" to="10616,-2052" strokecolor="#0e5d61" strokeweight="1.5mm"/>
            <v:line id="_x0000_s1570" style="position:absolute" from="1247,-2052" to="11622,-2052" strokecolor="#808285" strokeweight=".5pt"/>
            <v:rect id="_x0000_s1569" style="position:absolute;left:11622;top:-3300;width:284;height:3284" fillcolor="#0e5d61" stroked="f"/>
            <v:shape id="_x0000_s1568" type="#_x0000_t202" style="position:absolute;left:5459;top:-2419;width:4681;height:219" filled="f" stroked="f">
              <v:textbox inset="0,0,0,0">
                <w:txbxContent>
                  <w:p w:rsidR="00621568" w:rsidRDefault="00974F32">
                    <w:pPr>
                      <w:spacing w:line="206" w:lineRule="exact"/>
                      <w:rPr>
                        <w:sz w:val="16"/>
                      </w:rPr>
                    </w:pPr>
                    <w:r>
                      <w:rPr>
                        <w:color w:val="4D4D4F"/>
                        <w:sz w:val="16"/>
                      </w:rPr>
                      <w:t>Gas Import Jetty and Pipeline Project EES | Summary Document</w:t>
                    </w:r>
                  </w:p>
                </w:txbxContent>
              </v:textbox>
            </v:shape>
            <v:shape id="_x0000_s1567" type="#_x0000_t202" style="position:absolute;left:11239;top:-2497;width:176;height:355" filled="f" stroked="f">
              <v:textbox inset="0,0,0,0">
                <w:txbxContent>
                  <w:p w:rsidR="00621568" w:rsidRDefault="00974F32">
                    <w:pPr>
                      <w:spacing w:line="334" w:lineRule="exact"/>
                      <w:rPr>
                        <w:b/>
                        <w:sz w:val="26"/>
                      </w:rPr>
                    </w:pPr>
                    <w:r>
                      <w:rPr>
                        <w:b/>
                        <w:color w:val="4D4D4F"/>
                        <w:sz w:val="26"/>
                      </w:rPr>
                      <w:t>3</w:t>
                    </w:r>
                  </w:p>
                </w:txbxContent>
              </v:textbox>
            </v:shape>
            <v:shape id="_x0000_s1566" type="#_x0000_t202" style="position:absolute;left:6179;top:-471;width:2853;height:437" filled="f" stroked="f">
              <v:textbox inset="0,0,0,0">
                <w:txbxContent>
                  <w:p w:rsidR="00621568" w:rsidRDefault="00974F32">
                    <w:pPr>
                      <w:spacing w:line="412" w:lineRule="exact"/>
                      <w:rPr>
                        <w:b/>
                        <w:sz w:val="32"/>
                      </w:rPr>
                    </w:pPr>
                    <w:r>
                      <w:rPr>
                        <w:b/>
                        <w:color w:val="0E5D61"/>
                        <w:sz w:val="32"/>
                      </w:rPr>
                      <w:t>Project proponents</w:t>
                    </w:r>
                  </w:p>
                </w:txbxContent>
              </v:textbox>
            </v:shape>
            <w10:wrap anchorx="page"/>
          </v:group>
        </w:pict>
      </w:r>
      <w:r w:rsidR="00974F32">
        <w:rPr>
          <w:color w:val="4D4D4F"/>
        </w:rPr>
        <w:t>The draft Mornington Peninsula Planning Scheme Amendment including an explanatory report and supporting documents has been prepared. The draft</w:t>
      </w:r>
    </w:p>
    <w:p w:rsidR="00621568" w:rsidRDefault="00974F32">
      <w:pPr>
        <w:pStyle w:val="Heading6"/>
        <w:spacing w:line="216" w:lineRule="auto"/>
        <w:ind w:left="413" w:right="1245"/>
      </w:pPr>
      <w:r>
        <w:rPr>
          <w:b w:val="0"/>
        </w:rPr>
        <w:br w:type="column"/>
      </w:r>
      <w:r>
        <w:rPr>
          <w:color w:val="0E5D61"/>
        </w:rPr>
        <w:t xml:space="preserve">AGL and APA </w:t>
      </w:r>
      <w:r>
        <w:rPr>
          <w:color w:val="0E5D61"/>
          <w:spacing w:val="2"/>
        </w:rPr>
        <w:t xml:space="preserve">are </w:t>
      </w:r>
      <w:r>
        <w:rPr>
          <w:color w:val="0E5D61"/>
        </w:rPr>
        <w:t xml:space="preserve">joint </w:t>
      </w:r>
      <w:r>
        <w:rPr>
          <w:color w:val="0E5D61"/>
          <w:spacing w:val="2"/>
        </w:rPr>
        <w:t xml:space="preserve">proponents </w:t>
      </w:r>
      <w:r>
        <w:rPr>
          <w:color w:val="0E5D61"/>
        </w:rPr>
        <w:t xml:space="preserve">for the </w:t>
      </w:r>
      <w:r>
        <w:rPr>
          <w:color w:val="0E5D61"/>
          <w:spacing w:val="3"/>
        </w:rPr>
        <w:t xml:space="preserve">Project. </w:t>
      </w:r>
      <w:r>
        <w:rPr>
          <w:color w:val="0E5D61"/>
        </w:rPr>
        <w:t>AGL</w:t>
      </w:r>
      <w:r>
        <w:rPr>
          <w:color w:val="0E5D61"/>
          <w:spacing w:val="-10"/>
        </w:rPr>
        <w:t xml:space="preserve"> </w:t>
      </w:r>
      <w:r>
        <w:rPr>
          <w:color w:val="0E5D61"/>
        </w:rPr>
        <w:t>is</w:t>
      </w:r>
      <w:r>
        <w:rPr>
          <w:color w:val="0E5D61"/>
          <w:spacing w:val="-10"/>
        </w:rPr>
        <w:t xml:space="preserve"> </w:t>
      </w:r>
      <w:r>
        <w:rPr>
          <w:color w:val="0E5D61"/>
        </w:rPr>
        <w:t>responsible</w:t>
      </w:r>
      <w:r>
        <w:rPr>
          <w:color w:val="0E5D61"/>
          <w:spacing w:val="-10"/>
        </w:rPr>
        <w:t xml:space="preserve"> </w:t>
      </w:r>
      <w:r>
        <w:rPr>
          <w:color w:val="0E5D61"/>
        </w:rPr>
        <w:t>for</w:t>
      </w:r>
      <w:r>
        <w:rPr>
          <w:color w:val="0E5D61"/>
          <w:spacing w:val="-10"/>
        </w:rPr>
        <w:t xml:space="preserve"> </w:t>
      </w:r>
      <w:r>
        <w:rPr>
          <w:color w:val="0E5D61"/>
        </w:rPr>
        <w:t>the</w:t>
      </w:r>
      <w:r>
        <w:rPr>
          <w:color w:val="0E5D61"/>
          <w:spacing w:val="-10"/>
        </w:rPr>
        <w:t xml:space="preserve"> </w:t>
      </w:r>
      <w:r>
        <w:rPr>
          <w:color w:val="0E5D61"/>
        </w:rPr>
        <w:t>Gas</w:t>
      </w:r>
      <w:r>
        <w:rPr>
          <w:color w:val="0E5D61"/>
          <w:spacing w:val="-10"/>
        </w:rPr>
        <w:t xml:space="preserve"> </w:t>
      </w:r>
      <w:r>
        <w:rPr>
          <w:color w:val="0E5D61"/>
          <w:spacing w:val="2"/>
        </w:rPr>
        <w:t>Import</w:t>
      </w:r>
      <w:r>
        <w:rPr>
          <w:color w:val="0E5D61"/>
          <w:spacing w:val="-9"/>
        </w:rPr>
        <w:t xml:space="preserve"> </w:t>
      </w:r>
      <w:r>
        <w:rPr>
          <w:color w:val="0E5D61"/>
          <w:spacing w:val="3"/>
        </w:rPr>
        <w:t>Jetty</w:t>
      </w:r>
      <w:r>
        <w:rPr>
          <w:color w:val="0E5D61"/>
          <w:spacing w:val="-10"/>
        </w:rPr>
        <w:t xml:space="preserve"> </w:t>
      </w:r>
      <w:r>
        <w:rPr>
          <w:color w:val="0E5D61"/>
        </w:rPr>
        <w:t>Works</w:t>
      </w:r>
      <w:r>
        <w:rPr>
          <w:color w:val="0E5D61"/>
          <w:spacing w:val="-10"/>
        </w:rPr>
        <w:t xml:space="preserve"> </w:t>
      </w:r>
      <w:r>
        <w:rPr>
          <w:color w:val="0E5D61"/>
        </w:rPr>
        <w:t>and APA is responsible for the Pipeline</w:t>
      </w:r>
      <w:r>
        <w:rPr>
          <w:color w:val="0E5D61"/>
          <w:spacing w:val="10"/>
        </w:rPr>
        <w:t xml:space="preserve"> </w:t>
      </w:r>
      <w:r>
        <w:rPr>
          <w:color w:val="0E5D61"/>
        </w:rPr>
        <w:t>Works.</w:t>
      </w:r>
    </w:p>
    <w:p w:rsidR="00621568" w:rsidRDefault="00621568">
      <w:pPr>
        <w:spacing w:line="216" w:lineRule="auto"/>
        <w:sectPr w:rsidR="00621568">
          <w:type w:val="continuous"/>
          <w:pgSz w:w="11910" w:h="16840"/>
          <w:pgMar w:top="1580" w:right="0" w:bottom="280" w:left="0" w:header="720" w:footer="720" w:gutter="0"/>
          <w:cols w:num="2" w:space="720" w:equalWidth="0">
            <w:col w:w="5727" w:space="40"/>
            <w:col w:w="6143"/>
          </w:cols>
        </w:sectPr>
      </w:pPr>
    </w:p>
    <w:p w:rsidR="00621568" w:rsidRDefault="00974F32">
      <w:pPr>
        <w:pStyle w:val="BodyText"/>
        <w:tabs>
          <w:tab w:val="left" w:pos="6179"/>
          <w:tab w:val="left" w:pos="10658"/>
        </w:tabs>
        <w:spacing w:line="216" w:lineRule="auto"/>
        <w:ind w:left="1247" w:right="1245"/>
      </w:pPr>
      <w:r>
        <w:rPr>
          <w:color w:val="4D4D4F"/>
        </w:rPr>
        <w:t>Planning</w:t>
      </w:r>
      <w:r>
        <w:rPr>
          <w:color w:val="4D4D4F"/>
          <w:spacing w:val="-18"/>
        </w:rPr>
        <w:t xml:space="preserve"> </w:t>
      </w:r>
      <w:r>
        <w:rPr>
          <w:color w:val="4D4D4F"/>
        </w:rPr>
        <w:t>Scheme</w:t>
      </w:r>
      <w:r>
        <w:rPr>
          <w:color w:val="4D4D4F"/>
          <w:spacing w:val="-17"/>
        </w:rPr>
        <w:t xml:space="preserve"> </w:t>
      </w:r>
      <w:r>
        <w:rPr>
          <w:color w:val="4D4D4F"/>
        </w:rPr>
        <w:t>Amendment</w:t>
      </w:r>
      <w:r>
        <w:rPr>
          <w:color w:val="4D4D4F"/>
          <w:spacing w:val="-17"/>
        </w:rPr>
        <w:t xml:space="preserve"> </w:t>
      </w:r>
      <w:r>
        <w:rPr>
          <w:color w:val="4D4D4F"/>
        </w:rPr>
        <w:t>is</w:t>
      </w:r>
      <w:r>
        <w:rPr>
          <w:color w:val="4D4D4F"/>
          <w:spacing w:val="-17"/>
        </w:rPr>
        <w:t xml:space="preserve"> </w:t>
      </w:r>
      <w:r>
        <w:rPr>
          <w:color w:val="4D4D4F"/>
        </w:rPr>
        <w:t>included</w:t>
      </w:r>
      <w:r>
        <w:rPr>
          <w:color w:val="4D4D4F"/>
          <w:spacing w:val="-17"/>
        </w:rPr>
        <w:t xml:space="preserve"> </w:t>
      </w:r>
      <w:r>
        <w:rPr>
          <w:color w:val="4D4D4F"/>
        </w:rPr>
        <w:t>as</w:t>
      </w:r>
      <w:r>
        <w:rPr>
          <w:color w:val="4D4D4F"/>
          <w:spacing w:val="-17"/>
        </w:rPr>
        <w:t xml:space="preserve"> </w:t>
      </w:r>
      <w:r>
        <w:rPr>
          <w:color w:val="4D4D4F"/>
        </w:rPr>
        <w:t>Attachment</w:t>
      </w:r>
      <w:r>
        <w:rPr>
          <w:color w:val="4D4D4F"/>
        </w:rPr>
        <w:tab/>
      </w:r>
      <w:r>
        <w:rPr>
          <w:color w:val="4D4D4F"/>
          <w:w w:val="98"/>
          <w:u w:val="thick" w:color="0E5D61"/>
        </w:rPr>
        <w:t xml:space="preserve"> </w:t>
      </w:r>
      <w:r>
        <w:rPr>
          <w:color w:val="4D4D4F"/>
          <w:u w:val="thick" w:color="0E5D61"/>
        </w:rPr>
        <w:tab/>
      </w:r>
      <w:r>
        <w:rPr>
          <w:color w:val="4D4D4F"/>
        </w:rPr>
        <w:t xml:space="preserve"> </w:t>
      </w:r>
      <w:r>
        <w:rPr>
          <w:color w:val="4D4D4F"/>
          <w:spacing w:val="2"/>
        </w:rPr>
        <w:t xml:space="preserve">                                                                                              </w:t>
      </w:r>
      <w:r>
        <w:rPr>
          <w:color w:val="4D4D4F"/>
          <w:spacing w:val="44"/>
        </w:rPr>
        <w:t xml:space="preserve"> </w:t>
      </w:r>
      <w:r>
        <w:rPr>
          <w:color w:val="4D4D4F"/>
          <w:spacing w:val="2"/>
        </w:rPr>
        <w:t xml:space="preserve">VI </w:t>
      </w:r>
      <w:r>
        <w:rPr>
          <w:color w:val="4D4D4F"/>
        </w:rPr>
        <w:t>to the</w:t>
      </w:r>
      <w:r>
        <w:rPr>
          <w:color w:val="4D4D4F"/>
          <w:spacing w:val="-2"/>
        </w:rPr>
        <w:t xml:space="preserve"> </w:t>
      </w:r>
      <w:r>
        <w:rPr>
          <w:color w:val="4D4D4F"/>
          <w:spacing w:val="2"/>
        </w:rPr>
        <w:t>EES.</w:t>
      </w:r>
    </w:p>
    <w:p w:rsidR="00621568" w:rsidRDefault="00621568">
      <w:pPr>
        <w:spacing w:line="216" w:lineRule="auto"/>
        <w:sectPr w:rsidR="00621568">
          <w:type w:val="continuous"/>
          <w:pgSz w:w="11910" w:h="16840"/>
          <w:pgMar w:top="1580" w:right="0" w:bottom="280" w:left="0" w:header="720" w:footer="720" w:gutter="0"/>
          <w:cols w:space="720"/>
        </w:sectPr>
      </w:pPr>
    </w:p>
    <w:p w:rsidR="00621568" w:rsidRDefault="00974F32">
      <w:pPr>
        <w:pStyle w:val="BodyText"/>
        <w:spacing w:before="165" w:line="216" w:lineRule="auto"/>
        <w:ind w:left="1247" w:right="924"/>
        <w:jc w:val="both"/>
      </w:pPr>
      <w:r>
        <w:rPr>
          <w:noProof/>
        </w:rPr>
        <w:drawing>
          <wp:anchor distT="0" distB="0" distL="0" distR="0" simplePos="0" relativeHeight="251672576" behindDoc="0" locked="0" layoutInCell="1" allowOverlap="1">
            <wp:simplePos x="0" y="0"/>
            <wp:positionH relativeFrom="page">
              <wp:posOffset>3975937</wp:posOffset>
            </wp:positionH>
            <wp:positionV relativeFrom="paragraph">
              <wp:posOffset>515417</wp:posOffset>
            </wp:positionV>
            <wp:extent cx="249453" cy="91897"/>
            <wp:effectExtent l="0" t="0" r="0" b="0"/>
            <wp:wrapNone/>
            <wp:docPr id="7"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7.png"/>
                    <pic:cNvPicPr/>
                  </pic:nvPicPr>
                  <pic:blipFill>
                    <a:blip r:embed="rId21" cstate="print"/>
                    <a:stretch>
                      <a:fillRect/>
                    </a:stretch>
                  </pic:blipFill>
                  <pic:spPr>
                    <a:xfrm>
                      <a:off x="0" y="0"/>
                      <a:ext cx="249453" cy="91897"/>
                    </a:xfrm>
                    <a:prstGeom prst="rect">
                      <a:avLst/>
                    </a:prstGeom>
                  </pic:spPr>
                </pic:pic>
              </a:graphicData>
            </a:graphic>
          </wp:anchor>
        </w:drawing>
      </w:r>
      <w:r>
        <w:rPr>
          <w:color w:val="4D4D4F"/>
        </w:rPr>
        <w:t>EPA Victoria has received an application for a Works Approval for the Floating Storage Regasification Unit component of the Gas Import Jetty Works under the Victorian Environment Protection Act 1970. The Works Approval application is included as Attachment VIII to</w:t>
      </w:r>
    </w:p>
    <w:p w:rsidR="00621568" w:rsidRDefault="00974F32">
      <w:pPr>
        <w:pStyle w:val="BodyText"/>
        <w:spacing w:line="159" w:lineRule="exact"/>
        <w:ind w:left="1129"/>
        <w:jc w:val="both"/>
      </w:pPr>
      <w:r>
        <w:br w:type="column"/>
      </w:r>
      <w:r>
        <w:rPr>
          <w:color w:val="4D4D4F"/>
        </w:rPr>
        <w:t>The AGL group has over 180 years</w:t>
      </w:r>
    </w:p>
    <w:p w:rsidR="00621568" w:rsidRDefault="00EA750A">
      <w:pPr>
        <w:pStyle w:val="BodyText"/>
        <w:spacing w:before="7" w:line="216" w:lineRule="auto"/>
        <w:ind w:left="1129" w:right="1242"/>
        <w:jc w:val="both"/>
      </w:pPr>
      <w:r>
        <w:pict>
          <v:group id="_x0000_s1559" style="position:absolute;left:0;text-align:left;margin-left:317.5pt;margin-top:-3.05pt;width:53.25pt;height:54.4pt;z-index:251671552;mso-position-horizontal-relative:page" coordorigin="6350,-61" coordsize="1065,1088">
            <v:line id="_x0000_s1564" style="position:absolute" from="7399,520" to="7399,911" strokecolor="#000101" strokeweight=".526mm"/>
            <v:shape id="_x0000_s1563" type="#_x0000_t75" style="position:absolute;left:6808;top:625;width:220;height:291">
              <v:imagedata r:id="rId22" o:title=""/>
            </v:shape>
            <v:shape id="_x0000_s1562" style="position:absolute;left:7071;top:625;width:244;height:402" coordorigin="7071,625" coordsize="244,402" o:spt="100" adj="0,,0" path="m7106,977r-8,25l7099,1002r9,5l7117,1011r11,4l7140,1019r13,3l7166,1024r14,2l7194,1026r27,-2l7245,1018r20,-10l7276,999r-81,l7182,999r-12,-1l7158,996r-12,-3l7135,990r-10,-4l7116,982r-8,-4l7106,977xm7315,861r-30,l7285,897r-1,13l7283,923r-2,11l7278,945r-4,13l7268,968r-15,17l7243,990r-22,8l7209,999r67,l7283,994r14,-18l7307,954r6,-27l7314,899r1,-38xm7201,625r-13,l7176,626r-11,2l7154,631r-11,4l7133,640r-10,7l7114,654r-8,9l7098,673r-6,11l7086,696r-5,13l7076,722r-2,15l7072,753r-1,17l7072,788r2,18l7076,822r4,14l7085,849r6,12l7098,872r7,10l7114,890r9,7l7133,903r10,5l7155,911r11,3l7178,915r13,1l7207,915r15,-3l7236,906r13,-7l7259,891r3,-2l7181,889r-12,-2l7147,878r-9,-6l7129,862r-6,-7l7118,846r-5,-10l7109,825r-4,-12l7103,800r-1,-15l7101,770r,-15l7103,741r2,-12l7108,717r4,-10l7117,697r5,-9l7128,681r8,-10l7146,664r21,-10l7179,652r82,l7260,651r-17,-12l7234,634r-21,-7l7201,625xm7261,652r-70,l7205,653r14,3l7232,662r12,7l7255,679r11,10l7276,702r9,13l7285,800r-2,12l7275,836r-6,11l7254,866r-10,8l7232,880r-8,4l7214,887r-10,1l7193,889r69,l7268,882r9,-10l7285,861r30,l7315,681r-30,l7282,675r-4,-5l7267,657r-6,-5xm7315,630r-23,l7285,681r30,l7315,630xe" fillcolor="#000101" stroked="f">
              <v:stroke joinstyle="round"/>
              <v:formulas/>
              <v:path arrowok="t" o:connecttype="segments"/>
            </v:shape>
            <v:shape id="_x0000_s1561" type="#_x0000_t75" style="position:absolute;left:6349;top:-62;width:499;height:621">
              <v:imagedata r:id="rId23" o:title=""/>
            </v:shape>
            <v:shape id="_x0000_s1560" type="#_x0000_t75" style="position:absolute;left:6919;top:45;width:371;height:481">
              <v:imagedata r:id="rId24" o:title=""/>
            </v:shape>
            <w10:wrap anchorx="page"/>
          </v:group>
        </w:pict>
      </w:r>
      <w:r w:rsidR="00974F32">
        <w:rPr>
          <w:color w:val="4D4D4F"/>
        </w:rPr>
        <w:t xml:space="preserve">of </w:t>
      </w:r>
      <w:r w:rsidR="00974F32">
        <w:rPr>
          <w:color w:val="4D4D4F"/>
          <w:spacing w:val="3"/>
        </w:rPr>
        <w:t xml:space="preserve">history </w:t>
      </w:r>
      <w:r w:rsidR="00974F32">
        <w:rPr>
          <w:color w:val="4D4D4F"/>
        </w:rPr>
        <w:t xml:space="preserve">in </w:t>
      </w:r>
      <w:r w:rsidR="00974F32">
        <w:rPr>
          <w:color w:val="4D4D4F"/>
          <w:spacing w:val="2"/>
        </w:rPr>
        <w:t xml:space="preserve">the energy </w:t>
      </w:r>
      <w:r w:rsidR="00974F32">
        <w:rPr>
          <w:color w:val="4D4D4F"/>
          <w:spacing w:val="3"/>
        </w:rPr>
        <w:t xml:space="preserve">industry </w:t>
      </w:r>
      <w:r w:rsidR="00974F32">
        <w:rPr>
          <w:color w:val="4D4D4F"/>
        </w:rPr>
        <w:t>operating across the supply chain with</w:t>
      </w:r>
      <w:r w:rsidR="00974F32">
        <w:rPr>
          <w:color w:val="4D4D4F"/>
          <w:spacing w:val="-20"/>
        </w:rPr>
        <w:t xml:space="preserve"> </w:t>
      </w:r>
      <w:r w:rsidR="00974F32">
        <w:rPr>
          <w:color w:val="4D4D4F"/>
        </w:rPr>
        <w:t>investments</w:t>
      </w:r>
      <w:r w:rsidR="00974F32">
        <w:rPr>
          <w:color w:val="4D4D4F"/>
          <w:spacing w:val="-20"/>
        </w:rPr>
        <w:t xml:space="preserve"> </w:t>
      </w:r>
      <w:r w:rsidR="00974F32">
        <w:rPr>
          <w:color w:val="4D4D4F"/>
        </w:rPr>
        <w:t>in</w:t>
      </w:r>
      <w:r w:rsidR="00974F32">
        <w:rPr>
          <w:color w:val="4D4D4F"/>
          <w:spacing w:val="-20"/>
        </w:rPr>
        <w:t xml:space="preserve"> </w:t>
      </w:r>
      <w:r w:rsidR="00974F32">
        <w:rPr>
          <w:color w:val="4D4D4F"/>
        </w:rPr>
        <w:t>energy</w:t>
      </w:r>
      <w:r w:rsidR="00974F32">
        <w:rPr>
          <w:color w:val="4D4D4F"/>
          <w:spacing w:val="-20"/>
        </w:rPr>
        <w:t xml:space="preserve"> </w:t>
      </w:r>
      <w:r w:rsidR="00974F32">
        <w:rPr>
          <w:color w:val="4D4D4F"/>
        </w:rPr>
        <w:t xml:space="preserve">retailing, thermal </w:t>
      </w:r>
      <w:r w:rsidR="00974F32">
        <w:rPr>
          <w:color w:val="4D4D4F"/>
          <w:spacing w:val="3"/>
        </w:rPr>
        <w:t xml:space="preserve">electricity </w:t>
      </w:r>
      <w:r w:rsidR="00974F32">
        <w:rPr>
          <w:color w:val="4D4D4F"/>
        </w:rPr>
        <w:t xml:space="preserve">generation and renewable </w:t>
      </w:r>
      <w:r w:rsidR="00974F32">
        <w:rPr>
          <w:color w:val="4D4D4F"/>
          <w:spacing w:val="2"/>
        </w:rPr>
        <w:t>projects.</w:t>
      </w:r>
    </w:p>
    <w:p w:rsidR="00621568" w:rsidRDefault="00621568">
      <w:pPr>
        <w:spacing w:line="216" w:lineRule="auto"/>
        <w:jc w:val="both"/>
        <w:sectPr w:rsidR="00621568">
          <w:type w:val="continuous"/>
          <w:pgSz w:w="11910" w:h="16840"/>
          <w:pgMar w:top="1580" w:right="0" w:bottom="280" w:left="0" w:header="720" w:footer="720" w:gutter="0"/>
          <w:cols w:num="2" w:space="720" w:equalWidth="0">
            <w:col w:w="6655" w:space="40"/>
            <w:col w:w="5215"/>
          </w:cols>
        </w:sectPr>
      </w:pPr>
    </w:p>
    <w:p w:rsidR="00621568" w:rsidRDefault="00974F32">
      <w:pPr>
        <w:pStyle w:val="BodyText"/>
        <w:tabs>
          <w:tab w:val="left" w:pos="6179"/>
          <w:tab w:val="left" w:pos="10658"/>
        </w:tabs>
        <w:spacing w:line="221" w:lineRule="exact"/>
        <w:ind w:left="1247"/>
      </w:pPr>
      <w:r>
        <w:rPr>
          <w:color w:val="4D4D4F"/>
        </w:rPr>
        <w:t>the</w:t>
      </w:r>
      <w:r>
        <w:rPr>
          <w:color w:val="4D4D4F"/>
          <w:spacing w:val="7"/>
        </w:rPr>
        <w:t xml:space="preserve"> </w:t>
      </w:r>
      <w:r>
        <w:rPr>
          <w:color w:val="4D4D4F"/>
          <w:spacing w:val="2"/>
        </w:rPr>
        <w:t>EES.</w:t>
      </w:r>
      <w:r>
        <w:rPr>
          <w:color w:val="4D4D4F"/>
          <w:spacing w:val="2"/>
        </w:rPr>
        <w:tab/>
      </w:r>
      <w:r>
        <w:rPr>
          <w:color w:val="4D4D4F"/>
          <w:spacing w:val="2"/>
          <w:u w:val="thick" w:color="A3B5B9"/>
        </w:rPr>
        <w:t xml:space="preserve"> </w:t>
      </w:r>
      <w:r>
        <w:rPr>
          <w:color w:val="4D4D4F"/>
          <w:spacing w:val="2"/>
          <w:u w:val="thick" w:color="A3B5B9"/>
        </w:rPr>
        <w:tab/>
      </w:r>
    </w:p>
    <w:p w:rsidR="00621568" w:rsidRDefault="00621568">
      <w:pPr>
        <w:spacing w:line="221" w:lineRule="exact"/>
        <w:sectPr w:rsidR="00621568">
          <w:type w:val="continuous"/>
          <w:pgSz w:w="11910" w:h="16840"/>
          <w:pgMar w:top="1580" w:right="0" w:bottom="280" w:left="0" w:header="720" w:footer="720" w:gutter="0"/>
          <w:cols w:space="720"/>
        </w:sectPr>
      </w:pPr>
    </w:p>
    <w:p w:rsidR="00621568" w:rsidRDefault="00EA750A">
      <w:pPr>
        <w:pStyle w:val="BodyText"/>
        <w:spacing w:before="164" w:line="216" w:lineRule="auto"/>
        <w:ind w:left="1247"/>
        <w:jc w:val="both"/>
      </w:pPr>
      <w:r>
        <w:pict>
          <v:group id="_x0000_s1555" style="position:absolute;left:0;text-align:left;margin-left:314.65pt;margin-top:50.95pt;width:66.65pt;height:24.45pt;z-index:251673600;mso-position-horizontal-relative:page" coordorigin="6293,1019" coordsize="1333,489">
            <v:shape id="_x0000_s1558" style="position:absolute;left:6292;top:1191;width:1333;height:317" coordorigin="6293,1191" coordsize="1333,317" o:spt="100" adj="0,,0" path="m7239,1191r-54,10l7139,1227r-35,40l7084,1317r-791,l6293,1382r791,l7104,1432r35,40l7185,1498r54,10l7293,1498r46,-26l7365,1443r-126,l7203,1435r-30,-20l7153,1386r-7,-37l7153,1313r20,-29l7203,1264r36,-8l7365,1256r-26,-29l7293,1201r-54,-10xm7365,1256r-126,l7275,1264r30,20l7325,1313r7,36l7325,1386r-20,29l7275,1435r-36,8l7365,1443r9,-11l7394,1382r231,l7625,1317r-231,l7374,1267r-9,-11xe" fillcolor="#1b1d19" stroked="f">
              <v:stroke joinstyle="round"/>
              <v:formulas/>
              <v:path arrowok="t" o:connecttype="segments"/>
            </v:shape>
            <v:shape id="_x0000_s1557" type="#_x0000_t75" style="position:absolute;left:6292;top:1019;width:798;height:351">
              <v:imagedata r:id="rId25" o:title=""/>
            </v:shape>
            <v:shape id="_x0000_s1556" type="#_x0000_t75" style="position:absolute;left:7145;top:1256;width:187;height:187">
              <v:imagedata r:id="rId26" o:title=""/>
            </v:shape>
            <w10:wrap anchorx="page"/>
          </v:group>
        </w:pict>
      </w:r>
      <w:r w:rsidR="00974F32">
        <w:rPr>
          <w:color w:val="4D4D4F"/>
        </w:rPr>
        <w:t>A</w:t>
      </w:r>
      <w:r w:rsidR="00974F32">
        <w:rPr>
          <w:color w:val="4D4D4F"/>
          <w:spacing w:val="-24"/>
        </w:rPr>
        <w:t xml:space="preserve"> </w:t>
      </w:r>
      <w:r w:rsidR="00974F32">
        <w:rPr>
          <w:color w:val="4D4D4F"/>
        </w:rPr>
        <w:t>pipeline</w:t>
      </w:r>
      <w:r w:rsidR="00974F32">
        <w:rPr>
          <w:color w:val="4D4D4F"/>
          <w:spacing w:val="-24"/>
        </w:rPr>
        <w:t xml:space="preserve"> </w:t>
      </w:r>
      <w:r w:rsidR="00974F32">
        <w:rPr>
          <w:color w:val="4D4D4F"/>
        </w:rPr>
        <w:t>licence</w:t>
      </w:r>
      <w:r w:rsidR="00974F32">
        <w:rPr>
          <w:color w:val="4D4D4F"/>
          <w:spacing w:val="-24"/>
        </w:rPr>
        <w:t xml:space="preserve"> </w:t>
      </w:r>
      <w:r w:rsidR="00974F32">
        <w:rPr>
          <w:color w:val="4D4D4F"/>
        </w:rPr>
        <w:t>is</w:t>
      </w:r>
      <w:r w:rsidR="00974F32">
        <w:rPr>
          <w:color w:val="4D4D4F"/>
          <w:spacing w:val="-24"/>
        </w:rPr>
        <w:t xml:space="preserve"> </w:t>
      </w:r>
      <w:r w:rsidR="00974F32">
        <w:rPr>
          <w:color w:val="4D4D4F"/>
        </w:rPr>
        <w:t>required</w:t>
      </w:r>
      <w:r w:rsidR="00974F32">
        <w:rPr>
          <w:color w:val="4D4D4F"/>
          <w:spacing w:val="-24"/>
        </w:rPr>
        <w:t xml:space="preserve"> </w:t>
      </w:r>
      <w:r w:rsidR="00974F32">
        <w:rPr>
          <w:color w:val="4D4D4F"/>
        </w:rPr>
        <w:t>under</w:t>
      </w:r>
      <w:r w:rsidR="00974F32">
        <w:rPr>
          <w:color w:val="4D4D4F"/>
          <w:spacing w:val="-24"/>
        </w:rPr>
        <w:t xml:space="preserve"> </w:t>
      </w:r>
      <w:r w:rsidR="00974F32">
        <w:rPr>
          <w:color w:val="4D4D4F"/>
        </w:rPr>
        <w:t>the</w:t>
      </w:r>
      <w:r w:rsidR="00974F32">
        <w:rPr>
          <w:color w:val="4D4D4F"/>
          <w:spacing w:val="-24"/>
        </w:rPr>
        <w:t xml:space="preserve"> </w:t>
      </w:r>
      <w:r w:rsidR="00974F32">
        <w:rPr>
          <w:color w:val="4D4D4F"/>
        </w:rPr>
        <w:t>Pipelines</w:t>
      </w:r>
      <w:r w:rsidR="00974F32">
        <w:rPr>
          <w:color w:val="4D4D4F"/>
          <w:spacing w:val="-24"/>
        </w:rPr>
        <w:t xml:space="preserve"> </w:t>
      </w:r>
      <w:r w:rsidR="00974F32">
        <w:rPr>
          <w:color w:val="4D4D4F"/>
        </w:rPr>
        <w:t>Act</w:t>
      </w:r>
      <w:r w:rsidR="00974F32">
        <w:rPr>
          <w:color w:val="4D4D4F"/>
          <w:spacing w:val="-24"/>
        </w:rPr>
        <w:t xml:space="preserve"> </w:t>
      </w:r>
      <w:r w:rsidR="00974F32">
        <w:rPr>
          <w:color w:val="4D4D4F"/>
        </w:rPr>
        <w:t xml:space="preserve">2005 </w:t>
      </w:r>
      <w:r w:rsidR="00974F32">
        <w:rPr>
          <w:color w:val="4D4D4F"/>
          <w:spacing w:val="3"/>
        </w:rPr>
        <w:t xml:space="preserve">(Vic) </w:t>
      </w:r>
      <w:r w:rsidR="00974F32">
        <w:rPr>
          <w:color w:val="4D4D4F"/>
        </w:rPr>
        <w:t xml:space="preserve">for the </w:t>
      </w:r>
      <w:r w:rsidR="00974F32">
        <w:rPr>
          <w:color w:val="4D4D4F"/>
          <w:spacing w:val="2"/>
        </w:rPr>
        <w:t xml:space="preserve">construction </w:t>
      </w:r>
      <w:r w:rsidR="00974F32">
        <w:rPr>
          <w:color w:val="4D4D4F"/>
        </w:rPr>
        <w:t xml:space="preserve">and operation of the pipeline included in the </w:t>
      </w:r>
      <w:r w:rsidR="00974F32">
        <w:rPr>
          <w:color w:val="4D4D4F"/>
          <w:spacing w:val="2"/>
        </w:rPr>
        <w:t xml:space="preserve">Project. </w:t>
      </w:r>
      <w:r w:rsidR="00974F32">
        <w:rPr>
          <w:color w:val="4D4D4F"/>
        </w:rPr>
        <w:t xml:space="preserve">An application was made to the Minister for Energy, Environment and Climate Change in September 2018. </w:t>
      </w:r>
      <w:r w:rsidR="00974F32">
        <w:rPr>
          <w:color w:val="4D4D4F"/>
          <w:spacing w:val="2"/>
        </w:rPr>
        <w:t xml:space="preserve">The </w:t>
      </w:r>
      <w:r w:rsidR="00974F32">
        <w:rPr>
          <w:color w:val="4D4D4F"/>
        </w:rPr>
        <w:t xml:space="preserve">application was amended in June 2020. The application, as amended, is included in the exhibited documents as Attachment </w:t>
      </w:r>
      <w:r w:rsidR="00974F32">
        <w:rPr>
          <w:color w:val="4D4D4F"/>
          <w:spacing w:val="2"/>
        </w:rPr>
        <w:t xml:space="preserve">IX </w:t>
      </w:r>
      <w:r w:rsidR="00974F32">
        <w:rPr>
          <w:color w:val="4D4D4F"/>
        </w:rPr>
        <w:t>to the</w:t>
      </w:r>
      <w:r w:rsidR="00974F32">
        <w:rPr>
          <w:color w:val="4D4D4F"/>
          <w:spacing w:val="45"/>
        </w:rPr>
        <w:t xml:space="preserve"> </w:t>
      </w:r>
      <w:r w:rsidR="00974F32">
        <w:rPr>
          <w:color w:val="4D4D4F"/>
          <w:spacing w:val="2"/>
        </w:rPr>
        <w:t>EES.</w:t>
      </w:r>
    </w:p>
    <w:p w:rsidR="00621568" w:rsidRDefault="00974F32">
      <w:pPr>
        <w:pStyle w:val="BodyText"/>
        <w:spacing w:before="163" w:line="216" w:lineRule="auto"/>
        <w:ind w:left="1247"/>
        <w:jc w:val="both"/>
      </w:pPr>
      <w:r>
        <w:rPr>
          <w:noProof/>
        </w:rPr>
        <w:drawing>
          <wp:anchor distT="0" distB="0" distL="0" distR="0" simplePos="0" relativeHeight="251674624" behindDoc="0" locked="0" layoutInCell="1" allowOverlap="1">
            <wp:simplePos x="0" y="0"/>
            <wp:positionH relativeFrom="page">
              <wp:posOffset>3923995</wp:posOffset>
            </wp:positionH>
            <wp:positionV relativeFrom="paragraph">
              <wp:posOffset>932103</wp:posOffset>
            </wp:positionV>
            <wp:extent cx="3635997" cy="4070172"/>
            <wp:effectExtent l="0" t="0" r="0" b="0"/>
            <wp:wrapNone/>
            <wp:docPr id="9" name="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23.png"/>
                    <pic:cNvPicPr/>
                  </pic:nvPicPr>
                  <pic:blipFill>
                    <a:blip r:embed="rId27" cstate="print"/>
                    <a:stretch>
                      <a:fillRect/>
                    </a:stretch>
                  </pic:blipFill>
                  <pic:spPr>
                    <a:xfrm>
                      <a:off x="0" y="0"/>
                      <a:ext cx="3635997" cy="4070172"/>
                    </a:xfrm>
                    <a:prstGeom prst="rect">
                      <a:avLst/>
                    </a:prstGeom>
                  </pic:spPr>
                </pic:pic>
              </a:graphicData>
            </a:graphic>
          </wp:anchor>
        </w:drawing>
      </w:r>
      <w:r>
        <w:rPr>
          <w:color w:val="4D4D4F"/>
          <w:spacing w:val="3"/>
        </w:rPr>
        <w:t xml:space="preserve">The </w:t>
      </w:r>
      <w:r>
        <w:rPr>
          <w:color w:val="4D4D4F"/>
          <w:spacing w:val="4"/>
        </w:rPr>
        <w:t xml:space="preserve">EES, </w:t>
      </w:r>
      <w:r>
        <w:rPr>
          <w:color w:val="4D4D4F"/>
          <w:spacing w:val="3"/>
        </w:rPr>
        <w:t xml:space="preserve">together with </w:t>
      </w:r>
      <w:r>
        <w:rPr>
          <w:color w:val="4D4D4F"/>
          <w:spacing w:val="2"/>
        </w:rPr>
        <w:t xml:space="preserve">the </w:t>
      </w:r>
      <w:r>
        <w:rPr>
          <w:color w:val="4D4D4F"/>
          <w:spacing w:val="4"/>
        </w:rPr>
        <w:t xml:space="preserve">draft </w:t>
      </w:r>
      <w:r>
        <w:rPr>
          <w:color w:val="4D4D4F"/>
          <w:spacing w:val="2"/>
        </w:rPr>
        <w:t xml:space="preserve">Planning Scheme </w:t>
      </w:r>
      <w:r>
        <w:rPr>
          <w:color w:val="4D4D4F"/>
        </w:rPr>
        <w:t xml:space="preserve">Amendment, the </w:t>
      </w:r>
      <w:r>
        <w:rPr>
          <w:color w:val="4D4D4F"/>
          <w:spacing w:val="-3"/>
        </w:rPr>
        <w:t xml:space="preserve">EPA </w:t>
      </w:r>
      <w:r>
        <w:rPr>
          <w:color w:val="4D4D4F"/>
        </w:rPr>
        <w:t xml:space="preserve">Works Approval application and the Pipeline Licence application are now available </w:t>
      </w:r>
      <w:r>
        <w:rPr>
          <w:color w:val="4D4D4F"/>
          <w:spacing w:val="2"/>
        </w:rPr>
        <w:t xml:space="preserve">for public </w:t>
      </w:r>
      <w:r>
        <w:rPr>
          <w:color w:val="4D4D4F"/>
          <w:spacing w:val="3"/>
        </w:rPr>
        <w:t xml:space="preserve">comment. The EES </w:t>
      </w:r>
      <w:r>
        <w:rPr>
          <w:color w:val="4D4D4F"/>
        </w:rPr>
        <w:t xml:space="preserve">and </w:t>
      </w:r>
      <w:r>
        <w:rPr>
          <w:color w:val="4D4D4F"/>
          <w:spacing w:val="2"/>
        </w:rPr>
        <w:t xml:space="preserve">these accompanying </w:t>
      </w:r>
      <w:r>
        <w:rPr>
          <w:color w:val="4D4D4F"/>
          <w:spacing w:val="3"/>
        </w:rPr>
        <w:t xml:space="preserve">applications </w:t>
      </w:r>
      <w:r>
        <w:rPr>
          <w:color w:val="4D4D4F"/>
          <w:spacing w:val="2"/>
        </w:rPr>
        <w:t xml:space="preserve">will </w:t>
      </w:r>
      <w:r>
        <w:rPr>
          <w:color w:val="4D4D4F"/>
        </w:rPr>
        <w:t xml:space="preserve">be </w:t>
      </w:r>
      <w:r>
        <w:rPr>
          <w:color w:val="4D4D4F"/>
          <w:spacing w:val="2"/>
        </w:rPr>
        <w:t xml:space="preserve">available  for  public  review  for </w:t>
      </w:r>
      <w:r>
        <w:rPr>
          <w:color w:val="4D4D4F"/>
        </w:rPr>
        <w:t>40 business days.</w:t>
      </w:r>
    </w:p>
    <w:p w:rsidR="00621568" w:rsidRDefault="00974F32">
      <w:pPr>
        <w:pStyle w:val="BodyText"/>
        <w:spacing w:before="165" w:line="216" w:lineRule="auto"/>
        <w:ind w:left="1247"/>
        <w:jc w:val="both"/>
      </w:pPr>
      <w:r>
        <w:rPr>
          <w:color w:val="4D4D4F"/>
          <w:spacing w:val="2"/>
        </w:rPr>
        <w:t xml:space="preserve">Written </w:t>
      </w:r>
      <w:r>
        <w:rPr>
          <w:color w:val="4D4D4F"/>
        </w:rPr>
        <w:t xml:space="preserve">submissions on any </w:t>
      </w:r>
      <w:r>
        <w:rPr>
          <w:color w:val="4D4D4F"/>
          <w:spacing w:val="2"/>
        </w:rPr>
        <w:t xml:space="preserve">matters described </w:t>
      </w:r>
      <w:r>
        <w:rPr>
          <w:color w:val="4D4D4F"/>
        </w:rPr>
        <w:t>in the EES</w:t>
      </w:r>
      <w:r>
        <w:rPr>
          <w:color w:val="4D4D4F"/>
          <w:spacing w:val="-11"/>
        </w:rPr>
        <w:t xml:space="preserve"> </w:t>
      </w:r>
      <w:r>
        <w:rPr>
          <w:color w:val="4D4D4F"/>
        </w:rPr>
        <w:t>and</w:t>
      </w:r>
      <w:r>
        <w:rPr>
          <w:color w:val="4D4D4F"/>
          <w:spacing w:val="-10"/>
        </w:rPr>
        <w:t xml:space="preserve"> </w:t>
      </w:r>
      <w:r>
        <w:rPr>
          <w:color w:val="4D4D4F"/>
        </w:rPr>
        <w:t>accompanying</w:t>
      </w:r>
      <w:r>
        <w:rPr>
          <w:color w:val="4D4D4F"/>
          <w:spacing w:val="-10"/>
        </w:rPr>
        <w:t xml:space="preserve"> </w:t>
      </w:r>
      <w:r>
        <w:rPr>
          <w:color w:val="4D4D4F"/>
        </w:rPr>
        <w:t>applications</w:t>
      </w:r>
      <w:r>
        <w:rPr>
          <w:color w:val="4D4D4F"/>
          <w:spacing w:val="-10"/>
        </w:rPr>
        <w:t xml:space="preserve"> </w:t>
      </w:r>
      <w:r>
        <w:rPr>
          <w:color w:val="4D4D4F"/>
        </w:rPr>
        <w:t>can</w:t>
      </w:r>
      <w:r>
        <w:rPr>
          <w:color w:val="4D4D4F"/>
          <w:spacing w:val="-10"/>
        </w:rPr>
        <w:t xml:space="preserve"> </w:t>
      </w:r>
      <w:r>
        <w:rPr>
          <w:color w:val="4D4D4F"/>
        </w:rPr>
        <w:t>be</w:t>
      </w:r>
      <w:r>
        <w:rPr>
          <w:color w:val="4D4D4F"/>
          <w:spacing w:val="-11"/>
        </w:rPr>
        <w:t xml:space="preserve"> </w:t>
      </w:r>
      <w:r>
        <w:rPr>
          <w:color w:val="4D4D4F"/>
        </w:rPr>
        <w:t>made</w:t>
      </w:r>
      <w:r>
        <w:rPr>
          <w:color w:val="4D4D4F"/>
          <w:spacing w:val="-10"/>
        </w:rPr>
        <w:t xml:space="preserve"> </w:t>
      </w:r>
      <w:r>
        <w:rPr>
          <w:color w:val="4D4D4F"/>
        </w:rPr>
        <w:t xml:space="preserve">during this time. Submissions on the </w:t>
      </w:r>
      <w:r>
        <w:rPr>
          <w:color w:val="4D4D4F"/>
          <w:spacing w:val="3"/>
        </w:rPr>
        <w:t xml:space="preserve">draft </w:t>
      </w:r>
      <w:r>
        <w:rPr>
          <w:color w:val="4D4D4F"/>
        </w:rPr>
        <w:t xml:space="preserve">Planning </w:t>
      </w:r>
      <w:r>
        <w:rPr>
          <w:color w:val="4D4D4F"/>
          <w:spacing w:val="2"/>
        </w:rPr>
        <w:t xml:space="preserve">Scheme </w:t>
      </w:r>
      <w:r>
        <w:rPr>
          <w:color w:val="4D4D4F"/>
        </w:rPr>
        <w:t xml:space="preserve">Amendment, </w:t>
      </w:r>
      <w:r>
        <w:rPr>
          <w:color w:val="4D4D4F"/>
          <w:spacing w:val="-3"/>
        </w:rPr>
        <w:t xml:space="preserve">EPA </w:t>
      </w:r>
      <w:r>
        <w:rPr>
          <w:color w:val="4D4D4F"/>
          <w:spacing w:val="2"/>
        </w:rPr>
        <w:t xml:space="preserve">Victoria </w:t>
      </w:r>
      <w:r>
        <w:rPr>
          <w:color w:val="4D4D4F"/>
        </w:rPr>
        <w:t xml:space="preserve">Works Approval application and the Pipeline Licence application will be treated as submissions on the </w:t>
      </w:r>
      <w:r>
        <w:rPr>
          <w:color w:val="4D4D4F"/>
          <w:spacing w:val="2"/>
        </w:rPr>
        <w:t>EES.</w:t>
      </w:r>
    </w:p>
    <w:p w:rsidR="00621568" w:rsidRDefault="00974F32">
      <w:pPr>
        <w:pStyle w:val="BodyText"/>
        <w:spacing w:before="164" w:line="216" w:lineRule="auto"/>
        <w:ind w:left="1247" w:right="1"/>
        <w:jc w:val="both"/>
      </w:pPr>
      <w:r>
        <w:rPr>
          <w:color w:val="4D4D4F"/>
        </w:rPr>
        <w:t>Following the public exhibition period, the Minister for Planning</w:t>
      </w:r>
      <w:r>
        <w:rPr>
          <w:color w:val="4D4D4F"/>
          <w:spacing w:val="-10"/>
        </w:rPr>
        <w:t xml:space="preserve"> </w:t>
      </w:r>
      <w:r>
        <w:rPr>
          <w:color w:val="4D4D4F"/>
        </w:rPr>
        <w:t>will</w:t>
      </w:r>
      <w:r>
        <w:rPr>
          <w:color w:val="4D4D4F"/>
          <w:spacing w:val="-8"/>
        </w:rPr>
        <w:t xml:space="preserve"> </w:t>
      </w:r>
      <w:r>
        <w:rPr>
          <w:color w:val="4D4D4F"/>
        </w:rPr>
        <w:t>appoint</w:t>
      </w:r>
      <w:r>
        <w:rPr>
          <w:color w:val="4D4D4F"/>
          <w:spacing w:val="-8"/>
        </w:rPr>
        <w:t xml:space="preserve"> </w:t>
      </w:r>
      <w:r>
        <w:rPr>
          <w:color w:val="4D4D4F"/>
        </w:rPr>
        <w:t>an</w:t>
      </w:r>
      <w:r>
        <w:rPr>
          <w:color w:val="4D4D4F"/>
          <w:spacing w:val="-9"/>
        </w:rPr>
        <w:t xml:space="preserve"> </w:t>
      </w:r>
      <w:r>
        <w:rPr>
          <w:color w:val="4D4D4F"/>
        </w:rPr>
        <w:t>independent</w:t>
      </w:r>
      <w:r>
        <w:rPr>
          <w:color w:val="4D4D4F"/>
          <w:spacing w:val="-9"/>
        </w:rPr>
        <w:t xml:space="preserve"> </w:t>
      </w:r>
      <w:r>
        <w:rPr>
          <w:color w:val="4D4D4F"/>
        </w:rPr>
        <w:t>inquiry</w:t>
      </w:r>
      <w:r>
        <w:rPr>
          <w:color w:val="4D4D4F"/>
          <w:spacing w:val="-8"/>
        </w:rPr>
        <w:t xml:space="preserve"> </w:t>
      </w:r>
      <w:r>
        <w:rPr>
          <w:color w:val="4D4D4F"/>
        </w:rPr>
        <w:t>to</w:t>
      </w:r>
      <w:r>
        <w:rPr>
          <w:color w:val="4D4D4F"/>
          <w:spacing w:val="-9"/>
        </w:rPr>
        <w:t xml:space="preserve"> </w:t>
      </w:r>
      <w:r>
        <w:rPr>
          <w:color w:val="4D4D4F"/>
        </w:rPr>
        <w:t>consider the Project’s environmental</w:t>
      </w:r>
      <w:r>
        <w:rPr>
          <w:color w:val="4D4D4F"/>
          <w:spacing w:val="3"/>
        </w:rPr>
        <w:t xml:space="preserve"> effects.</w:t>
      </w:r>
    </w:p>
    <w:p w:rsidR="00621568" w:rsidRDefault="00974F32">
      <w:pPr>
        <w:pStyle w:val="BodyText"/>
        <w:spacing w:before="167" w:line="216" w:lineRule="auto"/>
        <w:ind w:left="1247"/>
        <w:jc w:val="both"/>
      </w:pPr>
      <w:r>
        <w:rPr>
          <w:color w:val="4D4D4F"/>
        </w:rPr>
        <w:t>On</w:t>
      </w:r>
      <w:r>
        <w:rPr>
          <w:color w:val="4D4D4F"/>
          <w:spacing w:val="-11"/>
        </w:rPr>
        <w:t xml:space="preserve"> </w:t>
      </w:r>
      <w:r>
        <w:rPr>
          <w:color w:val="4D4D4F"/>
        </w:rPr>
        <w:t>receipt</w:t>
      </w:r>
      <w:r>
        <w:rPr>
          <w:color w:val="4D4D4F"/>
          <w:spacing w:val="-10"/>
        </w:rPr>
        <w:t xml:space="preserve"> </w:t>
      </w:r>
      <w:r>
        <w:rPr>
          <w:color w:val="4D4D4F"/>
        </w:rPr>
        <w:t>of</w:t>
      </w:r>
      <w:r>
        <w:rPr>
          <w:color w:val="4D4D4F"/>
          <w:spacing w:val="-11"/>
        </w:rPr>
        <w:t xml:space="preserve"> </w:t>
      </w:r>
      <w:r>
        <w:rPr>
          <w:color w:val="4D4D4F"/>
        </w:rPr>
        <w:t>the</w:t>
      </w:r>
      <w:r>
        <w:rPr>
          <w:color w:val="4D4D4F"/>
          <w:spacing w:val="-10"/>
        </w:rPr>
        <w:t xml:space="preserve"> </w:t>
      </w:r>
      <w:r>
        <w:rPr>
          <w:color w:val="4D4D4F"/>
        </w:rPr>
        <w:t>inquiry</w:t>
      </w:r>
      <w:r>
        <w:rPr>
          <w:color w:val="4D4D4F"/>
          <w:spacing w:val="-10"/>
        </w:rPr>
        <w:t xml:space="preserve"> </w:t>
      </w:r>
      <w:r>
        <w:rPr>
          <w:color w:val="4D4D4F"/>
          <w:spacing w:val="2"/>
        </w:rPr>
        <w:t>report,</w:t>
      </w:r>
      <w:r>
        <w:rPr>
          <w:color w:val="4D4D4F"/>
          <w:spacing w:val="-11"/>
        </w:rPr>
        <w:t xml:space="preserve"> </w:t>
      </w:r>
      <w:r>
        <w:rPr>
          <w:color w:val="4D4D4F"/>
        </w:rPr>
        <w:t>the</w:t>
      </w:r>
      <w:r>
        <w:rPr>
          <w:color w:val="4D4D4F"/>
          <w:spacing w:val="-10"/>
        </w:rPr>
        <w:t xml:space="preserve"> </w:t>
      </w:r>
      <w:r>
        <w:rPr>
          <w:color w:val="4D4D4F"/>
        </w:rPr>
        <w:t>Minister</w:t>
      </w:r>
      <w:r>
        <w:rPr>
          <w:color w:val="4D4D4F"/>
          <w:spacing w:val="-10"/>
        </w:rPr>
        <w:t xml:space="preserve"> </w:t>
      </w:r>
      <w:r>
        <w:rPr>
          <w:color w:val="4D4D4F"/>
        </w:rPr>
        <w:t>for</w:t>
      </w:r>
      <w:r>
        <w:rPr>
          <w:color w:val="4D4D4F"/>
          <w:spacing w:val="-11"/>
        </w:rPr>
        <w:t xml:space="preserve"> </w:t>
      </w:r>
      <w:r>
        <w:rPr>
          <w:color w:val="4D4D4F"/>
        </w:rPr>
        <w:t xml:space="preserve">Planning will </w:t>
      </w:r>
      <w:r>
        <w:rPr>
          <w:color w:val="4D4D4F"/>
          <w:spacing w:val="2"/>
        </w:rPr>
        <w:t xml:space="preserve">then </w:t>
      </w:r>
      <w:r>
        <w:rPr>
          <w:color w:val="4D4D4F"/>
        </w:rPr>
        <w:t xml:space="preserve">issue a </w:t>
      </w:r>
      <w:r>
        <w:rPr>
          <w:color w:val="4D4D4F"/>
          <w:spacing w:val="3"/>
        </w:rPr>
        <w:t xml:space="preserve">written </w:t>
      </w:r>
      <w:r>
        <w:rPr>
          <w:color w:val="4D4D4F"/>
        </w:rPr>
        <w:t xml:space="preserve">assessment of </w:t>
      </w:r>
      <w:r>
        <w:rPr>
          <w:color w:val="4D4D4F"/>
          <w:spacing w:val="2"/>
        </w:rPr>
        <w:t xml:space="preserve">the Project’s environmental </w:t>
      </w:r>
      <w:r>
        <w:rPr>
          <w:color w:val="4D4D4F"/>
          <w:spacing w:val="4"/>
        </w:rPr>
        <w:t xml:space="preserve">effects, </w:t>
      </w:r>
      <w:r>
        <w:rPr>
          <w:color w:val="4D4D4F"/>
        </w:rPr>
        <w:t xml:space="preserve">which must be considered by </w:t>
      </w:r>
      <w:r>
        <w:rPr>
          <w:color w:val="4D4D4F"/>
          <w:spacing w:val="2"/>
        </w:rPr>
        <w:t xml:space="preserve">relevant </w:t>
      </w:r>
      <w:r>
        <w:rPr>
          <w:color w:val="4D4D4F"/>
          <w:spacing w:val="3"/>
        </w:rPr>
        <w:t xml:space="preserve">Victorian </w:t>
      </w:r>
      <w:r>
        <w:rPr>
          <w:color w:val="4D4D4F"/>
          <w:spacing w:val="4"/>
        </w:rPr>
        <w:t xml:space="preserve">statutory </w:t>
      </w:r>
      <w:r>
        <w:rPr>
          <w:color w:val="4D4D4F"/>
          <w:spacing w:val="2"/>
        </w:rPr>
        <w:t xml:space="preserve">decision-makers before </w:t>
      </w:r>
      <w:r>
        <w:rPr>
          <w:color w:val="4D4D4F"/>
        </w:rPr>
        <w:t>decisions on key approvals for the Project are</w:t>
      </w:r>
      <w:r>
        <w:rPr>
          <w:color w:val="4D4D4F"/>
          <w:spacing w:val="22"/>
        </w:rPr>
        <w:t xml:space="preserve"> </w:t>
      </w:r>
      <w:r>
        <w:rPr>
          <w:color w:val="4D4D4F"/>
        </w:rPr>
        <w:t>made.</w:t>
      </w:r>
    </w:p>
    <w:p w:rsidR="00621568" w:rsidRDefault="00974F32">
      <w:pPr>
        <w:pStyle w:val="BodyText"/>
        <w:spacing w:before="165" w:line="216" w:lineRule="auto"/>
        <w:ind w:left="1247" w:right="1"/>
        <w:jc w:val="both"/>
      </w:pPr>
      <w:r>
        <w:rPr>
          <w:color w:val="4D4D4F"/>
        </w:rPr>
        <w:t>The Commonwealth Minister for the Environment must also</w:t>
      </w:r>
      <w:r>
        <w:rPr>
          <w:color w:val="4D4D4F"/>
          <w:spacing w:val="-6"/>
        </w:rPr>
        <w:t xml:space="preserve"> </w:t>
      </w:r>
      <w:r>
        <w:rPr>
          <w:color w:val="4D4D4F"/>
        </w:rPr>
        <w:t>consider</w:t>
      </w:r>
      <w:r>
        <w:rPr>
          <w:color w:val="4D4D4F"/>
          <w:spacing w:val="-6"/>
        </w:rPr>
        <w:t xml:space="preserve"> </w:t>
      </w:r>
      <w:r>
        <w:rPr>
          <w:color w:val="4D4D4F"/>
        </w:rPr>
        <w:t>the</w:t>
      </w:r>
      <w:r>
        <w:rPr>
          <w:color w:val="4D4D4F"/>
          <w:spacing w:val="-6"/>
        </w:rPr>
        <w:t xml:space="preserve"> </w:t>
      </w:r>
      <w:r>
        <w:rPr>
          <w:color w:val="4D4D4F"/>
        </w:rPr>
        <w:t>Victorian</w:t>
      </w:r>
      <w:r>
        <w:rPr>
          <w:color w:val="4D4D4F"/>
          <w:spacing w:val="-6"/>
        </w:rPr>
        <w:t xml:space="preserve"> </w:t>
      </w:r>
      <w:r>
        <w:rPr>
          <w:color w:val="4D4D4F"/>
        </w:rPr>
        <w:t>Minister’s</w:t>
      </w:r>
      <w:r>
        <w:rPr>
          <w:color w:val="4D4D4F"/>
          <w:spacing w:val="-6"/>
        </w:rPr>
        <w:t xml:space="preserve"> </w:t>
      </w:r>
      <w:r>
        <w:rPr>
          <w:color w:val="4D4D4F"/>
        </w:rPr>
        <w:t>assessment</w:t>
      </w:r>
      <w:r>
        <w:rPr>
          <w:color w:val="4D4D4F"/>
          <w:spacing w:val="-6"/>
        </w:rPr>
        <w:t xml:space="preserve"> </w:t>
      </w:r>
      <w:r>
        <w:rPr>
          <w:color w:val="4D4D4F"/>
        </w:rPr>
        <w:t>before deciding</w:t>
      </w:r>
      <w:r>
        <w:rPr>
          <w:color w:val="4D4D4F"/>
          <w:spacing w:val="-20"/>
        </w:rPr>
        <w:t xml:space="preserve"> </w:t>
      </w:r>
      <w:r>
        <w:rPr>
          <w:color w:val="4D4D4F"/>
        </w:rPr>
        <w:t>whether</w:t>
      </w:r>
      <w:r>
        <w:rPr>
          <w:color w:val="4D4D4F"/>
          <w:spacing w:val="-19"/>
        </w:rPr>
        <w:t xml:space="preserve"> </w:t>
      </w:r>
      <w:r>
        <w:rPr>
          <w:color w:val="4D4D4F"/>
        </w:rPr>
        <w:t>to</w:t>
      </w:r>
      <w:r>
        <w:rPr>
          <w:color w:val="4D4D4F"/>
          <w:spacing w:val="-19"/>
        </w:rPr>
        <w:t xml:space="preserve"> </w:t>
      </w:r>
      <w:r>
        <w:rPr>
          <w:color w:val="4D4D4F"/>
        </w:rPr>
        <w:t>grant</w:t>
      </w:r>
      <w:r>
        <w:rPr>
          <w:color w:val="4D4D4F"/>
          <w:spacing w:val="-19"/>
        </w:rPr>
        <w:t xml:space="preserve"> </w:t>
      </w:r>
      <w:r>
        <w:rPr>
          <w:color w:val="4D4D4F"/>
        </w:rPr>
        <w:t>approvals</w:t>
      </w:r>
      <w:r>
        <w:rPr>
          <w:color w:val="4D4D4F"/>
          <w:spacing w:val="-19"/>
        </w:rPr>
        <w:t xml:space="preserve"> </w:t>
      </w:r>
      <w:r>
        <w:rPr>
          <w:color w:val="4D4D4F"/>
        </w:rPr>
        <w:t>under</w:t>
      </w:r>
      <w:r>
        <w:rPr>
          <w:color w:val="4D4D4F"/>
          <w:spacing w:val="-19"/>
        </w:rPr>
        <w:t xml:space="preserve"> </w:t>
      </w:r>
      <w:r>
        <w:rPr>
          <w:color w:val="4D4D4F"/>
        </w:rPr>
        <w:t>the</w:t>
      </w:r>
      <w:r>
        <w:rPr>
          <w:color w:val="4D4D4F"/>
          <w:spacing w:val="-19"/>
        </w:rPr>
        <w:t xml:space="preserve"> </w:t>
      </w:r>
      <w:r>
        <w:rPr>
          <w:color w:val="4D4D4F"/>
        </w:rPr>
        <w:t>EPBC</w:t>
      </w:r>
      <w:r>
        <w:rPr>
          <w:color w:val="4D4D4F"/>
          <w:spacing w:val="-19"/>
        </w:rPr>
        <w:t xml:space="preserve"> </w:t>
      </w:r>
      <w:r>
        <w:rPr>
          <w:color w:val="4D4D4F"/>
          <w:spacing w:val="2"/>
        </w:rPr>
        <w:t xml:space="preserve">Act, </w:t>
      </w:r>
      <w:r>
        <w:rPr>
          <w:color w:val="4D4D4F"/>
        </w:rPr>
        <w:t>and if any conditions are</w:t>
      </w:r>
      <w:r>
        <w:rPr>
          <w:color w:val="4D4D4F"/>
          <w:spacing w:val="3"/>
        </w:rPr>
        <w:t xml:space="preserve"> </w:t>
      </w:r>
      <w:r>
        <w:rPr>
          <w:color w:val="4D4D4F"/>
        </w:rPr>
        <w:t>imposed.</w:t>
      </w:r>
    </w:p>
    <w:p w:rsidR="00621568" w:rsidRDefault="00974F32">
      <w:pPr>
        <w:pStyle w:val="BodyText"/>
        <w:spacing w:before="166" w:line="216" w:lineRule="auto"/>
        <w:ind w:left="1247" w:right="1"/>
        <w:jc w:val="both"/>
      </w:pPr>
      <w:r>
        <w:rPr>
          <w:color w:val="4D4D4F"/>
        </w:rPr>
        <w:t xml:space="preserve">If the Project gains all required approvals, </w:t>
      </w:r>
      <w:r>
        <w:rPr>
          <w:color w:val="4D4D4F"/>
          <w:spacing w:val="2"/>
        </w:rPr>
        <w:t xml:space="preserve">construction </w:t>
      </w:r>
      <w:r>
        <w:rPr>
          <w:color w:val="4D4D4F"/>
        </w:rPr>
        <w:t xml:space="preserve">is anticipated to </w:t>
      </w:r>
      <w:r>
        <w:rPr>
          <w:color w:val="4D4D4F"/>
          <w:spacing w:val="3"/>
        </w:rPr>
        <w:t xml:space="preserve">start </w:t>
      </w:r>
      <w:r>
        <w:rPr>
          <w:color w:val="4D4D4F"/>
        </w:rPr>
        <w:t xml:space="preserve">in 2021 with operation </w:t>
      </w:r>
      <w:r>
        <w:rPr>
          <w:color w:val="4D4D4F"/>
          <w:spacing w:val="2"/>
        </w:rPr>
        <w:t>starting</w:t>
      </w:r>
      <w:r>
        <w:rPr>
          <w:color w:val="4D4D4F"/>
          <w:spacing w:val="50"/>
        </w:rPr>
        <w:t xml:space="preserve"> </w:t>
      </w:r>
      <w:r>
        <w:rPr>
          <w:color w:val="4D4D4F"/>
        </w:rPr>
        <w:t>in 2023.</w:t>
      </w:r>
    </w:p>
    <w:p w:rsidR="00621568" w:rsidRDefault="00974F32">
      <w:pPr>
        <w:pStyle w:val="BodyText"/>
        <w:spacing w:before="164" w:line="216" w:lineRule="auto"/>
        <w:ind w:left="2054" w:right="1243"/>
        <w:jc w:val="both"/>
      </w:pPr>
      <w:r>
        <w:br w:type="column"/>
      </w:r>
      <w:r>
        <w:rPr>
          <w:color w:val="4D4D4F"/>
        </w:rPr>
        <w:t xml:space="preserve">APA is Australia’s </w:t>
      </w:r>
      <w:r>
        <w:rPr>
          <w:color w:val="4D4D4F"/>
          <w:spacing w:val="2"/>
        </w:rPr>
        <w:t xml:space="preserve">largest </w:t>
      </w:r>
      <w:r>
        <w:rPr>
          <w:color w:val="4D4D4F"/>
        </w:rPr>
        <w:t>natural gas infrastructure business,</w:t>
      </w:r>
      <w:r>
        <w:rPr>
          <w:color w:val="4D4D4F"/>
          <w:spacing w:val="-35"/>
        </w:rPr>
        <w:t xml:space="preserve"> </w:t>
      </w:r>
      <w:r>
        <w:rPr>
          <w:color w:val="4D4D4F"/>
        </w:rPr>
        <w:t xml:space="preserve">owning and/or operating more than </w:t>
      </w:r>
      <w:r>
        <w:rPr>
          <w:color w:val="4D4D4F"/>
          <w:spacing w:val="2"/>
        </w:rPr>
        <w:t xml:space="preserve">15,000 </w:t>
      </w:r>
      <w:r>
        <w:rPr>
          <w:color w:val="4D4D4F"/>
        </w:rPr>
        <w:t xml:space="preserve">kilometres of pipeline transmission </w:t>
      </w:r>
      <w:r>
        <w:rPr>
          <w:color w:val="4D4D4F"/>
          <w:spacing w:val="6"/>
        </w:rPr>
        <w:t xml:space="preserve">infrastructure </w:t>
      </w:r>
      <w:r>
        <w:rPr>
          <w:color w:val="4D4D4F"/>
          <w:spacing w:val="5"/>
        </w:rPr>
        <w:t xml:space="preserve">across </w:t>
      </w:r>
      <w:r>
        <w:rPr>
          <w:color w:val="4D4D4F"/>
          <w:spacing w:val="4"/>
        </w:rPr>
        <w:t xml:space="preserve">mainland </w:t>
      </w:r>
      <w:r>
        <w:rPr>
          <w:color w:val="4D4D4F"/>
        </w:rPr>
        <w:t xml:space="preserve">Australia to deliver approximately half the nation’s gas requirements. APA </w:t>
      </w:r>
      <w:r>
        <w:rPr>
          <w:color w:val="4D4D4F"/>
          <w:spacing w:val="4"/>
        </w:rPr>
        <w:t xml:space="preserve">also </w:t>
      </w:r>
      <w:r>
        <w:rPr>
          <w:color w:val="4D4D4F"/>
          <w:spacing w:val="3"/>
        </w:rPr>
        <w:t xml:space="preserve">owns </w:t>
      </w:r>
      <w:r>
        <w:rPr>
          <w:color w:val="4D4D4F"/>
          <w:spacing w:val="5"/>
        </w:rPr>
        <w:t xml:space="preserve">other energy </w:t>
      </w:r>
      <w:r>
        <w:rPr>
          <w:color w:val="4D4D4F"/>
          <w:spacing w:val="3"/>
        </w:rPr>
        <w:t xml:space="preserve">infrastructure </w:t>
      </w:r>
      <w:r>
        <w:rPr>
          <w:color w:val="4D4D4F"/>
          <w:spacing w:val="2"/>
        </w:rPr>
        <w:t xml:space="preserve">assets </w:t>
      </w:r>
      <w:r>
        <w:rPr>
          <w:color w:val="4D4D4F"/>
        </w:rPr>
        <w:t xml:space="preserve">such as gas </w:t>
      </w:r>
      <w:r>
        <w:rPr>
          <w:color w:val="4D4D4F"/>
          <w:spacing w:val="2"/>
        </w:rPr>
        <w:t xml:space="preserve">storage facilities, </w:t>
      </w:r>
      <w:r>
        <w:rPr>
          <w:color w:val="4D4D4F"/>
        </w:rPr>
        <w:t>gas-fired power stations, and solar and wind</w:t>
      </w:r>
      <w:r>
        <w:rPr>
          <w:color w:val="4D4D4F"/>
          <w:spacing w:val="12"/>
        </w:rPr>
        <w:t xml:space="preserve"> </w:t>
      </w:r>
      <w:r>
        <w:rPr>
          <w:color w:val="4D4D4F"/>
        </w:rPr>
        <w:t>farms.</w:t>
      </w:r>
    </w:p>
    <w:p w:rsidR="00621568" w:rsidRDefault="00621568">
      <w:pPr>
        <w:spacing w:line="216" w:lineRule="auto"/>
        <w:jc w:val="both"/>
        <w:sectPr w:rsidR="00621568">
          <w:type w:val="continuous"/>
          <w:pgSz w:w="11910" w:h="16840"/>
          <w:pgMar w:top="1580" w:right="0" w:bottom="280" w:left="0" w:header="720" w:footer="720" w:gutter="0"/>
          <w:cols w:num="2" w:space="720" w:equalWidth="0">
            <w:col w:w="5729" w:space="40"/>
            <w:col w:w="6141"/>
          </w:cols>
        </w:sectPr>
      </w:pPr>
    </w:p>
    <w:p w:rsidR="00621568" w:rsidRDefault="00621568">
      <w:pPr>
        <w:pStyle w:val="BodyText"/>
        <w:rPr>
          <w:sz w:val="20"/>
        </w:rPr>
      </w:pPr>
    </w:p>
    <w:p w:rsidR="00621568" w:rsidRDefault="00621568">
      <w:pPr>
        <w:pStyle w:val="BodyText"/>
        <w:rPr>
          <w:sz w:val="20"/>
        </w:rPr>
      </w:pPr>
    </w:p>
    <w:p w:rsidR="00621568" w:rsidRDefault="00EA750A">
      <w:pPr>
        <w:pStyle w:val="Heading4"/>
      </w:pPr>
      <w:r>
        <w:pict>
          <v:group id="_x0000_s1552" style="position:absolute;left:0;text-align:left;margin-left:595.3pt;margin-top:-28.2pt;width:.1pt;height:551.65pt;z-index:251686912;mso-position-horizontal-relative:page" coordorigin="11906,-564" coordsize="2,11033">
            <v:line id="_x0000_s1554" style="position:absolute" from="11906,-564" to="11906,8145" strokecolor="#b8c3c6" strokeweight="0"/>
            <v:line id="_x0000_s1553" style="position:absolute" from="11906,6503" to="11906,10469" strokecolor="#0e5d61" strokeweight="0"/>
            <w10:wrap anchorx="page"/>
          </v:group>
        </w:pict>
      </w:r>
      <w:r>
        <w:pict>
          <v:group id="_x0000_s1548" style="position:absolute;left:0;text-align:left;margin-left:0;margin-top:-28.2pt;width:532.95pt;height:164.2pt;z-index:-254167040;mso-position-horizontal-relative:page" coordorigin=",-564" coordsize="10659,3284">
            <v:line id="_x0000_s1551" style="position:absolute" from="1290,185" to="1290,684" strokecolor="#0e5d61" strokeweight="1.5mm"/>
            <v:line id="_x0000_s1550" style="position:absolute" from="283,684" to="10658,684" strokecolor="#808285" strokeweight=".5pt"/>
            <v:rect id="_x0000_s1549" style="position:absolute;top:-564;width:284;height:3284" fillcolor="#0e5d61" stroked="f"/>
            <w10:wrap anchorx="page"/>
          </v:group>
        </w:pict>
      </w:r>
      <w:bookmarkStart w:id="2" w:name="Project_objectives"/>
      <w:bookmarkStart w:id="3" w:name="_bookmark1"/>
      <w:bookmarkEnd w:id="2"/>
      <w:bookmarkEnd w:id="3"/>
      <w:r w:rsidR="00974F32">
        <w:rPr>
          <w:color w:val="4D4D4F"/>
        </w:rPr>
        <w:t>4</w:t>
      </w:r>
    </w:p>
    <w:p w:rsidR="00621568" w:rsidRDefault="00621568">
      <w:pPr>
        <w:pStyle w:val="BodyText"/>
        <w:spacing w:before="4"/>
        <w:rPr>
          <w:b/>
          <w:sz w:val="41"/>
        </w:rPr>
      </w:pPr>
    </w:p>
    <w:p w:rsidR="00621568" w:rsidRDefault="00974F32">
      <w:pPr>
        <w:pStyle w:val="Heading2"/>
        <w:spacing w:before="0" w:line="767" w:lineRule="exact"/>
        <w:rPr>
          <w:b/>
        </w:rPr>
      </w:pPr>
      <w:r>
        <w:rPr>
          <w:b/>
          <w:color w:val="4D4D4F"/>
        </w:rPr>
        <w:t>Project objectives</w:t>
      </w:r>
    </w:p>
    <w:p w:rsidR="00621568" w:rsidRDefault="00974F32">
      <w:pPr>
        <w:pStyle w:val="Heading6"/>
        <w:spacing w:before="0" w:line="216" w:lineRule="auto"/>
        <w:ind w:right="6172"/>
      </w:pPr>
      <w:r>
        <w:rPr>
          <w:color w:val="0E5D61"/>
          <w:spacing w:val="2"/>
        </w:rPr>
        <w:t xml:space="preserve">The </w:t>
      </w:r>
      <w:r>
        <w:rPr>
          <w:color w:val="0E5D61"/>
          <w:spacing w:val="3"/>
        </w:rPr>
        <w:t xml:space="preserve">Project </w:t>
      </w:r>
      <w:r>
        <w:rPr>
          <w:color w:val="0E5D61"/>
          <w:spacing w:val="2"/>
        </w:rPr>
        <w:t xml:space="preserve">would help </w:t>
      </w:r>
      <w:r>
        <w:rPr>
          <w:color w:val="0E5D61"/>
          <w:spacing w:val="3"/>
        </w:rPr>
        <w:t xml:space="preserve">action </w:t>
      </w:r>
      <w:r>
        <w:rPr>
          <w:color w:val="0E5D61"/>
          <w:spacing w:val="-3"/>
        </w:rPr>
        <w:t xml:space="preserve">AGL’s  </w:t>
      </w:r>
      <w:r>
        <w:rPr>
          <w:color w:val="0E5D61"/>
          <w:spacing w:val="3"/>
        </w:rPr>
        <w:t>commitment</w:t>
      </w:r>
      <w:r>
        <w:rPr>
          <w:color w:val="0E5D61"/>
          <w:spacing w:val="54"/>
        </w:rPr>
        <w:t xml:space="preserve"> </w:t>
      </w:r>
      <w:r>
        <w:rPr>
          <w:color w:val="0E5D61"/>
        </w:rPr>
        <w:t xml:space="preserve">to deliver gas </w:t>
      </w:r>
      <w:r>
        <w:rPr>
          <w:color w:val="0E5D61"/>
          <w:spacing w:val="2"/>
        </w:rPr>
        <w:t xml:space="preserve">supply </w:t>
      </w:r>
      <w:r>
        <w:rPr>
          <w:color w:val="0E5D61"/>
          <w:spacing w:val="3"/>
        </w:rPr>
        <w:t xml:space="preserve">certainty </w:t>
      </w:r>
      <w:r>
        <w:rPr>
          <w:color w:val="0E5D61"/>
        </w:rPr>
        <w:t xml:space="preserve">to the </w:t>
      </w:r>
      <w:r>
        <w:rPr>
          <w:color w:val="0E5D61"/>
          <w:spacing w:val="2"/>
        </w:rPr>
        <w:t xml:space="preserve">south-eastern </w:t>
      </w:r>
      <w:r>
        <w:rPr>
          <w:color w:val="0E5D61"/>
        </w:rPr>
        <w:t>Australian</w:t>
      </w:r>
      <w:r>
        <w:rPr>
          <w:color w:val="0E5D61"/>
          <w:spacing w:val="-11"/>
        </w:rPr>
        <w:t xml:space="preserve"> </w:t>
      </w:r>
      <w:r>
        <w:rPr>
          <w:color w:val="0E5D61"/>
        </w:rPr>
        <w:t>states</w:t>
      </w:r>
      <w:r>
        <w:rPr>
          <w:color w:val="0E5D61"/>
          <w:spacing w:val="-10"/>
        </w:rPr>
        <w:t xml:space="preserve"> </w:t>
      </w:r>
      <w:r>
        <w:rPr>
          <w:color w:val="0E5D61"/>
        </w:rPr>
        <w:t>safely,</w:t>
      </w:r>
      <w:r>
        <w:rPr>
          <w:color w:val="0E5D61"/>
          <w:spacing w:val="-10"/>
        </w:rPr>
        <w:t xml:space="preserve"> </w:t>
      </w:r>
      <w:r>
        <w:rPr>
          <w:color w:val="0E5D61"/>
        </w:rPr>
        <w:t>within</w:t>
      </w:r>
      <w:r>
        <w:rPr>
          <w:color w:val="0E5D61"/>
          <w:spacing w:val="-10"/>
        </w:rPr>
        <w:t xml:space="preserve"> </w:t>
      </w:r>
      <w:r>
        <w:rPr>
          <w:color w:val="0E5D61"/>
        </w:rPr>
        <w:t>agreed</w:t>
      </w:r>
      <w:r>
        <w:rPr>
          <w:color w:val="0E5D61"/>
          <w:spacing w:val="-10"/>
        </w:rPr>
        <w:t xml:space="preserve"> </w:t>
      </w:r>
      <w:r>
        <w:rPr>
          <w:color w:val="0E5D61"/>
        </w:rPr>
        <w:t>timeframes</w:t>
      </w:r>
      <w:r>
        <w:rPr>
          <w:color w:val="0E5D61"/>
          <w:spacing w:val="-10"/>
        </w:rPr>
        <w:t xml:space="preserve"> </w:t>
      </w:r>
      <w:r>
        <w:rPr>
          <w:color w:val="0E5D61"/>
        </w:rPr>
        <w:t>and at</w:t>
      </w:r>
      <w:r>
        <w:rPr>
          <w:color w:val="0E5D61"/>
          <w:spacing w:val="-9"/>
        </w:rPr>
        <w:t xml:space="preserve"> </w:t>
      </w:r>
      <w:r>
        <w:rPr>
          <w:color w:val="0E5D61"/>
        </w:rPr>
        <w:t>competitive</w:t>
      </w:r>
      <w:r>
        <w:rPr>
          <w:color w:val="0E5D61"/>
          <w:spacing w:val="-9"/>
        </w:rPr>
        <w:t xml:space="preserve"> </w:t>
      </w:r>
      <w:r>
        <w:rPr>
          <w:color w:val="0E5D61"/>
        </w:rPr>
        <w:t>prices,</w:t>
      </w:r>
      <w:r>
        <w:rPr>
          <w:color w:val="0E5D61"/>
          <w:spacing w:val="-9"/>
        </w:rPr>
        <w:t xml:space="preserve"> </w:t>
      </w:r>
      <w:r>
        <w:rPr>
          <w:color w:val="0E5D61"/>
        </w:rPr>
        <w:t>while</w:t>
      </w:r>
      <w:r>
        <w:rPr>
          <w:color w:val="0E5D61"/>
          <w:spacing w:val="-9"/>
        </w:rPr>
        <w:t xml:space="preserve"> </w:t>
      </w:r>
      <w:r>
        <w:rPr>
          <w:color w:val="0E5D61"/>
        </w:rPr>
        <w:t>balancing</w:t>
      </w:r>
      <w:r>
        <w:rPr>
          <w:color w:val="0E5D61"/>
          <w:spacing w:val="-8"/>
        </w:rPr>
        <w:t xml:space="preserve"> </w:t>
      </w:r>
      <w:r>
        <w:rPr>
          <w:color w:val="0E5D61"/>
        </w:rPr>
        <w:t>economic,</w:t>
      </w:r>
      <w:r>
        <w:rPr>
          <w:color w:val="0E5D61"/>
          <w:spacing w:val="-9"/>
        </w:rPr>
        <w:t xml:space="preserve"> </w:t>
      </w:r>
      <w:r>
        <w:rPr>
          <w:color w:val="0E5D61"/>
        </w:rPr>
        <w:t>social and environmental</w:t>
      </w:r>
      <w:r>
        <w:rPr>
          <w:color w:val="0E5D61"/>
          <w:spacing w:val="1"/>
        </w:rPr>
        <w:t xml:space="preserve"> </w:t>
      </w:r>
      <w:r>
        <w:rPr>
          <w:color w:val="0E5D61"/>
          <w:spacing w:val="2"/>
        </w:rPr>
        <w:t>factors.</w:t>
      </w:r>
    </w:p>
    <w:p w:rsidR="00621568" w:rsidRDefault="00621568">
      <w:pPr>
        <w:pStyle w:val="BodyText"/>
        <w:spacing w:before="5"/>
        <w:rPr>
          <w:b/>
          <w:sz w:val="27"/>
        </w:rPr>
      </w:pPr>
    </w:p>
    <w:p w:rsidR="00621568" w:rsidRDefault="00974F32">
      <w:pPr>
        <w:spacing w:before="1"/>
        <w:ind w:left="1244"/>
        <w:rPr>
          <w:rFonts w:ascii="Nunito Sans SemiBold"/>
          <w:b/>
          <w:sz w:val="28"/>
        </w:rPr>
      </w:pPr>
      <w:r>
        <w:rPr>
          <w:rFonts w:ascii="Nunito Sans SemiBold"/>
          <w:b/>
          <w:color w:val="3B6C70"/>
          <w:sz w:val="28"/>
        </w:rPr>
        <w:t>The key objectives of the Project are to:</w:t>
      </w:r>
    </w:p>
    <w:p w:rsidR="00621568" w:rsidRDefault="00621568">
      <w:pPr>
        <w:pStyle w:val="BodyText"/>
        <w:rPr>
          <w:rFonts w:ascii="Nunito Sans SemiBold"/>
          <w:b/>
          <w:sz w:val="20"/>
        </w:rPr>
      </w:pPr>
    </w:p>
    <w:p w:rsidR="00621568" w:rsidRDefault="00EA750A">
      <w:pPr>
        <w:pStyle w:val="BodyText"/>
        <w:spacing w:before="10"/>
        <w:rPr>
          <w:rFonts w:ascii="Nunito Sans SemiBold"/>
          <w:b/>
          <w:sz w:val="21"/>
        </w:rPr>
      </w:pPr>
      <w:r>
        <w:pict>
          <v:shape id="_x0000_s1547" style="position:absolute;margin-left:112.7pt;margin-top:21.7pt;width:25.9pt;height:32.45pt;z-index:-251636736;mso-wrap-distance-left:0;mso-wrap-distance-right:0;mso-position-horizontal-relative:page" coordorigin="2254,434" coordsize="518,649" path="m2359,663r-57,59l2264,784r-10,85l2281,941r48,59l2383,1044r44,27l2445,1082r2,l2448,1083r2,l2453,1083r3,-1l2457,1079r3,-5l2459,1070r-5,-3l2428,1043r-17,-27l2406,987r5,-30l2446,908r61,-18l2531,893r58,49l2594,961r-1,36l2584,1027r-11,20l2568,1055r-3,3l2565,1062r3,3l2571,1068r3,2l2577,1070r34,-13l2660,1025r53,-49l2755,910r17,-84l2762,756r-27,-68l2696,625r-48,-59l2597,514r-52,-44l2495,434r-5,l2487,436r-3,1l2483,442r,3l2484,470r-5,26l2437,576r-51,58l2359,663xe" filled="f" strokecolor="#0e5d61" strokeweight="1.6pt">
            <v:path arrowok="t"/>
            <w10:wrap type="topAndBottom" anchorx="page"/>
          </v:shape>
        </w:pict>
      </w:r>
      <w:r>
        <w:pict>
          <v:group id="_x0000_s1543" style="position:absolute;margin-left:244.75pt;margin-top:18.35pt;width:42pt;height:41.35pt;z-index:-251635712;mso-wrap-distance-left:0;mso-wrap-distance-right:0;mso-position-horizontal-relative:page" coordorigin="4895,367" coordsize="840,827">
            <v:shape id="_x0000_s1546" type="#_x0000_t75" style="position:absolute;left:5364;top:366;width:371;height:371">
              <v:imagedata r:id="rId28" o:title=""/>
            </v:shape>
            <v:shape id="_x0000_s1545" style="position:absolute;left:4908;top:707;width:373;height:473" coordorigin="4908,707" coordsize="373,473" path="m4978,873r-42,44l4908,1051r48,68l5013,1163r28,15l5043,1178r1,1l5045,1179r2,l5049,1178r1,-2l5052,1173r-1,-3l5048,1167r-19,-17l5016,1131r-4,-21l5016,1088r53,-47l5086,1039r18,2l5150,1091r,26l5143,1138r-8,15l5131,1159r-2,2l5129,1164r2,2l5134,1169r2,1l5138,1170r33,-14l5219,1121r43,-54l5281,993r-14,-71l5232,855r-49,-60l5129,745r-49,-37l5078,707r-4,l5072,708r-2,1l5069,713r,2l5070,733r-4,19l5035,810r-37,43l4978,873xe" filled="f" strokecolor="#0d5c61" strokeweight="1.36pt">
              <v:path arrowok="t"/>
            </v:shape>
            <v:shape id="_x0000_s1544" style="position:absolute;left:5214;top:510;width:493;height:547" coordorigin="5215,511" coordsize="493,547" path="m5681,795r,-11l5673,775r-12,l5573,775r-10,l5553,783r,12l5553,1018r-41,l5512,663r,-11l5503,643r-12,l5405,643r-11,l5384,651r,12l5384,1018r-41,l5343,531r,-11l5335,511r-12,l5235,511r-11,l5215,519r,12l5215,746r95,94l5353,904r4,63l5331,1058r74,l5493,1058r80,l5661,1058r47,l5708,1018r-27,l5681,795xe" filled="f" strokecolor="#0d5c61" strokeweight="1.36pt">
              <v:path arrowok="t"/>
            </v:shape>
            <w10:wrap type="topAndBottom" anchorx="page"/>
          </v:group>
        </w:pict>
      </w:r>
      <w:r>
        <w:pict>
          <v:group id="_x0000_s1539" style="position:absolute;margin-left:379.3pt;margin-top:16.8pt;width:42.65pt;height:47pt;z-index:-251634688;mso-wrap-distance-left:0;mso-wrap-distance-right:0;mso-position-horizontal-relative:page" coordorigin="7586,336" coordsize="853,940">
            <v:shape id="_x0000_s1542" type="#_x0000_t75" style="position:absolute;left:8170;top:629;width:268;height:335">
              <v:imagedata r:id="rId29" o:title=""/>
            </v:shape>
            <v:shape id="_x0000_s1541" style="position:absolute;left:7599;top:349;width:496;height:738" coordorigin="7599,350" coordsize="496,738" path="m7871,350r14,48l7953,444r3,2l7958,448r1,3l7965,478r41,34l8008,513r1,1l8010,516r22,48l8076,608r18,104l8094,713r,2l8094,716r-17,104l8077,822r-1,1l8075,825r-46,66l7997,980r-4,44l7992,1030r-4,4l7983,1035r-62,12l7883,1082r-5,4l7872,1087r-4,-3l7835,1062r-21,21l7811,1087r-6,1l7800,1086r-47,-24l7701,1054r-5,-1l7693,1050r-2,-5l7667,968r-16,l7645,968r-6,-5l7639,957r-3,-22l7621,947r-9,7l7599,946r3,-11l7608,906e" filled="f" strokecolor="#0e5d61" strokeweight="1.36pt">
              <v:path arrowok="t"/>
            </v:shape>
            <v:shape id="_x0000_s1540" type="#_x0000_t75" style="position:absolute;left:7802;top:1112;width:161;height:165">
              <v:imagedata r:id="rId30" o:title=""/>
            </v:shape>
            <w10:wrap type="topAndBottom" anchorx="page"/>
          </v:group>
        </w:pict>
      </w:r>
    </w:p>
    <w:p w:rsidR="00621568" w:rsidRDefault="00621568">
      <w:pPr>
        <w:pStyle w:val="BodyText"/>
        <w:spacing w:before="5"/>
        <w:rPr>
          <w:rFonts w:ascii="Nunito Sans SemiBold"/>
          <w:b/>
          <w:sz w:val="13"/>
        </w:rPr>
      </w:pPr>
    </w:p>
    <w:p w:rsidR="00621568" w:rsidRDefault="00621568">
      <w:pPr>
        <w:rPr>
          <w:rFonts w:ascii="Nunito Sans SemiBold"/>
          <w:sz w:val="13"/>
        </w:rPr>
        <w:sectPr w:rsidR="00621568">
          <w:pgSz w:w="11910" w:h="16840"/>
          <w:pgMar w:top="0" w:right="0" w:bottom="280" w:left="0" w:header="720" w:footer="720" w:gutter="0"/>
          <w:cols w:space="720"/>
        </w:sectPr>
      </w:pPr>
    </w:p>
    <w:p w:rsidR="00621568" w:rsidRDefault="00974F32">
      <w:pPr>
        <w:pStyle w:val="BodyText"/>
        <w:spacing w:before="120" w:line="216" w:lineRule="auto"/>
        <w:ind w:left="1248"/>
        <w:jc w:val="both"/>
      </w:pPr>
      <w:r>
        <w:rPr>
          <w:noProof/>
        </w:rPr>
        <w:drawing>
          <wp:anchor distT="0" distB="0" distL="0" distR="0" simplePos="0" relativeHeight="251684864" behindDoc="0" locked="0" layoutInCell="1" allowOverlap="1">
            <wp:simplePos x="0" y="0"/>
            <wp:positionH relativeFrom="page">
              <wp:posOffset>3270643</wp:posOffset>
            </wp:positionH>
            <wp:positionV relativeFrom="paragraph">
              <wp:posOffset>1342614</wp:posOffset>
            </wp:positionV>
            <wp:extent cx="186937" cy="233362"/>
            <wp:effectExtent l="0" t="0" r="0" b="0"/>
            <wp:wrapNone/>
            <wp:docPr id="11"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27.png"/>
                    <pic:cNvPicPr/>
                  </pic:nvPicPr>
                  <pic:blipFill>
                    <a:blip r:embed="rId31" cstate="print"/>
                    <a:stretch>
                      <a:fillRect/>
                    </a:stretch>
                  </pic:blipFill>
                  <pic:spPr>
                    <a:xfrm>
                      <a:off x="0" y="0"/>
                      <a:ext cx="186937" cy="233362"/>
                    </a:xfrm>
                    <a:prstGeom prst="rect">
                      <a:avLst/>
                    </a:prstGeom>
                  </pic:spPr>
                </pic:pic>
              </a:graphicData>
            </a:graphic>
          </wp:anchor>
        </w:drawing>
      </w:r>
      <w:r w:rsidR="00EA750A">
        <w:pict>
          <v:group id="_x0000_s1535" style="position:absolute;left:0;text-align:left;margin-left:379.75pt;margin-top:106.45pt;width:43.7pt;height:40.85pt;z-index:251685888;mso-position-horizontal-relative:page;mso-position-vertical-relative:text" coordorigin="7595,2129" coordsize="874,817">
            <v:shape id="_x0000_s1538" style="position:absolute;left:7594;top:2128;width:874;height:817" coordorigin="7595,2129" coordsize="874,817" o:spt="100" adj="0,,0" path="m7756,2607r-26,l7730,2633r26,l7756,2607t,-41l7730,2566r,25l7756,2591r,-25m7756,2524r-26,l7730,2550r26,l7756,2524t,-42l7730,2482r,26l7756,2508r,-26m7756,2441r-26,l7730,2466r26,l7756,2441t,-42l7730,2399r,26l7756,2425r,-26m7756,2357r-26,l7730,2383r26,l7756,2357t,-41l7730,2316r,26l7756,2342r,-26m7756,2274r-26,l7730,2300r26,l7756,2274t,-41l7730,2233r,25l7756,2258r,-25m7756,2191r-26,l7730,2217r26,l7756,2191t41,416l7771,2607r,26l7797,2633r,-26m7797,2566r-26,l7771,2591r26,l7797,2566t,-42l7771,2524r,26l7797,2550r,-26m7797,2482r-26,l7771,2508r26,l7797,2482t,-41l7771,2441r,25l7797,2466r,-25m7797,2399r-26,l7771,2425r26,l7797,2399t,-42l7771,2357r,26l7797,2383r,-26m7797,2316r-26,l7771,2342r26,l7797,2316t,-42l7771,2274r,26l7797,2300r,-26m7797,2233r-26,l7771,2258r26,l7797,2233t,-42l7771,2191r,26l7797,2217r,-26m7839,2607r-26,l7813,2633r26,l7839,2607t,-41l7813,2566r,25l7839,2591r,-25m7839,2524r-26,l7813,2550r26,l7839,2524t,-42l7813,2482r,26l7839,2508r,-26m7839,2441r-26,l7813,2466r26,l7839,2441t,-42l7813,2399r,26l7839,2425r,-26m7839,2357r-26,l7813,2383r26,l7839,2357t,-41l7813,2316r,26l7839,2342r,-26m7839,2274r-26,l7813,2300r26,l7839,2274t,-41l7813,2233r,25l7839,2258r,-25m7839,2191r-26,l7813,2217r26,l7839,2191t41,416l7855,2607r,26l7880,2633r,-26m7880,2566r-25,l7855,2591r25,l7880,2566t,-42l7855,2524r,26l7880,2550r,-26m7880,2482r-25,l7855,2508r25,l7880,2482t,-41l7855,2441r,25l7880,2466r,-25m7880,2399r-25,l7855,2425r25,l7880,2399t,-42l7855,2357r,26l7880,2383r,-26m7880,2316r-25,l7855,2342r25,l7880,2316t,-42l7855,2274r,26l7880,2300r,-26m7880,2233r-25,l7855,2258r25,l7880,2233t,-42l7855,2191r,26l7880,2217r,-26m8468,2925r-5,-6l8463,2919r-330,l8132,2884r31,-12l8179,2857r6,-6l8198,2823r1,-29l8199,2791r-11,-30l8177,2749r-3,-3l8174,2794r-1,20l8173,2817r-5,14l8159,2842r-12,10l8132,2857r,-38l8127,2814r-15,l8107,2819r,38l8087,2848r-15,-16l8065,2812r1,-21l8075,2771r16,-15l8111,2749r21,1l8152,2759r15,16l8174,2794r,-48l8167,2738r-28,-13l8107,2724r-30,11l8054,2756r-13,29l8040,2817r8,24l8062,2861r20,15l8107,2884r,35l8008,2919r,l8008,2919r,-182l8008,2717r,-6l8008,2588r202,-50l8232,2533r,386l8257,2919r,-386l8257,2521r,-21l8172,2521r,-43l8369,2428r,491l8395,2919r,-491l8395,2427r,-31l8392,2396r-122,31l8270,2342r,-26l8270,2262r,-29l8245,2233r,29l8245,2316r,26l8245,2433r-99,25l8146,2527r-43,11l8103,2342r142,l8245,2316r-142,l8103,2262r142,l8245,2233r-167,l8078,2544r-96,24l7982,2711r,26l7982,2919r-120,l7862,2879r19,-6l7895,2860r2,-7l7897,2853r6,-13l7905,2814r-1,-18l7899,2777r-6,-21l7886,2737r96,l7982,2711r-39,l7943,2154r,-25l7917,2129r,25l7917,2711r-38,l7879,2817r-1,15l7875,2843r-6,7l7862,2853r,-46l7856,2801r-8,l7841,2801r-5,6l7836,2879r,40l7758,2919r,l7758,2737r54,l7804,2757r-6,20l7794,2796r-2,18l7795,2840r8,20l7816,2873r20,6l7836,2807r,l7836,2853r-8,-3l7823,2843r-4,-11l7818,2817r,-5l7821,2791r8,-26l7839,2739r1,-2l7849,2717r10,22l7869,2765r7,26l7879,2812r,5l7879,2711r-4,l7868,2696r-6,-12l7860,2681r-11,-21l7835,2684r-6,12l7822,2711r-90,l7732,2919r-39,l7693,2154r224,l7917,2129r-250,l7667,2919r-67,l7595,2925r,14l7600,2945r7,l8456,2945r7,l8468,2939r,-14e" fillcolor="#0e5d61" stroked="f">
              <v:stroke joinstyle="round"/>
              <v:formulas/>
              <v:path arrowok="t" o:connecttype="segments"/>
            </v:shape>
            <v:shape id="_x0000_s1537" type="#_x0000_t75" style="position:absolute;left:8036;top:2584;width:172;height:122">
              <v:imagedata r:id="rId32" o:title=""/>
            </v:shape>
            <v:shape id="_x0000_s1536" style="position:absolute;left:8295;top:2518;width:26;height:250" coordorigin="8295,2519" coordsize="26,250" o:spt="100" adj="0,,0" path="m8321,2670r-26,l8295,2768r26,l8321,2670t,-151l8295,2519r,98l8321,2617r,-98e" fillcolor="#0e5d61" stroked="f">
              <v:stroke joinstyle="round"/>
              <v:formulas/>
              <v:path arrowok="t" o:connecttype="segments"/>
            </v:shape>
            <w10:wrap anchorx="page"/>
          </v:group>
        </w:pict>
      </w:r>
      <w:r>
        <w:rPr>
          <w:color w:val="4D4D4F"/>
          <w:spacing w:val="2"/>
        </w:rPr>
        <w:t xml:space="preserve">Provide </w:t>
      </w:r>
      <w:r>
        <w:rPr>
          <w:color w:val="4D4D4F"/>
        </w:rPr>
        <w:t xml:space="preserve">gas </w:t>
      </w:r>
      <w:r>
        <w:rPr>
          <w:color w:val="4D4D4F"/>
          <w:spacing w:val="2"/>
        </w:rPr>
        <w:t xml:space="preserve">supply </w:t>
      </w:r>
      <w:r>
        <w:rPr>
          <w:color w:val="4D4D4F"/>
          <w:spacing w:val="3"/>
        </w:rPr>
        <w:t xml:space="preserve">certainty </w:t>
      </w:r>
      <w:r>
        <w:rPr>
          <w:color w:val="4D4D4F"/>
        </w:rPr>
        <w:t xml:space="preserve">and </w:t>
      </w:r>
      <w:r>
        <w:rPr>
          <w:color w:val="4D4D4F"/>
          <w:spacing w:val="2"/>
        </w:rPr>
        <w:t xml:space="preserve">security </w:t>
      </w:r>
      <w:r>
        <w:rPr>
          <w:color w:val="4D4D4F"/>
        </w:rPr>
        <w:t xml:space="preserve">for Victorian gas </w:t>
      </w:r>
      <w:r>
        <w:rPr>
          <w:color w:val="4D4D4F"/>
          <w:spacing w:val="2"/>
        </w:rPr>
        <w:t xml:space="preserve">customers, </w:t>
      </w:r>
      <w:r>
        <w:rPr>
          <w:color w:val="4D4D4F"/>
        </w:rPr>
        <w:t xml:space="preserve">and to </w:t>
      </w:r>
      <w:r>
        <w:rPr>
          <w:color w:val="4D4D4F"/>
          <w:spacing w:val="2"/>
        </w:rPr>
        <w:t xml:space="preserve">customers </w:t>
      </w:r>
      <w:r>
        <w:rPr>
          <w:color w:val="4D4D4F"/>
          <w:spacing w:val="4"/>
        </w:rPr>
        <w:t xml:space="preserve">from other states </w:t>
      </w:r>
      <w:r>
        <w:rPr>
          <w:color w:val="4D4D4F"/>
          <w:spacing w:val="3"/>
        </w:rPr>
        <w:t xml:space="preserve">that  </w:t>
      </w:r>
      <w:r>
        <w:rPr>
          <w:color w:val="4D4D4F"/>
        </w:rPr>
        <w:t xml:space="preserve">rely on </w:t>
      </w:r>
      <w:r>
        <w:rPr>
          <w:color w:val="4D4D4F"/>
          <w:spacing w:val="3"/>
        </w:rPr>
        <w:t xml:space="preserve">Victoria’s </w:t>
      </w:r>
      <w:r>
        <w:rPr>
          <w:color w:val="4D4D4F"/>
        </w:rPr>
        <w:t>gas supply, to respond to forecast gas</w:t>
      </w:r>
      <w:r>
        <w:rPr>
          <w:color w:val="4D4D4F"/>
          <w:spacing w:val="-17"/>
        </w:rPr>
        <w:t xml:space="preserve"> </w:t>
      </w:r>
      <w:r>
        <w:rPr>
          <w:color w:val="4D4D4F"/>
        </w:rPr>
        <w:t xml:space="preserve">supply </w:t>
      </w:r>
      <w:r>
        <w:rPr>
          <w:color w:val="4D4D4F"/>
          <w:spacing w:val="2"/>
        </w:rPr>
        <w:t>shortages</w:t>
      </w:r>
    </w:p>
    <w:p w:rsidR="00621568" w:rsidRDefault="00974F32">
      <w:pPr>
        <w:pStyle w:val="BodyText"/>
        <w:spacing w:before="120" w:line="216" w:lineRule="auto"/>
        <w:ind w:left="323"/>
        <w:jc w:val="both"/>
      </w:pPr>
      <w:r>
        <w:br w:type="column"/>
      </w:r>
      <w:r>
        <w:rPr>
          <w:color w:val="4D4D4F"/>
        </w:rPr>
        <w:t>Expand AGL and the broader market’s capacity to provide gas to where it is needed, helping to put downward pressure on gas prices</w:t>
      </w:r>
    </w:p>
    <w:p w:rsidR="00621568" w:rsidRDefault="00974F32">
      <w:pPr>
        <w:pStyle w:val="BodyText"/>
        <w:spacing w:before="105" w:line="216" w:lineRule="auto"/>
        <w:ind w:left="300" w:right="2554"/>
        <w:jc w:val="both"/>
      </w:pPr>
      <w:r>
        <w:br w:type="column"/>
      </w:r>
      <w:r>
        <w:rPr>
          <w:color w:val="4D4D4F"/>
          <w:spacing w:val="2"/>
        </w:rPr>
        <w:t xml:space="preserve">Allow </w:t>
      </w:r>
      <w:r>
        <w:rPr>
          <w:color w:val="4D4D4F"/>
          <w:spacing w:val="3"/>
        </w:rPr>
        <w:t xml:space="preserve">the most competitive </w:t>
      </w:r>
      <w:r>
        <w:rPr>
          <w:color w:val="4D4D4F"/>
        </w:rPr>
        <w:t>gas, most likely from overseas, to</w:t>
      </w:r>
      <w:r>
        <w:rPr>
          <w:color w:val="4D4D4F"/>
          <w:spacing w:val="-13"/>
        </w:rPr>
        <w:t xml:space="preserve"> </w:t>
      </w:r>
      <w:r>
        <w:rPr>
          <w:color w:val="4D4D4F"/>
        </w:rPr>
        <w:t>be</w:t>
      </w:r>
      <w:r>
        <w:rPr>
          <w:color w:val="4D4D4F"/>
          <w:spacing w:val="-12"/>
        </w:rPr>
        <w:t xml:space="preserve"> </w:t>
      </w:r>
      <w:r>
        <w:rPr>
          <w:color w:val="4D4D4F"/>
        </w:rPr>
        <w:t>supplied</w:t>
      </w:r>
      <w:r>
        <w:rPr>
          <w:color w:val="4D4D4F"/>
          <w:spacing w:val="-12"/>
        </w:rPr>
        <w:t xml:space="preserve"> </w:t>
      </w:r>
      <w:r>
        <w:rPr>
          <w:color w:val="4D4D4F"/>
        </w:rPr>
        <w:t>to</w:t>
      </w:r>
      <w:r>
        <w:rPr>
          <w:color w:val="4D4D4F"/>
          <w:spacing w:val="-12"/>
        </w:rPr>
        <w:t xml:space="preserve"> </w:t>
      </w:r>
      <w:r>
        <w:rPr>
          <w:color w:val="4D4D4F"/>
        </w:rPr>
        <w:t>the</w:t>
      </w:r>
      <w:r>
        <w:rPr>
          <w:color w:val="4D4D4F"/>
          <w:spacing w:val="-12"/>
        </w:rPr>
        <w:t xml:space="preserve"> </w:t>
      </w:r>
      <w:r>
        <w:rPr>
          <w:color w:val="4D4D4F"/>
        </w:rPr>
        <w:t>Australian east coast gas</w:t>
      </w:r>
      <w:r>
        <w:rPr>
          <w:color w:val="4D4D4F"/>
          <w:spacing w:val="1"/>
        </w:rPr>
        <w:t xml:space="preserve"> </w:t>
      </w:r>
      <w:r>
        <w:rPr>
          <w:color w:val="4D4D4F"/>
        </w:rPr>
        <w:t>market</w:t>
      </w:r>
    </w:p>
    <w:p w:rsidR="00621568" w:rsidRDefault="00621568">
      <w:pPr>
        <w:spacing w:line="216" w:lineRule="auto"/>
        <w:jc w:val="both"/>
        <w:sectPr w:rsidR="00621568">
          <w:type w:val="continuous"/>
          <w:pgSz w:w="11910" w:h="16840"/>
          <w:pgMar w:top="1580" w:right="0" w:bottom="280" w:left="0" w:header="720" w:footer="720" w:gutter="0"/>
          <w:cols w:num="3" w:space="720" w:equalWidth="0">
            <w:col w:w="3714" w:space="40"/>
            <w:col w:w="2790" w:space="39"/>
            <w:col w:w="5327"/>
          </w:cols>
        </w:sect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spacing w:before="9"/>
        <w:rPr>
          <w:sz w:val="16"/>
        </w:rPr>
      </w:pPr>
    </w:p>
    <w:p w:rsidR="00621568" w:rsidRDefault="00621568">
      <w:pPr>
        <w:rPr>
          <w:sz w:val="16"/>
        </w:rPr>
        <w:sectPr w:rsidR="00621568">
          <w:type w:val="continuous"/>
          <w:pgSz w:w="11910" w:h="16840"/>
          <w:pgMar w:top="1580" w:right="0" w:bottom="280" w:left="0" w:header="720" w:footer="720" w:gutter="0"/>
          <w:cols w:space="720"/>
        </w:sectPr>
      </w:pPr>
    </w:p>
    <w:p w:rsidR="00621568" w:rsidRDefault="00EA750A">
      <w:pPr>
        <w:pStyle w:val="BodyText"/>
        <w:spacing w:before="106" w:line="216" w:lineRule="auto"/>
        <w:ind w:left="1247"/>
        <w:jc w:val="both"/>
      </w:pPr>
      <w:r>
        <w:pict>
          <v:group id="_x0000_s1532" style="position:absolute;left:0;text-align:left;margin-left:102.65pt;margin-top:-60.65pt;width:42.55pt;height:47.55pt;z-index:251682816;mso-position-horizontal-relative:page" coordorigin="2053,-1213" coordsize="851,951">
            <v:shape id="_x0000_s1534" style="position:absolute;left:2052;top:-747;width:851;height:484" coordorigin="2053,-746" coordsize="851,484" o:spt="100" adj="0,,0" path="m2185,-600r-27,l2229,-311r-88,22l2135,-287r-5,7l2131,-273r2,6l2138,-263r7,l2146,-263r2,l2248,-288r7,-2l2259,-297r-1,-7l2252,-328r31,-31l2245,-359r-49,-195l2221,-579r5,-4l2190,-583r-5,-17xm2890,-717r-47,l2853,-713r16,15l2873,-687r,22l2869,-654r-219,218l2631,-421r-22,12l2586,-402r-25,3l2287,-399r-3,1l2245,-359r38,l2297,-372r264,l2591,-375r29,-9l2646,-398r22,-19l2880,-628r16,-21l2903,-674r-3,-25l2890,-717xm2643,-625r-311,l2589,-625r11,l2610,-620r15,16l2629,-593r,10l2628,-582r-3,15l2617,-555r-13,9l2589,-543r-168,l2416,-537r,14l2421,-517r168,l2604,-519r13,-4l2629,-531r11,-10l2694,-595r-36,l2652,-608r-9,-17xm2173,-628r-7,l2165,-628r-102,25l2060,-602r-3,2l2053,-595r,4l2055,-582r5,4l2067,-578r1,l2069,-578r1,l2158,-600r27,l2180,-618r-2,-6l2173,-628xm2591,-650r-257,l2298,-647r-35,11l2231,-619r-27,23l2190,-583r36,l2245,-598r27,-15l2301,-622r31,-3l2643,-625r-1,-1l2628,-639r-18,-8l2591,-650xm2836,-746r-12,1l2813,-742r-11,5l2792,-730r-2,2l2788,-726r-2,3l2658,-595r36,l2802,-705r8,-8l2820,-717r70,l2887,-723r-10,-10l2864,-740r-13,-5l2836,-746xe" fillcolor="#0d5c61" stroked="f">
              <v:stroke joinstyle="round"/>
              <v:formulas/>
              <v:path arrowok="t" o:connecttype="segments"/>
            </v:shape>
            <v:shape id="_x0000_s1533" style="position:absolute;left:2303;top:-1200;width:368;height:466" coordorigin="2304,-1200" coordsize="368,466" path="m2372,-1036r-57,65l2304,-861r47,67l2407,-751r28,16l2436,-735r1,1l2438,-734r2,l2442,-735r2,-2l2446,-740r-1,-4l2441,-746r-19,-17l2410,-782r-4,-21l2410,-825r52,-46l2479,-872r18,2l2542,-821r-1,25l2535,-775r-8,15l2524,-755r-3,3l2521,-749r3,2l2526,-745r2,1l2530,-744r33,-13l2610,-791r42,-54l2671,-918r-14,-70l2622,-1054r-48,-59l2522,-1162r-49,-37l2471,-1200r-4,l2465,-1199r-2,1l2462,-1194r,2l2463,-1174r-4,18l2429,-1098r-37,42l2372,-1036xe" filled="f" strokecolor="#0d5c61" strokeweight="1.36pt">
              <v:path arrowok="t"/>
            </v:shape>
            <w10:wrap anchorx="page"/>
          </v:group>
        </w:pict>
      </w:r>
      <w:r>
        <w:pict>
          <v:shape id="_x0000_s1531" style="position:absolute;left:0;text-align:left;margin-left:243.85pt;margin-top:-35.1pt;width:41.85pt;height:17.55pt;z-index:251683840;mso-position-horizontal-relative:page" coordorigin="4877,-702" coordsize="837,351" o:spt="100" adj="0,,0" path="m5672,-702r-13,2l5648,-694r-9,8l5633,-675r47,l5686,-669r,285l5680,-378r-47,l5641,-365r13,10l5669,-351r17,-3l5697,-360r9,-8l5712,-379r2,-13l5714,-661r-3,-16l5702,-690r-14,-9l5672,-702xm4921,-702r-16,3l4893,-694r-8,9l4879,-674r-2,13l4877,-392r3,16l4889,-363r13,8l4919,-351r12,-2l4943,-359r9,-8l4958,-378r-47,l4905,-384r,-285l4911,-675r47,l4950,-689r-13,-9l4921,-702xm5335,-378r-79,l5264,-365r13,10l5293,-352r16,-2l5321,-358r9,-9l5335,-378xm5288,-675r-361,l4933,-669r,285l4927,-378r361,l5281,-384r,-21l4961,-405r,-243l5281,-648r,-21l5288,-675xm5664,-675r-361,l5309,-669r,285l5303,-378r361,l5658,-384r,-21l5337,-405r,-243l5658,-648r,-21l5664,-675xm5281,-648r-27,l5254,-405r27,l5281,-648xm5658,-648r-28,l5630,-405r28,l5658,-648xm5298,-702r-16,2l5270,-696r-10,10l5256,-675r79,l5326,-689r-13,-9l5298,-702xe" fillcolor="#0e5d61" stroked="f">
            <v:stroke joinstyle="round"/>
            <v:formulas/>
            <v:path arrowok="t" o:connecttype="segments"/>
            <w10:wrap anchorx="page"/>
          </v:shape>
        </w:pict>
      </w:r>
      <w:r w:rsidR="00974F32">
        <w:rPr>
          <w:color w:val="4D4D4F"/>
          <w:spacing w:val="2"/>
        </w:rPr>
        <w:t xml:space="preserve">Provide </w:t>
      </w:r>
      <w:r w:rsidR="00974F32">
        <w:rPr>
          <w:color w:val="4D4D4F"/>
        </w:rPr>
        <w:t xml:space="preserve">an </w:t>
      </w:r>
      <w:r w:rsidR="00974F32">
        <w:rPr>
          <w:color w:val="4D4D4F"/>
          <w:spacing w:val="2"/>
        </w:rPr>
        <w:t xml:space="preserve">additional source </w:t>
      </w:r>
      <w:r w:rsidR="00974F32">
        <w:rPr>
          <w:color w:val="4D4D4F"/>
        </w:rPr>
        <w:t xml:space="preserve">of </w:t>
      </w:r>
      <w:r w:rsidR="00974F32">
        <w:rPr>
          <w:color w:val="4D4D4F"/>
          <w:spacing w:val="3"/>
        </w:rPr>
        <w:t xml:space="preserve">supply </w:t>
      </w:r>
      <w:r w:rsidR="00974F32">
        <w:rPr>
          <w:color w:val="4D4D4F"/>
        </w:rPr>
        <w:t xml:space="preserve">to </w:t>
      </w:r>
      <w:r w:rsidR="00974F32">
        <w:rPr>
          <w:color w:val="4D4D4F"/>
          <w:spacing w:val="3"/>
        </w:rPr>
        <w:t xml:space="preserve">the Australian </w:t>
      </w:r>
      <w:r w:rsidR="00974F32">
        <w:rPr>
          <w:color w:val="4D4D4F"/>
        </w:rPr>
        <w:t xml:space="preserve">gas market over </w:t>
      </w:r>
      <w:r w:rsidR="00974F32">
        <w:rPr>
          <w:color w:val="4D4D4F"/>
          <w:spacing w:val="2"/>
        </w:rPr>
        <w:t xml:space="preserve">the </w:t>
      </w:r>
      <w:r w:rsidR="00974F32">
        <w:rPr>
          <w:color w:val="4D4D4F"/>
          <w:spacing w:val="3"/>
        </w:rPr>
        <w:t xml:space="preserve">short </w:t>
      </w:r>
      <w:r w:rsidR="00974F32">
        <w:rPr>
          <w:color w:val="4D4D4F"/>
        </w:rPr>
        <w:t xml:space="preserve">to </w:t>
      </w:r>
      <w:r w:rsidR="00974F32">
        <w:rPr>
          <w:color w:val="4D4D4F"/>
          <w:spacing w:val="2"/>
        </w:rPr>
        <w:t xml:space="preserve">medium </w:t>
      </w:r>
      <w:r w:rsidR="00974F32">
        <w:rPr>
          <w:color w:val="4D4D4F"/>
          <w:spacing w:val="3"/>
        </w:rPr>
        <w:t xml:space="preserve">term </w:t>
      </w:r>
      <w:r w:rsidR="00974F32">
        <w:rPr>
          <w:color w:val="4D4D4F"/>
        </w:rPr>
        <w:t xml:space="preserve">so </w:t>
      </w:r>
      <w:r w:rsidR="00974F32">
        <w:rPr>
          <w:color w:val="4D4D4F"/>
          <w:spacing w:val="2"/>
        </w:rPr>
        <w:t xml:space="preserve">the  market </w:t>
      </w:r>
      <w:r w:rsidR="00974F32">
        <w:rPr>
          <w:color w:val="4D4D4F"/>
        </w:rPr>
        <w:t xml:space="preserve">is well </w:t>
      </w:r>
      <w:r w:rsidR="00974F32">
        <w:rPr>
          <w:color w:val="4D4D4F"/>
          <w:spacing w:val="2"/>
        </w:rPr>
        <w:t xml:space="preserve">supplied if additional </w:t>
      </w:r>
      <w:r w:rsidR="00974F32">
        <w:rPr>
          <w:color w:val="4D4D4F"/>
        </w:rPr>
        <w:t>gas reserves in Australia fail to be commercialised</w:t>
      </w:r>
    </w:p>
    <w:p w:rsidR="00621568" w:rsidRDefault="00974F32">
      <w:pPr>
        <w:pStyle w:val="BodyText"/>
        <w:spacing w:before="106" w:line="216" w:lineRule="auto"/>
        <w:ind w:left="324"/>
        <w:jc w:val="both"/>
      </w:pPr>
      <w:r>
        <w:br w:type="column"/>
      </w:r>
      <w:r>
        <w:rPr>
          <w:color w:val="4D4D4F"/>
        </w:rPr>
        <w:t>Provide gas supply flexibility to respond to emergencies at critical gas infrastructure such as the Longford Pipeline or the South Eastern Australia Gas Pipeline</w:t>
      </w:r>
    </w:p>
    <w:p w:rsidR="00621568" w:rsidRDefault="00974F32">
      <w:pPr>
        <w:pStyle w:val="BodyText"/>
        <w:spacing w:before="106" w:line="216" w:lineRule="auto"/>
        <w:ind w:left="296" w:right="2547"/>
        <w:jc w:val="both"/>
      </w:pPr>
      <w:r>
        <w:br w:type="column"/>
      </w:r>
      <w:r>
        <w:rPr>
          <w:color w:val="4D4D4F"/>
        </w:rPr>
        <w:t>Provide</w:t>
      </w:r>
      <w:r>
        <w:rPr>
          <w:color w:val="4D4D4F"/>
          <w:spacing w:val="-17"/>
        </w:rPr>
        <w:t xml:space="preserve"> </w:t>
      </w:r>
      <w:r>
        <w:rPr>
          <w:color w:val="4D4D4F"/>
        </w:rPr>
        <w:t>additional</w:t>
      </w:r>
      <w:r>
        <w:rPr>
          <w:color w:val="4D4D4F"/>
          <w:spacing w:val="-17"/>
        </w:rPr>
        <w:t xml:space="preserve"> </w:t>
      </w:r>
      <w:r>
        <w:rPr>
          <w:color w:val="4D4D4F"/>
        </w:rPr>
        <w:t>capacity</w:t>
      </w:r>
      <w:r>
        <w:rPr>
          <w:color w:val="4D4D4F"/>
          <w:spacing w:val="-17"/>
        </w:rPr>
        <w:t xml:space="preserve"> </w:t>
      </w:r>
      <w:r>
        <w:rPr>
          <w:color w:val="4D4D4F"/>
        </w:rPr>
        <w:t xml:space="preserve">and </w:t>
      </w:r>
      <w:r>
        <w:rPr>
          <w:color w:val="4D4D4F"/>
          <w:spacing w:val="2"/>
        </w:rPr>
        <w:t xml:space="preserve">reliability </w:t>
      </w:r>
      <w:r>
        <w:rPr>
          <w:color w:val="4D4D4F"/>
        </w:rPr>
        <w:t xml:space="preserve">for new residential, </w:t>
      </w:r>
      <w:r>
        <w:rPr>
          <w:color w:val="4D4D4F"/>
          <w:spacing w:val="6"/>
        </w:rPr>
        <w:t xml:space="preserve">commercial </w:t>
      </w:r>
      <w:r>
        <w:rPr>
          <w:color w:val="4D4D4F"/>
          <w:spacing w:val="4"/>
        </w:rPr>
        <w:t xml:space="preserve">and </w:t>
      </w:r>
      <w:r>
        <w:rPr>
          <w:color w:val="4D4D4F"/>
          <w:spacing w:val="7"/>
        </w:rPr>
        <w:t xml:space="preserve">industrial </w:t>
      </w:r>
      <w:r>
        <w:rPr>
          <w:color w:val="4D4D4F"/>
        </w:rPr>
        <w:t>gas customers</w:t>
      </w:r>
    </w:p>
    <w:p w:rsidR="00621568" w:rsidRDefault="00621568">
      <w:pPr>
        <w:spacing w:line="216" w:lineRule="auto"/>
        <w:jc w:val="both"/>
        <w:sectPr w:rsidR="00621568">
          <w:type w:val="continuous"/>
          <w:pgSz w:w="11910" w:h="16840"/>
          <w:pgMar w:top="1580" w:right="0" w:bottom="280" w:left="0" w:header="720" w:footer="720" w:gutter="0"/>
          <w:cols w:num="3" w:space="720" w:equalWidth="0">
            <w:col w:w="3714" w:space="40"/>
            <w:col w:w="2794" w:space="39"/>
            <w:col w:w="5323"/>
          </w:cols>
        </w:sectPr>
      </w:pPr>
    </w:p>
    <w:p w:rsidR="00621568" w:rsidRDefault="00621568">
      <w:pPr>
        <w:pStyle w:val="BodyText"/>
        <w:rPr>
          <w:sz w:val="20"/>
        </w:rPr>
      </w:pPr>
    </w:p>
    <w:p w:rsidR="00621568" w:rsidRDefault="00621568">
      <w:pPr>
        <w:pStyle w:val="BodyText"/>
        <w:spacing w:before="7"/>
        <w:rPr>
          <w:sz w:val="20"/>
        </w:rPr>
      </w:pPr>
    </w:p>
    <w:p w:rsidR="00621568" w:rsidRDefault="00974F32">
      <w:pPr>
        <w:pStyle w:val="BodyText"/>
        <w:rPr>
          <w:sz w:val="20"/>
        </w:rPr>
      </w:pPr>
      <w:r>
        <w:rPr>
          <w:noProof/>
          <w:sz w:val="20"/>
        </w:rPr>
        <w:drawing>
          <wp:inline distT="0" distB="0" distL="0" distR="0">
            <wp:extent cx="6640583" cy="2515933"/>
            <wp:effectExtent l="0" t="0" r="0" b="0"/>
            <wp:docPr id="13" name="image29.jpeg" descr="Photograph of jet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9.jpeg"/>
                    <pic:cNvPicPr/>
                  </pic:nvPicPr>
                  <pic:blipFill>
                    <a:blip r:embed="rId33" cstate="print"/>
                    <a:stretch>
                      <a:fillRect/>
                    </a:stretch>
                  </pic:blipFill>
                  <pic:spPr>
                    <a:xfrm>
                      <a:off x="0" y="0"/>
                      <a:ext cx="6640583" cy="2515933"/>
                    </a:xfrm>
                    <a:prstGeom prst="rect">
                      <a:avLst/>
                    </a:prstGeom>
                  </pic:spPr>
                </pic:pic>
              </a:graphicData>
            </a:graphic>
          </wp:inline>
        </w:drawing>
      </w:r>
    </w:p>
    <w:p w:rsidR="00621568" w:rsidRDefault="00621568">
      <w:pPr>
        <w:rPr>
          <w:sz w:val="20"/>
        </w:rPr>
        <w:sectPr w:rsidR="00621568">
          <w:type w:val="continuous"/>
          <w:pgSz w:w="11910" w:h="16840"/>
          <w:pgMar w:top="1580" w:right="0" w:bottom="280" w:left="0" w:header="720" w:footer="720" w:gutter="0"/>
          <w:cols w:space="720"/>
        </w:sectPr>
      </w:pPr>
    </w:p>
    <w:p w:rsidR="00621568" w:rsidRDefault="00621568">
      <w:pPr>
        <w:pStyle w:val="BodyText"/>
        <w:rPr>
          <w:sz w:val="20"/>
        </w:rPr>
      </w:pPr>
    </w:p>
    <w:p w:rsidR="00621568" w:rsidRDefault="00621568">
      <w:pPr>
        <w:pStyle w:val="BodyText"/>
        <w:rPr>
          <w:sz w:val="20"/>
        </w:rPr>
      </w:pPr>
    </w:p>
    <w:p w:rsidR="00621568" w:rsidRDefault="00EA750A">
      <w:pPr>
        <w:pStyle w:val="Heading4"/>
        <w:ind w:left="0" w:right="508"/>
        <w:jc w:val="right"/>
      </w:pPr>
      <w:r>
        <w:pict>
          <v:shape id="_x0000_s1530" type="#_x0000_t202" style="position:absolute;left:0;text-align:left;margin-left:273pt;margin-top:15.9pt;width:233.05pt;height:10.95pt;z-index:-254166016;mso-position-horizontal-relative:page" filled="f" stroked="f">
            <v:textbox inset="0,0,0,0">
              <w:txbxContent>
                <w:p w:rsidR="00621568" w:rsidRDefault="00974F32">
                  <w:pPr>
                    <w:spacing w:line="206" w:lineRule="exact"/>
                    <w:rPr>
                      <w:sz w:val="16"/>
                    </w:rPr>
                  </w:pPr>
                  <w:r>
                    <w:rPr>
                      <w:color w:val="4D4D4F"/>
                      <w:sz w:val="16"/>
                    </w:rPr>
                    <w:t>Gas Import Jetty and Pipeline Project EES | Summary Document</w:t>
                  </w:r>
                </w:p>
              </w:txbxContent>
            </v:textbox>
            <w10:wrap anchorx="page"/>
          </v:shape>
        </w:pict>
      </w:r>
      <w:r>
        <w:pict>
          <v:group id="_x0000_s1526" style="position:absolute;left:0;text-align:left;margin-left:0;margin-top:-28.2pt;width:595.3pt;height:551.65pt;z-index:-254164992;mso-position-horizontal-relative:page" coordorigin=",-564" coordsize="11906,11033">
            <v:shape id="_x0000_s1529" type="#_x0000_t75" alt="Photograph of FSRU ship docked at Jetty " style="position:absolute;top:-564;width:11906;height:8709">
              <v:imagedata r:id="rId34" o:title=""/>
            </v:shape>
            <v:rect id="_x0000_s1528" style="position:absolute;top:-564;width:11906;height:8709" fillcolor="#b8c3c6" stroked="f">
              <v:fill opacity=".5"/>
            </v:rect>
            <v:shape id="_x0000_s1527" style="position:absolute;top:-564;width:11906;height:11033" coordorigin=",-564" coordsize="11906,11033" o:spt="100" adj="0,,0" path="m5726,6503l,6503r,3966l5726,10469r,-3966m11906,-564r-284,l11622,2720r284,l11906,-564e" fillcolor="#0e5d61" stroked="f">
              <v:stroke joinstyle="round"/>
              <v:formulas/>
              <v:path arrowok="t" o:connecttype="segments"/>
            </v:shape>
            <w10:wrap anchorx="page"/>
          </v:group>
        </w:pict>
      </w:r>
      <w:bookmarkStart w:id="4" w:name="The_Project"/>
      <w:bookmarkStart w:id="5" w:name="_bookmark2"/>
      <w:bookmarkEnd w:id="4"/>
      <w:bookmarkEnd w:id="5"/>
      <w:r w:rsidR="00974F32">
        <w:rPr>
          <w:color w:val="4D4D4F"/>
        </w:rPr>
        <w:t>5</w:t>
      </w:r>
    </w:p>
    <w:p w:rsidR="00621568" w:rsidRDefault="00621568">
      <w:pPr>
        <w:pStyle w:val="BodyText"/>
        <w:rPr>
          <w:b/>
          <w:sz w:val="34"/>
        </w:rPr>
      </w:pPr>
    </w:p>
    <w:p w:rsidR="00621568" w:rsidRDefault="00621568">
      <w:pPr>
        <w:pStyle w:val="BodyText"/>
        <w:spacing w:before="4"/>
        <w:rPr>
          <w:b/>
          <w:sz w:val="40"/>
        </w:rPr>
      </w:pPr>
    </w:p>
    <w:p w:rsidR="00621568" w:rsidRDefault="00974F32">
      <w:pPr>
        <w:pStyle w:val="Heading1"/>
        <w:rPr>
          <w:b/>
        </w:rPr>
      </w:pPr>
      <w:r>
        <w:rPr>
          <w:b/>
          <w:color w:val="FFFFFF"/>
        </w:rPr>
        <w:t>The Project</w:t>
      </w: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spacing w:before="1"/>
        <w:rPr>
          <w:rFonts w:ascii="Mukta SemiBold"/>
          <w:b/>
          <w:sz w:val="19"/>
        </w:rPr>
      </w:pPr>
    </w:p>
    <w:p w:rsidR="00621568" w:rsidRDefault="00621568">
      <w:pPr>
        <w:rPr>
          <w:rFonts w:ascii="Mukta SemiBold"/>
          <w:sz w:val="19"/>
        </w:rPr>
        <w:sectPr w:rsidR="00621568">
          <w:pgSz w:w="11910" w:h="16840"/>
          <w:pgMar w:top="0" w:right="0" w:bottom="280" w:left="0" w:header="720" w:footer="720" w:gutter="0"/>
          <w:cols w:space="720"/>
        </w:sectPr>
      </w:pPr>
    </w:p>
    <w:p w:rsidR="00621568" w:rsidRDefault="00974F32">
      <w:pPr>
        <w:pStyle w:val="Heading5"/>
        <w:spacing w:before="111" w:line="211" w:lineRule="auto"/>
        <w:ind w:right="845"/>
        <w:rPr>
          <w:b/>
        </w:rPr>
      </w:pPr>
      <w:r>
        <w:rPr>
          <w:b/>
          <w:color w:val="FFFFFF"/>
        </w:rPr>
        <w:t xml:space="preserve">AGL and </w:t>
      </w:r>
      <w:r>
        <w:rPr>
          <w:b/>
          <w:color w:val="FFFFFF"/>
          <w:spacing w:val="-5"/>
        </w:rPr>
        <w:t xml:space="preserve">APA </w:t>
      </w:r>
      <w:r>
        <w:rPr>
          <w:b/>
          <w:color w:val="FFFFFF"/>
        </w:rPr>
        <w:t>are proposing to develop the</w:t>
      </w:r>
      <w:r>
        <w:rPr>
          <w:b/>
          <w:color w:val="FFFFFF"/>
          <w:spacing w:val="-7"/>
        </w:rPr>
        <w:t xml:space="preserve"> </w:t>
      </w:r>
      <w:r>
        <w:rPr>
          <w:b/>
          <w:color w:val="FFFFFF"/>
        </w:rPr>
        <w:t>Gas</w:t>
      </w:r>
      <w:r>
        <w:rPr>
          <w:b/>
          <w:color w:val="FFFFFF"/>
          <w:spacing w:val="-7"/>
        </w:rPr>
        <w:t xml:space="preserve"> </w:t>
      </w:r>
      <w:r>
        <w:rPr>
          <w:b/>
          <w:color w:val="FFFFFF"/>
        </w:rPr>
        <w:t>Import</w:t>
      </w:r>
      <w:r>
        <w:rPr>
          <w:b/>
          <w:color w:val="FFFFFF"/>
          <w:spacing w:val="-7"/>
        </w:rPr>
        <w:t xml:space="preserve"> </w:t>
      </w:r>
      <w:r>
        <w:rPr>
          <w:b/>
          <w:color w:val="FFFFFF"/>
        </w:rPr>
        <w:t>Jetty</w:t>
      </w:r>
      <w:r>
        <w:rPr>
          <w:b/>
          <w:color w:val="FFFFFF"/>
          <w:spacing w:val="-7"/>
        </w:rPr>
        <w:t xml:space="preserve"> </w:t>
      </w:r>
      <w:r>
        <w:rPr>
          <w:b/>
          <w:color w:val="FFFFFF"/>
        </w:rPr>
        <w:t>and</w:t>
      </w:r>
      <w:r>
        <w:rPr>
          <w:b/>
          <w:color w:val="FFFFFF"/>
          <w:spacing w:val="-7"/>
        </w:rPr>
        <w:t xml:space="preserve"> </w:t>
      </w:r>
      <w:r>
        <w:rPr>
          <w:b/>
          <w:color w:val="FFFFFF"/>
        </w:rPr>
        <w:t>Pipeline</w:t>
      </w:r>
      <w:r>
        <w:rPr>
          <w:b/>
          <w:color w:val="FFFFFF"/>
          <w:spacing w:val="-7"/>
        </w:rPr>
        <w:t xml:space="preserve"> </w:t>
      </w:r>
      <w:r>
        <w:rPr>
          <w:b/>
          <w:color w:val="FFFFFF"/>
          <w:spacing w:val="-3"/>
        </w:rPr>
        <w:t xml:space="preserve">Project </w:t>
      </w:r>
      <w:r>
        <w:rPr>
          <w:b/>
          <w:color w:val="FFFFFF"/>
        </w:rPr>
        <w:t xml:space="preserve">(the Project) to supply imported </w:t>
      </w:r>
      <w:r>
        <w:rPr>
          <w:b/>
          <w:color w:val="FFFFFF"/>
          <w:spacing w:val="-3"/>
        </w:rPr>
        <w:t xml:space="preserve">natural </w:t>
      </w:r>
      <w:r>
        <w:rPr>
          <w:b/>
          <w:color w:val="FFFFFF"/>
        </w:rPr>
        <w:t xml:space="preserve">gas into the south-eastern Australian gas market for industrial, commercial </w:t>
      </w:r>
      <w:r>
        <w:rPr>
          <w:b/>
          <w:color w:val="FFFFFF"/>
          <w:spacing w:val="2"/>
        </w:rPr>
        <w:t xml:space="preserve">and </w:t>
      </w:r>
      <w:r>
        <w:rPr>
          <w:b/>
          <w:color w:val="FFFFFF"/>
          <w:spacing w:val="3"/>
        </w:rPr>
        <w:t xml:space="preserve">residential </w:t>
      </w:r>
      <w:r>
        <w:rPr>
          <w:b/>
          <w:color w:val="FFFFFF"/>
          <w:spacing w:val="2"/>
        </w:rPr>
        <w:t xml:space="preserve">gas </w:t>
      </w:r>
      <w:r>
        <w:rPr>
          <w:b/>
          <w:color w:val="FFFFFF"/>
          <w:spacing w:val="3"/>
        </w:rPr>
        <w:t xml:space="preserve">customers. </w:t>
      </w:r>
      <w:r>
        <w:rPr>
          <w:b/>
          <w:color w:val="FFFFFF"/>
          <w:spacing w:val="4"/>
        </w:rPr>
        <w:t xml:space="preserve">The </w:t>
      </w:r>
      <w:r>
        <w:rPr>
          <w:b/>
          <w:color w:val="FFFFFF"/>
        </w:rPr>
        <w:t xml:space="preserve">Project would meet a </w:t>
      </w:r>
      <w:r>
        <w:rPr>
          <w:b/>
          <w:color w:val="FFFFFF"/>
          <w:spacing w:val="2"/>
        </w:rPr>
        <w:t xml:space="preserve">projected </w:t>
      </w:r>
      <w:r>
        <w:rPr>
          <w:b/>
          <w:color w:val="FFFFFF"/>
          <w:spacing w:val="3"/>
        </w:rPr>
        <w:t xml:space="preserve">gas </w:t>
      </w:r>
      <w:r>
        <w:rPr>
          <w:b/>
          <w:color w:val="FFFFFF"/>
        </w:rPr>
        <w:t>supply shortfall and improve gas supply certainty from 2024 onwards.</w:t>
      </w:r>
    </w:p>
    <w:p w:rsidR="00621568" w:rsidRDefault="00621568">
      <w:pPr>
        <w:pStyle w:val="BodyText"/>
        <w:rPr>
          <w:rFonts w:ascii="Nunito Sans SemiBold"/>
          <w:b/>
          <w:sz w:val="26"/>
        </w:rPr>
      </w:pPr>
    </w:p>
    <w:p w:rsidR="00621568" w:rsidRDefault="00621568">
      <w:pPr>
        <w:pStyle w:val="BodyText"/>
        <w:rPr>
          <w:rFonts w:ascii="Nunito Sans SemiBold"/>
          <w:b/>
          <w:sz w:val="26"/>
        </w:rPr>
      </w:pPr>
    </w:p>
    <w:p w:rsidR="00621568" w:rsidRDefault="00621568">
      <w:pPr>
        <w:pStyle w:val="BodyText"/>
        <w:rPr>
          <w:rFonts w:ascii="Nunito Sans SemiBold"/>
          <w:b/>
          <w:sz w:val="26"/>
        </w:rPr>
      </w:pPr>
    </w:p>
    <w:p w:rsidR="00621568" w:rsidRDefault="00621568">
      <w:pPr>
        <w:pStyle w:val="BodyText"/>
        <w:spacing w:before="3"/>
        <w:rPr>
          <w:rFonts w:ascii="Nunito Sans SemiBold"/>
          <w:b/>
          <w:sz w:val="27"/>
        </w:rPr>
      </w:pPr>
    </w:p>
    <w:p w:rsidR="00621568" w:rsidRDefault="00974F32">
      <w:pPr>
        <w:pStyle w:val="BodyText"/>
        <w:spacing w:line="216" w:lineRule="auto"/>
        <w:ind w:left="1247"/>
        <w:jc w:val="both"/>
      </w:pPr>
      <w:r>
        <w:rPr>
          <w:color w:val="4D4D4F"/>
          <w:spacing w:val="7"/>
        </w:rPr>
        <w:t>Victoria</w:t>
      </w:r>
      <w:r>
        <w:rPr>
          <w:color w:val="4D4D4F"/>
          <w:spacing w:val="60"/>
        </w:rPr>
        <w:t xml:space="preserve"> </w:t>
      </w:r>
      <w:r>
        <w:rPr>
          <w:color w:val="4D4D4F"/>
          <w:spacing w:val="6"/>
        </w:rPr>
        <w:t xml:space="preserve">needs  </w:t>
      </w:r>
      <w:r>
        <w:rPr>
          <w:color w:val="4D4D4F"/>
          <w:spacing w:val="3"/>
        </w:rPr>
        <w:t xml:space="preserve">to  </w:t>
      </w:r>
      <w:r>
        <w:rPr>
          <w:color w:val="4D4D4F"/>
          <w:spacing w:val="6"/>
        </w:rPr>
        <w:t xml:space="preserve">find  </w:t>
      </w:r>
      <w:r>
        <w:rPr>
          <w:color w:val="4D4D4F"/>
          <w:spacing w:val="7"/>
        </w:rPr>
        <w:t xml:space="preserve">alternative   </w:t>
      </w:r>
      <w:r>
        <w:rPr>
          <w:color w:val="4D4D4F"/>
          <w:spacing w:val="6"/>
        </w:rPr>
        <w:t xml:space="preserve">sources   </w:t>
      </w:r>
      <w:r>
        <w:rPr>
          <w:color w:val="4D4D4F"/>
          <w:spacing w:val="3"/>
        </w:rPr>
        <w:t xml:space="preserve">of </w:t>
      </w:r>
      <w:r>
        <w:rPr>
          <w:color w:val="4D4D4F"/>
        </w:rPr>
        <w:t xml:space="preserve">gas supply. </w:t>
      </w:r>
      <w:r>
        <w:rPr>
          <w:color w:val="4D4D4F"/>
          <w:spacing w:val="2"/>
        </w:rPr>
        <w:t xml:space="preserve">The </w:t>
      </w:r>
      <w:r>
        <w:rPr>
          <w:color w:val="4D4D4F"/>
        </w:rPr>
        <w:t xml:space="preserve">abundant gas supplies </w:t>
      </w:r>
      <w:r>
        <w:rPr>
          <w:color w:val="4D4D4F"/>
          <w:spacing w:val="3"/>
        </w:rPr>
        <w:t xml:space="preserve">Victoria </w:t>
      </w:r>
      <w:r>
        <w:rPr>
          <w:color w:val="4D4D4F"/>
        </w:rPr>
        <w:t xml:space="preserve">has enjoyed since the </w:t>
      </w:r>
      <w:r>
        <w:rPr>
          <w:color w:val="4D4D4F"/>
          <w:spacing w:val="2"/>
        </w:rPr>
        <w:t xml:space="preserve">1960s </w:t>
      </w:r>
      <w:r>
        <w:rPr>
          <w:color w:val="4D4D4F"/>
        </w:rPr>
        <w:t>are in decline particularly from Bass Strait’s Gippsland Basin fields. While Australia is a major</w:t>
      </w:r>
      <w:r>
        <w:rPr>
          <w:color w:val="4D4D4F"/>
          <w:spacing w:val="-21"/>
        </w:rPr>
        <w:t xml:space="preserve"> </w:t>
      </w:r>
      <w:r>
        <w:rPr>
          <w:color w:val="4D4D4F"/>
        </w:rPr>
        <w:t>exporter</w:t>
      </w:r>
      <w:r>
        <w:rPr>
          <w:color w:val="4D4D4F"/>
          <w:spacing w:val="-21"/>
        </w:rPr>
        <w:t xml:space="preserve"> </w:t>
      </w:r>
      <w:r>
        <w:rPr>
          <w:color w:val="4D4D4F"/>
        </w:rPr>
        <w:t>of</w:t>
      </w:r>
      <w:r>
        <w:rPr>
          <w:color w:val="4D4D4F"/>
          <w:spacing w:val="-20"/>
        </w:rPr>
        <w:t xml:space="preserve"> </w:t>
      </w:r>
      <w:r>
        <w:rPr>
          <w:color w:val="4D4D4F"/>
        </w:rPr>
        <w:t>natural</w:t>
      </w:r>
      <w:r>
        <w:rPr>
          <w:color w:val="4D4D4F"/>
          <w:spacing w:val="-21"/>
        </w:rPr>
        <w:t xml:space="preserve"> </w:t>
      </w:r>
      <w:r>
        <w:rPr>
          <w:color w:val="4D4D4F"/>
        </w:rPr>
        <w:t>gas,</w:t>
      </w:r>
      <w:r>
        <w:rPr>
          <w:color w:val="4D4D4F"/>
          <w:spacing w:val="-20"/>
        </w:rPr>
        <w:t xml:space="preserve"> </w:t>
      </w:r>
      <w:r>
        <w:rPr>
          <w:color w:val="4D4D4F"/>
        </w:rPr>
        <w:t>most</w:t>
      </w:r>
      <w:r>
        <w:rPr>
          <w:color w:val="4D4D4F"/>
          <w:spacing w:val="-21"/>
        </w:rPr>
        <w:t xml:space="preserve"> </w:t>
      </w:r>
      <w:r>
        <w:rPr>
          <w:color w:val="4D4D4F"/>
        </w:rPr>
        <w:t>of</w:t>
      </w:r>
      <w:r>
        <w:rPr>
          <w:color w:val="4D4D4F"/>
          <w:spacing w:val="-21"/>
        </w:rPr>
        <w:t xml:space="preserve"> </w:t>
      </w:r>
      <w:r>
        <w:rPr>
          <w:color w:val="4D4D4F"/>
        </w:rPr>
        <w:t>this</w:t>
      </w:r>
      <w:r>
        <w:rPr>
          <w:color w:val="4D4D4F"/>
          <w:spacing w:val="-20"/>
        </w:rPr>
        <w:t xml:space="preserve"> </w:t>
      </w:r>
      <w:r>
        <w:rPr>
          <w:color w:val="4D4D4F"/>
        </w:rPr>
        <w:t>gas</w:t>
      </w:r>
      <w:r>
        <w:rPr>
          <w:color w:val="4D4D4F"/>
          <w:spacing w:val="-21"/>
        </w:rPr>
        <w:t xml:space="preserve"> </w:t>
      </w:r>
      <w:r>
        <w:rPr>
          <w:color w:val="4D4D4F"/>
        </w:rPr>
        <w:t>is</w:t>
      </w:r>
      <w:r>
        <w:rPr>
          <w:color w:val="4D4D4F"/>
          <w:spacing w:val="-20"/>
        </w:rPr>
        <w:t xml:space="preserve"> </w:t>
      </w:r>
      <w:r>
        <w:rPr>
          <w:color w:val="4D4D4F"/>
        </w:rPr>
        <w:t>produced far from demand centres and not available to customers in the south-eastern</w:t>
      </w:r>
      <w:r>
        <w:rPr>
          <w:color w:val="4D4D4F"/>
          <w:spacing w:val="1"/>
        </w:rPr>
        <w:t xml:space="preserve"> </w:t>
      </w:r>
      <w:r>
        <w:rPr>
          <w:color w:val="4D4D4F"/>
          <w:spacing w:val="2"/>
        </w:rPr>
        <w:t>states.</w:t>
      </w:r>
    </w:p>
    <w:p w:rsidR="00621568" w:rsidRDefault="00974F32">
      <w:pPr>
        <w:pStyle w:val="BodyText"/>
        <w:spacing w:before="163" w:line="216" w:lineRule="auto"/>
        <w:ind w:left="1247"/>
        <w:jc w:val="both"/>
      </w:pPr>
      <w:r>
        <w:rPr>
          <w:color w:val="4D4D4F"/>
          <w:spacing w:val="-4"/>
        </w:rPr>
        <w:t xml:space="preserve">To </w:t>
      </w:r>
      <w:r>
        <w:rPr>
          <w:color w:val="4D4D4F"/>
          <w:spacing w:val="5"/>
        </w:rPr>
        <w:t xml:space="preserve">address </w:t>
      </w:r>
      <w:r>
        <w:rPr>
          <w:color w:val="4D4D4F"/>
          <w:spacing w:val="4"/>
        </w:rPr>
        <w:t xml:space="preserve">the  </w:t>
      </w:r>
      <w:r>
        <w:rPr>
          <w:color w:val="4D4D4F"/>
          <w:spacing w:val="6"/>
        </w:rPr>
        <w:t xml:space="preserve">projected  </w:t>
      </w:r>
      <w:r>
        <w:rPr>
          <w:color w:val="4D4D4F"/>
          <w:spacing w:val="3"/>
        </w:rPr>
        <w:t xml:space="preserve">gas  </w:t>
      </w:r>
      <w:r>
        <w:rPr>
          <w:color w:val="4D4D4F"/>
          <w:spacing w:val="5"/>
        </w:rPr>
        <w:t xml:space="preserve">supply  </w:t>
      </w:r>
      <w:r>
        <w:rPr>
          <w:color w:val="4D4D4F"/>
          <w:spacing w:val="7"/>
        </w:rPr>
        <w:t xml:space="preserve">shortfall, </w:t>
      </w:r>
      <w:r>
        <w:rPr>
          <w:color w:val="4D4D4F"/>
          <w:spacing w:val="3"/>
        </w:rPr>
        <w:t xml:space="preserve">AGL and </w:t>
      </w:r>
      <w:r>
        <w:rPr>
          <w:color w:val="4D4D4F"/>
        </w:rPr>
        <w:t xml:space="preserve">APA </w:t>
      </w:r>
      <w:r>
        <w:rPr>
          <w:color w:val="4D4D4F"/>
          <w:spacing w:val="5"/>
        </w:rPr>
        <w:t xml:space="preserve">propose </w:t>
      </w:r>
      <w:r>
        <w:rPr>
          <w:color w:val="4D4D4F"/>
          <w:spacing w:val="3"/>
        </w:rPr>
        <w:t xml:space="preserve">to  </w:t>
      </w:r>
      <w:r>
        <w:rPr>
          <w:color w:val="4D4D4F"/>
          <w:spacing w:val="4"/>
        </w:rPr>
        <w:t xml:space="preserve">develop  </w:t>
      </w:r>
      <w:r>
        <w:rPr>
          <w:color w:val="4D4D4F"/>
        </w:rPr>
        <w:t xml:space="preserve">a  </w:t>
      </w:r>
      <w:r>
        <w:rPr>
          <w:color w:val="4D4D4F"/>
          <w:spacing w:val="3"/>
        </w:rPr>
        <w:t xml:space="preserve">new  gas </w:t>
      </w:r>
      <w:r>
        <w:rPr>
          <w:color w:val="4D4D4F"/>
          <w:spacing w:val="6"/>
        </w:rPr>
        <w:t xml:space="preserve">import  facility  </w:t>
      </w:r>
      <w:r>
        <w:rPr>
          <w:color w:val="4D4D4F"/>
          <w:spacing w:val="4"/>
        </w:rPr>
        <w:t xml:space="preserve">and   </w:t>
      </w:r>
      <w:r>
        <w:rPr>
          <w:color w:val="4D4D4F"/>
          <w:spacing w:val="5"/>
        </w:rPr>
        <w:t xml:space="preserve">pipeline   </w:t>
      </w:r>
      <w:r>
        <w:rPr>
          <w:color w:val="4D4D4F"/>
          <w:spacing w:val="3"/>
        </w:rPr>
        <w:t xml:space="preserve">to   be   </w:t>
      </w:r>
      <w:r>
        <w:rPr>
          <w:color w:val="4D4D4F"/>
          <w:spacing w:val="7"/>
        </w:rPr>
        <w:t xml:space="preserve">constructed </w:t>
      </w:r>
      <w:r>
        <w:rPr>
          <w:color w:val="4D4D4F"/>
        </w:rPr>
        <w:t xml:space="preserve">in </w:t>
      </w:r>
      <w:r>
        <w:rPr>
          <w:color w:val="4D4D4F"/>
          <w:spacing w:val="2"/>
        </w:rPr>
        <w:t>Victoria.</w:t>
      </w:r>
    </w:p>
    <w:p w:rsidR="00621568" w:rsidRDefault="00974F32">
      <w:pPr>
        <w:pStyle w:val="BodyText"/>
        <w:rPr>
          <w:sz w:val="24"/>
        </w:rPr>
      </w:pPr>
      <w:r>
        <w:br w:type="column"/>
      </w:r>
    </w:p>
    <w:p w:rsidR="00621568" w:rsidRDefault="00621568">
      <w:pPr>
        <w:pStyle w:val="BodyText"/>
        <w:rPr>
          <w:sz w:val="24"/>
        </w:rPr>
      </w:pPr>
    </w:p>
    <w:p w:rsidR="00621568" w:rsidRDefault="00621568">
      <w:pPr>
        <w:pStyle w:val="BodyText"/>
        <w:rPr>
          <w:sz w:val="24"/>
        </w:rPr>
      </w:pPr>
    </w:p>
    <w:p w:rsidR="00621568" w:rsidRDefault="00621568">
      <w:pPr>
        <w:pStyle w:val="BodyText"/>
        <w:spacing w:before="12"/>
        <w:rPr>
          <w:sz w:val="27"/>
        </w:rPr>
      </w:pPr>
    </w:p>
    <w:p w:rsidR="00621568" w:rsidRDefault="00974F32">
      <w:pPr>
        <w:pStyle w:val="Heading6"/>
        <w:spacing w:before="0"/>
        <w:ind w:left="412"/>
      </w:pPr>
      <w:r>
        <w:rPr>
          <w:color w:val="0E5D61"/>
        </w:rPr>
        <w:t>The Project comprises two sets of works:</w:t>
      </w:r>
    </w:p>
    <w:p w:rsidR="00621568" w:rsidRDefault="00974F32">
      <w:pPr>
        <w:pStyle w:val="ListParagraph"/>
        <w:numPr>
          <w:ilvl w:val="0"/>
          <w:numId w:val="3"/>
        </w:numPr>
        <w:tabs>
          <w:tab w:val="left" w:pos="753"/>
        </w:tabs>
        <w:spacing w:before="107" w:line="216" w:lineRule="auto"/>
        <w:ind w:right="1244"/>
        <w:rPr>
          <w:color w:val="0E5D61"/>
          <w:sz w:val="18"/>
        </w:rPr>
      </w:pPr>
      <w:r>
        <w:rPr>
          <w:b/>
          <w:color w:val="0E5D61"/>
          <w:sz w:val="18"/>
        </w:rPr>
        <w:t xml:space="preserve">Gas </w:t>
      </w:r>
      <w:r>
        <w:rPr>
          <w:b/>
          <w:color w:val="0E5D61"/>
          <w:spacing w:val="2"/>
          <w:sz w:val="18"/>
        </w:rPr>
        <w:t xml:space="preserve">Import </w:t>
      </w:r>
      <w:r>
        <w:rPr>
          <w:b/>
          <w:color w:val="0E5D61"/>
          <w:spacing w:val="3"/>
          <w:sz w:val="18"/>
        </w:rPr>
        <w:t xml:space="preserve">Jetty </w:t>
      </w:r>
      <w:r>
        <w:rPr>
          <w:b/>
          <w:color w:val="0E5D61"/>
          <w:sz w:val="18"/>
        </w:rPr>
        <w:t xml:space="preserve">Works </w:t>
      </w:r>
      <w:r>
        <w:rPr>
          <w:color w:val="4D4D4F"/>
          <w:sz w:val="18"/>
        </w:rPr>
        <w:t xml:space="preserve">– </w:t>
      </w:r>
      <w:r>
        <w:rPr>
          <w:color w:val="4D4D4F"/>
          <w:spacing w:val="2"/>
          <w:sz w:val="18"/>
        </w:rPr>
        <w:t xml:space="preserve">LNG </w:t>
      </w:r>
      <w:r>
        <w:rPr>
          <w:color w:val="4D4D4F"/>
          <w:sz w:val="18"/>
        </w:rPr>
        <w:t xml:space="preserve">would be delivered by </w:t>
      </w:r>
      <w:r>
        <w:rPr>
          <w:color w:val="4D4D4F"/>
          <w:spacing w:val="3"/>
          <w:sz w:val="18"/>
        </w:rPr>
        <w:t xml:space="preserve">LNG </w:t>
      </w:r>
      <w:r>
        <w:rPr>
          <w:color w:val="4D4D4F"/>
          <w:spacing w:val="2"/>
          <w:sz w:val="18"/>
        </w:rPr>
        <w:t xml:space="preserve">carriers </w:t>
      </w:r>
      <w:r>
        <w:rPr>
          <w:color w:val="4D4D4F"/>
          <w:sz w:val="18"/>
        </w:rPr>
        <w:t xml:space="preserve">to a </w:t>
      </w:r>
      <w:r>
        <w:rPr>
          <w:color w:val="4D4D4F"/>
          <w:spacing w:val="2"/>
          <w:sz w:val="18"/>
        </w:rPr>
        <w:t xml:space="preserve">specialist </w:t>
      </w:r>
      <w:r>
        <w:rPr>
          <w:color w:val="4D4D4F"/>
          <w:sz w:val="18"/>
        </w:rPr>
        <w:t xml:space="preserve">ship continuously moored at the Crib Point </w:t>
      </w:r>
      <w:r>
        <w:rPr>
          <w:color w:val="4D4D4F"/>
          <w:spacing w:val="4"/>
          <w:sz w:val="18"/>
        </w:rPr>
        <w:t xml:space="preserve">Jetty </w:t>
      </w:r>
      <w:r>
        <w:rPr>
          <w:color w:val="4D4D4F"/>
          <w:sz w:val="18"/>
        </w:rPr>
        <w:t xml:space="preserve">where it would be </w:t>
      </w:r>
      <w:r>
        <w:rPr>
          <w:color w:val="4D4D4F"/>
          <w:spacing w:val="3"/>
          <w:sz w:val="18"/>
        </w:rPr>
        <w:t xml:space="preserve">converted </w:t>
      </w:r>
      <w:r>
        <w:rPr>
          <w:color w:val="4D4D4F"/>
          <w:spacing w:val="2"/>
          <w:sz w:val="18"/>
        </w:rPr>
        <w:t xml:space="preserve">from liquid form </w:t>
      </w:r>
      <w:r>
        <w:rPr>
          <w:color w:val="4D4D4F"/>
          <w:sz w:val="18"/>
        </w:rPr>
        <w:t xml:space="preserve">back into gas </w:t>
      </w:r>
      <w:r>
        <w:rPr>
          <w:color w:val="4D4D4F"/>
          <w:spacing w:val="2"/>
          <w:sz w:val="18"/>
        </w:rPr>
        <w:t xml:space="preserve">when </w:t>
      </w:r>
      <w:r>
        <w:rPr>
          <w:color w:val="4D4D4F"/>
          <w:sz w:val="18"/>
        </w:rPr>
        <w:t xml:space="preserve">required to meet </w:t>
      </w:r>
      <w:r>
        <w:rPr>
          <w:color w:val="4D4D4F"/>
          <w:spacing w:val="2"/>
          <w:sz w:val="18"/>
        </w:rPr>
        <w:t xml:space="preserve">shortfalls </w:t>
      </w:r>
      <w:r>
        <w:rPr>
          <w:color w:val="4D4D4F"/>
          <w:sz w:val="18"/>
        </w:rPr>
        <w:t>in domestic gas</w:t>
      </w:r>
      <w:r>
        <w:rPr>
          <w:color w:val="4D4D4F"/>
          <w:spacing w:val="27"/>
          <w:sz w:val="18"/>
        </w:rPr>
        <w:t xml:space="preserve"> </w:t>
      </w:r>
      <w:r>
        <w:rPr>
          <w:color w:val="4D4D4F"/>
          <w:sz w:val="18"/>
        </w:rPr>
        <w:t>supply.</w:t>
      </w:r>
    </w:p>
    <w:p w:rsidR="00621568" w:rsidRDefault="00974F32">
      <w:pPr>
        <w:pStyle w:val="ListParagraph"/>
        <w:numPr>
          <w:ilvl w:val="0"/>
          <w:numId w:val="3"/>
        </w:numPr>
        <w:tabs>
          <w:tab w:val="left" w:pos="753"/>
        </w:tabs>
        <w:spacing w:before="52" w:line="216" w:lineRule="auto"/>
        <w:ind w:right="1241"/>
        <w:rPr>
          <w:color w:val="0E5D61"/>
          <w:sz w:val="18"/>
        </w:rPr>
      </w:pPr>
      <w:r>
        <w:rPr>
          <w:b/>
          <w:color w:val="0E5D61"/>
          <w:spacing w:val="3"/>
          <w:sz w:val="18"/>
        </w:rPr>
        <w:t xml:space="preserve">Pipeline </w:t>
      </w:r>
      <w:r>
        <w:rPr>
          <w:b/>
          <w:color w:val="0E5D61"/>
          <w:spacing w:val="2"/>
          <w:sz w:val="18"/>
        </w:rPr>
        <w:t xml:space="preserve">Works </w:t>
      </w:r>
      <w:r>
        <w:rPr>
          <w:color w:val="4D4D4F"/>
          <w:sz w:val="18"/>
        </w:rPr>
        <w:t xml:space="preserve">– a </w:t>
      </w:r>
      <w:r>
        <w:rPr>
          <w:color w:val="4D4D4F"/>
          <w:spacing w:val="2"/>
          <w:sz w:val="18"/>
        </w:rPr>
        <w:t xml:space="preserve">new </w:t>
      </w:r>
      <w:r>
        <w:rPr>
          <w:color w:val="4D4D4F"/>
          <w:spacing w:val="3"/>
          <w:sz w:val="18"/>
        </w:rPr>
        <w:t xml:space="preserve">underground pipeline </w:t>
      </w:r>
      <w:r>
        <w:rPr>
          <w:color w:val="4D4D4F"/>
          <w:sz w:val="18"/>
        </w:rPr>
        <w:t xml:space="preserve">approximately 57-kilometres long with associated </w:t>
      </w:r>
      <w:r>
        <w:rPr>
          <w:color w:val="4D4D4F"/>
          <w:spacing w:val="5"/>
          <w:sz w:val="18"/>
        </w:rPr>
        <w:t xml:space="preserve">above-ground </w:t>
      </w:r>
      <w:r>
        <w:rPr>
          <w:color w:val="4D4D4F"/>
          <w:spacing w:val="6"/>
          <w:sz w:val="18"/>
        </w:rPr>
        <w:t xml:space="preserve">infrastructure </w:t>
      </w:r>
      <w:r>
        <w:rPr>
          <w:color w:val="4D4D4F"/>
          <w:spacing w:val="3"/>
          <w:sz w:val="18"/>
        </w:rPr>
        <w:t xml:space="preserve">would  </w:t>
      </w:r>
      <w:r>
        <w:rPr>
          <w:color w:val="4D4D4F"/>
          <w:spacing w:val="5"/>
          <w:sz w:val="18"/>
        </w:rPr>
        <w:t xml:space="preserve">transport </w:t>
      </w:r>
      <w:r>
        <w:rPr>
          <w:color w:val="4D4D4F"/>
          <w:sz w:val="18"/>
        </w:rPr>
        <w:t xml:space="preserve">the gas from the </w:t>
      </w:r>
      <w:r>
        <w:rPr>
          <w:color w:val="4D4D4F"/>
          <w:spacing w:val="4"/>
          <w:sz w:val="18"/>
        </w:rPr>
        <w:t xml:space="preserve">jetty </w:t>
      </w:r>
      <w:r>
        <w:rPr>
          <w:color w:val="4D4D4F"/>
          <w:sz w:val="18"/>
        </w:rPr>
        <w:t xml:space="preserve">into Victoria’s gas </w:t>
      </w:r>
      <w:r>
        <w:rPr>
          <w:color w:val="4D4D4F"/>
          <w:spacing w:val="2"/>
          <w:sz w:val="18"/>
        </w:rPr>
        <w:t xml:space="preserve">network </w:t>
      </w:r>
      <w:r>
        <w:rPr>
          <w:color w:val="4D4D4F"/>
          <w:sz w:val="18"/>
        </w:rPr>
        <w:t>near Pakenham.</w:t>
      </w:r>
    </w:p>
    <w:p w:rsidR="00621568" w:rsidRDefault="00974F32">
      <w:pPr>
        <w:pStyle w:val="BodyText"/>
        <w:spacing w:before="109" w:line="216" w:lineRule="auto"/>
        <w:ind w:left="412" w:right="1244"/>
        <w:jc w:val="both"/>
      </w:pPr>
      <w:r>
        <w:rPr>
          <w:color w:val="4D4D4F"/>
        </w:rPr>
        <w:t xml:space="preserve">The Project would be located to the south east of the Melbourne Central Business </w:t>
      </w:r>
      <w:r>
        <w:rPr>
          <w:color w:val="4D4D4F"/>
          <w:spacing w:val="2"/>
        </w:rPr>
        <w:t xml:space="preserve">District </w:t>
      </w:r>
      <w:r>
        <w:rPr>
          <w:color w:val="4D4D4F"/>
        </w:rPr>
        <w:t xml:space="preserve">between Crib Point and Pakenham The Gas </w:t>
      </w:r>
      <w:r>
        <w:rPr>
          <w:color w:val="4D4D4F"/>
          <w:spacing w:val="2"/>
        </w:rPr>
        <w:t xml:space="preserve">Import </w:t>
      </w:r>
      <w:r>
        <w:rPr>
          <w:color w:val="4D4D4F"/>
          <w:spacing w:val="3"/>
        </w:rPr>
        <w:t xml:space="preserve">Jetty </w:t>
      </w:r>
      <w:r>
        <w:rPr>
          <w:color w:val="4D4D4F"/>
        </w:rPr>
        <w:t>Works would be located at Crib Point within the Mornington Peninsula Shire.</w:t>
      </w:r>
      <w:r>
        <w:rPr>
          <w:color w:val="4D4D4F"/>
          <w:spacing w:val="-6"/>
        </w:rPr>
        <w:t xml:space="preserve"> </w:t>
      </w:r>
      <w:r>
        <w:rPr>
          <w:color w:val="4D4D4F"/>
        </w:rPr>
        <w:t>The</w:t>
      </w:r>
      <w:r>
        <w:rPr>
          <w:color w:val="4D4D4F"/>
          <w:spacing w:val="-5"/>
        </w:rPr>
        <w:t xml:space="preserve"> </w:t>
      </w:r>
      <w:r>
        <w:rPr>
          <w:color w:val="4D4D4F"/>
        </w:rPr>
        <w:t>Pipeline</w:t>
      </w:r>
      <w:r>
        <w:rPr>
          <w:color w:val="4D4D4F"/>
          <w:spacing w:val="-5"/>
        </w:rPr>
        <w:t xml:space="preserve"> </w:t>
      </w:r>
      <w:r>
        <w:rPr>
          <w:color w:val="4D4D4F"/>
        </w:rPr>
        <w:t>Works</w:t>
      </w:r>
      <w:r>
        <w:rPr>
          <w:color w:val="4D4D4F"/>
          <w:spacing w:val="-6"/>
        </w:rPr>
        <w:t xml:space="preserve"> </w:t>
      </w:r>
      <w:r>
        <w:rPr>
          <w:color w:val="4D4D4F"/>
        </w:rPr>
        <w:t>would</w:t>
      </w:r>
      <w:r>
        <w:rPr>
          <w:color w:val="4D4D4F"/>
          <w:spacing w:val="-5"/>
        </w:rPr>
        <w:t xml:space="preserve"> </w:t>
      </w:r>
      <w:r>
        <w:rPr>
          <w:color w:val="4D4D4F"/>
          <w:spacing w:val="2"/>
        </w:rPr>
        <w:t>extend</w:t>
      </w:r>
      <w:r>
        <w:rPr>
          <w:color w:val="4D4D4F"/>
          <w:spacing w:val="-5"/>
        </w:rPr>
        <w:t xml:space="preserve"> </w:t>
      </w:r>
      <w:r>
        <w:rPr>
          <w:color w:val="4D4D4F"/>
        </w:rPr>
        <w:t>from</w:t>
      </w:r>
      <w:r>
        <w:rPr>
          <w:color w:val="4D4D4F"/>
          <w:spacing w:val="-6"/>
        </w:rPr>
        <w:t xml:space="preserve"> </w:t>
      </w:r>
      <w:r>
        <w:rPr>
          <w:color w:val="4D4D4F"/>
        </w:rPr>
        <w:t>Crib</w:t>
      </w:r>
      <w:r>
        <w:rPr>
          <w:color w:val="4D4D4F"/>
          <w:spacing w:val="-5"/>
        </w:rPr>
        <w:t xml:space="preserve"> </w:t>
      </w:r>
      <w:r>
        <w:rPr>
          <w:color w:val="4D4D4F"/>
        </w:rPr>
        <w:t>Point to</w:t>
      </w:r>
      <w:r>
        <w:rPr>
          <w:color w:val="4D4D4F"/>
          <w:spacing w:val="-7"/>
        </w:rPr>
        <w:t xml:space="preserve"> </w:t>
      </w:r>
      <w:r>
        <w:rPr>
          <w:color w:val="4D4D4F"/>
        </w:rPr>
        <w:t>Pakenham,</w:t>
      </w:r>
      <w:r>
        <w:rPr>
          <w:color w:val="4D4D4F"/>
          <w:spacing w:val="-6"/>
        </w:rPr>
        <w:t xml:space="preserve"> </w:t>
      </w:r>
      <w:r>
        <w:rPr>
          <w:color w:val="4D4D4F"/>
        </w:rPr>
        <w:t>crossing</w:t>
      </w:r>
      <w:r>
        <w:rPr>
          <w:color w:val="4D4D4F"/>
          <w:spacing w:val="-7"/>
        </w:rPr>
        <w:t xml:space="preserve"> </w:t>
      </w:r>
      <w:r>
        <w:rPr>
          <w:color w:val="4D4D4F"/>
        </w:rPr>
        <w:t>Mornington</w:t>
      </w:r>
      <w:r>
        <w:rPr>
          <w:color w:val="4D4D4F"/>
          <w:spacing w:val="-6"/>
        </w:rPr>
        <w:t xml:space="preserve"> </w:t>
      </w:r>
      <w:r>
        <w:rPr>
          <w:color w:val="4D4D4F"/>
        </w:rPr>
        <w:t>Peninsula</w:t>
      </w:r>
      <w:r>
        <w:rPr>
          <w:color w:val="4D4D4F"/>
          <w:spacing w:val="-7"/>
        </w:rPr>
        <w:t xml:space="preserve"> </w:t>
      </w:r>
      <w:r>
        <w:rPr>
          <w:color w:val="4D4D4F"/>
        </w:rPr>
        <w:t>Shire,</w:t>
      </w:r>
      <w:r>
        <w:rPr>
          <w:color w:val="4D4D4F"/>
          <w:spacing w:val="-6"/>
        </w:rPr>
        <w:t xml:space="preserve"> </w:t>
      </w:r>
      <w:r>
        <w:rPr>
          <w:color w:val="4D4D4F"/>
          <w:spacing w:val="2"/>
        </w:rPr>
        <w:t xml:space="preserve">City </w:t>
      </w:r>
      <w:r>
        <w:rPr>
          <w:color w:val="4D4D4F"/>
        </w:rPr>
        <w:t>of</w:t>
      </w:r>
      <w:r>
        <w:rPr>
          <w:color w:val="4D4D4F"/>
          <w:spacing w:val="-16"/>
        </w:rPr>
        <w:t xml:space="preserve"> </w:t>
      </w:r>
      <w:r>
        <w:rPr>
          <w:color w:val="4D4D4F"/>
        </w:rPr>
        <w:t>Casey</w:t>
      </w:r>
      <w:r>
        <w:rPr>
          <w:color w:val="4D4D4F"/>
          <w:spacing w:val="-16"/>
        </w:rPr>
        <w:t xml:space="preserve"> </w:t>
      </w:r>
      <w:r>
        <w:rPr>
          <w:color w:val="4D4D4F"/>
        </w:rPr>
        <w:t>and</w:t>
      </w:r>
      <w:r>
        <w:rPr>
          <w:color w:val="4D4D4F"/>
          <w:spacing w:val="-16"/>
        </w:rPr>
        <w:t xml:space="preserve"> </w:t>
      </w:r>
      <w:r>
        <w:rPr>
          <w:color w:val="4D4D4F"/>
        </w:rPr>
        <w:t>the</w:t>
      </w:r>
      <w:r>
        <w:rPr>
          <w:color w:val="4D4D4F"/>
          <w:spacing w:val="-15"/>
        </w:rPr>
        <w:t xml:space="preserve"> </w:t>
      </w:r>
      <w:r>
        <w:rPr>
          <w:color w:val="4D4D4F"/>
        </w:rPr>
        <w:t>Shire</w:t>
      </w:r>
      <w:r>
        <w:rPr>
          <w:color w:val="4D4D4F"/>
          <w:spacing w:val="-16"/>
        </w:rPr>
        <w:t xml:space="preserve"> </w:t>
      </w:r>
      <w:r>
        <w:rPr>
          <w:color w:val="4D4D4F"/>
        </w:rPr>
        <w:t>of</w:t>
      </w:r>
      <w:r>
        <w:rPr>
          <w:color w:val="4D4D4F"/>
          <w:spacing w:val="-16"/>
        </w:rPr>
        <w:t xml:space="preserve"> </w:t>
      </w:r>
      <w:r>
        <w:rPr>
          <w:color w:val="4D4D4F"/>
        </w:rPr>
        <w:t>Cardinia.</w:t>
      </w:r>
      <w:r>
        <w:rPr>
          <w:color w:val="4D4D4F"/>
          <w:spacing w:val="-15"/>
        </w:rPr>
        <w:t xml:space="preserve"> </w:t>
      </w:r>
      <w:r>
        <w:rPr>
          <w:color w:val="4D4D4F"/>
        </w:rPr>
        <w:t>The</w:t>
      </w:r>
      <w:r>
        <w:rPr>
          <w:color w:val="4D4D4F"/>
          <w:spacing w:val="-16"/>
        </w:rPr>
        <w:t xml:space="preserve"> </w:t>
      </w:r>
      <w:r>
        <w:rPr>
          <w:color w:val="4D4D4F"/>
        </w:rPr>
        <w:t>proposed</w:t>
      </w:r>
      <w:r>
        <w:rPr>
          <w:color w:val="4D4D4F"/>
          <w:spacing w:val="-16"/>
        </w:rPr>
        <w:t xml:space="preserve"> </w:t>
      </w:r>
      <w:r>
        <w:rPr>
          <w:color w:val="4D4D4F"/>
        </w:rPr>
        <w:t xml:space="preserve">location of the Project is shown in </w:t>
      </w:r>
      <w:hyperlink w:anchor="_bookmark3" w:history="1">
        <w:r>
          <w:rPr>
            <w:b/>
            <w:color w:val="4D4D4F"/>
          </w:rPr>
          <w:t>Figure</w:t>
        </w:r>
        <w:r>
          <w:rPr>
            <w:b/>
            <w:color w:val="4D4D4F"/>
            <w:spacing w:val="5"/>
          </w:rPr>
          <w:t xml:space="preserve"> </w:t>
        </w:r>
        <w:r>
          <w:rPr>
            <w:b/>
            <w:color w:val="4D4D4F"/>
            <w:spacing w:val="3"/>
          </w:rPr>
          <w:t>1</w:t>
        </w:r>
      </w:hyperlink>
      <w:r>
        <w:rPr>
          <w:color w:val="4D4D4F"/>
          <w:spacing w:val="3"/>
        </w:rPr>
        <w:t>.</w:t>
      </w:r>
    </w:p>
    <w:p w:rsidR="00621568" w:rsidRDefault="00621568">
      <w:pPr>
        <w:spacing w:line="216" w:lineRule="auto"/>
        <w:jc w:val="both"/>
        <w:sectPr w:rsidR="00621568">
          <w:type w:val="continuous"/>
          <w:pgSz w:w="11910" w:h="16840"/>
          <w:pgMar w:top="1580" w:right="0" w:bottom="280" w:left="0" w:header="720" w:footer="720" w:gutter="0"/>
          <w:cols w:num="2" w:space="720" w:equalWidth="0">
            <w:col w:w="5727" w:space="40"/>
            <w:col w:w="6143"/>
          </w:cols>
        </w:sectPr>
      </w:pPr>
    </w:p>
    <w:p w:rsidR="00621568" w:rsidRDefault="00EA750A">
      <w:pPr>
        <w:pStyle w:val="BodyText"/>
        <w:rPr>
          <w:sz w:val="20"/>
        </w:rPr>
      </w:pPr>
      <w:r>
        <w:rPr>
          <w:sz w:val="20"/>
        </w:rPr>
      </w:r>
      <w:r>
        <w:rPr>
          <w:sz w:val="20"/>
        </w:rPr>
        <w:pict>
          <v:group id="_x0000_s1523" style="width:532.95pt;height:164.2pt;mso-position-horizontal-relative:char;mso-position-vertical-relative:line" coordsize="10659,3284">
            <v:shape id="_x0000_s1525" type="#_x0000_t75" style="position:absolute;width:10659;height:3284">
              <v:imagedata r:id="rId35" o:title=""/>
            </v:shape>
            <v:shape id="_x0000_s1524" type="#_x0000_t202" style="position:absolute;left:510;top:802;width:176;height:355" filled="f" stroked="f">
              <v:textbox inset="0,0,0,0">
                <w:txbxContent>
                  <w:p w:rsidR="00621568" w:rsidRDefault="00974F32">
                    <w:pPr>
                      <w:spacing w:line="334" w:lineRule="exact"/>
                      <w:rPr>
                        <w:b/>
                        <w:sz w:val="26"/>
                      </w:rPr>
                    </w:pPr>
                    <w:r>
                      <w:rPr>
                        <w:b/>
                        <w:color w:val="4D4D4F"/>
                        <w:sz w:val="26"/>
                      </w:rPr>
                      <w:t>6</w:t>
                    </w:r>
                  </w:p>
                </w:txbxContent>
              </v:textbox>
            </v:shape>
            <w10:anchorlock/>
          </v:group>
        </w:pict>
      </w:r>
    </w:p>
    <w:p w:rsidR="00621568" w:rsidRDefault="00621568">
      <w:pPr>
        <w:pStyle w:val="BodyText"/>
        <w:rPr>
          <w:sz w:val="20"/>
        </w:rPr>
      </w:pPr>
    </w:p>
    <w:p w:rsidR="00621568" w:rsidRDefault="00621568">
      <w:pPr>
        <w:pStyle w:val="BodyText"/>
        <w:rPr>
          <w:sz w:val="20"/>
        </w:rPr>
      </w:pPr>
    </w:p>
    <w:p w:rsidR="00621568" w:rsidRDefault="00974F32">
      <w:pPr>
        <w:spacing w:before="86" w:line="244" w:lineRule="exact"/>
        <w:ind w:left="9333"/>
        <w:rPr>
          <w:b/>
          <w:sz w:val="18"/>
        </w:rPr>
      </w:pPr>
      <w:r>
        <w:rPr>
          <w:noProof/>
        </w:rPr>
        <w:drawing>
          <wp:anchor distT="0" distB="0" distL="0" distR="0" simplePos="0" relativeHeight="251693056" behindDoc="0" locked="0" layoutInCell="1" allowOverlap="1">
            <wp:simplePos x="0" y="0"/>
            <wp:positionH relativeFrom="page">
              <wp:posOffset>5795993</wp:posOffset>
            </wp:positionH>
            <wp:positionV relativeFrom="paragraph">
              <wp:posOffset>94368</wp:posOffset>
            </wp:positionV>
            <wp:extent cx="54000" cy="89992"/>
            <wp:effectExtent l="0" t="0" r="0" b="0"/>
            <wp:wrapNone/>
            <wp:docPr id="15" name="image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32.png"/>
                    <pic:cNvPicPr/>
                  </pic:nvPicPr>
                  <pic:blipFill>
                    <a:blip r:embed="rId36" cstate="print"/>
                    <a:stretch>
                      <a:fillRect/>
                    </a:stretch>
                  </pic:blipFill>
                  <pic:spPr>
                    <a:xfrm>
                      <a:off x="0" y="0"/>
                      <a:ext cx="54000" cy="89992"/>
                    </a:xfrm>
                    <a:prstGeom prst="rect">
                      <a:avLst/>
                    </a:prstGeom>
                  </pic:spPr>
                </pic:pic>
              </a:graphicData>
            </a:graphic>
          </wp:anchor>
        </w:drawing>
      </w:r>
      <w:r w:rsidR="00EA750A">
        <w:pict>
          <v:group id="_x0000_s1496" style="position:absolute;left:0;text-align:left;margin-left:63.2pt;margin-top:.6pt;width:385.25pt;height:508pt;z-index:251719680;mso-position-horizontal-relative:page;mso-position-vertical-relative:text" coordorigin="1264,12" coordsize="7705,10160">
            <v:shape id="_x0000_s1522" type="#_x0000_t75" style="position:absolute;left:1263;top:100;width:7705;height:10072">
              <v:imagedata r:id="rId37" o:title=""/>
            </v:shape>
            <v:shape id="_x0000_s1521" type="#_x0000_t202" style="position:absolute;left:1946;top:133;width:1153;height:187" filled="f" stroked="f">
              <v:textbox inset="0,0,0,0">
                <w:txbxContent>
                  <w:p w:rsidR="00621568" w:rsidRDefault="00974F32">
                    <w:pPr>
                      <w:spacing w:before="1"/>
                      <w:rPr>
                        <w:rFonts w:ascii="Arial"/>
                        <w:sz w:val="16"/>
                      </w:rPr>
                    </w:pPr>
                    <w:r>
                      <w:rPr>
                        <w:rFonts w:ascii="ESRI Default Marker"/>
                        <w:color w:val="14A2B8"/>
                        <w:position w:val="3"/>
                        <w:sz w:val="12"/>
                      </w:rPr>
                      <w:t>!</w:t>
                    </w:r>
                    <w:r>
                      <w:rPr>
                        <w:rFonts w:ascii="ESRI Default Marker"/>
                        <w:color w:val="14A2B8"/>
                        <w:spacing w:val="-40"/>
                        <w:position w:val="3"/>
                        <w:sz w:val="12"/>
                      </w:rPr>
                      <w:t xml:space="preserve"> </w:t>
                    </w:r>
                    <w:r>
                      <w:rPr>
                        <w:rFonts w:ascii="Arial"/>
                        <w:sz w:val="16"/>
                      </w:rPr>
                      <w:t>MELBO</w:t>
                    </w:r>
                    <w:r>
                      <w:rPr>
                        <w:rFonts w:ascii="Arial"/>
                        <w:sz w:val="16"/>
                        <w:u w:val="single" w:color="C7D79E"/>
                      </w:rPr>
                      <w:t>U</w:t>
                    </w:r>
                    <w:r>
                      <w:rPr>
                        <w:rFonts w:ascii="Arial"/>
                        <w:sz w:val="16"/>
                      </w:rPr>
                      <w:t>RNE</w:t>
                    </w:r>
                  </w:p>
                </w:txbxContent>
              </v:textbox>
            </v:shape>
            <v:shape id="_x0000_s1520" type="#_x0000_t202" style="position:absolute;left:8535;top:11;width:115;height:533" filled="f" stroked="f">
              <v:textbox inset="0,0,0,0">
                <w:txbxContent>
                  <w:p w:rsidR="00621568" w:rsidRDefault="00974F32">
                    <w:pPr>
                      <w:spacing w:before="77"/>
                      <w:rPr>
                        <w:rFonts w:ascii="ESRI Default Marker" w:hAnsi="ESRI Default Marker"/>
                        <w:sz w:val="52"/>
                      </w:rPr>
                    </w:pPr>
                    <w:r>
                      <w:rPr>
                        <w:rFonts w:ascii="ESRI Default Marker" w:hAnsi="ESRI Default Marker"/>
                        <w:color w:val="334048"/>
                        <w:spacing w:val="-319"/>
                        <w:position w:val="1"/>
                        <w:sz w:val="52"/>
                      </w:rPr>
                      <w:t>!</w:t>
                    </w:r>
                    <w:r>
                      <w:rPr>
                        <w:rFonts w:ascii="ESRI Default Marker" w:hAnsi="ESRI Default Marker"/>
                        <w:color w:val="FFFFFF"/>
                        <w:spacing w:val="-319"/>
                        <w:sz w:val="52"/>
                      </w:rPr>
                      <w:t>«</w:t>
                    </w:r>
                  </w:p>
                </w:txbxContent>
              </v:textbox>
            </v:shape>
            <v:shape id="_x0000_s1519" type="#_x0000_t202" style="position:absolute;left:8630;top:79;width:198;height:463" filled="f" stroked="f">
              <v:textbox inset="0,0,0,0">
                <w:txbxContent>
                  <w:p w:rsidR="00621568" w:rsidRDefault="00974F32">
                    <w:pPr>
                      <w:spacing w:before="40" w:line="190" w:lineRule="exact"/>
                      <w:rPr>
                        <w:rFonts w:ascii="ESRI Default Marker"/>
                        <w:sz w:val="25"/>
                      </w:rPr>
                    </w:pPr>
                    <w:r>
                      <w:rPr>
                        <w:rFonts w:ascii="ESRI Default Marker"/>
                        <w:color w:val="FFFFFF"/>
                        <w:w w:val="101"/>
                        <w:sz w:val="25"/>
                      </w:rPr>
                      <w:t>#</w:t>
                    </w:r>
                  </w:p>
                  <w:p w:rsidR="00621568" w:rsidRDefault="00974F32">
                    <w:pPr>
                      <w:spacing w:line="230" w:lineRule="exact"/>
                      <w:ind w:left="10"/>
                      <w:rPr>
                        <w:rFonts w:ascii="Arial Black"/>
                        <w:sz w:val="18"/>
                      </w:rPr>
                    </w:pPr>
                    <w:r>
                      <w:rPr>
                        <w:rFonts w:ascii="Arial Black"/>
                        <w:color w:val="FFFFFF"/>
                        <w:w w:val="103"/>
                        <w:sz w:val="18"/>
                      </w:rPr>
                      <w:t>N</w:t>
                    </w:r>
                  </w:p>
                </w:txbxContent>
              </v:textbox>
            </v:shape>
            <v:shape id="_x0000_s1518" type="#_x0000_t202" style="position:absolute;left:1696;top:536;width:1020;height:182" filled="f" stroked="f">
              <v:textbox inset="0,0,0,0">
                <w:txbxContent>
                  <w:p w:rsidR="00621568" w:rsidRDefault="00974F32">
                    <w:pPr>
                      <w:spacing w:line="181" w:lineRule="exact"/>
                      <w:rPr>
                        <w:rFonts w:ascii="ESRI Default Marker"/>
                        <w:sz w:val="12"/>
                      </w:rPr>
                    </w:pPr>
                    <w:r>
                      <w:rPr>
                        <w:rFonts w:ascii="Arial"/>
                        <w:sz w:val="16"/>
                      </w:rPr>
                      <w:t>PAKENHAM</w:t>
                    </w:r>
                    <w:r>
                      <w:rPr>
                        <w:rFonts w:ascii="ESRI Default Marker"/>
                        <w:color w:val="14A2B8"/>
                        <w:position w:val="2"/>
                        <w:sz w:val="12"/>
                      </w:rPr>
                      <w:t>!</w:t>
                    </w:r>
                  </w:p>
                </w:txbxContent>
              </v:textbox>
            </v:shape>
            <v:shape id="_x0000_s1517" type="#_x0000_t202" style="position:absolute;left:6389;top:539;width:1677;height:502" filled="f" stroked="f">
              <v:textbox inset="0,0,0,0">
                <w:txbxContent>
                  <w:p w:rsidR="00621568" w:rsidRDefault="00974F32">
                    <w:pPr>
                      <w:spacing w:line="147" w:lineRule="exact"/>
                      <w:ind w:right="29"/>
                      <w:jc w:val="right"/>
                      <w:rPr>
                        <w:rFonts w:ascii="Arial"/>
                        <w:sz w:val="13"/>
                      </w:rPr>
                    </w:pPr>
                    <w:r>
                      <w:rPr>
                        <w:rFonts w:ascii="Arial"/>
                        <w:color w:val="FFFFFF"/>
                        <w:sz w:val="13"/>
                      </w:rPr>
                      <w:t>EOLSS</w:t>
                    </w:r>
                  </w:p>
                  <w:p w:rsidR="00621568" w:rsidRDefault="00974F32">
                    <w:pPr>
                      <w:spacing w:before="125"/>
                      <w:rPr>
                        <w:rFonts w:ascii="Arial"/>
                        <w:sz w:val="13"/>
                      </w:rPr>
                    </w:pPr>
                    <w:r>
                      <w:rPr>
                        <w:rFonts w:ascii="Arial"/>
                        <w:b/>
                        <w:color w:val="686868"/>
                        <w:position w:val="-6"/>
                        <w:sz w:val="16"/>
                      </w:rPr>
                      <w:t xml:space="preserve">PAKENHAM </w:t>
                    </w:r>
                    <w:r>
                      <w:rPr>
                        <w:rFonts w:ascii="Arial"/>
                        <w:b/>
                        <w:color w:val="686868"/>
                        <w:spacing w:val="15"/>
                        <w:position w:val="-6"/>
                        <w:sz w:val="16"/>
                      </w:rPr>
                      <w:t xml:space="preserve"> </w:t>
                    </w:r>
                    <w:r>
                      <w:rPr>
                        <w:rFonts w:ascii="Arial"/>
                        <w:color w:val="FFFFFF"/>
                        <w:sz w:val="13"/>
                      </w:rPr>
                      <w:t>Pakenham</w:t>
                    </w:r>
                  </w:p>
                </w:txbxContent>
              </v:textbox>
            </v:shape>
            <v:shape id="_x0000_s1516" type="#_x0000_t202" style="position:absolute;left:2261;top:1013;width:2200;height:182" filled="f" stroked="f">
              <v:textbox inset="0,0,0,0">
                <w:txbxContent>
                  <w:p w:rsidR="00621568" w:rsidRDefault="00974F32">
                    <w:pPr>
                      <w:tabs>
                        <w:tab w:val="left" w:pos="2075"/>
                      </w:tabs>
                      <w:spacing w:line="181" w:lineRule="exact"/>
                      <w:rPr>
                        <w:rFonts w:ascii="Arial"/>
                        <w:sz w:val="16"/>
                      </w:rPr>
                    </w:pPr>
                    <w:r>
                      <w:rPr>
                        <w:rFonts w:ascii="ESRI Default Marker"/>
                        <w:color w:val="14A2B8"/>
                        <w:position w:val="2"/>
                        <w:sz w:val="12"/>
                      </w:rPr>
                      <w:t>!</w:t>
                    </w:r>
                    <w:r>
                      <w:rPr>
                        <w:rFonts w:ascii="ESRI Default Marker"/>
                        <w:color w:val="14A2B8"/>
                        <w:spacing w:val="-33"/>
                        <w:position w:val="2"/>
                        <w:sz w:val="12"/>
                      </w:rPr>
                      <w:t xml:space="preserve"> </w:t>
                    </w:r>
                    <w:r>
                      <w:rPr>
                        <w:rFonts w:ascii="Arial"/>
                        <w:sz w:val="16"/>
                      </w:rPr>
                      <w:t>CRIB POINT</w:t>
                    </w:r>
                    <w:r>
                      <w:rPr>
                        <w:rFonts w:ascii="Arial"/>
                        <w:sz w:val="16"/>
                      </w:rPr>
                      <w:tab/>
                    </w:r>
                    <w:r>
                      <w:rPr>
                        <w:rFonts w:ascii="Arial"/>
                        <w:w w:val="101"/>
                        <w:sz w:val="16"/>
                        <w:u w:val="thick" w:color="C7D79E"/>
                      </w:rPr>
                      <w:t xml:space="preserve"> </w:t>
                    </w:r>
                    <w:r>
                      <w:rPr>
                        <w:rFonts w:ascii="Arial"/>
                        <w:spacing w:val="14"/>
                        <w:sz w:val="16"/>
                        <w:u w:val="thick" w:color="C7D79E"/>
                      </w:rPr>
                      <w:t xml:space="preserve"> </w:t>
                    </w:r>
                  </w:p>
                </w:txbxContent>
              </v:textbox>
            </v:shape>
            <v:shape id="_x0000_s1515" type="#_x0000_t202" style="position:absolute;left:7488;top:967;width:499;height:303" filled="f" stroked="f">
              <v:textbox inset="0,0,0,0">
                <w:txbxContent>
                  <w:p w:rsidR="00621568" w:rsidRDefault="00974F32">
                    <w:pPr>
                      <w:spacing w:line="249" w:lineRule="auto"/>
                      <w:ind w:left="33" w:right="10" w:hanging="34"/>
                      <w:rPr>
                        <w:rFonts w:ascii="Arial"/>
                        <w:sz w:val="13"/>
                      </w:rPr>
                    </w:pPr>
                    <w:r>
                      <w:rPr>
                        <w:rFonts w:ascii="Arial"/>
                        <w:color w:val="FFFFFF"/>
                        <w:sz w:val="13"/>
                      </w:rPr>
                      <w:t>Delivery Facility</w:t>
                    </w:r>
                  </w:p>
                </w:txbxContent>
              </v:textbox>
            </v:shape>
            <v:shape id="_x0000_s1514" type="#_x0000_t202" style="position:absolute;left:3920;top:2413;width:684;height:216" filled="f" stroked="f">
              <v:textbox inset="0,0,0,0">
                <w:txbxContent>
                  <w:p w:rsidR="00621568" w:rsidRDefault="00974F32">
                    <w:pPr>
                      <w:spacing w:line="215" w:lineRule="exact"/>
                      <w:rPr>
                        <w:rFonts w:ascii="Arial"/>
                        <w:b/>
                        <w:sz w:val="19"/>
                      </w:rPr>
                    </w:pPr>
                    <w:r>
                      <w:rPr>
                        <w:rFonts w:ascii="Arial"/>
                        <w:b/>
                        <w:color w:val="2A418F"/>
                        <w:sz w:val="19"/>
                      </w:rPr>
                      <w:t>CASEY</w:t>
                    </w:r>
                  </w:p>
                </w:txbxContent>
              </v:textbox>
            </v:shape>
            <v:shape id="_x0000_s1513" type="#_x0000_t202" style="position:absolute;left:7199;top:2762;width:960;height:216" filled="f" stroked="f">
              <v:textbox inset="0,0,0,0">
                <w:txbxContent>
                  <w:p w:rsidR="00621568" w:rsidRDefault="00974F32">
                    <w:pPr>
                      <w:spacing w:line="215" w:lineRule="exact"/>
                      <w:rPr>
                        <w:rFonts w:ascii="Arial"/>
                        <w:b/>
                        <w:sz w:val="19"/>
                      </w:rPr>
                    </w:pPr>
                    <w:r>
                      <w:rPr>
                        <w:rFonts w:ascii="Arial"/>
                        <w:b/>
                        <w:color w:val="2A418F"/>
                        <w:sz w:val="19"/>
                      </w:rPr>
                      <w:t>CARDINIA</w:t>
                    </w:r>
                  </w:p>
                </w:txbxContent>
              </v:textbox>
            </v:shape>
            <v:shape id="_x0000_s1512" type="#_x0000_t202" style="position:absolute;left:6751;top:3080;width:384;height:147" filled="f" stroked="f">
              <v:textbox inset="0,0,0,0">
                <w:txbxContent>
                  <w:p w:rsidR="00621568" w:rsidRDefault="00974F32">
                    <w:pPr>
                      <w:spacing w:line="147" w:lineRule="exact"/>
                      <w:rPr>
                        <w:rFonts w:ascii="Arial"/>
                        <w:sz w:val="13"/>
                      </w:rPr>
                    </w:pPr>
                    <w:r>
                      <w:rPr>
                        <w:rFonts w:ascii="Arial"/>
                        <w:color w:val="FFFFFF"/>
                        <w:sz w:val="13"/>
                      </w:rPr>
                      <w:t>MLV 2</w:t>
                    </w:r>
                  </w:p>
                </w:txbxContent>
              </v:textbox>
            </v:shape>
            <v:shape id="_x0000_s1511" type="#_x0000_t202" style="position:absolute;left:7529;top:3700;width:1199;height:182" filled="f" stroked="f">
              <v:textbox inset="0,0,0,0">
                <w:txbxContent>
                  <w:p w:rsidR="00621568" w:rsidRDefault="00974F32">
                    <w:pPr>
                      <w:spacing w:line="181" w:lineRule="exact"/>
                      <w:rPr>
                        <w:rFonts w:ascii="Arial"/>
                        <w:b/>
                        <w:sz w:val="16"/>
                      </w:rPr>
                    </w:pPr>
                    <w:r>
                      <w:rPr>
                        <w:rFonts w:ascii="Arial"/>
                        <w:b/>
                        <w:color w:val="686868"/>
                        <w:sz w:val="16"/>
                      </w:rPr>
                      <w:t>KOO WEE RUP</w:t>
                    </w:r>
                  </w:p>
                </w:txbxContent>
              </v:textbox>
            </v:shape>
            <v:shape id="_x0000_s1510" type="#_x0000_t202" style="position:absolute;left:1404;top:5070;width:1355;height:603" filled="f" stroked="f">
              <v:textbox inset="0,0,0,0">
                <w:txbxContent>
                  <w:p w:rsidR="00621568" w:rsidRDefault="00974F32">
                    <w:pPr>
                      <w:spacing w:line="244" w:lineRule="auto"/>
                      <w:ind w:left="111" w:right="16" w:hanging="112"/>
                      <w:rPr>
                        <w:rFonts w:ascii="Arial"/>
                        <w:b/>
                        <w:sz w:val="19"/>
                      </w:rPr>
                    </w:pPr>
                    <w:r>
                      <w:rPr>
                        <w:rFonts w:ascii="Arial"/>
                        <w:b/>
                        <w:color w:val="2A418F"/>
                        <w:sz w:val="19"/>
                      </w:rPr>
                      <w:t>MORNINGTON PENINSULA</w:t>
                    </w:r>
                  </w:p>
                  <w:p w:rsidR="00621568" w:rsidRDefault="00974F32">
                    <w:pPr>
                      <w:spacing w:before="7"/>
                      <w:ind w:left="512" w:right="427"/>
                      <w:jc w:val="center"/>
                      <w:rPr>
                        <w:rFonts w:ascii="Arial"/>
                        <w:sz w:val="13"/>
                      </w:rPr>
                    </w:pPr>
                    <w:r>
                      <w:rPr>
                        <w:rFonts w:ascii="Arial"/>
                        <w:color w:val="FFFFFF"/>
                        <w:sz w:val="13"/>
                      </w:rPr>
                      <w:t>MLV 1</w:t>
                    </w:r>
                  </w:p>
                </w:txbxContent>
              </v:textbox>
            </v:shape>
            <v:shape id="_x0000_s1509" type="#_x0000_t202" style="position:absolute;left:5083;top:5400;width:1600;height:182" filled="f" stroked="f">
              <v:textbox inset="0,0,0,0">
                <w:txbxContent>
                  <w:p w:rsidR="00621568" w:rsidRDefault="00974F32">
                    <w:pPr>
                      <w:spacing w:line="181" w:lineRule="exact"/>
                      <w:rPr>
                        <w:rFonts w:ascii="Arial"/>
                        <w:b/>
                        <w:sz w:val="16"/>
                      </w:rPr>
                    </w:pPr>
                    <w:r>
                      <w:rPr>
                        <w:rFonts w:ascii="Arial"/>
                        <w:b/>
                        <w:color w:val="005CE6"/>
                        <w:sz w:val="16"/>
                      </w:rPr>
                      <w:t>W e s t e r n P o r t</w:t>
                    </w:r>
                  </w:p>
                </w:txbxContent>
              </v:textbox>
            </v:shape>
            <v:shape id="_x0000_s1508" type="#_x0000_t202" style="position:absolute;left:2054;top:5897;width:1889;height:855" filled="f" stroked="f">
              <v:textbox inset="0,0,0,0">
                <w:txbxContent>
                  <w:p w:rsidR="00621568" w:rsidRDefault="00974F32">
                    <w:pPr>
                      <w:spacing w:before="1"/>
                      <w:ind w:left="886" w:right="250"/>
                      <w:jc w:val="center"/>
                      <w:rPr>
                        <w:rFonts w:ascii="Arial"/>
                        <w:sz w:val="14"/>
                      </w:rPr>
                    </w:pPr>
                    <w:r>
                      <w:rPr>
                        <w:rFonts w:ascii="Arial"/>
                        <w:color w:val="00000F"/>
                        <w:w w:val="105"/>
                        <w:sz w:val="14"/>
                      </w:rPr>
                      <w:t>BlueScope</w:t>
                    </w:r>
                  </w:p>
                  <w:p w:rsidR="00621568" w:rsidRDefault="00974F32">
                    <w:pPr>
                      <w:numPr>
                        <w:ilvl w:val="0"/>
                        <w:numId w:val="2"/>
                      </w:numPr>
                      <w:tabs>
                        <w:tab w:val="left" w:pos="905"/>
                      </w:tabs>
                      <w:spacing w:before="26"/>
                      <w:ind w:hanging="221"/>
                      <w:rPr>
                        <w:rFonts w:ascii="Arial"/>
                        <w:sz w:val="14"/>
                      </w:rPr>
                    </w:pPr>
                    <w:r>
                      <w:rPr>
                        <w:rFonts w:ascii="Arial"/>
                        <w:color w:val="00000F"/>
                        <w:w w:val="105"/>
                        <w:sz w:val="14"/>
                      </w:rPr>
                      <w:t>Steel</w:t>
                    </w:r>
                    <w:r>
                      <w:rPr>
                        <w:rFonts w:ascii="Arial"/>
                        <w:color w:val="00000F"/>
                        <w:spacing w:val="5"/>
                        <w:w w:val="105"/>
                        <w:sz w:val="14"/>
                      </w:rPr>
                      <w:t xml:space="preserve"> </w:t>
                    </w:r>
                    <w:r>
                      <w:rPr>
                        <w:rFonts w:ascii="Arial"/>
                        <w:color w:val="00000F"/>
                        <w:spacing w:val="-5"/>
                        <w:w w:val="105"/>
                        <w:sz w:val="14"/>
                      </w:rPr>
                      <w:t>Wharves</w:t>
                    </w:r>
                  </w:p>
                  <w:p w:rsidR="00621568" w:rsidRDefault="00974F32">
                    <w:pPr>
                      <w:spacing w:before="83" w:line="224" w:lineRule="exact"/>
                      <w:rPr>
                        <w:rFonts w:ascii="Arial"/>
                        <w:sz w:val="14"/>
                      </w:rPr>
                    </w:pPr>
                    <w:r>
                      <w:rPr>
                        <w:rFonts w:ascii="Arial"/>
                        <w:b/>
                        <w:color w:val="686868"/>
                        <w:w w:val="105"/>
                        <w:position w:val="7"/>
                        <w:sz w:val="16"/>
                      </w:rPr>
                      <w:t xml:space="preserve">HASTINGS </w:t>
                    </w:r>
                    <w:r>
                      <w:rPr>
                        <w:rFonts w:ascii="Arial"/>
                        <w:color w:val="00000F"/>
                        <w:w w:val="105"/>
                        <w:sz w:val="14"/>
                      </w:rPr>
                      <w:t>Long Island</w:t>
                    </w:r>
                  </w:p>
                  <w:p w:rsidR="00621568" w:rsidRDefault="00974F32">
                    <w:pPr>
                      <w:spacing w:line="34" w:lineRule="exact"/>
                      <w:ind w:right="380"/>
                      <w:jc w:val="center"/>
                      <w:rPr>
                        <w:rFonts w:ascii="ESRI Default Marker"/>
                        <w:sz w:val="7"/>
                      </w:rPr>
                    </w:pPr>
                    <w:r>
                      <w:rPr>
                        <w:rFonts w:ascii="ESRI Default Marker"/>
                        <w:color w:val="4E4E4E"/>
                        <w:w w:val="152"/>
                        <w:sz w:val="7"/>
                      </w:rPr>
                      <w:t>!</w:t>
                    </w:r>
                  </w:p>
                  <w:p w:rsidR="00621568" w:rsidRDefault="00974F32">
                    <w:pPr>
                      <w:spacing w:before="3"/>
                      <w:ind w:left="886" w:right="230"/>
                      <w:jc w:val="center"/>
                      <w:rPr>
                        <w:rFonts w:ascii="Arial"/>
                        <w:sz w:val="14"/>
                      </w:rPr>
                    </w:pPr>
                    <w:r>
                      <w:rPr>
                        <w:rFonts w:ascii="Arial"/>
                        <w:color w:val="00000F"/>
                        <w:w w:val="105"/>
                        <w:sz w:val="14"/>
                      </w:rPr>
                      <w:t>Point Jetty</w:t>
                    </w:r>
                  </w:p>
                </w:txbxContent>
              </v:textbox>
            </v:shape>
            <v:shape id="_x0000_s1507" type="#_x0000_t202" style="position:absolute;left:1527;top:7293;width:604;height:456" filled="f" stroked="f">
              <v:textbox inset="0,0,0,0">
                <w:txbxContent>
                  <w:p w:rsidR="00621568" w:rsidRDefault="00974F32">
                    <w:pPr>
                      <w:spacing w:line="247" w:lineRule="auto"/>
                      <w:ind w:right="18"/>
                      <w:jc w:val="both"/>
                      <w:rPr>
                        <w:rFonts w:ascii="Arial"/>
                        <w:sz w:val="13"/>
                      </w:rPr>
                    </w:pPr>
                    <w:r>
                      <w:rPr>
                        <w:rFonts w:ascii="Arial"/>
                        <w:color w:val="FFFFFF"/>
                        <w:sz w:val="13"/>
                      </w:rPr>
                      <w:t>Crib Point Receiving Facility</w:t>
                    </w:r>
                  </w:p>
                </w:txbxContent>
              </v:textbox>
            </v:shape>
            <v:shape id="_x0000_s1506" type="#_x0000_t202" style="position:absolute;left:2763;top:7050;width:670;height:336" filled="f" stroked="f">
              <v:textbox inset="0,0,0,0">
                <w:txbxContent>
                  <w:p w:rsidR="00621568" w:rsidRDefault="00974F32">
                    <w:pPr>
                      <w:spacing w:before="1" w:line="254" w:lineRule="auto"/>
                      <w:ind w:right="4"/>
                      <w:rPr>
                        <w:rFonts w:ascii="Arial"/>
                        <w:sz w:val="14"/>
                      </w:rPr>
                    </w:pPr>
                    <w:r>
                      <w:rPr>
                        <w:rFonts w:ascii="Arial"/>
                        <w:color w:val="00000F"/>
                        <w:w w:val="105"/>
                        <w:sz w:val="14"/>
                      </w:rPr>
                      <w:t>Crib Point Jetty</w:t>
                    </w:r>
                  </w:p>
                </w:txbxContent>
              </v:textbox>
            </v:shape>
            <v:shape id="_x0000_s1505" type="#_x0000_t202" style="position:absolute;left:2737;top:7510;width:74;height:77" filled="f" stroked="f">
              <v:textbox inset="0,0,0,0">
                <w:txbxContent>
                  <w:p w:rsidR="00621568" w:rsidRDefault="00974F32">
                    <w:pPr>
                      <w:spacing w:before="16"/>
                      <w:rPr>
                        <w:rFonts w:ascii="ESRI Default Marker"/>
                        <w:sz w:val="7"/>
                      </w:rPr>
                    </w:pPr>
                    <w:r>
                      <w:rPr>
                        <w:rFonts w:ascii="ESRI Default Marker"/>
                        <w:color w:val="4E4E4E"/>
                        <w:w w:val="152"/>
                        <w:sz w:val="7"/>
                      </w:rPr>
                      <w:t>!</w:t>
                    </w:r>
                  </w:p>
                </w:txbxContent>
              </v:textbox>
            </v:shape>
            <v:shape id="_x0000_s1504" type="#_x0000_t202" style="position:absolute;left:3206;top:7541;width:381;height:147" filled="f" stroked="f">
              <v:textbox inset="0,0,0,0">
                <w:txbxContent>
                  <w:p w:rsidR="00621568" w:rsidRDefault="00974F32">
                    <w:pPr>
                      <w:spacing w:line="147" w:lineRule="exact"/>
                      <w:rPr>
                        <w:rFonts w:ascii="Arial"/>
                        <w:sz w:val="13"/>
                      </w:rPr>
                    </w:pPr>
                    <w:r>
                      <w:rPr>
                        <w:rFonts w:ascii="Arial"/>
                        <w:color w:val="FFFFFF"/>
                        <w:sz w:val="13"/>
                      </w:rPr>
                      <w:t>FSRU</w:t>
                    </w:r>
                  </w:p>
                </w:txbxContent>
              </v:textbox>
            </v:shape>
            <v:shape id="_x0000_s1503" type="#_x0000_t202" style="position:absolute;left:5059;top:7531;width:1351;height:182" filled="f" stroked="f">
              <v:textbox inset="0,0,0,0">
                <w:txbxContent>
                  <w:p w:rsidR="00621568" w:rsidRDefault="00974F32">
                    <w:pPr>
                      <w:spacing w:line="181" w:lineRule="exact"/>
                      <w:rPr>
                        <w:rFonts w:ascii="Arial"/>
                        <w:b/>
                        <w:sz w:val="16"/>
                      </w:rPr>
                    </w:pPr>
                    <w:r>
                      <w:rPr>
                        <w:rFonts w:ascii="Arial"/>
                        <w:b/>
                        <w:color w:val="686868"/>
                        <w:sz w:val="16"/>
                      </w:rPr>
                      <w:t>FRENCH ISLAND</w:t>
                    </w:r>
                  </w:p>
                </w:txbxContent>
              </v:textbox>
            </v:shape>
            <v:shape id="_x0000_s1502" type="#_x0000_t202" style="position:absolute;left:1897;top:7770;width:1801;height:570" filled="f" stroked="f">
              <v:textbox inset="0,0,0,0">
                <w:txbxContent>
                  <w:p w:rsidR="00621568" w:rsidRDefault="00974F32">
                    <w:pPr>
                      <w:spacing w:line="271" w:lineRule="exact"/>
                      <w:ind w:right="18"/>
                      <w:jc w:val="center"/>
                      <w:rPr>
                        <w:rFonts w:ascii="Arial"/>
                        <w:sz w:val="14"/>
                      </w:rPr>
                    </w:pPr>
                    <w:r>
                      <w:rPr>
                        <w:rFonts w:ascii="Arial"/>
                        <w:b/>
                        <w:color w:val="686868"/>
                        <w:w w:val="105"/>
                        <w:position w:val="10"/>
                        <w:sz w:val="16"/>
                      </w:rPr>
                      <w:t xml:space="preserve">CRIB POINT </w:t>
                    </w:r>
                    <w:r>
                      <w:rPr>
                        <w:rFonts w:ascii="Arial"/>
                        <w:color w:val="00000F"/>
                        <w:w w:val="105"/>
                        <w:sz w:val="14"/>
                      </w:rPr>
                      <w:t>Stony Point</w:t>
                    </w:r>
                  </w:p>
                  <w:p w:rsidR="00621568" w:rsidRDefault="00974F32">
                    <w:pPr>
                      <w:spacing w:line="43" w:lineRule="exact"/>
                      <w:ind w:right="97"/>
                      <w:jc w:val="center"/>
                      <w:rPr>
                        <w:rFonts w:ascii="ESRI Default Marker"/>
                        <w:sz w:val="7"/>
                      </w:rPr>
                    </w:pPr>
                    <w:r>
                      <w:rPr>
                        <w:rFonts w:ascii="ESRI Default Marker"/>
                        <w:color w:val="4E4E4E"/>
                        <w:w w:val="152"/>
                        <w:sz w:val="7"/>
                      </w:rPr>
                      <w:t>!</w:t>
                    </w:r>
                  </w:p>
                  <w:p w:rsidR="00621568" w:rsidRDefault="00974F32">
                    <w:pPr>
                      <w:tabs>
                        <w:tab w:val="left" w:pos="1643"/>
                      </w:tabs>
                      <w:spacing w:line="147" w:lineRule="exact"/>
                      <w:ind w:left="1024"/>
                      <w:rPr>
                        <w:rFonts w:ascii="Arial"/>
                        <w:sz w:val="14"/>
                      </w:rPr>
                    </w:pPr>
                    <w:r>
                      <w:rPr>
                        <w:rFonts w:ascii="Arial"/>
                        <w:color w:val="00000F"/>
                        <w:w w:val="105"/>
                        <w:sz w:val="14"/>
                      </w:rPr>
                      <w:t>Jetty</w:t>
                    </w:r>
                    <w:r>
                      <w:rPr>
                        <w:rFonts w:ascii="Arial"/>
                        <w:color w:val="00000F"/>
                        <w:sz w:val="14"/>
                      </w:rPr>
                      <w:tab/>
                    </w:r>
                    <w:r>
                      <w:rPr>
                        <w:rFonts w:ascii="Arial"/>
                        <w:color w:val="00000F"/>
                        <w:w w:val="104"/>
                        <w:sz w:val="14"/>
                        <w:u w:val="single" w:color="B2B2B2"/>
                      </w:rPr>
                      <w:t xml:space="preserve"> </w:t>
                    </w:r>
                    <w:r>
                      <w:rPr>
                        <w:rFonts w:ascii="Arial"/>
                        <w:color w:val="00000F"/>
                        <w:spacing w:val="5"/>
                        <w:sz w:val="14"/>
                        <w:u w:val="single" w:color="B2B2B2"/>
                      </w:rPr>
                      <w:t xml:space="preserve"> </w:t>
                    </w:r>
                  </w:p>
                  <w:p w:rsidR="00621568" w:rsidRDefault="00974F32">
                    <w:pPr>
                      <w:spacing w:before="48"/>
                      <w:ind w:right="123"/>
                      <w:jc w:val="right"/>
                      <w:rPr>
                        <w:rFonts w:ascii="ESRI Default Marker"/>
                        <w:sz w:val="7"/>
                      </w:rPr>
                    </w:pPr>
                    <w:r>
                      <w:rPr>
                        <w:rFonts w:ascii="ESRI Default Marker"/>
                        <w:color w:val="4E4E4E"/>
                        <w:w w:val="152"/>
                        <w:sz w:val="7"/>
                      </w:rPr>
                      <w:t>!</w:t>
                    </w:r>
                  </w:p>
                </w:txbxContent>
              </v:textbox>
            </v:shape>
            <v:shape id="_x0000_s1501" type="#_x0000_t202" style="position:absolute;left:4056;top:8144;width:671;height:336" filled="f" stroked="f">
              <v:textbox inset="0,0,0,0">
                <w:txbxContent>
                  <w:p w:rsidR="00621568" w:rsidRDefault="00974F32">
                    <w:pPr>
                      <w:spacing w:before="1" w:line="254" w:lineRule="auto"/>
                      <w:ind w:hanging="1"/>
                      <w:rPr>
                        <w:rFonts w:ascii="Arial"/>
                        <w:sz w:val="14"/>
                      </w:rPr>
                    </w:pPr>
                    <w:r>
                      <w:rPr>
                        <w:rFonts w:ascii="Arial"/>
                        <w:color w:val="00000F"/>
                        <w:sz w:val="14"/>
                      </w:rPr>
                      <w:t xml:space="preserve">Tankerton </w:t>
                    </w:r>
                    <w:r>
                      <w:rPr>
                        <w:rFonts w:ascii="Arial"/>
                        <w:color w:val="00000F"/>
                        <w:w w:val="105"/>
                        <w:sz w:val="14"/>
                      </w:rPr>
                      <w:t>Pier</w:t>
                    </w:r>
                  </w:p>
                </w:txbxContent>
              </v:textbox>
            </v:shape>
            <v:shape id="_x0000_s1500" type="#_x0000_t202" style="position:absolute;left:6299;top:9939;width:73;height:114" filled="f" stroked="f">
              <v:textbox inset="0,0,0,0">
                <w:txbxContent>
                  <w:p w:rsidR="00621568" w:rsidRDefault="00974F32">
                    <w:pPr>
                      <w:spacing w:line="113" w:lineRule="exact"/>
                      <w:rPr>
                        <w:rFonts w:ascii="AECOM Sans"/>
                        <w:sz w:val="9"/>
                      </w:rPr>
                    </w:pPr>
                    <w:r>
                      <w:rPr>
                        <w:rFonts w:ascii="AECOM Sans"/>
                        <w:color w:val="334048"/>
                        <w:w w:val="98"/>
                        <w:sz w:val="9"/>
                      </w:rPr>
                      <w:t>0</w:t>
                    </w:r>
                  </w:p>
                </w:txbxContent>
              </v:textbox>
            </v:shape>
            <v:shape id="_x0000_s1499" type="#_x0000_t202" style="position:absolute;left:7353;top:9939;width:73;height:114" filled="f" stroked="f">
              <v:textbox inset="0,0,0,0">
                <w:txbxContent>
                  <w:p w:rsidR="00621568" w:rsidRDefault="00974F32">
                    <w:pPr>
                      <w:spacing w:line="113" w:lineRule="exact"/>
                      <w:rPr>
                        <w:rFonts w:ascii="AECOM Sans"/>
                        <w:sz w:val="9"/>
                      </w:rPr>
                    </w:pPr>
                    <w:r>
                      <w:rPr>
                        <w:rFonts w:ascii="AECOM Sans"/>
                        <w:color w:val="334048"/>
                        <w:w w:val="98"/>
                        <w:sz w:val="9"/>
                      </w:rPr>
                      <w:t>5</w:t>
                    </w:r>
                  </w:p>
                </w:txbxContent>
              </v:textbox>
            </v:shape>
            <v:shape id="_x0000_s1498" type="#_x0000_t202" style="position:absolute;left:8379;top:9827;width:544;height:226" filled="f" stroked="f">
              <v:textbox inset="0,0,0,0">
                <w:txbxContent>
                  <w:p w:rsidR="00621568" w:rsidRDefault="00974F32">
                    <w:pPr>
                      <w:spacing w:before="26" w:line="151" w:lineRule="auto"/>
                      <w:ind w:right="16" w:firstLine="85"/>
                      <w:rPr>
                        <w:rFonts w:ascii="AECOM Sans"/>
                        <w:sz w:val="9"/>
                      </w:rPr>
                    </w:pPr>
                    <w:r>
                      <w:rPr>
                        <w:rFonts w:ascii="AECOM Sans"/>
                        <w:color w:val="334048"/>
                        <w:w w:val="95"/>
                        <w:sz w:val="9"/>
                      </w:rPr>
                      <w:t xml:space="preserve">Kilometres </w:t>
                    </w:r>
                    <w:r>
                      <w:rPr>
                        <w:rFonts w:ascii="AECOM Sans"/>
                        <w:color w:val="334048"/>
                        <w:sz w:val="9"/>
                      </w:rPr>
                      <w:t>10</w:t>
                    </w:r>
                  </w:p>
                </w:txbxContent>
              </v:textbox>
            </v:shape>
            <v:shape id="_x0000_s1497" type="#_x0000_t202" style="position:absolute;left:2146;top:3852;width:274;height:192" filled="f" stroked="f">
              <v:textbox inset="0,0,0,0">
                <w:txbxContent>
                  <w:p w:rsidR="00621568" w:rsidRDefault="00974F32">
                    <w:pPr>
                      <w:spacing w:before="20"/>
                      <w:ind w:left="20"/>
                      <w:rPr>
                        <w:rFonts w:ascii="Arial"/>
                        <w:sz w:val="13"/>
                      </w:rPr>
                    </w:pPr>
                    <w:r>
                      <w:rPr>
                        <w:rFonts w:ascii="Arial"/>
                        <w:color w:val="34424B"/>
                        <w:sz w:val="13"/>
                      </w:rPr>
                      <w:t>Bax</w:t>
                    </w:r>
                  </w:p>
                </w:txbxContent>
              </v:textbox>
            </v:shape>
            <w10:wrap anchorx="page"/>
          </v:group>
        </w:pict>
      </w:r>
      <w:r>
        <w:rPr>
          <w:b/>
          <w:color w:val="4D4D4F"/>
          <w:sz w:val="18"/>
        </w:rPr>
        <w:t>Figure 1:</w:t>
      </w:r>
    </w:p>
    <w:p w:rsidR="00621568" w:rsidRDefault="00EA750A">
      <w:pPr>
        <w:spacing w:line="216" w:lineRule="exact"/>
        <w:ind w:left="9333"/>
        <w:rPr>
          <w:sz w:val="16"/>
        </w:rPr>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495" type="#_x0000_t136" style="position:absolute;left:0;text-align:left;margin-left:287.5pt;margin-top:109.35pt;width:32.85pt;height:6.6pt;rotation:8;z-index:251728896;mso-position-horizontal-relative:page" fillcolor="#34424b" stroked="f">
            <o:extrusion v:ext="view" autorotationcenter="t"/>
            <v:textpath style="font-family:&quot;Arial&quot;;font-size:6pt;v-text-kern:t;mso-text-shadow:auto" string="Ballarto Rd"/>
            <w10:wrap anchorx="page"/>
          </v:shape>
        </w:pict>
      </w:r>
      <w:r>
        <w:pict>
          <v:shape id="_x0000_s1494" type="#_x0000_t136" style="position:absolute;left:0;text-align:left;margin-left:278.65pt;margin-top:8.85pt;width:29pt;height:6.6pt;rotation:11;z-index:251730944;mso-position-horizontal-relative:page" fillcolor="#34424b" stroked="f">
            <o:extrusion v:ext="view" autorotationcenter="t"/>
            <v:textpath style="font-family:&quot;Arial&quot;;font-size:6pt;v-text-kern:t;mso-text-shadow:auto" string="Princes H"/>
            <w10:wrap anchorx="page"/>
          </v:shape>
        </w:pict>
      </w:r>
      <w:r>
        <w:pict>
          <v:shape id="_x0000_s1493" type="#_x0000_t136" style="position:absolute;left:0;text-align:left;margin-left:307.25pt;margin-top:12.6pt;width:4.75pt;height:6.6pt;rotation:20;z-index:251731968;mso-position-horizontal-relative:page" fillcolor="#34424b" stroked="f">
            <o:extrusion v:ext="view" autorotationcenter="t"/>
            <v:textpath style="font-family:&quot;Arial&quot;;font-size:6pt;v-text-kern:t;mso-text-shadow:auto" string="w"/>
            <w10:wrap anchorx="page"/>
          </v:shape>
        </w:pict>
      </w:r>
      <w:r>
        <w:pict>
          <v:shape id="_x0000_s1492" type="#_x0000_t136" style="position:absolute;left:0;text-align:left;margin-left:311.75pt;margin-top:14pt;width:3.4pt;height:6.6pt;rotation:22;z-index:251732992;mso-position-horizontal-relative:page" fillcolor="#34424b" stroked="f">
            <o:extrusion v:ext="view" autorotationcenter="t"/>
            <v:textpath style="font-family:&quot;Arial&quot;;font-size:6pt;v-text-kern:t;mso-text-shadow:auto" string="y"/>
            <w10:wrap anchorx="page"/>
          </v:shape>
        </w:pict>
      </w:r>
      <w:r>
        <w:pict>
          <v:shape id="_x0000_s1491" type="#_x0000_t136" style="position:absolute;left:0;text-align:left;margin-left:367pt;margin-top:86.15pt;width:4.85pt;height:6.6pt;rotation:245;z-index:251734016;mso-position-horizontal-relative:page" fillcolor="#34424b" stroked="f">
            <o:extrusion v:ext="view" autorotationcenter="t"/>
            <v:textpath style="font-family:&quot;Arial&quot;;font-size:6pt;v-text-kern:t;mso-text-shadow:auto" string="R"/>
            <w10:wrap anchorx="page"/>
          </v:shape>
        </w:pict>
      </w:r>
      <w:r>
        <w:pict>
          <v:shape id="_x0000_s1490" type="#_x0000_t136" style="position:absolute;left:0;text-align:left;margin-left:365.95pt;margin-top:82.25pt;width:3.75pt;height:6.6pt;rotation:254;z-index:251735040;mso-position-horizontal-relative:page" fillcolor="#34424b" stroked="f">
            <o:extrusion v:ext="view" autorotationcenter="t"/>
            <v:textpath style="font-family:&quot;Arial&quot;;font-size:6pt;v-text-kern:t;mso-text-shadow:auto" string="u"/>
            <w10:wrap anchorx="page"/>
          </v:shape>
        </w:pict>
      </w:r>
      <w:r>
        <w:pict>
          <v:shape id="_x0000_s1489" type="#_x0000_t136" style="position:absolute;left:0;text-align:left;margin-left:369.8pt;margin-top:91.9pt;width:3.8pt;height:6.6pt;rotation:257;z-index:251736064;mso-position-horizontal-relative:page" fillcolor="#34424b" stroked="f">
            <o:extrusion v:ext="view" autorotationcenter="t"/>
            <v:textpath style="font-family:&quot;Arial&quot;;font-size:6pt;v-text-kern:t;mso-text-shadow:auto" string="e"/>
            <w10:wrap anchorx="page"/>
          </v:shape>
        </w:pict>
      </w:r>
      <w:r>
        <w:pict>
          <v:shape id="_x0000_s1488" type="#_x0000_t136" style="position:absolute;left:0;text-align:left;margin-left:88.65pt;margin-top:128.3pt;width:76.8pt;height:6.6pt;rotation:278;z-index:251737088;mso-position-horizontal-relative:page" fillcolor="#34424b" stroked="f">
            <o:extrusion v:ext="view" autorotationcenter="t"/>
            <v:textpath style="font-family:&quot;Arial&quot;;font-size:6pt;v-text-kern:t;mso-text-shadow:auto" string="Dandenong - Hastings Rd"/>
            <w10:wrap anchorx="page"/>
          </v:shape>
        </w:pict>
      </w:r>
      <w:r>
        <w:pict>
          <v:shape id="_x0000_s1487" type="#_x0000_t136" style="position:absolute;left:0;text-align:left;margin-left:361.25pt;margin-top:73.2pt;width:14.1pt;height:6.6pt;rotation:278;z-index:251738112;mso-position-horizontal-relative:page" fillcolor="#34424b" stroked="f">
            <o:extrusion v:ext="view" autorotationcenter="t"/>
            <v:textpath style="font-family:&quot;Arial&quot;;font-size:6pt;v-text-kern:t;mso-text-shadow:auto" string="p Rd"/>
            <w10:wrap anchorx="page"/>
          </v:shape>
        </w:pict>
      </w:r>
      <w:r>
        <w:pict>
          <v:shape id="_x0000_s1486" type="#_x0000_t136" style="position:absolute;left:0;text-align:left;margin-left:358.65pt;margin-top:105.45pt;width:23.7pt;height:6.6pt;rotation:279;z-index:251739136;mso-position-horizontal-relative:page" fillcolor="#34424b" stroked="f">
            <o:extrusion v:ext="view" autorotationcenter="t"/>
            <v:textpath style="font-family:&quot;Arial&quot;;font-size:6pt;v-text-kern:t;mso-text-shadow:auto" string="Koo We"/>
            <w10:wrap anchorx="page"/>
          </v:shape>
        </w:pict>
      </w:r>
      <w:r w:rsidR="00974F32">
        <w:rPr>
          <w:color w:val="4D4D4F"/>
          <w:sz w:val="16"/>
        </w:rPr>
        <w:t>Project location</w:t>
      </w: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spacing w:before="7"/>
      </w:pPr>
    </w:p>
    <w:p w:rsidR="00621568" w:rsidRDefault="00621568">
      <w:pPr>
        <w:sectPr w:rsidR="00621568">
          <w:pgSz w:w="11910" w:h="16840"/>
          <w:pgMar w:top="0" w:right="0" w:bottom="280" w:left="0" w:header="720" w:footer="720" w:gutter="0"/>
          <w:cols w:space="720"/>
        </w:sectPr>
      </w:pPr>
    </w:p>
    <w:p w:rsidR="00621568" w:rsidRDefault="00974F32">
      <w:pPr>
        <w:spacing w:before="102" w:line="314" w:lineRule="auto"/>
        <w:ind w:left="1631" w:right="2640"/>
        <w:rPr>
          <w:rFonts w:ascii="Arial"/>
          <w:sz w:val="14"/>
        </w:rPr>
      </w:pPr>
      <w:r>
        <w:rPr>
          <w:noProof/>
        </w:rPr>
        <w:drawing>
          <wp:anchor distT="0" distB="0" distL="0" distR="0" simplePos="0" relativeHeight="251720704" behindDoc="0" locked="0" layoutInCell="1" allowOverlap="1">
            <wp:simplePos x="0" y="0"/>
            <wp:positionH relativeFrom="page">
              <wp:posOffset>848000</wp:posOffset>
            </wp:positionH>
            <wp:positionV relativeFrom="paragraph">
              <wp:posOffset>101564</wp:posOffset>
            </wp:positionV>
            <wp:extent cx="145605" cy="23291"/>
            <wp:effectExtent l="0" t="0" r="0" b="0"/>
            <wp:wrapNone/>
            <wp:docPr id="17"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34.png"/>
                    <pic:cNvPicPr/>
                  </pic:nvPicPr>
                  <pic:blipFill>
                    <a:blip r:embed="rId38" cstate="print"/>
                    <a:stretch>
                      <a:fillRect/>
                    </a:stretch>
                  </pic:blipFill>
                  <pic:spPr>
                    <a:xfrm>
                      <a:off x="0" y="0"/>
                      <a:ext cx="145605" cy="23291"/>
                    </a:xfrm>
                    <a:prstGeom prst="rect">
                      <a:avLst/>
                    </a:prstGeom>
                  </pic:spPr>
                </pic:pic>
              </a:graphicData>
            </a:graphic>
          </wp:anchor>
        </w:drawing>
      </w:r>
      <w:r>
        <w:rPr>
          <w:noProof/>
        </w:rPr>
        <w:drawing>
          <wp:anchor distT="0" distB="0" distL="0" distR="0" simplePos="0" relativeHeight="251721728" behindDoc="0" locked="0" layoutInCell="1" allowOverlap="1">
            <wp:simplePos x="0" y="0"/>
            <wp:positionH relativeFrom="page">
              <wp:posOffset>848000</wp:posOffset>
            </wp:positionH>
            <wp:positionV relativeFrom="paragraph">
              <wp:posOffset>237463</wp:posOffset>
            </wp:positionV>
            <wp:extent cx="145605" cy="19418"/>
            <wp:effectExtent l="0" t="0" r="0" b="0"/>
            <wp:wrapNone/>
            <wp:docPr id="19" name="image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35.png"/>
                    <pic:cNvPicPr/>
                  </pic:nvPicPr>
                  <pic:blipFill>
                    <a:blip r:embed="rId39" cstate="print"/>
                    <a:stretch>
                      <a:fillRect/>
                    </a:stretch>
                  </pic:blipFill>
                  <pic:spPr>
                    <a:xfrm>
                      <a:off x="0" y="0"/>
                      <a:ext cx="145605" cy="19418"/>
                    </a:xfrm>
                    <a:prstGeom prst="rect">
                      <a:avLst/>
                    </a:prstGeom>
                  </pic:spPr>
                </pic:pic>
              </a:graphicData>
            </a:graphic>
          </wp:anchor>
        </w:drawing>
      </w:r>
      <w:r>
        <w:rPr>
          <w:noProof/>
        </w:rPr>
        <w:drawing>
          <wp:anchor distT="0" distB="0" distL="0" distR="0" simplePos="0" relativeHeight="251722752" behindDoc="0" locked="0" layoutInCell="1" allowOverlap="1">
            <wp:simplePos x="0" y="0"/>
            <wp:positionH relativeFrom="page">
              <wp:posOffset>838291</wp:posOffset>
            </wp:positionH>
            <wp:positionV relativeFrom="paragraph">
              <wp:posOffset>322883</wp:posOffset>
            </wp:positionV>
            <wp:extent cx="165027" cy="248518"/>
            <wp:effectExtent l="0" t="0" r="0" b="0"/>
            <wp:wrapNone/>
            <wp:docPr id="21" name="image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36.png"/>
                    <pic:cNvPicPr/>
                  </pic:nvPicPr>
                  <pic:blipFill>
                    <a:blip r:embed="rId40" cstate="print"/>
                    <a:stretch>
                      <a:fillRect/>
                    </a:stretch>
                  </pic:blipFill>
                  <pic:spPr>
                    <a:xfrm>
                      <a:off x="0" y="0"/>
                      <a:ext cx="165027" cy="248518"/>
                    </a:xfrm>
                    <a:prstGeom prst="rect">
                      <a:avLst/>
                    </a:prstGeom>
                  </pic:spPr>
                </pic:pic>
              </a:graphicData>
            </a:graphic>
          </wp:anchor>
        </w:drawing>
      </w:r>
      <w:r>
        <w:rPr>
          <w:noProof/>
        </w:rPr>
        <w:drawing>
          <wp:anchor distT="0" distB="0" distL="0" distR="0" simplePos="0" relativeHeight="251723776" behindDoc="0" locked="0" layoutInCell="1" allowOverlap="1">
            <wp:simplePos x="0" y="0"/>
            <wp:positionH relativeFrom="page">
              <wp:posOffset>3441731</wp:posOffset>
            </wp:positionH>
            <wp:positionV relativeFrom="page">
              <wp:posOffset>9074766</wp:posOffset>
            </wp:positionV>
            <wp:extent cx="165023" cy="238804"/>
            <wp:effectExtent l="0" t="0" r="0" b="0"/>
            <wp:wrapNone/>
            <wp:docPr id="23"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37.png"/>
                    <pic:cNvPicPr/>
                  </pic:nvPicPr>
                  <pic:blipFill>
                    <a:blip r:embed="rId41" cstate="print"/>
                    <a:stretch>
                      <a:fillRect/>
                    </a:stretch>
                  </pic:blipFill>
                  <pic:spPr>
                    <a:xfrm>
                      <a:off x="0" y="0"/>
                      <a:ext cx="165023" cy="238804"/>
                    </a:xfrm>
                    <a:prstGeom prst="rect">
                      <a:avLst/>
                    </a:prstGeom>
                  </pic:spPr>
                </pic:pic>
              </a:graphicData>
            </a:graphic>
          </wp:anchor>
        </w:drawing>
      </w:r>
      <w:r w:rsidR="00EA750A">
        <w:pict>
          <v:shape id="_x0000_s1485" type="#_x0000_t136" style="position:absolute;left:0;text-align:left;margin-left:357.7pt;margin-top:396.25pt;width:3.3pt;height:6.6pt;rotation:1;z-index:251724800;mso-position-horizontal-relative:page;mso-position-vertical-relative:page" fillcolor="#34424b" stroked="f">
            <o:extrusion v:ext="view" autorotationcenter="t"/>
            <v:textpath style="font-family:&quot;Arial&quot;;font-size:6pt;v-text-kern:t;mso-text-shadow:auto" string="y"/>
            <w10:wrap anchorx="page" anchory="page"/>
          </v:shape>
        </w:pict>
      </w:r>
      <w:r w:rsidR="00EA750A">
        <w:pict>
          <v:shape id="_x0000_s1484" type="#_x0000_t136" style="position:absolute;left:0;text-align:left;margin-left:326.85pt;margin-top:395.7pt;width:3.75pt;height:6.6pt;rotation:2;z-index:251725824;mso-position-horizontal-relative:page;mso-position-vertical-relative:page" fillcolor="#34424b" stroked="f">
            <o:extrusion v:ext="view" autorotationcenter="t"/>
            <v:textpath style="font-family:&quot;Arial&quot;;font-size:6pt;v-text-kern:t;mso-text-shadow:auto" string="p"/>
            <w10:wrap anchorx="page" anchory="page"/>
          </v:shape>
        </w:pict>
      </w:r>
      <w:r w:rsidR="00EA750A">
        <w:pict>
          <v:shape id="_x0000_s1483" type="#_x0000_t136" style="position:absolute;left:0;text-align:left;margin-left:119.9pt;margin-top:387.15pt;width:1.95pt;height:6.6pt;rotation:6;z-index:251726848;mso-position-horizontal-relative:page;mso-position-vertical-relative:page" fillcolor="#34424b" stroked="f">
            <o:extrusion v:ext="view" autorotationcenter="t"/>
            <v:textpath style="font-family:&quot;Arial&quot;;font-size:6pt;v-text-kern:t;mso-text-shadow:auto" string="t"/>
            <w10:wrap anchorx="page" anchory="page"/>
          </v:shape>
        </w:pict>
      </w:r>
      <w:r w:rsidR="00EA750A">
        <w:pict>
          <v:shape id="_x0000_s1482" type="#_x0000_t136" style="position:absolute;left:0;text-align:left;margin-left:121.6pt;margin-top:389.7pt;width:37.6pt;height:6.6pt;rotation:7;z-index:251727872;mso-position-horizontal-relative:page;mso-position-vertical-relative:page" fillcolor="#34424b" stroked="f">
            <o:extrusion v:ext="view" autorotationcenter="t"/>
            <v:textpath style="font-family:&quot;Arial&quot;;font-size:6pt;v-text-kern:t;mso-text-shadow:auto" string="er - Tooradin"/>
            <w10:wrap anchorx="page" anchory="page"/>
          </v:shape>
        </w:pict>
      </w:r>
      <w:r w:rsidR="00EA750A">
        <w:pict>
          <v:shape id="_x0000_s1481" type="#_x0000_t136" style="position:absolute;left:0;text-align:left;margin-left:330.55pt;margin-top:397.1pt;width:16pt;height:6.6pt;rotation:9;z-index:251729920;mso-position-horizontal-relative:page;mso-position-vertical-relative:page" fillcolor="#34424b" stroked="f">
            <o:extrusion v:ext="view" autorotationcenter="t"/>
            <v:textpath style="font-family:&quot;Arial&quot;;font-size:6pt;v-text-kern:t;mso-text-shadow:auto" string="sland"/>
            <w10:wrap anchorx="page" anchory="page"/>
          </v:shape>
        </w:pict>
      </w:r>
      <w:r w:rsidR="00EA750A">
        <w:pict>
          <v:shape id="_x0000_s1480" type="#_x0000_t136" style="position:absolute;left:0;text-align:left;margin-left:409.9pt;margin-top:-77.8pt;width:3.3pt;height:6.6pt;rotation:300;z-index:251740160;mso-position-horizontal-relative:page;mso-position-vertical-relative:text" fillcolor="#34424b" stroked="f">
            <o:extrusion v:ext="view" autorotationcenter="t"/>
            <v:textpath style="font-family:&quot;Arial&quot;;font-size:6pt;v-text-kern:t;mso-text-shadow:auto" string="y"/>
            <w10:wrap anchorx="page"/>
          </v:shape>
        </w:pict>
      </w:r>
      <w:r w:rsidR="00EA750A">
        <w:pict>
          <v:shape id="_x0000_s1479" type="#_x0000_t136" style="position:absolute;left:0;text-align:left;margin-left:403pt;margin-top:-72.55pt;width:9.7pt;height:6.6pt;rotation:307;z-index:251741184;mso-position-horizontal-relative:page;mso-position-vertical-relative:text" fillcolor="#34424b" stroked="f">
            <o:extrusion v:ext="view" autorotationcenter="t"/>
            <v:textpath style="font-family:&quot;Arial&quot;;font-size:6pt;v-text-kern:t;mso-text-shadow:auto" string="Hw"/>
            <w10:wrap anchorx="page"/>
          </v:shape>
        </w:pict>
      </w:r>
      <w:r w:rsidR="00EA750A">
        <w:pict>
          <v:shape id="_x0000_s1478" type="#_x0000_t136" style="position:absolute;left:0;text-align:left;margin-left:390.25pt;margin-top:-62.9pt;width:14.9pt;height:6.6pt;rotation:325;z-index:251742208;mso-position-horizontal-relative:page;mso-position-vertical-relative:text" fillcolor="#34424b" stroked="f">
            <o:extrusion v:ext="view" autorotationcenter="t"/>
            <v:textpath style="font-family:&quot;Arial&quot;;font-size:6pt;v-text-kern:t;mso-text-shadow:auto" string="Bass"/>
            <w10:wrap anchorx="page"/>
          </v:shape>
        </w:pict>
      </w:r>
      <w:r w:rsidR="00EA750A">
        <w:pict>
          <v:shape id="_x0000_s1477" type="#_x0000_t136" style="position:absolute;left:0;text-align:left;margin-left:316.75pt;margin-top:397.2pt;width:5.2pt;height:6.6pt;rotation:342;z-index:251743232;mso-position-horizontal-relative:page;mso-position-vertical-relative:page" fillcolor="#34424b" stroked="f">
            <o:extrusion v:ext="view" autorotationcenter="t"/>
            <v:textpath style="font-family:&quot;Arial&quot;;font-size:6pt;v-text-kern:t;mso-text-shadow:auto" string="G"/>
            <w10:wrap anchorx="page" anchory="page"/>
          </v:shape>
        </w:pict>
      </w:r>
      <w:r w:rsidR="00EA750A">
        <w:pict>
          <v:shape id="_x0000_s1476" type="#_x0000_t136" style="position:absolute;left:0;text-align:left;margin-left:297.95pt;margin-top:401.1pt;width:8.15pt;height:6.6pt;rotation:343;z-index:251744256;mso-position-horizontal-relative:page;mso-position-vertical-relative:page" fillcolor="#34424b" stroked="f">
            <o:extrusion v:ext="view" autorotationcenter="t"/>
            <v:textpath style="font-family:&quot;Arial&quot;;font-size:6pt;v-text-kern:t;mso-text-shadow:auto" string="So"/>
            <w10:wrap anchorx="page" anchory="page"/>
          </v:shape>
        </w:pict>
      </w:r>
      <w:r w:rsidR="00EA750A">
        <w:pict>
          <v:shape id="_x0000_s1475" type="#_x0000_t136" style="position:absolute;left:0;text-align:left;margin-left:348.1pt;margin-top:397.45pt;width:9.65pt;height:6.6pt;rotation:346;z-index:251745280;mso-position-horizontal-relative:page;mso-position-vertical-relative:page" fillcolor="#34424b" stroked="f">
            <o:extrusion v:ext="view" autorotationcenter="t"/>
            <v:textpath style="font-family:&quot;Arial&quot;;font-size:6pt;v-text-kern:t;mso-text-shadow:auto" string="Hw"/>
            <w10:wrap anchorx="page" anchory="page"/>
          </v:shape>
        </w:pict>
      </w:r>
      <w:r w:rsidR="00EA750A">
        <w:pict>
          <v:shape id="_x0000_s1474" type="#_x0000_t136" style="position:absolute;left:0;text-align:left;margin-left:311.5pt;margin-top:399.1pt;width:3.7pt;height:6.6pt;rotation:349;z-index:251746304;mso-position-horizontal-relative:page;mso-position-vertical-relative:page" fillcolor="#34424b" stroked="f">
            <o:extrusion v:ext="view" autorotationcenter="t"/>
            <v:textpath style="font-family:&quot;Arial&quot;;font-size:6pt;v-text-kern:t;mso-text-shadow:auto" string="h"/>
            <w10:wrap anchorx="page" anchory="page"/>
          </v:shape>
        </w:pict>
      </w:r>
      <w:r w:rsidR="00EA750A">
        <w:pict>
          <v:shape id="_x0000_s1473" type="#_x0000_t136" style="position:absolute;left:0;text-align:left;margin-left:160.9pt;margin-top:391.25pt;width:8.5pt;height:6.6pt;rotation:350;z-index:251747328;mso-position-horizontal-relative:page;mso-position-vertical-relative:page" fillcolor="#34424b" stroked="f">
            <o:extrusion v:ext="view" autorotationcenter="t"/>
            <v:textpath style="font-family:&quot;Arial&quot;;font-size:6pt;v-text-kern:t;mso-text-shadow:auto" string="Rd"/>
            <w10:wrap anchorx="page" anchory="page"/>
          </v:shape>
        </w:pict>
      </w:r>
      <w:r w:rsidR="00EA750A">
        <w:pict>
          <v:shape id="_x0000_s1472" type="#_x0000_t136" style="position:absolute;left:0;text-align:left;margin-left:321.85pt;margin-top:396.05pt;width:5.1pt;height:6.6pt;rotation:352;z-index:251748352;mso-position-horizontal-relative:page;mso-position-vertical-relative:page" fillcolor="#34424b" stroked="f">
            <o:extrusion v:ext="view" autorotationcenter="t"/>
            <v:textpath style="font-family:&quot;Arial&quot;;font-size:6pt;v-text-kern:t;mso-text-shadow:auto" string="ip"/>
            <w10:wrap anchorx="page" anchory="page"/>
          </v:shape>
        </w:pict>
      </w:r>
      <w:r w:rsidR="00EA750A">
        <w:pict>
          <v:shape id="_x0000_s1471" type="#_x0000_t136" style="position:absolute;left:0;text-align:left;margin-left:305.9pt;margin-top:399.65pt;width:5.65pt;height:6.6pt;rotation:356;z-index:251749376;mso-position-horizontal-relative:page;mso-position-vertical-relative:page" fillcolor="#34424b" stroked="f">
            <o:extrusion v:ext="view" autorotationcenter="t"/>
            <v:textpath style="font-family:&quot;Arial&quot;;font-size:6pt;v-text-kern:t;mso-text-shadow:auto" string="ut"/>
            <w10:wrap anchorx="page" anchory="page"/>
          </v:shape>
        </w:pict>
      </w:r>
      <w:r>
        <w:rPr>
          <w:rFonts w:ascii="Arial"/>
          <w:w w:val="105"/>
          <w:sz w:val="14"/>
        </w:rPr>
        <w:t>Pipeline  Pipeline</w:t>
      </w:r>
      <w:r>
        <w:rPr>
          <w:rFonts w:ascii="Arial"/>
          <w:spacing w:val="-4"/>
          <w:w w:val="105"/>
          <w:sz w:val="14"/>
        </w:rPr>
        <w:t xml:space="preserve"> </w:t>
      </w:r>
      <w:r>
        <w:rPr>
          <w:rFonts w:ascii="Arial"/>
          <w:w w:val="105"/>
          <w:sz w:val="14"/>
        </w:rPr>
        <w:t>Options</w:t>
      </w:r>
    </w:p>
    <w:p w:rsidR="00621568" w:rsidRDefault="00974F32">
      <w:pPr>
        <w:ind w:left="1631"/>
        <w:rPr>
          <w:rFonts w:ascii="Arial"/>
          <w:sz w:val="14"/>
        </w:rPr>
      </w:pPr>
      <w:r>
        <w:rPr>
          <w:rFonts w:ascii="Arial"/>
          <w:w w:val="105"/>
          <w:sz w:val="14"/>
        </w:rPr>
        <w:t>Local Government Area</w:t>
      </w:r>
    </w:p>
    <w:p w:rsidR="00621568" w:rsidRDefault="00974F32">
      <w:pPr>
        <w:spacing w:before="50"/>
        <w:ind w:left="1631"/>
        <w:rPr>
          <w:rFonts w:ascii="Arial"/>
          <w:sz w:val="14"/>
        </w:rPr>
      </w:pPr>
      <w:r>
        <w:rPr>
          <w:rFonts w:ascii="Arial"/>
          <w:w w:val="105"/>
          <w:sz w:val="14"/>
        </w:rPr>
        <w:t>Koo Wee Rup-Longwarry Flood Protection District (FPD)</w:t>
      </w:r>
    </w:p>
    <w:p w:rsidR="00621568" w:rsidRDefault="00974F32">
      <w:pPr>
        <w:spacing w:before="102" w:line="314" w:lineRule="auto"/>
        <w:ind w:left="331" w:right="4248"/>
        <w:rPr>
          <w:rFonts w:ascii="Arial"/>
          <w:sz w:val="14"/>
        </w:rPr>
      </w:pPr>
      <w:r>
        <w:br w:type="column"/>
      </w:r>
      <w:r>
        <w:rPr>
          <w:rFonts w:ascii="Arial"/>
          <w:w w:val="105"/>
          <w:sz w:val="14"/>
        </w:rPr>
        <w:t>Western Port Ramsar site Port of Hastings boundary</w:t>
      </w:r>
    </w:p>
    <w:p w:rsidR="00621568" w:rsidRDefault="00621568">
      <w:pPr>
        <w:spacing w:line="314" w:lineRule="auto"/>
        <w:rPr>
          <w:rFonts w:ascii="Arial"/>
          <w:sz w:val="14"/>
        </w:rPr>
        <w:sectPr w:rsidR="00621568">
          <w:type w:val="continuous"/>
          <w:pgSz w:w="11910" w:h="16840"/>
          <w:pgMar w:top="1580" w:right="0" w:bottom="280" w:left="0" w:header="720" w:footer="720" w:gutter="0"/>
          <w:cols w:num="2" w:space="720" w:equalWidth="0">
            <w:col w:w="5358" w:space="40"/>
            <w:col w:w="6512"/>
          </w:cols>
        </w:sectPr>
      </w:pPr>
    </w:p>
    <w:p w:rsidR="00621568" w:rsidRDefault="00621568">
      <w:pPr>
        <w:pStyle w:val="BodyText"/>
        <w:rPr>
          <w:rFonts w:ascii="Arial"/>
          <w:sz w:val="20"/>
        </w:rPr>
      </w:pPr>
    </w:p>
    <w:p w:rsidR="00621568" w:rsidRDefault="00621568">
      <w:pPr>
        <w:pStyle w:val="BodyText"/>
        <w:rPr>
          <w:rFonts w:ascii="Arial"/>
          <w:sz w:val="20"/>
        </w:rPr>
      </w:pPr>
    </w:p>
    <w:p w:rsidR="00621568" w:rsidRDefault="00621568">
      <w:pPr>
        <w:pStyle w:val="BodyText"/>
        <w:rPr>
          <w:rFonts w:ascii="Arial"/>
          <w:sz w:val="20"/>
        </w:rPr>
      </w:pPr>
    </w:p>
    <w:p w:rsidR="00621568" w:rsidRDefault="00621568">
      <w:pPr>
        <w:pStyle w:val="BodyText"/>
        <w:rPr>
          <w:rFonts w:ascii="Arial"/>
          <w:sz w:val="20"/>
        </w:rPr>
      </w:pPr>
    </w:p>
    <w:p w:rsidR="00621568" w:rsidRDefault="00621568">
      <w:pPr>
        <w:pStyle w:val="BodyText"/>
        <w:rPr>
          <w:rFonts w:ascii="Arial"/>
          <w:sz w:val="20"/>
        </w:rPr>
      </w:pPr>
    </w:p>
    <w:p w:rsidR="00621568" w:rsidRDefault="00621568">
      <w:pPr>
        <w:pStyle w:val="BodyText"/>
        <w:rPr>
          <w:rFonts w:ascii="Arial"/>
          <w:sz w:val="20"/>
        </w:rPr>
      </w:pPr>
    </w:p>
    <w:p w:rsidR="00621568" w:rsidRDefault="00621568">
      <w:pPr>
        <w:pStyle w:val="BodyText"/>
        <w:rPr>
          <w:rFonts w:ascii="Arial"/>
          <w:sz w:val="20"/>
        </w:rPr>
      </w:pPr>
    </w:p>
    <w:p w:rsidR="00621568" w:rsidRDefault="00621568">
      <w:pPr>
        <w:pStyle w:val="BodyText"/>
        <w:rPr>
          <w:rFonts w:ascii="Arial"/>
          <w:sz w:val="20"/>
        </w:rPr>
      </w:pPr>
    </w:p>
    <w:p w:rsidR="00621568" w:rsidRDefault="00621568">
      <w:pPr>
        <w:pStyle w:val="BodyText"/>
        <w:rPr>
          <w:rFonts w:ascii="Arial"/>
          <w:sz w:val="20"/>
        </w:rPr>
      </w:pPr>
    </w:p>
    <w:p w:rsidR="00621568" w:rsidRDefault="00621568">
      <w:pPr>
        <w:pStyle w:val="BodyText"/>
        <w:rPr>
          <w:rFonts w:ascii="Arial"/>
          <w:sz w:val="20"/>
        </w:rPr>
      </w:pPr>
    </w:p>
    <w:p w:rsidR="00621568" w:rsidRDefault="00621568">
      <w:pPr>
        <w:pStyle w:val="BodyText"/>
        <w:rPr>
          <w:rFonts w:ascii="Arial"/>
          <w:sz w:val="20"/>
        </w:rPr>
      </w:pPr>
    </w:p>
    <w:p w:rsidR="00621568" w:rsidRDefault="00621568">
      <w:pPr>
        <w:pStyle w:val="BodyText"/>
        <w:rPr>
          <w:rFonts w:ascii="Arial"/>
          <w:sz w:val="20"/>
        </w:rPr>
      </w:pPr>
    </w:p>
    <w:p w:rsidR="00621568" w:rsidRDefault="00621568">
      <w:pPr>
        <w:pStyle w:val="BodyText"/>
        <w:rPr>
          <w:rFonts w:ascii="Arial"/>
          <w:sz w:val="20"/>
        </w:rPr>
      </w:pPr>
    </w:p>
    <w:p w:rsidR="00621568" w:rsidRDefault="00621568">
      <w:pPr>
        <w:pStyle w:val="BodyText"/>
        <w:rPr>
          <w:rFonts w:ascii="Arial"/>
          <w:sz w:val="20"/>
        </w:rPr>
      </w:pPr>
    </w:p>
    <w:p w:rsidR="00621568" w:rsidRDefault="00621568">
      <w:pPr>
        <w:pStyle w:val="BodyText"/>
        <w:spacing w:before="3"/>
        <w:rPr>
          <w:rFonts w:ascii="Arial"/>
          <w:sz w:val="25"/>
        </w:rPr>
      </w:pPr>
    </w:p>
    <w:p w:rsidR="00621568" w:rsidRDefault="00621568">
      <w:pPr>
        <w:rPr>
          <w:rFonts w:ascii="Arial"/>
          <w:sz w:val="25"/>
        </w:rPr>
        <w:sectPr w:rsidR="00621568">
          <w:pgSz w:w="11910" w:h="16840"/>
          <w:pgMar w:top="0" w:right="0" w:bottom="280" w:left="0" w:header="720" w:footer="720" w:gutter="0"/>
          <w:cols w:space="720"/>
        </w:sectPr>
      </w:pPr>
    </w:p>
    <w:p w:rsidR="00621568" w:rsidRDefault="00EA750A">
      <w:pPr>
        <w:spacing w:before="75"/>
        <w:ind w:left="1247"/>
        <w:rPr>
          <w:b/>
          <w:sz w:val="32"/>
        </w:rPr>
      </w:pPr>
      <w:r>
        <w:pict>
          <v:group id="_x0000_s1464" style="position:absolute;left:0;text-align:left;margin-left:62.35pt;margin-top:-176.4pt;width:532.95pt;height:164.4pt;z-index:251755520;mso-position-horizontal-relative:page" coordorigin="1247,-3528" coordsize="10659,3288">
            <v:line id="_x0000_s1470" style="position:absolute" from="10616,-2780" to="10616,-2281" strokecolor="#0e5d61" strokeweight="1.5mm"/>
            <v:line id="_x0000_s1469" style="position:absolute" from="1247,-2281" to="11622,-2281" strokecolor="#808285" strokeweight=".5pt"/>
            <v:rect id="_x0000_s1468" style="position:absolute;left:11622;top:-3529;width:284;height:3284" fillcolor="#0e5d61" stroked="f"/>
            <v:shape id="_x0000_s1467" type="#_x0000_t202" style="position:absolute;left:5459;top:-2647;width:4681;height:219" filled="f" stroked="f">
              <v:textbox inset="0,0,0,0">
                <w:txbxContent>
                  <w:p w:rsidR="00621568" w:rsidRDefault="00974F32">
                    <w:pPr>
                      <w:spacing w:line="206" w:lineRule="exact"/>
                      <w:rPr>
                        <w:sz w:val="16"/>
                      </w:rPr>
                    </w:pPr>
                    <w:r>
                      <w:rPr>
                        <w:color w:val="4D4D4F"/>
                        <w:sz w:val="16"/>
                      </w:rPr>
                      <w:t>Gas Import Jetty and Pipeline Project EES | Summary Document</w:t>
                    </w:r>
                  </w:p>
                </w:txbxContent>
              </v:textbox>
            </v:shape>
            <v:shape id="_x0000_s1466" type="#_x0000_t202" style="position:absolute;left:11239;top:-2726;width:176;height:355" filled="f" stroked="f">
              <v:textbox inset="0,0,0,0">
                <w:txbxContent>
                  <w:p w:rsidR="00621568" w:rsidRDefault="00974F32">
                    <w:pPr>
                      <w:spacing w:line="334" w:lineRule="exact"/>
                      <w:rPr>
                        <w:b/>
                        <w:sz w:val="26"/>
                      </w:rPr>
                    </w:pPr>
                    <w:r>
                      <w:rPr>
                        <w:b/>
                        <w:color w:val="4D4D4F"/>
                        <w:sz w:val="26"/>
                      </w:rPr>
                      <w:t>7</w:t>
                    </w:r>
                  </w:p>
                </w:txbxContent>
              </v:textbox>
            </v:shape>
            <v:shape id="_x0000_s1465" type="#_x0000_t202" style="position:absolute;left:1247;top:-1039;width:4826;height:798" filled="f" stroked="f">
              <v:textbox inset="0,0,0,0">
                <w:txbxContent>
                  <w:p w:rsidR="00621568" w:rsidRDefault="00974F32">
                    <w:pPr>
                      <w:rPr>
                        <w:rFonts w:ascii="Mukta SemiBold"/>
                        <w:b/>
                        <w:sz w:val="48"/>
                      </w:rPr>
                    </w:pPr>
                    <w:r>
                      <w:rPr>
                        <w:rFonts w:ascii="Mukta SemiBold"/>
                        <w:b/>
                        <w:color w:val="4D4D4F"/>
                        <w:sz w:val="48"/>
                      </w:rPr>
                      <w:t>Gas Import Jetty Works</w:t>
                    </w:r>
                  </w:p>
                </w:txbxContent>
              </v:textbox>
            </v:shape>
            <w10:wrap anchorx="page"/>
          </v:group>
        </w:pict>
      </w:r>
      <w:bookmarkStart w:id="6" w:name="Gas_Import_Jetty_Works"/>
      <w:bookmarkStart w:id="7" w:name="_bookmark4"/>
      <w:bookmarkEnd w:id="6"/>
      <w:bookmarkEnd w:id="7"/>
      <w:r w:rsidR="00974F32">
        <w:rPr>
          <w:b/>
          <w:color w:val="0E5D61"/>
          <w:sz w:val="32"/>
        </w:rPr>
        <w:t>Location</w:t>
      </w:r>
    </w:p>
    <w:p w:rsidR="00621568" w:rsidRDefault="00974F32">
      <w:pPr>
        <w:pStyle w:val="Heading6"/>
        <w:spacing w:before="182" w:line="216" w:lineRule="auto"/>
      </w:pPr>
      <w:r>
        <w:rPr>
          <w:color w:val="0E5D61"/>
          <w:spacing w:val="2"/>
        </w:rPr>
        <w:t xml:space="preserve">The Gas </w:t>
      </w:r>
      <w:r>
        <w:rPr>
          <w:color w:val="0E5D61"/>
          <w:spacing w:val="4"/>
        </w:rPr>
        <w:t xml:space="preserve">Import </w:t>
      </w:r>
      <w:r>
        <w:rPr>
          <w:color w:val="0E5D61"/>
          <w:spacing w:val="5"/>
        </w:rPr>
        <w:t xml:space="preserve">Jetty </w:t>
      </w:r>
      <w:r>
        <w:rPr>
          <w:color w:val="0E5D61"/>
        </w:rPr>
        <w:t xml:space="preserve">Works </w:t>
      </w:r>
      <w:r>
        <w:rPr>
          <w:color w:val="0E5D61"/>
          <w:spacing w:val="2"/>
        </w:rPr>
        <w:t xml:space="preserve">would </w:t>
      </w:r>
      <w:r>
        <w:rPr>
          <w:color w:val="0E5D61"/>
        </w:rPr>
        <w:t xml:space="preserve">be  </w:t>
      </w:r>
      <w:r>
        <w:rPr>
          <w:color w:val="0E5D61"/>
          <w:spacing w:val="3"/>
        </w:rPr>
        <w:t xml:space="preserve">located  </w:t>
      </w:r>
      <w:r>
        <w:rPr>
          <w:color w:val="0E5D61"/>
        </w:rPr>
        <w:t xml:space="preserve">at the Crib Point </w:t>
      </w:r>
      <w:r>
        <w:rPr>
          <w:color w:val="0E5D61"/>
          <w:spacing w:val="4"/>
        </w:rPr>
        <w:t xml:space="preserve">Jetty </w:t>
      </w:r>
      <w:r>
        <w:rPr>
          <w:color w:val="0E5D61"/>
          <w:spacing w:val="2"/>
        </w:rPr>
        <w:t xml:space="preserve">within </w:t>
      </w:r>
      <w:r>
        <w:rPr>
          <w:color w:val="0E5D61"/>
        </w:rPr>
        <w:t xml:space="preserve">the </w:t>
      </w:r>
      <w:r>
        <w:rPr>
          <w:color w:val="0E5D61"/>
          <w:spacing w:val="2"/>
        </w:rPr>
        <w:t xml:space="preserve">Port </w:t>
      </w:r>
      <w:r>
        <w:rPr>
          <w:color w:val="0E5D61"/>
        </w:rPr>
        <w:t xml:space="preserve">of </w:t>
      </w:r>
      <w:r>
        <w:rPr>
          <w:color w:val="0E5D61"/>
          <w:spacing w:val="2"/>
        </w:rPr>
        <w:t xml:space="preserve">Hastings </w:t>
      </w:r>
      <w:r>
        <w:rPr>
          <w:color w:val="0E5D61"/>
        </w:rPr>
        <w:t xml:space="preserve">on Western </w:t>
      </w:r>
      <w:r>
        <w:rPr>
          <w:color w:val="0E5D61"/>
          <w:spacing w:val="3"/>
        </w:rPr>
        <w:t>Port.</w:t>
      </w:r>
    </w:p>
    <w:p w:rsidR="00621568" w:rsidRDefault="00974F32">
      <w:pPr>
        <w:pStyle w:val="BodyText"/>
        <w:spacing w:before="168" w:line="216" w:lineRule="auto"/>
        <w:ind w:left="1247" w:right="1"/>
        <w:jc w:val="both"/>
      </w:pPr>
      <w:r>
        <w:rPr>
          <w:color w:val="4D4D4F"/>
        </w:rPr>
        <w:t xml:space="preserve">Western </w:t>
      </w:r>
      <w:r>
        <w:rPr>
          <w:color w:val="4D4D4F"/>
          <w:spacing w:val="2"/>
        </w:rPr>
        <w:t xml:space="preserve">Port </w:t>
      </w:r>
      <w:r>
        <w:rPr>
          <w:color w:val="4D4D4F"/>
        </w:rPr>
        <w:t>is a large tidal bay opening into the Bass Strait.</w:t>
      </w:r>
      <w:r>
        <w:rPr>
          <w:color w:val="4D4D4F"/>
          <w:spacing w:val="-20"/>
        </w:rPr>
        <w:t xml:space="preserve"> </w:t>
      </w:r>
      <w:r>
        <w:rPr>
          <w:color w:val="4D4D4F"/>
        </w:rPr>
        <w:t>Most</w:t>
      </w:r>
      <w:r>
        <w:rPr>
          <w:color w:val="4D4D4F"/>
          <w:spacing w:val="-19"/>
        </w:rPr>
        <w:t xml:space="preserve"> </w:t>
      </w:r>
      <w:r>
        <w:rPr>
          <w:color w:val="4D4D4F"/>
        </w:rPr>
        <w:t>of</w:t>
      </w:r>
      <w:r>
        <w:rPr>
          <w:color w:val="4D4D4F"/>
          <w:spacing w:val="-19"/>
        </w:rPr>
        <w:t xml:space="preserve"> </w:t>
      </w:r>
      <w:r>
        <w:rPr>
          <w:color w:val="4D4D4F"/>
        </w:rPr>
        <w:t>Western</w:t>
      </w:r>
      <w:r>
        <w:rPr>
          <w:color w:val="4D4D4F"/>
          <w:spacing w:val="-20"/>
        </w:rPr>
        <w:t xml:space="preserve"> </w:t>
      </w:r>
      <w:r>
        <w:rPr>
          <w:color w:val="4D4D4F"/>
        </w:rPr>
        <w:t>Port</w:t>
      </w:r>
      <w:r>
        <w:rPr>
          <w:color w:val="4D4D4F"/>
          <w:spacing w:val="-19"/>
        </w:rPr>
        <w:t xml:space="preserve"> </w:t>
      </w:r>
      <w:r>
        <w:rPr>
          <w:color w:val="4D4D4F"/>
        </w:rPr>
        <w:t>is</w:t>
      </w:r>
      <w:r>
        <w:rPr>
          <w:color w:val="4D4D4F"/>
          <w:spacing w:val="-19"/>
        </w:rPr>
        <w:t xml:space="preserve"> </w:t>
      </w:r>
      <w:r>
        <w:rPr>
          <w:color w:val="4D4D4F"/>
        </w:rPr>
        <w:t>designated</w:t>
      </w:r>
      <w:r>
        <w:rPr>
          <w:color w:val="4D4D4F"/>
          <w:spacing w:val="-20"/>
        </w:rPr>
        <w:t xml:space="preserve"> </w:t>
      </w:r>
      <w:r>
        <w:rPr>
          <w:color w:val="4D4D4F"/>
        </w:rPr>
        <w:t>as</w:t>
      </w:r>
      <w:r>
        <w:rPr>
          <w:color w:val="4D4D4F"/>
          <w:spacing w:val="-19"/>
        </w:rPr>
        <w:t xml:space="preserve"> </w:t>
      </w:r>
      <w:r>
        <w:rPr>
          <w:color w:val="4D4D4F"/>
        </w:rPr>
        <w:t>a</w:t>
      </w:r>
      <w:r>
        <w:rPr>
          <w:color w:val="4D4D4F"/>
          <w:spacing w:val="-19"/>
        </w:rPr>
        <w:t xml:space="preserve"> </w:t>
      </w:r>
      <w:r>
        <w:rPr>
          <w:color w:val="4D4D4F"/>
        </w:rPr>
        <w:t>wetland</w:t>
      </w:r>
      <w:r>
        <w:rPr>
          <w:color w:val="4D4D4F"/>
          <w:spacing w:val="-19"/>
        </w:rPr>
        <w:t xml:space="preserve"> </w:t>
      </w:r>
      <w:r>
        <w:rPr>
          <w:color w:val="4D4D4F"/>
        </w:rPr>
        <w:t xml:space="preserve">of international significance under the Ramsar Convention on Wetlands of International </w:t>
      </w:r>
      <w:r>
        <w:rPr>
          <w:color w:val="4D4D4F"/>
          <w:spacing w:val="2"/>
        </w:rPr>
        <w:t xml:space="preserve">Importance. </w:t>
      </w:r>
      <w:r>
        <w:rPr>
          <w:color w:val="4D4D4F"/>
        </w:rPr>
        <w:t>The Western Port</w:t>
      </w:r>
      <w:r>
        <w:rPr>
          <w:color w:val="4D4D4F"/>
          <w:spacing w:val="-15"/>
        </w:rPr>
        <w:t xml:space="preserve"> </w:t>
      </w:r>
      <w:r>
        <w:rPr>
          <w:color w:val="4D4D4F"/>
        </w:rPr>
        <w:t>Ramsar</w:t>
      </w:r>
      <w:r>
        <w:rPr>
          <w:color w:val="4D4D4F"/>
          <w:spacing w:val="-15"/>
        </w:rPr>
        <w:t xml:space="preserve"> </w:t>
      </w:r>
      <w:r>
        <w:rPr>
          <w:color w:val="4D4D4F"/>
        </w:rPr>
        <w:t>site</w:t>
      </w:r>
      <w:r>
        <w:rPr>
          <w:color w:val="4D4D4F"/>
          <w:spacing w:val="-15"/>
        </w:rPr>
        <w:t xml:space="preserve"> </w:t>
      </w:r>
      <w:r>
        <w:rPr>
          <w:color w:val="4D4D4F"/>
        </w:rPr>
        <w:t>covers</w:t>
      </w:r>
      <w:r>
        <w:rPr>
          <w:color w:val="4D4D4F"/>
          <w:spacing w:val="-15"/>
        </w:rPr>
        <w:t xml:space="preserve"> </w:t>
      </w:r>
      <w:r>
        <w:rPr>
          <w:color w:val="4D4D4F"/>
        </w:rPr>
        <w:t>59,950</w:t>
      </w:r>
      <w:r>
        <w:rPr>
          <w:color w:val="4D4D4F"/>
          <w:spacing w:val="-14"/>
        </w:rPr>
        <w:t xml:space="preserve"> </w:t>
      </w:r>
      <w:r>
        <w:rPr>
          <w:color w:val="4D4D4F"/>
        </w:rPr>
        <w:t>hectares</w:t>
      </w:r>
      <w:r>
        <w:rPr>
          <w:color w:val="4D4D4F"/>
          <w:spacing w:val="-15"/>
        </w:rPr>
        <w:t xml:space="preserve"> </w:t>
      </w:r>
      <w:r>
        <w:rPr>
          <w:color w:val="4D4D4F"/>
        </w:rPr>
        <w:t>and</w:t>
      </w:r>
      <w:r>
        <w:rPr>
          <w:color w:val="4D4D4F"/>
          <w:spacing w:val="-15"/>
        </w:rPr>
        <w:t xml:space="preserve"> </w:t>
      </w:r>
      <w:r>
        <w:rPr>
          <w:color w:val="4D4D4F"/>
        </w:rPr>
        <w:t>is</w:t>
      </w:r>
      <w:r>
        <w:rPr>
          <w:color w:val="4D4D4F"/>
          <w:spacing w:val="-15"/>
        </w:rPr>
        <w:t xml:space="preserve"> </w:t>
      </w:r>
      <w:r>
        <w:rPr>
          <w:color w:val="4D4D4F"/>
        </w:rPr>
        <w:t xml:space="preserve">Victoria’s third-most </w:t>
      </w:r>
      <w:r>
        <w:rPr>
          <w:color w:val="4D4D4F"/>
          <w:spacing w:val="2"/>
        </w:rPr>
        <w:t xml:space="preserve">important </w:t>
      </w:r>
      <w:r>
        <w:rPr>
          <w:color w:val="4D4D4F"/>
        </w:rPr>
        <w:t>area for wading</w:t>
      </w:r>
      <w:r>
        <w:rPr>
          <w:color w:val="4D4D4F"/>
          <w:spacing w:val="4"/>
        </w:rPr>
        <w:t xml:space="preserve"> </w:t>
      </w:r>
      <w:r>
        <w:rPr>
          <w:color w:val="4D4D4F"/>
        </w:rPr>
        <w:t>birds.</w:t>
      </w:r>
    </w:p>
    <w:p w:rsidR="00621568" w:rsidRDefault="00974F32">
      <w:pPr>
        <w:pStyle w:val="BodyText"/>
        <w:spacing w:before="164" w:line="216" w:lineRule="auto"/>
        <w:ind w:left="1247"/>
        <w:jc w:val="both"/>
      </w:pPr>
      <w:r>
        <w:rPr>
          <w:color w:val="4D4D4F"/>
          <w:spacing w:val="2"/>
        </w:rPr>
        <w:t xml:space="preserve">The </w:t>
      </w:r>
      <w:r>
        <w:rPr>
          <w:color w:val="4D4D4F"/>
        </w:rPr>
        <w:t xml:space="preserve">Crib Point </w:t>
      </w:r>
      <w:r>
        <w:rPr>
          <w:color w:val="4D4D4F"/>
          <w:spacing w:val="4"/>
        </w:rPr>
        <w:t xml:space="preserve">Jetty </w:t>
      </w:r>
      <w:r>
        <w:rPr>
          <w:color w:val="4D4D4F"/>
        </w:rPr>
        <w:t xml:space="preserve">is </w:t>
      </w:r>
      <w:r>
        <w:rPr>
          <w:color w:val="4D4D4F"/>
          <w:spacing w:val="3"/>
        </w:rPr>
        <w:t xml:space="preserve">part </w:t>
      </w:r>
      <w:r>
        <w:rPr>
          <w:color w:val="4D4D4F"/>
        </w:rPr>
        <w:t xml:space="preserve">of the </w:t>
      </w:r>
      <w:r>
        <w:rPr>
          <w:color w:val="4D4D4F"/>
          <w:spacing w:val="3"/>
        </w:rPr>
        <w:t xml:space="preserve">Port </w:t>
      </w:r>
      <w:r>
        <w:rPr>
          <w:color w:val="4D4D4F"/>
        </w:rPr>
        <w:t>of Hastings, a commercial</w:t>
      </w:r>
      <w:r>
        <w:rPr>
          <w:color w:val="4D4D4F"/>
          <w:spacing w:val="-13"/>
        </w:rPr>
        <w:t xml:space="preserve"> </w:t>
      </w:r>
      <w:r>
        <w:rPr>
          <w:color w:val="4D4D4F"/>
          <w:spacing w:val="2"/>
        </w:rPr>
        <w:t>port</w:t>
      </w:r>
      <w:r>
        <w:rPr>
          <w:color w:val="4D4D4F"/>
          <w:spacing w:val="-12"/>
        </w:rPr>
        <w:t xml:space="preserve"> </w:t>
      </w:r>
      <w:r>
        <w:rPr>
          <w:color w:val="4D4D4F"/>
        </w:rPr>
        <w:t>with</w:t>
      </w:r>
      <w:r>
        <w:rPr>
          <w:color w:val="4D4D4F"/>
          <w:spacing w:val="-13"/>
        </w:rPr>
        <w:t xml:space="preserve"> </w:t>
      </w:r>
      <w:r>
        <w:rPr>
          <w:color w:val="4D4D4F"/>
        </w:rPr>
        <w:t>a</w:t>
      </w:r>
      <w:r>
        <w:rPr>
          <w:color w:val="4D4D4F"/>
          <w:spacing w:val="-12"/>
        </w:rPr>
        <w:t xml:space="preserve"> </w:t>
      </w:r>
      <w:r>
        <w:rPr>
          <w:color w:val="4D4D4F"/>
        </w:rPr>
        <w:t>maintained</w:t>
      </w:r>
      <w:r>
        <w:rPr>
          <w:color w:val="4D4D4F"/>
          <w:spacing w:val="-12"/>
        </w:rPr>
        <w:t xml:space="preserve"> </w:t>
      </w:r>
      <w:r>
        <w:rPr>
          <w:color w:val="4D4D4F"/>
        </w:rPr>
        <w:t>shipping</w:t>
      </w:r>
      <w:r>
        <w:rPr>
          <w:color w:val="4D4D4F"/>
          <w:spacing w:val="-13"/>
        </w:rPr>
        <w:t xml:space="preserve"> </w:t>
      </w:r>
      <w:r>
        <w:rPr>
          <w:color w:val="4D4D4F"/>
        </w:rPr>
        <w:t>channel</w:t>
      </w:r>
      <w:r>
        <w:rPr>
          <w:color w:val="4D4D4F"/>
          <w:spacing w:val="-12"/>
        </w:rPr>
        <w:t xml:space="preserve"> </w:t>
      </w:r>
      <w:r>
        <w:rPr>
          <w:color w:val="4D4D4F"/>
        </w:rPr>
        <w:t xml:space="preserve">and a number of facilities. Western </w:t>
      </w:r>
      <w:r>
        <w:rPr>
          <w:color w:val="4D4D4F"/>
          <w:spacing w:val="2"/>
        </w:rPr>
        <w:t xml:space="preserve">Port </w:t>
      </w:r>
      <w:r>
        <w:rPr>
          <w:color w:val="4D4D4F"/>
        </w:rPr>
        <w:t xml:space="preserve">has been used for the </w:t>
      </w:r>
      <w:r>
        <w:rPr>
          <w:color w:val="4D4D4F"/>
          <w:spacing w:val="2"/>
        </w:rPr>
        <w:t xml:space="preserve">import </w:t>
      </w:r>
      <w:r>
        <w:rPr>
          <w:color w:val="4D4D4F"/>
        </w:rPr>
        <w:t xml:space="preserve">and </w:t>
      </w:r>
      <w:r>
        <w:rPr>
          <w:color w:val="4D4D4F"/>
          <w:spacing w:val="2"/>
        </w:rPr>
        <w:t xml:space="preserve">export </w:t>
      </w:r>
      <w:r>
        <w:rPr>
          <w:color w:val="4D4D4F"/>
        </w:rPr>
        <w:t xml:space="preserve">of petroleum </w:t>
      </w:r>
      <w:r>
        <w:rPr>
          <w:color w:val="4D4D4F"/>
          <w:spacing w:val="2"/>
        </w:rPr>
        <w:t xml:space="preserve">products </w:t>
      </w:r>
      <w:r>
        <w:rPr>
          <w:color w:val="4D4D4F"/>
        </w:rPr>
        <w:t xml:space="preserve">since the </w:t>
      </w:r>
      <w:r>
        <w:rPr>
          <w:color w:val="4D4D4F"/>
          <w:spacing w:val="2"/>
        </w:rPr>
        <w:t xml:space="preserve">1960s </w:t>
      </w:r>
      <w:r>
        <w:rPr>
          <w:color w:val="4D4D4F"/>
        </w:rPr>
        <w:t xml:space="preserve">when BP established a petroleum facility at Crib Point. The Long Island Point facility </w:t>
      </w:r>
      <w:r>
        <w:rPr>
          <w:color w:val="4D4D4F"/>
          <w:spacing w:val="2"/>
        </w:rPr>
        <w:t xml:space="preserve">further north </w:t>
      </w:r>
      <w:r>
        <w:rPr>
          <w:color w:val="4D4D4F"/>
        </w:rPr>
        <w:t>from Crib</w:t>
      </w:r>
      <w:r>
        <w:rPr>
          <w:color w:val="4D4D4F"/>
          <w:spacing w:val="-16"/>
        </w:rPr>
        <w:t xml:space="preserve"> </w:t>
      </w:r>
      <w:r>
        <w:rPr>
          <w:color w:val="4D4D4F"/>
        </w:rPr>
        <w:t>Point</w:t>
      </w:r>
      <w:r>
        <w:rPr>
          <w:color w:val="4D4D4F"/>
          <w:spacing w:val="-16"/>
        </w:rPr>
        <w:t xml:space="preserve"> </w:t>
      </w:r>
      <w:r>
        <w:rPr>
          <w:color w:val="4D4D4F"/>
        </w:rPr>
        <w:t>was</w:t>
      </w:r>
      <w:r>
        <w:rPr>
          <w:color w:val="4D4D4F"/>
          <w:spacing w:val="-16"/>
        </w:rPr>
        <w:t xml:space="preserve"> </w:t>
      </w:r>
      <w:r>
        <w:rPr>
          <w:color w:val="4D4D4F"/>
        </w:rPr>
        <w:t>established</w:t>
      </w:r>
      <w:r>
        <w:rPr>
          <w:color w:val="4D4D4F"/>
          <w:spacing w:val="-16"/>
        </w:rPr>
        <w:t xml:space="preserve"> </w:t>
      </w:r>
      <w:r>
        <w:rPr>
          <w:color w:val="4D4D4F"/>
        </w:rPr>
        <w:t>in</w:t>
      </w:r>
      <w:r>
        <w:rPr>
          <w:color w:val="4D4D4F"/>
          <w:spacing w:val="-16"/>
        </w:rPr>
        <w:t xml:space="preserve"> </w:t>
      </w:r>
      <w:r>
        <w:rPr>
          <w:color w:val="4D4D4F"/>
        </w:rPr>
        <w:t>1970</w:t>
      </w:r>
      <w:r>
        <w:rPr>
          <w:color w:val="4D4D4F"/>
          <w:spacing w:val="-16"/>
        </w:rPr>
        <w:t xml:space="preserve"> </w:t>
      </w:r>
      <w:r>
        <w:rPr>
          <w:color w:val="4D4D4F"/>
        </w:rPr>
        <w:t>and</w:t>
      </w:r>
      <w:r>
        <w:rPr>
          <w:color w:val="4D4D4F"/>
          <w:spacing w:val="-15"/>
        </w:rPr>
        <w:t xml:space="preserve"> </w:t>
      </w:r>
      <w:r>
        <w:rPr>
          <w:color w:val="4D4D4F"/>
        </w:rPr>
        <w:t>is</w:t>
      </w:r>
      <w:r>
        <w:rPr>
          <w:color w:val="4D4D4F"/>
          <w:spacing w:val="-16"/>
        </w:rPr>
        <w:t xml:space="preserve"> </w:t>
      </w:r>
      <w:r>
        <w:rPr>
          <w:color w:val="4D4D4F"/>
        </w:rPr>
        <w:t>still</w:t>
      </w:r>
      <w:r>
        <w:rPr>
          <w:color w:val="4D4D4F"/>
          <w:spacing w:val="-16"/>
        </w:rPr>
        <w:t xml:space="preserve"> </w:t>
      </w:r>
      <w:r>
        <w:rPr>
          <w:color w:val="4D4D4F"/>
        </w:rPr>
        <w:t xml:space="preserve">operational today. The Long Island Point plant carries out the final </w:t>
      </w:r>
      <w:r>
        <w:rPr>
          <w:color w:val="4D4D4F"/>
          <w:spacing w:val="2"/>
        </w:rPr>
        <w:t xml:space="preserve">stage </w:t>
      </w:r>
      <w:r>
        <w:rPr>
          <w:color w:val="4D4D4F"/>
        </w:rPr>
        <w:t xml:space="preserve">of processing </w:t>
      </w:r>
      <w:r>
        <w:rPr>
          <w:color w:val="4D4D4F"/>
          <w:spacing w:val="2"/>
        </w:rPr>
        <w:t xml:space="preserve">ethane, </w:t>
      </w:r>
      <w:r>
        <w:rPr>
          <w:color w:val="4D4D4F"/>
        </w:rPr>
        <w:t xml:space="preserve">propane and </w:t>
      </w:r>
      <w:r>
        <w:rPr>
          <w:color w:val="4D4D4F"/>
          <w:spacing w:val="2"/>
        </w:rPr>
        <w:t xml:space="preserve">butane for </w:t>
      </w:r>
      <w:r>
        <w:rPr>
          <w:color w:val="4D4D4F"/>
        </w:rPr>
        <w:t xml:space="preserve">distribution and stores crude oil received for distribution by ship and pipeline. The Crib Point </w:t>
      </w:r>
      <w:r>
        <w:rPr>
          <w:color w:val="4D4D4F"/>
          <w:spacing w:val="3"/>
        </w:rPr>
        <w:t xml:space="preserve">Jetty </w:t>
      </w:r>
      <w:r>
        <w:rPr>
          <w:color w:val="4D4D4F"/>
        </w:rPr>
        <w:t xml:space="preserve">was built as </w:t>
      </w:r>
      <w:r>
        <w:rPr>
          <w:color w:val="4D4D4F"/>
          <w:spacing w:val="2"/>
        </w:rPr>
        <w:t>part</w:t>
      </w:r>
      <w:r>
        <w:rPr>
          <w:color w:val="4D4D4F"/>
          <w:spacing w:val="-9"/>
        </w:rPr>
        <w:t xml:space="preserve"> </w:t>
      </w:r>
      <w:r>
        <w:rPr>
          <w:color w:val="4D4D4F"/>
        </w:rPr>
        <w:t>of</w:t>
      </w:r>
      <w:r>
        <w:rPr>
          <w:color w:val="4D4D4F"/>
          <w:spacing w:val="-8"/>
        </w:rPr>
        <w:t xml:space="preserve"> </w:t>
      </w:r>
      <w:r>
        <w:rPr>
          <w:color w:val="4D4D4F"/>
        </w:rPr>
        <w:t>BP’s</w:t>
      </w:r>
      <w:r>
        <w:rPr>
          <w:color w:val="4D4D4F"/>
          <w:spacing w:val="-8"/>
        </w:rPr>
        <w:t xml:space="preserve"> </w:t>
      </w:r>
      <w:r>
        <w:rPr>
          <w:color w:val="4D4D4F"/>
          <w:spacing w:val="2"/>
        </w:rPr>
        <w:t>refinery</w:t>
      </w:r>
      <w:r>
        <w:rPr>
          <w:color w:val="4D4D4F"/>
          <w:spacing w:val="-9"/>
        </w:rPr>
        <w:t xml:space="preserve"> </w:t>
      </w:r>
      <w:r>
        <w:rPr>
          <w:color w:val="4D4D4F"/>
          <w:spacing w:val="2"/>
        </w:rPr>
        <w:t>infrastructure</w:t>
      </w:r>
      <w:r>
        <w:rPr>
          <w:color w:val="4D4D4F"/>
          <w:spacing w:val="-8"/>
        </w:rPr>
        <w:t xml:space="preserve"> </w:t>
      </w:r>
      <w:r>
        <w:rPr>
          <w:color w:val="4D4D4F"/>
        </w:rPr>
        <w:t>in</w:t>
      </w:r>
      <w:r>
        <w:rPr>
          <w:color w:val="4D4D4F"/>
          <w:spacing w:val="-8"/>
        </w:rPr>
        <w:t xml:space="preserve"> </w:t>
      </w:r>
      <w:r>
        <w:rPr>
          <w:color w:val="4D4D4F"/>
        </w:rPr>
        <w:t>the</w:t>
      </w:r>
      <w:r>
        <w:rPr>
          <w:color w:val="4D4D4F"/>
          <w:spacing w:val="-9"/>
        </w:rPr>
        <w:t xml:space="preserve"> </w:t>
      </w:r>
      <w:r>
        <w:rPr>
          <w:color w:val="4D4D4F"/>
          <w:spacing w:val="2"/>
        </w:rPr>
        <w:t>1960s</w:t>
      </w:r>
      <w:r>
        <w:rPr>
          <w:color w:val="4D4D4F"/>
          <w:spacing w:val="-8"/>
        </w:rPr>
        <w:t xml:space="preserve"> </w:t>
      </w:r>
      <w:r>
        <w:rPr>
          <w:color w:val="4D4D4F"/>
        </w:rPr>
        <w:t>and</w:t>
      </w:r>
      <w:r>
        <w:rPr>
          <w:color w:val="4D4D4F"/>
          <w:spacing w:val="-8"/>
        </w:rPr>
        <w:t xml:space="preserve"> </w:t>
      </w:r>
      <w:r>
        <w:rPr>
          <w:color w:val="4D4D4F"/>
        </w:rPr>
        <w:t xml:space="preserve">has two </w:t>
      </w:r>
      <w:r>
        <w:rPr>
          <w:color w:val="4D4D4F"/>
          <w:spacing w:val="2"/>
        </w:rPr>
        <w:t xml:space="preserve">berths. </w:t>
      </w:r>
      <w:r>
        <w:rPr>
          <w:color w:val="4D4D4F"/>
          <w:spacing w:val="3"/>
        </w:rPr>
        <w:t xml:space="preserve">Berth </w:t>
      </w:r>
      <w:r>
        <w:rPr>
          <w:color w:val="4D4D4F"/>
        </w:rPr>
        <w:t xml:space="preserve">1 is now used by United Petroleum to transfer liquid fuel to </w:t>
      </w:r>
      <w:r>
        <w:rPr>
          <w:color w:val="4D4D4F"/>
          <w:spacing w:val="2"/>
        </w:rPr>
        <w:t xml:space="preserve">its </w:t>
      </w:r>
      <w:r>
        <w:rPr>
          <w:color w:val="4D4D4F"/>
        </w:rPr>
        <w:t xml:space="preserve">onshore storage facility and </w:t>
      </w:r>
      <w:r>
        <w:rPr>
          <w:color w:val="4D4D4F"/>
          <w:spacing w:val="3"/>
        </w:rPr>
        <w:t xml:space="preserve">Berth </w:t>
      </w:r>
      <w:r>
        <w:rPr>
          <w:color w:val="4D4D4F"/>
        </w:rPr>
        <w:t>2 is currently not in</w:t>
      </w:r>
      <w:r>
        <w:rPr>
          <w:color w:val="4D4D4F"/>
          <w:spacing w:val="-1"/>
        </w:rPr>
        <w:t xml:space="preserve"> </w:t>
      </w:r>
      <w:r>
        <w:rPr>
          <w:color w:val="4D4D4F"/>
        </w:rPr>
        <w:t>use.</w:t>
      </w:r>
    </w:p>
    <w:p w:rsidR="00621568" w:rsidRDefault="00974F32">
      <w:pPr>
        <w:pStyle w:val="BodyText"/>
        <w:spacing w:before="155" w:line="216" w:lineRule="auto"/>
        <w:ind w:left="1247" w:right="1"/>
        <w:jc w:val="both"/>
      </w:pPr>
      <w:r>
        <w:rPr>
          <w:color w:val="4D4D4F"/>
          <w:spacing w:val="2"/>
        </w:rPr>
        <w:t xml:space="preserve">The </w:t>
      </w:r>
      <w:r>
        <w:rPr>
          <w:color w:val="4D4D4F"/>
        </w:rPr>
        <w:t xml:space="preserve">FSRU would be continuously moored at </w:t>
      </w:r>
      <w:r>
        <w:rPr>
          <w:color w:val="4D4D4F"/>
          <w:spacing w:val="3"/>
        </w:rPr>
        <w:t xml:space="preserve">Berth </w:t>
      </w:r>
      <w:r>
        <w:rPr>
          <w:color w:val="4D4D4F"/>
        </w:rPr>
        <w:t xml:space="preserve">2   of the </w:t>
      </w:r>
      <w:r>
        <w:rPr>
          <w:color w:val="4D4D4F"/>
          <w:spacing w:val="2"/>
        </w:rPr>
        <w:t xml:space="preserve">jetty. </w:t>
      </w:r>
      <w:r>
        <w:rPr>
          <w:color w:val="4D4D4F"/>
        </w:rPr>
        <w:t xml:space="preserve">The Crib Point Receiving Facility would be located on land designated for </w:t>
      </w:r>
      <w:r>
        <w:rPr>
          <w:color w:val="4D4D4F"/>
          <w:spacing w:val="3"/>
        </w:rPr>
        <w:t xml:space="preserve">port </w:t>
      </w:r>
      <w:r>
        <w:rPr>
          <w:color w:val="4D4D4F"/>
        </w:rPr>
        <w:t xml:space="preserve">and related uses </w:t>
      </w:r>
      <w:r>
        <w:rPr>
          <w:color w:val="4D4D4F"/>
          <w:spacing w:val="2"/>
        </w:rPr>
        <w:t xml:space="preserve">next </w:t>
      </w:r>
      <w:r>
        <w:rPr>
          <w:color w:val="4D4D4F"/>
        </w:rPr>
        <w:t>to the</w:t>
      </w:r>
      <w:r>
        <w:rPr>
          <w:color w:val="4D4D4F"/>
          <w:spacing w:val="-2"/>
        </w:rPr>
        <w:t xml:space="preserve"> </w:t>
      </w:r>
      <w:r>
        <w:rPr>
          <w:color w:val="4D4D4F"/>
          <w:spacing w:val="2"/>
        </w:rPr>
        <w:t>jetty.</w:t>
      </w:r>
    </w:p>
    <w:p w:rsidR="00621568" w:rsidRDefault="00974F32">
      <w:pPr>
        <w:pStyle w:val="Heading3"/>
        <w:ind w:left="410"/>
      </w:pPr>
      <w:r>
        <w:rPr>
          <w:b w:val="0"/>
        </w:rPr>
        <w:br w:type="column"/>
      </w:r>
      <w:r>
        <w:rPr>
          <w:color w:val="0E5D61"/>
        </w:rPr>
        <w:t>Project description</w:t>
      </w:r>
    </w:p>
    <w:p w:rsidR="00621568" w:rsidRDefault="00EA750A">
      <w:pPr>
        <w:pStyle w:val="BodyText"/>
        <w:spacing w:before="8"/>
        <w:rPr>
          <w:b/>
          <w:sz w:val="15"/>
        </w:rPr>
      </w:pPr>
      <w:r>
        <w:pict>
          <v:shape id="_x0000_s1463" style="position:absolute;margin-left:309.2pt;margin-top:13.1pt;width:223.95pt;height:.1pt;z-index:-251566080;mso-wrap-distance-left:0;mso-wrap-distance-right:0;mso-position-horizontal-relative:page" coordorigin="6184,262" coordsize="4479,0" path="m6184,262r4478,e" filled="f" strokecolor="#0e5d61" strokeweight="1pt">
            <v:path arrowok="t"/>
            <w10:wrap type="topAndBottom" anchorx="page"/>
          </v:shape>
        </w:pict>
      </w:r>
    </w:p>
    <w:p w:rsidR="00621568" w:rsidRDefault="00974F32">
      <w:pPr>
        <w:pStyle w:val="Heading6"/>
        <w:spacing w:before="122"/>
        <w:ind w:left="410"/>
        <w:jc w:val="left"/>
      </w:pPr>
      <w:r>
        <w:rPr>
          <w:color w:val="0E5D61"/>
        </w:rPr>
        <w:t>The Gas Import Jetty Works would include:</w:t>
      </w:r>
    </w:p>
    <w:p w:rsidR="00621568" w:rsidRDefault="00974F32">
      <w:pPr>
        <w:pStyle w:val="ListParagraph"/>
        <w:numPr>
          <w:ilvl w:val="0"/>
          <w:numId w:val="3"/>
        </w:numPr>
        <w:tabs>
          <w:tab w:val="left" w:pos="750"/>
          <w:tab w:val="left" w:pos="751"/>
        </w:tabs>
        <w:spacing w:before="88" w:line="233" w:lineRule="exact"/>
        <w:ind w:left="750"/>
        <w:jc w:val="left"/>
        <w:rPr>
          <w:color w:val="0E5D61"/>
          <w:sz w:val="18"/>
        </w:rPr>
      </w:pPr>
      <w:r>
        <w:rPr>
          <w:color w:val="0E5D61"/>
          <w:sz w:val="18"/>
        </w:rPr>
        <w:t xml:space="preserve">a floating </w:t>
      </w:r>
      <w:r>
        <w:rPr>
          <w:color w:val="0E5D61"/>
          <w:spacing w:val="2"/>
          <w:sz w:val="18"/>
        </w:rPr>
        <w:t xml:space="preserve">storage </w:t>
      </w:r>
      <w:r>
        <w:rPr>
          <w:color w:val="0E5D61"/>
          <w:sz w:val="18"/>
        </w:rPr>
        <w:t xml:space="preserve">and </w:t>
      </w:r>
      <w:r>
        <w:rPr>
          <w:color w:val="0E5D61"/>
          <w:spacing w:val="2"/>
          <w:sz w:val="18"/>
        </w:rPr>
        <w:t xml:space="preserve">regasification </w:t>
      </w:r>
      <w:r>
        <w:rPr>
          <w:color w:val="0E5D61"/>
          <w:sz w:val="18"/>
        </w:rPr>
        <w:t>unit</w:t>
      </w:r>
      <w:r>
        <w:rPr>
          <w:color w:val="0E5D61"/>
          <w:spacing w:val="-11"/>
          <w:sz w:val="18"/>
        </w:rPr>
        <w:t xml:space="preserve"> </w:t>
      </w:r>
      <w:r>
        <w:rPr>
          <w:color w:val="0E5D61"/>
          <w:spacing w:val="2"/>
          <w:sz w:val="18"/>
        </w:rPr>
        <w:t>(FSRU)</w:t>
      </w:r>
    </w:p>
    <w:p w:rsidR="00621568" w:rsidRDefault="00974F32">
      <w:pPr>
        <w:pStyle w:val="BodyText"/>
        <w:spacing w:line="233" w:lineRule="exact"/>
        <w:ind w:left="750"/>
      </w:pPr>
      <w:r>
        <w:rPr>
          <w:color w:val="0E5D61"/>
        </w:rPr>
        <w:t>moored at the Crib Point Jetty</w:t>
      </w:r>
    </w:p>
    <w:p w:rsidR="00621568" w:rsidRDefault="00974F32">
      <w:pPr>
        <w:pStyle w:val="ListParagraph"/>
        <w:numPr>
          <w:ilvl w:val="0"/>
          <w:numId w:val="3"/>
        </w:numPr>
        <w:tabs>
          <w:tab w:val="left" w:pos="750"/>
          <w:tab w:val="left" w:pos="751"/>
        </w:tabs>
        <w:spacing w:before="50" w:line="216" w:lineRule="auto"/>
        <w:ind w:left="750" w:right="1244"/>
        <w:jc w:val="left"/>
        <w:rPr>
          <w:color w:val="0E5D61"/>
          <w:sz w:val="18"/>
        </w:rPr>
      </w:pPr>
      <w:r>
        <w:rPr>
          <w:color w:val="0E5D61"/>
          <w:spacing w:val="2"/>
          <w:sz w:val="18"/>
        </w:rPr>
        <w:t xml:space="preserve">infrastructure </w:t>
      </w:r>
      <w:r>
        <w:rPr>
          <w:color w:val="0E5D61"/>
          <w:sz w:val="18"/>
        </w:rPr>
        <w:t xml:space="preserve">including marine loading arms </w:t>
      </w:r>
      <w:r>
        <w:rPr>
          <w:color w:val="0E5D61"/>
          <w:spacing w:val="3"/>
          <w:sz w:val="18"/>
        </w:rPr>
        <w:t xml:space="preserve">(MLA) </w:t>
      </w:r>
      <w:r>
        <w:rPr>
          <w:color w:val="0E5D61"/>
          <w:sz w:val="18"/>
        </w:rPr>
        <w:t>and gas piping on the</w:t>
      </w:r>
      <w:r>
        <w:rPr>
          <w:color w:val="0E5D61"/>
          <w:spacing w:val="1"/>
          <w:sz w:val="18"/>
        </w:rPr>
        <w:t xml:space="preserve"> </w:t>
      </w:r>
      <w:r>
        <w:rPr>
          <w:color w:val="0E5D61"/>
          <w:spacing w:val="3"/>
          <w:sz w:val="18"/>
        </w:rPr>
        <w:t>jetty</w:t>
      </w:r>
    </w:p>
    <w:p w:rsidR="00621568" w:rsidRDefault="00974F32">
      <w:pPr>
        <w:pStyle w:val="ListParagraph"/>
        <w:numPr>
          <w:ilvl w:val="0"/>
          <w:numId w:val="3"/>
        </w:numPr>
        <w:tabs>
          <w:tab w:val="left" w:pos="750"/>
          <w:tab w:val="left" w:pos="751"/>
        </w:tabs>
        <w:spacing w:line="216" w:lineRule="auto"/>
        <w:ind w:left="750" w:right="1245"/>
        <w:jc w:val="left"/>
        <w:rPr>
          <w:color w:val="0E5D61"/>
          <w:sz w:val="18"/>
        </w:rPr>
      </w:pPr>
      <w:r>
        <w:rPr>
          <w:color w:val="0E5D61"/>
          <w:sz w:val="18"/>
        </w:rPr>
        <w:t xml:space="preserve">the Crib Point Receiving Facility on land </w:t>
      </w:r>
      <w:r>
        <w:rPr>
          <w:color w:val="0E5D61"/>
          <w:spacing w:val="2"/>
          <w:sz w:val="18"/>
        </w:rPr>
        <w:t xml:space="preserve">next </w:t>
      </w:r>
      <w:r>
        <w:rPr>
          <w:color w:val="0E5D61"/>
          <w:sz w:val="18"/>
        </w:rPr>
        <w:t>to the jetty.</w:t>
      </w:r>
    </w:p>
    <w:p w:rsidR="00621568" w:rsidRDefault="00EA750A">
      <w:pPr>
        <w:pStyle w:val="BodyText"/>
        <w:spacing w:before="6"/>
        <w:rPr>
          <w:sz w:val="11"/>
        </w:rPr>
      </w:pPr>
      <w:r>
        <w:pict>
          <v:shape id="_x0000_s1462" style="position:absolute;margin-left:309.2pt;margin-top:10.25pt;width:223.95pt;height:.1pt;z-index:-251565056;mso-wrap-distance-left:0;mso-wrap-distance-right:0;mso-position-horizontal-relative:page" coordorigin="6184,205" coordsize="4479,0" path="m6184,205r4478,e" filled="f" strokecolor="#0e5d61" strokeweight="1pt">
            <v:path arrowok="t"/>
            <w10:wrap type="topAndBottom" anchorx="page"/>
          </v:shape>
        </w:pict>
      </w:r>
    </w:p>
    <w:p w:rsidR="00621568" w:rsidRDefault="00621568">
      <w:pPr>
        <w:pStyle w:val="BodyText"/>
        <w:spacing w:before="11"/>
      </w:pPr>
    </w:p>
    <w:p w:rsidR="00621568" w:rsidRDefault="00974F32">
      <w:pPr>
        <w:pStyle w:val="BodyText"/>
        <w:spacing w:before="1" w:line="216" w:lineRule="auto"/>
        <w:ind w:left="410" w:right="1244" w:hanging="1"/>
        <w:jc w:val="both"/>
      </w:pPr>
      <w:r>
        <w:rPr>
          <w:color w:val="4D4D4F"/>
        </w:rPr>
        <w:t xml:space="preserve">When gas is needed to meet any supply </w:t>
      </w:r>
      <w:r>
        <w:rPr>
          <w:color w:val="4D4D4F"/>
          <w:spacing w:val="2"/>
        </w:rPr>
        <w:t xml:space="preserve">shortfalls, </w:t>
      </w:r>
      <w:r>
        <w:rPr>
          <w:color w:val="4D4D4F"/>
        </w:rPr>
        <w:t xml:space="preserve">the </w:t>
      </w:r>
      <w:r>
        <w:rPr>
          <w:color w:val="4D4D4F"/>
          <w:spacing w:val="3"/>
        </w:rPr>
        <w:t xml:space="preserve">LNG </w:t>
      </w:r>
      <w:r>
        <w:rPr>
          <w:color w:val="4D4D4F"/>
        </w:rPr>
        <w:t xml:space="preserve">on </w:t>
      </w:r>
      <w:r>
        <w:rPr>
          <w:color w:val="4D4D4F"/>
          <w:spacing w:val="2"/>
        </w:rPr>
        <w:t xml:space="preserve">the FSRU </w:t>
      </w:r>
      <w:r>
        <w:rPr>
          <w:color w:val="4D4D4F"/>
        </w:rPr>
        <w:t xml:space="preserve">would be </w:t>
      </w:r>
      <w:r>
        <w:rPr>
          <w:color w:val="4D4D4F"/>
          <w:spacing w:val="2"/>
        </w:rPr>
        <w:t xml:space="preserve">warmed </w:t>
      </w:r>
      <w:r>
        <w:rPr>
          <w:color w:val="4D4D4F"/>
        </w:rPr>
        <w:t xml:space="preserve">by seawater to convert it to a gas in the FSRU’s onboard regasification </w:t>
      </w:r>
      <w:r>
        <w:rPr>
          <w:color w:val="4D4D4F"/>
          <w:spacing w:val="3"/>
        </w:rPr>
        <w:t xml:space="preserve">unit. The FSRU </w:t>
      </w:r>
      <w:r>
        <w:rPr>
          <w:color w:val="4D4D4F"/>
          <w:spacing w:val="2"/>
        </w:rPr>
        <w:t xml:space="preserve">can </w:t>
      </w:r>
      <w:r>
        <w:rPr>
          <w:color w:val="4D4D4F"/>
        </w:rPr>
        <w:t xml:space="preserve">be </w:t>
      </w:r>
      <w:r>
        <w:rPr>
          <w:color w:val="4D4D4F"/>
          <w:spacing w:val="3"/>
        </w:rPr>
        <w:t xml:space="preserve">operated </w:t>
      </w:r>
      <w:r>
        <w:rPr>
          <w:color w:val="4D4D4F"/>
        </w:rPr>
        <w:t xml:space="preserve">in </w:t>
      </w:r>
      <w:r>
        <w:rPr>
          <w:color w:val="4D4D4F"/>
          <w:spacing w:val="2"/>
        </w:rPr>
        <w:t xml:space="preserve">‘open loop’ </w:t>
      </w:r>
      <w:r>
        <w:rPr>
          <w:color w:val="4D4D4F"/>
        </w:rPr>
        <w:t>or ‘closed loop’ modes.</w:t>
      </w:r>
    </w:p>
    <w:p w:rsidR="00621568" w:rsidRDefault="00974F32">
      <w:pPr>
        <w:pStyle w:val="BodyText"/>
        <w:spacing w:before="165" w:line="216" w:lineRule="auto"/>
        <w:ind w:left="410" w:right="1244"/>
        <w:jc w:val="both"/>
      </w:pPr>
      <w:r>
        <w:rPr>
          <w:color w:val="4D4D4F"/>
        </w:rPr>
        <w:t>In</w:t>
      </w:r>
      <w:r>
        <w:rPr>
          <w:color w:val="4D4D4F"/>
          <w:spacing w:val="-12"/>
        </w:rPr>
        <w:t xml:space="preserve"> </w:t>
      </w:r>
      <w:r>
        <w:rPr>
          <w:color w:val="4D4D4F"/>
        </w:rPr>
        <w:t>open</w:t>
      </w:r>
      <w:r>
        <w:rPr>
          <w:color w:val="4D4D4F"/>
          <w:spacing w:val="-12"/>
        </w:rPr>
        <w:t xml:space="preserve"> </w:t>
      </w:r>
      <w:r>
        <w:rPr>
          <w:color w:val="4D4D4F"/>
        </w:rPr>
        <w:t>loop</w:t>
      </w:r>
      <w:r>
        <w:rPr>
          <w:color w:val="4D4D4F"/>
          <w:spacing w:val="-11"/>
        </w:rPr>
        <w:t xml:space="preserve"> </w:t>
      </w:r>
      <w:r>
        <w:rPr>
          <w:color w:val="4D4D4F"/>
        </w:rPr>
        <w:t>mode,</w:t>
      </w:r>
      <w:r>
        <w:rPr>
          <w:color w:val="4D4D4F"/>
          <w:spacing w:val="-12"/>
        </w:rPr>
        <w:t xml:space="preserve"> </w:t>
      </w:r>
      <w:r>
        <w:rPr>
          <w:color w:val="4D4D4F"/>
        </w:rPr>
        <w:t>seawater</w:t>
      </w:r>
      <w:r>
        <w:rPr>
          <w:color w:val="4D4D4F"/>
          <w:spacing w:val="-11"/>
        </w:rPr>
        <w:t xml:space="preserve"> </w:t>
      </w:r>
      <w:r>
        <w:rPr>
          <w:color w:val="4D4D4F"/>
        </w:rPr>
        <w:t>is</w:t>
      </w:r>
      <w:r>
        <w:rPr>
          <w:color w:val="4D4D4F"/>
          <w:spacing w:val="-12"/>
        </w:rPr>
        <w:t xml:space="preserve"> </w:t>
      </w:r>
      <w:r>
        <w:rPr>
          <w:color w:val="4D4D4F"/>
        </w:rPr>
        <w:t>drawn</w:t>
      </w:r>
      <w:r>
        <w:rPr>
          <w:color w:val="4D4D4F"/>
          <w:spacing w:val="-12"/>
        </w:rPr>
        <w:t xml:space="preserve"> </w:t>
      </w:r>
      <w:r>
        <w:rPr>
          <w:color w:val="4D4D4F"/>
        </w:rPr>
        <w:t>into</w:t>
      </w:r>
      <w:r>
        <w:rPr>
          <w:color w:val="4D4D4F"/>
          <w:spacing w:val="-11"/>
        </w:rPr>
        <w:t xml:space="preserve"> </w:t>
      </w:r>
      <w:r>
        <w:rPr>
          <w:color w:val="4D4D4F"/>
        </w:rPr>
        <w:t>the</w:t>
      </w:r>
      <w:r>
        <w:rPr>
          <w:color w:val="4D4D4F"/>
          <w:spacing w:val="-12"/>
        </w:rPr>
        <w:t xml:space="preserve"> </w:t>
      </w:r>
      <w:r>
        <w:rPr>
          <w:color w:val="4D4D4F"/>
        </w:rPr>
        <w:t>FSRU</w:t>
      </w:r>
      <w:r>
        <w:rPr>
          <w:color w:val="4D4D4F"/>
          <w:spacing w:val="-11"/>
        </w:rPr>
        <w:t xml:space="preserve"> </w:t>
      </w:r>
      <w:r>
        <w:rPr>
          <w:color w:val="4D4D4F"/>
        </w:rPr>
        <w:t xml:space="preserve">and is used to heat the </w:t>
      </w:r>
      <w:r>
        <w:rPr>
          <w:color w:val="4D4D4F"/>
          <w:spacing w:val="2"/>
        </w:rPr>
        <w:t xml:space="preserve">LNG </w:t>
      </w:r>
      <w:r>
        <w:rPr>
          <w:color w:val="4D4D4F"/>
        </w:rPr>
        <w:t xml:space="preserve">and convert it into a gas before the cooled seawater is discharged back into Western </w:t>
      </w:r>
      <w:r>
        <w:rPr>
          <w:color w:val="4D4D4F"/>
          <w:spacing w:val="3"/>
        </w:rPr>
        <w:t xml:space="preserve">Port. </w:t>
      </w:r>
      <w:r>
        <w:rPr>
          <w:color w:val="4D4D4F"/>
        </w:rPr>
        <w:t xml:space="preserve">This is the most economical way to </w:t>
      </w:r>
      <w:r>
        <w:rPr>
          <w:color w:val="4D4D4F"/>
          <w:spacing w:val="2"/>
        </w:rPr>
        <w:t xml:space="preserve">convert </w:t>
      </w:r>
      <w:r>
        <w:rPr>
          <w:color w:val="4D4D4F"/>
        </w:rPr>
        <w:t>the LNG</w:t>
      </w:r>
      <w:r>
        <w:rPr>
          <w:color w:val="4D4D4F"/>
          <w:spacing w:val="-8"/>
        </w:rPr>
        <w:t xml:space="preserve"> </w:t>
      </w:r>
      <w:r>
        <w:rPr>
          <w:color w:val="4D4D4F"/>
        </w:rPr>
        <w:t>but</w:t>
      </w:r>
      <w:r>
        <w:rPr>
          <w:color w:val="4D4D4F"/>
          <w:spacing w:val="-8"/>
        </w:rPr>
        <w:t xml:space="preserve"> </w:t>
      </w:r>
      <w:r>
        <w:rPr>
          <w:color w:val="4D4D4F"/>
        </w:rPr>
        <w:t>it</w:t>
      </w:r>
      <w:r>
        <w:rPr>
          <w:color w:val="4D4D4F"/>
          <w:spacing w:val="-8"/>
        </w:rPr>
        <w:t xml:space="preserve"> </w:t>
      </w:r>
      <w:r>
        <w:rPr>
          <w:color w:val="4D4D4F"/>
        </w:rPr>
        <w:t>has</w:t>
      </w:r>
      <w:r>
        <w:rPr>
          <w:color w:val="4D4D4F"/>
          <w:spacing w:val="-8"/>
        </w:rPr>
        <w:t xml:space="preserve"> </w:t>
      </w:r>
      <w:r>
        <w:rPr>
          <w:color w:val="4D4D4F"/>
        </w:rPr>
        <w:t>possible</w:t>
      </w:r>
      <w:r>
        <w:rPr>
          <w:color w:val="4D4D4F"/>
          <w:spacing w:val="-8"/>
        </w:rPr>
        <w:t xml:space="preserve"> </w:t>
      </w:r>
      <w:r>
        <w:rPr>
          <w:color w:val="4D4D4F"/>
          <w:spacing w:val="2"/>
        </w:rPr>
        <w:t>impacts</w:t>
      </w:r>
      <w:r>
        <w:rPr>
          <w:color w:val="4D4D4F"/>
          <w:spacing w:val="-8"/>
        </w:rPr>
        <w:t xml:space="preserve"> </w:t>
      </w:r>
      <w:r>
        <w:rPr>
          <w:color w:val="4D4D4F"/>
        </w:rPr>
        <w:t>of</w:t>
      </w:r>
      <w:r>
        <w:rPr>
          <w:color w:val="4D4D4F"/>
          <w:spacing w:val="-8"/>
        </w:rPr>
        <w:t xml:space="preserve"> </w:t>
      </w:r>
      <w:r>
        <w:rPr>
          <w:color w:val="4D4D4F"/>
        </w:rPr>
        <w:t>drawing</w:t>
      </w:r>
      <w:r>
        <w:rPr>
          <w:color w:val="4D4D4F"/>
          <w:spacing w:val="-8"/>
        </w:rPr>
        <w:t xml:space="preserve"> </w:t>
      </w:r>
      <w:r>
        <w:rPr>
          <w:color w:val="4D4D4F"/>
        </w:rPr>
        <w:t>small</w:t>
      </w:r>
      <w:r>
        <w:rPr>
          <w:color w:val="4D4D4F"/>
          <w:spacing w:val="-8"/>
        </w:rPr>
        <w:t xml:space="preserve"> </w:t>
      </w:r>
      <w:r>
        <w:rPr>
          <w:color w:val="4D4D4F"/>
        </w:rPr>
        <w:t xml:space="preserve">marine organisms into the intakes and has a marine discharge which would need to be maintained within acceptable </w:t>
      </w:r>
      <w:r>
        <w:rPr>
          <w:color w:val="4D4D4F"/>
          <w:spacing w:val="3"/>
        </w:rPr>
        <w:t xml:space="preserve">limits. </w:t>
      </w:r>
      <w:r>
        <w:rPr>
          <w:color w:val="4D4D4F"/>
        </w:rPr>
        <w:t xml:space="preserve">In </w:t>
      </w:r>
      <w:r>
        <w:rPr>
          <w:color w:val="4D4D4F"/>
          <w:spacing w:val="2"/>
        </w:rPr>
        <w:t xml:space="preserve">closed loop </w:t>
      </w:r>
      <w:r>
        <w:rPr>
          <w:color w:val="4D4D4F"/>
          <w:spacing w:val="3"/>
        </w:rPr>
        <w:t xml:space="preserve">mode, </w:t>
      </w:r>
      <w:r>
        <w:rPr>
          <w:color w:val="4D4D4F"/>
        </w:rPr>
        <w:t xml:space="preserve">seawater is  drawn  into </w:t>
      </w:r>
      <w:r>
        <w:rPr>
          <w:color w:val="4D4D4F"/>
          <w:spacing w:val="2"/>
        </w:rPr>
        <w:t xml:space="preserve">the FSRU </w:t>
      </w:r>
      <w:r>
        <w:rPr>
          <w:color w:val="4D4D4F"/>
        </w:rPr>
        <w:t xml:space="preserve">and </w:t>
      </w:r>
      <w:r>
        <w:rPr>
          <w:color w:val="4D4D4F"/>
          <w:spacing w:val="2"/>
        </w:rPr>
        <w:t xml:space="preserve">recirculated </w:t>
      </w:r>
      <w:r>
        <w:rPr>
          <w:color w:val="4D4D4F"/>
        </w:rPr>
        <w:t xml:space="preserve">in </w:t>
      </w:r>
      <w:r>
        <w:rPr>
          <w:color w:val="4D4D4F"/>
          <w:spacing w:val="2"/>
        </w:rPr>
        <w:t xml:space="preserve">the vessel, with steam </w:t>
      </w:r>
      <w:r>
        <w:rPr>
          <w:color w:val="4D4D4F"/>
        </w:rPr>
        <w:t>generated</w:t>
      </w:r>
      <w:r>
        <w:rPr>
          <w:color w:val="4D4D4F"/>
          <w:spacing w:val="-21"/>
        </w:rPr>
        <w:t xml:space="preserve"> </w:t>
      </w:r>
      <w:r>
        <w:rPr>
          <w:color w:val="4D4D4F"/>
        </w:rPr>
        <w:t>on</w:t>
      </w:r>
      <w:r>
        <w:rPr>
          <w:color w:val="4D4D4F"/>
          <w:spacing w:val="-21"/>
        </w:rPr>
        <w:t xml:space="preserve"> </w:t>
      </w:r>
      <w:r>
        <w:rPr>
          <w:color w:val="4D4D4F"/>
        </w:rPr>
        <w:t>the</w:t>
      </w:r>
      <w:r>
        <w:rPr>
          <w:color w:val="4D4D4F"/>
          <w:spacing w:val="-21"/>
        </w:rPr>
        <w:t xml:space="preserve"> </w:t>
      </w:r>
      <w:r>
        <w:rPr>
          <w:color w:val="4D4D4F"/>
        </w:rPr>
        <w:t>FSRU</w:t>
      </w:r>
      <w:r>
        <w:rPr>
          <w:color w:val="4D4D4F"/>
          <w:spacing w:val="-21"/>
        </w:rPr>
        <w:t xml:space="preserve"> </w:t>
      </w:r>
      <w:r>
        <w:rPr>
          <w:color w:val="4D4D4F"/>
        </w:rPr>
        <w:t>reheating</w:t>
      </w:r>
      <w:r>
        <w:rPr>
          <w:color w:val="4D4D4F"/>
          <w:spacing w:val="-21"/>
        </w:rPr>
        <w:t xml:space="preserve"> </w:t>
      </w:r>
      <w:r>
        <w:rPr>
          <w:color w:val="4D4D4F"/>
        </w:rPr>
        <w:t>the</w:t>
      </w:r>
      <w:r>
        <w:rPr>
          <w:color w:val="4D4D4F"/>
          <w:spacing w:val="-21"/>
        </w:rPr>
        <w:t xml:space="preserve"> </w:t>
      </w:r>
      <w:r>
        <w:rPr>
          <w:color w:val="4D4D4F"/>
        </w:rPr>
        <w:t>water</w:t>
      </w:r>
      <w:r>
        <w:rPr>
          <w:color w:val="4D4D4F"/>
          <w:spacing w:val="-21"/>
        </w:rPr>
        <w:t xml:space="preserve"> </w:t>
      </w:r>
      <w:r>
        <w:rPr>
          <w:color w:val="4D4D4F"/>
        </w:rPr>
        <w:t>continuously.</w:t>
      </w:r>
    </w:p>
    <w:p w:rsidR="00621568" w:rsidRDefault="00974F32">
      <w:pPr>
        <w:pStyle w:val="BodyText"/>
        <w:spacing w:before="160" w:line="216" w:lineRule="auto"/>
        <w:ind w:left="410" w:right="1244"/>
        <w:jc w:val="both"/>
      </w:pPr>
      <w:r>
        <w:rPr>
          <w:color w:val="4D4D4F"/>
        </w:rPr>
        <w:t>Once</w:t>
      </w:r>
      <w:r>
        <w:rPr>
          <w:color w:val="4D4D4F"/>
          <w:spacing w:val="-16"/>
        </w:rPr>
        <w:t xml:space="preserve"> </w:t>
      </w:r>
      <w:r>
        <w:rPr>
          <w:color w:val="4D4D4F"/>
        </w:rPr>
        <w:t>the</w:t>
      </w:r>
      <w:r>
        <w:rPr>
          <w:color w:val="4D4D4F"/>
          <w:spacing w:val="-15"/>
        </w:rPr>
        <w:t xml:space="preserve"> </w:t>
      </w:r>
      <w:r>
        <w:rPr>
          <w:color w:val="4D4D4F"/>
        </w:rPr>
        <w:t>LNG</w:t>
      </w:r>
      <w:r>
        <w:rPr>
          <w:color w:val="4D4D4F"/>
          <w:spacing w:val="-15"/>
        </w:rPr>
        <w:t xml:space="preserve"> </w:t>
      </w:r>
      <w:r>
        <w:rPr>
          <w:color w:val="4D4D4F"/>
        </w:rPr>
        <w:t>is</w:t>
      </w:r>
      <w:r>
        <w:rPr>
          <w:color w:val="4D4D4F"/>
          <w:spacing w:val="-15"/>
        </w:rPr>
        <w:t xml:space="preserve"> </w:t>
      </w:r>
      <w:r>
        <w:rPr>
          <w:color w:val="4D4D4F"/>
        </w:rPr>
        <w:t>converted</w:t>
      </w:r>
      <w:r>
        <w:rPr>
          <w:color w:val="4D4D4F"/>
          <w:spacing w:val="-16"/>
        </w:rPr>
        <w:t xml:space="preserve"> </w:t>
      </w:r>
      <w:r>
        <w:rPr>
          <w:color w:val="4D4D4F"/>
        </w:rPr>
        <w:t>to</w:t>
      </w:r>
      <w:r>
        <w:rPr>
          <w:color w:val="4D4D4F"/>
          <w:spacing w:val="-15"/>
        </w:rPr>
        <w:t xml:space="preserve"> </w:t>
      </w:r>
      <w:r>
        <w:rPr>
          <w:color w:val="4D4D4F"/>
        </w:rPr>
        <w:t>gas,</w:t>
      </w:r>
      <w:r>
        <w:rPr>
          <w:color w:val="4D4D4F"/>
          <w:spacing w:val="-15"/>
        </w:rPr>
        <w:t xml:space="preserve"> </w:t>
      </w:r>
      <w:r>
        <w:rPr>
          <w:color w:val="4D4D4F"/>
        </w:rPr>
        <w:t>it</w:t>
      </w:r>
      <w:r>
        <w:rPr>
          <w:color w:val="4D4D4F"/>
          <w:spacing w:val="-15"/>
        </w:rPr>
        <w:t xml:space="preserve"> </w:t>
      </w:r>
      <w:r>
        <w:rPr>
          <w:color w:val="4D4D4F"/>
        </w:rPr>
        <w:t>would</w:t>
      </w:r>
      <w:r>
        <w:rPr>
          <w:color w:val="4D4D4F"/>
          <w:spacing w:val="-15"/>
        </w:rPr>
        <w:t xml:space="preserve"> </w:t>
      </w:r>
      <w:r>
        <w:rPr>
          <w:color w:val="4D4D4F"/>
        </w:rPr>
        <w:t>be</w:t>
      </w:r>
      <w:r>
        <w:rPr>
          <w:color w:val="4D4D4F"/>
          <w:spacing w:val="-16"/>
        </w:rPr>
        <w:t xml:space="preserve"> </w:t>
      </w:r>
      <w:r>
        <w:rPr>
          <w:color w:val="4D4D4F"/>
        </w:rPr>
        <w:t xml:space="preserve">discharged from the FSRU under pressure through marine loading arms into gas piping installed on the Crib Point </w:t>
      </w:r>
      <w:r>
        <w:rPr>
          <w:color w:val="4D4D4F"/>
          <w:spacing w:val="2"/>
        </w:rPr>
        <w:t xml:space="preserve">Jetty. </w:t>
      </w:r>
      <w:r>
        <w:rPr>
          <w:color w:val="4D4D4F"/>
        </w:rPr>
        <w:t xml:space="preserve">The gas would then be </w:t>
      </w:r>
      <w:r>
        <w:rPr>
          <w:color w:val="4D4D4F"/>
          <w:spacing w:val="2"/>
        </w:rPr>
        <w:t xml:space="preserve">transported </w:t>
      </w:r>
      <w:r>
        <w:rPr>
          <w:color w:val="4D4D4F"/>
        </w:rPr>
        <w:t xml:space="preserve">from the Crib Point Receiving Facility through a new underground pipeline that would </w:t>
      </w:r>
      <w:r>
        <w:rPr>
          <w:color w:val="4D4D4F"/>
          <w:spacing w:val="2"/>
        </w:rPr>
        <w:t xml:space="preserve">connect </w:t>
      </w:r>
      <w:r>
        <w:rPr>
          <w:color w:val="4D4D4F"/>
        </w:rPr>
        <w:t xml:space="preserve">into Victoria’s gas </w:t>
      </w:r>
      <w:r>
        <w:rPr>
          <w:color w:val="4D4D4F"/>
          <w:spacing w:val="2"/>
        </w:rPr>
        <w:t xml:space="preserve">network </w:t>
      </w:r>
      <w:r>
        <w:rPr>
          <w:color w:val="4D4D4F"/>
        </w:rPr>
        <w:t>near Pakenham.</w:t>
      </w:r>
    </w:p>
    <w:p w:rsidR="00621568" w:rsidRDefault="00974F32">
      <w:pPr>
        <w:spacing w:before="164" w:line="216" w:lineRule="auto"/>
        <w:ind w:left="410" w:right="1244"/>
        <w:jc w:val="both"/>
        <w:rPr>
          <w:sz w:val="18"/>
        </w:rPr>
      </w:pPr>
      <w:r>
        <w:rPr>
          <w:color w:val="4D4D4F"/>
          <w:sz w:val="18"/>
        </w:rPr>
        <w:t xml:space="preserve">Visualisations of the Gas Import Jetty Works are shown in </w:t>
      </w:r>
      <w:hyperlink w:anchor="_bookmark5" w:history="1">
        <w:r>
          <w:rPr>
            <w:b/>
            <w:color w:val="4D4D4F"/>
            <w:sz w:val="18"/>
          </w:rPr>
          <w:t xml:space="preserve">Figure 2 </w:t>
        </w:r>
      </w:hyperlink>
      <w:r>
        <w:rPr>
          <w:color w:val="4D4D4F"/>
          <w:sz w:val="18"/>
        </w:rPr>
        <w:t xml:space="preserve">and </w:t>
      </w:r>
      <w:hyperlink w:anchor="_bookmark6" w:history="1">
        <w:r>
          <w:rPr>
            <w:b/>
            <w:color w:val="4D4D4F"/>
            <w:sz w:val="18"/>
          </w:rPr>
          <w:t>Figure 3</w:t>
        </w:r>
      </w:hyperlink>
      <w:r>
        <w:rPr>
          <w:color w:val="4D4D4F"/>
          <w:sz w:val="18"/>
        </w:rPr>
        <w:t>.</w:t>
      </w:r>
    </w:p>
    <w:p w:rsidR="00621568" w:rsidRDefault="00974F32">
      <w:pPr>
        <w:pStyle w:val="BodyText"/>
        <w:spacing w:before="168" w:line="216" w:lineRule="auto"/>
        <w:ind w:left="410" w:right="1245"/>
        <w:jc w:val="both"/>
      </w:pPr>
      <w:r>
        <w:rPr>
          <w:color w:val="4D4D4F"/>
        </w:rPr>
        <w:t>Key</w:t>
      </w:r>
      <w:r>
        <w:rPr>
          <w:color w:val="4D4D4F"/>
          <w:spacing w:val="-19"/>
        </w:rPr>
        <w:t xml:space="preserve"> </w:t>
      </w:r>
      <w:r>
        <w:rPr>
          <w:color w:val="4D4D4F"/>
        </w:rPr>
        <w:t>construction</w:t>
      </w:r>
      <w:r>
        <w:rPr>
          <w:color w:val="4D4D4F"/>
          <w:spacing w:val="-18"/>
        </w:rPr>
        <w:t xml:space="preserve"> </w:t>
      </w:r>
      <w:r>
        <w:rPr>
          <w:color w:val="4D4D4F"/>
        </w:rPr>
        <w:t>activities</w:t>
      </w:r>
      <w:r>
        <w:rPr>
          <w:color w:val="4D4D4F"/>
          <w:spacing w:val="-18"/>
        </w:rPr>
        <w:t xml:space="preserve"> </w:t>
      </w:r>
      <w:r>
        <w:rPr>
          <w:color w:val="4D4D4F"/>
        </w:rPr>
        <w:t>for</w:t>
      </w:r>
      <w:r>
        <w:rPr>
          <w:color w:val="4D4D4F"/>
          <w:spacing w:val="-18"/>
        </w:rPr>
        <w:t xml:space="preserve"> </w:t>
      </w:r>
      <w:r>
        <w:rPr>
          <w:color w:val="4D4D4F"/>
        </w:rPr>
        <w:t>the</w:t>
      </w:r>
      <w:r>
        <w:rPr>
          <w:color w:val="4D4D4F"/>
          <w:spacing w:val="-19"/>
        </w:rPr>
        <w:t xml:space="preserve"> </w:t>
      </w:r>
      <w:r>
        <w:rPr>
          <w:color w:val="4D4D4F"/>
        </w:rPr>
        <w:t>Gas</w:t>
      </w:r>
      <w:r>
        <w:rPr>
          <w:color w:val="4D4D4F"/>
          <w:spacing w:val="-18"/>
        </w:rPr>
        <w:t xml:space="preserve"> </w:t>
      </w:r>
      <w:r>
        <w:rPr>
          <w:color w:val="4D4D4F"/>
        </w:rPr>
        <w:t>Import</w:t>
      </w:r>
      <w:r>
        <w:rPr>
          <w:color w:val="4D4D4F"/>
          <w:spacing w:val="-18"/>
        </w:rPr>
        <w:t xml:space="preserve"> </w:t>
      </w:r>
      <w:r>
        <w:rPr>
          <w:color w:val="4D4D4F"/>
          <w:spacing w:val="2"/>
        </w:rPr>
        <w:t>Jetty</w:t>
      </w:r>
      <w:r>
        <w:rPr>
          <w:color w:val="4D4D4F"/>
          <w:spacing w:val="-18"/>
        </w:rPr>
        <w:t xml:space="preserve"> </w:t>
      </w:r>
      <w:r>
        <w:rPr>
          <w:color w:val="4D4D4F"/>
        </w:rPr>
        <w:t>Works would</w:t>
      </w:r>
      <w:r>
        <w:rPr>
          <w:color w:val="4D4D4F"/>
          <w:spacing w:val="-13"/>
        </w:rPr>
        <w:t xml:space="preserve"> </w:t>
      </w:r>
      <w:r>
        <w:rPr>
          <w:color w:val="4D4D4F"/>
        </w:rPr>
        <w:t>include</w:t>
      </w:r>
      <w:r>
        <w:rPr>
          <w:color w:val="4D4D4F"/>
          <w:spacing w:val="-12"/>
        </w:rPr>
        <w:t xml:space="preserve"> </w:t>
      </w:r>
      <w:r>
        <w:rPr>
          <w:color w:val="4D4D4F"/>
        </w:rPr>
        <w:t>establishment</w:t>
      </w:r>
      <w:r>
        <w:rPr>
          <w:color w:val="4D4D4F"/>
          <w:spacing w:val="-13"/>
        </w:rPr>
        <w:t xml:space="preserve"> </w:t>
      </w:r>
      <w:r>
        <w:rPr>
          <w:color w:val="4D4D4F"/>
          <w:spacing w:val="2"/>
        </w:rPr>
        <w:t>activities,</w:t>
      </w:r>
      <w:r>
        <w:rPr>
          <w:color w:val="4D4D4F"/>
          <w:spacing w:val="-12"/>
        </w:rPr>
        <w:t xml:space="preserve"> </w:t>
      </w:r>
      <w:r>
        <w:rPr>
          <w:color w:val="4D4D4F"/>
        </w:rPr>
        <w:t>the</w:t>
      </w:r>
      <w:r>
        <w:rPr>
          <w:color w:val="4D4D4F"/>
          <w:spacing w:val="-13"/>
        </w:rPr>
        <w:t xml:space="preserve"> </w:t>
      </w:r>
      <w:r>
        <w:rPr>
          <w:color w:val="4D4D4F"/>
        </w:rPr>
        <w:t>installation</w:t>
      </w:r>
      <w:r>
        <w:rPr>
          <w:color w:val="4D4D4F"/>
          <w:spacing w:val="-12"/>
        </w:rPr>
        <w:t xml:space="preserve"> </w:t>
      </w:r>
      <w:r>
        <w:rPr>
          <w:color w:val="4D4D4F"/>
        </w:rPr>
        <w:t xml:space="preserve">of </w:t>
      </w:r>
      <w:r>
        <w:rPr>
          <w:color w:val="4D4D4F"/>
          <w:spacing w:val="3"/>
        </w:rPr>
        <w:t xml:space="preserve">jetty </w:t>
      </w:r>
      <w:r>
        <w:rPr>
          <w:color w:val="4D4D4F"/>
          <w:spacing w:val="2"/>
        </w:rPr>
        <w:t xml:space="preserve">infrastructure </w:t>
      </w:r>
      <w:r>
        <w:rPr>
          <w:color w:val="4D4D4F"/>
        </w:rPr>
        <w:t>including the marine loading arms, gas</w:t>
      </w:r>
      <w:r>
        <w:rPr>
          <w:color w:val="4D4D4F"/>
          <w:spacing w:val="-16"/>
        </w:rPr>
        <w:t xml:space="preserve"> </w:t>
      </w:r>
      <w:r>
        <w:rPr>
          <w:color w:val="4D4D4F"/>
        </w:rPr>
        <w:t>piping</w:t>
      </w:r>
      <w:r>
        <w:rPr>
          <w:color w:val="4D4D4F"/>
          <w:spacing w:val="-15"/>
        </w:rPr>
        <w:t xml:space="preserve"> </w:t>
      </w:r>
      <w:r>
        <w:rPr>
          <w:color w:val="4D4D4F"/>
        </w:rPr>
        <w:t>and</w:t>
      </w:r>
      <w:r>
        <w:rPr>
          <w:color w:val="4D4D4F"/>
          <w:spacing w:val="-15"/>
        </w:rPr>
        <w:t xml:space="preserve"> </w:t>
      </w:r>
      <w:r>
        <w:rPr>
          <w:color w:val="4D4D4F"/>
        </w:rPr>
        <w:t>electrical</w:t>
      </w:r>
      <w:r>
        <w:rPr>
          <w:color w:val="4D4D4F"/>
          <w:spacing w:val="-15"/>
        </w:rPr>
        <w:t xml:space="preserve"> </w:t>
      </w:r>
      <w:r>
        <w:rPr>
          <w:color w:val="4D4D4F"/>
        </w:rPr>
        <w:t>and</w:t>
      </w:r>
      <w:r>
        <w:rPr>
          <w:color w:val="4D4D4F"/>
          <w:spacing w:val="-15"/>
        </w:rPr>
        <w:t xml:space="preserve"> </w:t>
      </w:r>
      <w:r>
        <w:rPr>
          <w:color w:val="4D4D4F"/>
        </w:rPr>
        <w:t>instrumentation</w:t>
      </w:r>
      <w:r>
        <w:rPr>
          <w:color w:val="4D4D4F"/>
          <w:spacing w:val="-15"/>
        </w:rPr>
        <w:t xml:space="preserve"> </w:t>
      </w:r>
      <w:r>
        <w:rPr>
          <w:color w:val="4D4D4F"/>
        </w:rPr>
        <w:t>equipment.</w:t>
      </w:r>
    </w:p>
    <w:p w:rsidR="00621568" w:rsidRDefault="00621568">
      <w:pPr>
        <w:spacing w:line="216" w:lineRule="auto"/>
        <w:jc w:val="both"/>
        <w:sectPr w:rsidR="00621568">
          <w:type w:val="continuous"/>
          <w:pgSz w:w="11910" w:h="16840"/>
          <w:pgMar w:top="1580" w:right="0" w:bottom="280" w:left="0" w:header="720" w:footer="720" w:gutter="0"/>
          <w:cols w:num="2" w:space="720" w:equalWidth="0">
            <w:col w:w="5730" w:space="40"/>
            <w:col w:w="6140"/>
          </w:cols>
        </w:sectPr>
      </w:pPr>
    </w:p>
    <w:p w:rsidR="00621568" w:rsidRDefault="00EA750A">
      <w:pPr>
        <w:pStyle w:val="BodyText"/>
        <w:rPr>
          <w:sz w:val="20"/>
        </w:rPr>
      </w:pPr>
      <w:r>
        <w:rPr>
          <w:sz w:val="20"/>
        </w:rPr>
      </w:r>
      <w:r>
        <w:rPr>
          <w:sz w:val="20"/>
        </w:rPr>
        <w:pict>
          <v:group id="_x0000_s1457" style="width:532.95pt;height:164.2pt;mso-position-horizontal-relative:char;mso-position-vertical-relative:line" coordsize="10659,3284">
            <v:line id="_x0000_s1461" style="position:absolute" from="1290,748" to="1290,1247" strokecolor="#0e5d61" strokeweight="1.5mm"/>
            <v:line id="_x0000_s1460" style="position:absolute" from="283,1247" to="10658,1247" strokecolor="#808285" strokeweight=".5pt"/>
            <v:rect id="_x0000_s1459" style="position:absolute;width:284;height:3284" fillcolor="#0e5d61" stroked="f"/>
            <v:shape id="_x0000_s1458" type="#_x0000_t202" style="position:absolute;left:510;top:802;width:176;height:355" filled="f" stroked="f">
              <v:textbox inset="0,0,0,0">
                <w:txbxContent>
                  <w:p w:rsidR="00621568" w:rsidRDefault="00974F32">
                    <w:pPr>
                      <w:spacing w:line="334" w:lineRule="exact"/>
                      <w:rPr>
                        <w:b/>
                        <w:sz w:val="26"/>
                      </w:rPr>
                    </w:pPr>
                    <w:r>
                      <w:rPr>
                        <w:b/>
                        <w:color w:val="4D4D4F"/>
                        <w:sz w:val="26"/>
                      </w:rPr>
                      <w:t>8</w:t>
                    </w:r>
                  </w:p>
                </w:txbxContent>
              </v:textbox>
            </v:shape>
            <w10:anchorlock/>
          </v:group>
        </w:pict>
      </w:r>
    </w:p>
    <w:p w:rsidR="00621568" w:rsidRDefault="00621568">
      <w:pPr>
        <w:pStyle w:val="BodyText"/>
        <w:rPr>
          <w:sz w:val="20"/>
        </w:rPr>
      </w:pPr>
    </w:p>
    <w:p w:rsidR="00621568" w:rsidRDefault="00621568">
      <w:pPr>
        <w:pStyle w:val="BodyText"/>
        <w:spacing w:before="5"/>
        <w:rPr>
          <w:sz w:val="20"/>
        </w:rPr>
      </w:pPr>
    </w:p>
    <w:p w:rsidR="00621568" w:rsidRDefault="00621568">
      <w:pPr>
        <w:rPr>
          <w:sz w:val="20"/>
        </w:rPr>
        <w:sectPr w:rsidR="00621568">
          <w:pgSz w:w="11910" w:h="16840"/>
          <w:pgMar w:top="0" w:right="0" w:bottom="280" w:left="0" w:header="720" w:footer="720" w:gutter="0"/>
          <w:cols w:space="720"/>
        </w:sectPr>
      </w:pPr>
    </w:p>
    <w:p w:rsidR="00621568" w:rsidRDefault="00974F32">
      <w:pPr>
        <w:pStyle w:val="BodyText"/>
        <w:spacing w:before="105" w:line="216" w:lineRule="auto"/>
        <w:ind w:left="1247"/>
        <w:jc w:val="both"/>
      </w:pPr>
      <w:r>
        <w:rPr>
          <w:color w:val="4D4D4F"/>
        </w:rPr>
        <w:t>The</w:t>
      </w:r>
      <w:r>
        <w:rPr>
          <w:color w:val="4D4D4F"/>
          <w:spacing w:val="-22"/>
        </w:rPr>
        <w:t xml:space="preserve"> </w:t>
      </w:r>
      <w:r>
        <w:rPr>
          <w:color w:val="4D4D4F"/>
        </w:rPr>
        <w:t>FSRU</w:t>
      </w:r>
      <w:r>
        <w:rPr>
          <w:color w:val="4D4D4F"/>
          <w:spacing w:val="-21"/>
        </w:rPr>
        <w:t xml:space="preserve"> </w:t>
      </w:r>
      <w:r>
        <w:rPr>
          <w:color w:val="4D4D4F"/>
        </w:rPr>
        <w:t>is</w:t>
      </w:r>
      <w:r>
        <w:rPr>
          <w:color w:val="4D4D4F"/>
          <w:spacing w:val="-22"/>
        </w:rPr>
        <w:t xml:space="preserve"> </w:t>
      </w:r>
      <w:r>
        <w:rPr>
          <w:color w:val="4D4D4F"/>
        </w:rPr>
        <w:t>an</w:t>
      </w:r>
      <w:r>
        <w:rPr>
          <w:color w:val="4D4D4F"/>
          <w:spacing w:val="-21"/>
        </w:rPr>
        <w:t xml:space="preserve"> </w:t>
      </w:r>
      <w:r>
        <w:rPr>
          <w:color w:val="4D4D4F"/>
        </w:rPr>
        <w:t>existing</w:t>
      </w:r>
      <w:r>
        <w:rPr>
          <w:color w:val="4D4D4F"/>
          <w:spacing w:val="-22"/>
        </w:rPr>
        <w:t xml:space="preserve"> </w:t>
      </w:r>
      <w:r>
        <w:rPr>
          <w:color w:val="4D4D4F"/>
        </w:rPr>
        <w:t>vessel.</w:t>
      </w:r>
      <w:r>
        <w:rPr>
          <w:color w:val="4D4D4F"/>
          <w:spacing w:val="-21"/>
        </w:rPr>
        <w:t xml:space="preserve"> </w:t>
      </w:r>
      <w:r>
        <w:rPr>
          <w:color w:val="4D4D4F"/>
        </w:rPr>
        <w:t>The</w:t>
      </w:r>
      <w:r>
        <w:rPr>
          <w:color w:val="4D4D4F"/>
          <w:spacing w:val="-22"/>
        </w:rPr>
        <w:t xml:space="preserve"> </w:t>
      </w:r>
      <w:r>
        <w:rPr>
          <w:color w:val="4D4D4F"/>
        </w:rPr>
        <w:t>FSRU</w:t>
      </w:r>
      <w:r>
        <w:rPr>
          <w:color w:val="4D4D4F"/>
          <w:spacing w:val="-21"/>
        </w:rPr>
        <w:t xml:space="preserve"> </w:t>
      </w:r>
      <w:r>
        <w:rPr>
          <w:color w:val="4D4D4F"/>
        </w:rPr>
        <w:t>may</w:t>
      </w:r>
      <w:r>
        <w:rPr>
          <w:color w:val="4D4D4F"/>
          <w:spacing w:val="-22"/>
        </w:rPr>
        <w:t xml:space="preserve"> </w:t>
      </w:r>
      <w:r>
        <w:rPr>
          <w:color w:val="4D4D4F"/>
        </w:rPr>
        <w:t>go</w:t>
      </w:r>
      <w:r>
        <w:rPr>
          <w:color w:val="4D4D4F"/>
          <w:spacing w:val="-21"/>
        </w:rPr>
        <w:t xml:space="preserve"> </w:t>
      </w:r>
      <w:r>
        <w:rPr>
          <w:color w:val="4D4D4F"/>
        </w:rPr>
        <w:t>through design</w:t>
      </w:r>
      <w:r>
        <w:rPr>
          <w:color w:val="4D4D4F"/>
          <w:spacing w:val="-24"/>
        </w:rPr>
        <w:t xml:space="preserve"> </w:t>
      </w:r>
      <w:r>
        <w:rPr>
          <w:color w:val="4D4D4F"/>
        </w:rPr>
        <w:t>refinements</w:t>
      </w:r>
      <w:r>
        <w:rPr>
          <w:color w:val="4D4D4F"/>
          <w:spacing w:val="-24"/>
        </w:rPr>
        <w:t xml:space="preserve"> </w:t>
      </w:r>
      <w:r>
        <w:rPr>
          <w:color w:val="4D4D4F"/>
        </w:rPr>
        <w:t>to</w:t>
      </w:r>
      <w:r>
        <w:rPr>
          <w:color w:val="4D4D4F"/>
          <w:spacing w:val="-24"/>
        </w:rPr>
        <w:t xml:space="preserve"> </w:t>
      </w:r>
      <w:r>
        <w:rPr>
          <w:color w:val="4D4D4F"/>
        </w:rPr>
        <w:t>meet</w:t>
      </w:r>
      <w:r>
        <w:rPr>
          <w:color w:val="4D4D4F"/>
          <w:spacing w:val="-23"/>
        </w:rPr>
        <w:t xml:space="preserve"> </w:t>
      </w:r>
      <w:r>
        <w:rPr>
          <w:color w:val="4D4D4F"/>
        </w:rPr>
        <w:t>requirements</w:t>
      </w:r>
      <w:r>
        <w:rPr>
          <w:color w:val="4D4D4F"/>
          <w:spacing w:val="-24"/>
        </w:rPr>
        <w:t xml:space="preserve"> </w:t>
      </w:r>
      <w:r>
        <w:rPr>
          <w:color w:val="4D4D4F"/>
        </w:rPr>
        <w:t>associated</w:t>
      </w:r>
      <w:r>
        <w:rPr>
          <w:color w:val="4D4D4F"/>
          <w:spacing w:val="-24"/>
        </w:rPr>
        <w:t xml:space="preserve"> </w:t>
      </w:r>
      <w:r>
        <w:rPr>
          <w:color w:val="4D4D4F"/>
        </w:rPr>
        <w:t xml:space="preserve">with the </w:t>
      </w:r>
      <w:r>
        <w:rPr>
          <w:color w:val="4D4D4F"/>
          <w:spacing w:val="2"/>
        </w:rPr>
        <w:t xml:space="preserve">Project </w:t>
      </w:r>
      <w:r>
        <w:rPr>
          <w:color w:val="4D4D4F"/>
        </w:rPr>
        <w:t xml:space="preserve">approvals and other applicable </w:t>
      </w:r>
      <w:r>
        <w:rPr>
          <w:color w:val="4D4D4F"/>
          <w:spacing w:val="2"/>
        </w:rPr>
        <w:t xml:space="preserve">regulatory conditions. These </w:t>
      </w:r>
      <w:r>
        <w:rPr>
          <w:color w:val="4D4D4F"/>
          <w:spacing w:val="3"/>
        </w:rPr>
        <w:t xml:space="preserve">refinements </w:t>
      </w:r>
      <w:r>
        <w:rPr>
          <w:color w:val="4D4D4F"/>
        </w:rPr>
        <w:t xml:space="preserve">would be </w:t>
      </w:r>
      <w:r>
        <w:rPr>
          <w:color w:val="4D4D4F"/>
          <w:spacing w:val="3"/>
        </w:rPr>
        <w:t xml:space="preserve">carried </w:t>
      </w:r>
      <w:r>
        <w:rPr>
          <w:color w:val="4D4D4F"/>
          <w:spacing w:val="2"/>
        </w:rPr>
        <w:t xml:space="preserve">out </w:t>
      </w:r>
      <w:r>
        <w:rPr>
          <w:color w:val="4D4D4F"/>
        </w:rPr>
        <w:t xml:space="preserve">before the FSRU is </w:t>
      </w:r>
      <w:r>
        <w:rPr>
          <w:color w:val="4D4D4F"/>
          <w:spacing w:val="2"/>
        </w:rPr>
        <w:t xml:space="preserve">berthed </w:t>
      </w:r>
      <w:r>
        <w:rPr>
          <w:color w:val="4D4D4F"/>
        </w:rPr>
        <w:t xml:space="preserve">at </w:t>
      </w:r>
      <w:r>
        <w:rPr>
          <w:color w:val="4D4D4F"/>
          <w:spacing w:val="3"/>
        </w:rPr>
        <w:t xml:space="preserve">Berth </w:t>
      </w:r>
      <w:r>
        <w:rPr>
          <w:color w:val="4D4D4F"/>
        </w:rPr>
        <w:t xml:space="preserve">2 of the Crib Point </w:t>
      </w:r>
      <w:r>
        <w:rPr>
          <w:color w:val="4D4D4F"/>
          <w:spacing w:val="2"/>
        </w:rPr>
        <w:t>Jetty.</w:t>
      </w:r>
      <w:r>
        <w:rPr>
          <w:color w:val="4D4D4F"/>
          <w:spacing w:val="19"/>
        </w:rPr>
        <w:t xml:space="preserve"> </w:t>
      </w:r>
      <w:r>
        <w:rPr>
          <w:color w:val="4D4D4F"/>
        </w:rPr>
        <w:t>There</w:t>
      </w:r>
      <w:r>
        <w:rPr>
          <w:color w:val="4D4D4F"/>
          <w:spacing w:val="19"/>
        </w:rPr>
        <w:t xml:space="preserve"> </w:t>
      </w:r>
      <w:r>
        <w:rPr>
          <w:color w:val="4D4D4F"/>
        </w:rPr>
        <w:t>would</w:t>
      </w:r>
      <w:r>
        <w:rPr>
          <w:color w:val="4D4D4F"/>
          <w:spacing w:val="19"/>
        </w:rPr>
        <w:t xml:space="preserve"> </w:t>
      </w:r>
      <w:r>
        <w:rPr>
          <w:color w:val="4D4D4F"/>
        </w:rPr>
        <w:t>be</w:t>
      </w:r>
      <w:r>
        <w:rPr>
          <w:color w:val="4D4D4F"/>
          <w:spacing w:val="19"/>
        </w:rPr>
        <w:t xml:space="preserve"> </w:t>
      </w:r>
      <w:r>
        <w:rPr>
          <w:color w:val="4D4D4F"/>
        </w:rPr>
        <w:t>some</w:t>
      </w:r>
      <w:r>
        <w:rPr>
          <w:color w:val="4D4D4F"/>
          <w:spacing w:val="19"/>
        </w:rPr>
        <w:t xml:space="preserve"> </w:t>
      </w:r>
      <w:r>
        <w:rPr>
          <w:color w:val="4D4D4F"/>
        </w:rPr>
        <w:t>installation</w:t>
      </w:r>
      <w:r>
        <w:rPr>
          <w:color w:val="4D4D4F"/>
          <w:spacing w:val="20"/>
        </w:rPr>
        <w:t xml:space="preserve"> </w:t>
      </w:r>
      <w:r>
        <w:rPr>
          <w:color w:val="4D4D4F"/>
        </w:rPr>
        <w:t>work</w:t>
      </w:r>
      <w:r>
        <w:rPr>
          <w:color w:val="4D4D4F"/>
          <w:spacing w:val="19"/>
        </w:rPr>
        <w:t xml:space="preserve"> </w:t>
      </w:r>
      <w:r>
        <w:rPr>
          <w:color w:val="4D4D4F"/>
        </w:rPr>
        <w:t>once</w:t>
      </w:r>
      <w:r>
        <w:rPr>
          <w:color w:val="4D4D4F"/>
          <w:spacing w:val="19"/>
        </w:rPr>
        <w:t xml:space="preserve"> </w:t>
      </w:r>
      <w:r>
        <w:rPr>
          <w:color w:val="4D4D4F"/>
        </w:rPr>
        <w:t>the</w:t>
      </w:r>
    </w:p>
    <w:p w:rsidR="00621568" w:rsidRDefault="00974F32">
      <w:pPr>
        <w:pStyle w:val="BodyText"/>
        <w:spacing w:before="105" w:line="216" w:lineRule="auto"/>
        <w:ind w:left="412" w:right="1244"/>
        <w:jc w:val="both"/>
      </w:pPr>
      <w:r>
        <w:br w:type="column"/>
      </w:r>
      <w:r>
        <w:rPr>
          <w:color w:val="4D4D4F"/>
        </w:rPr>
        <w:t xml:space="preserve">FSRU is </w:t>
      </w:r>
      <w:r>
        <w:rPr>
          <w:color w:val="4D4D4F"/>
          <w:spacing w:val="2"/>
        </w:rPr>
        <w:t xml:space="preserve">berthed </w:t>
      </w:r>
      <w:r>
        <w:rPr>
          <w:color w:val="4D4D4F"/>
        </w:rPr>
        <w:t>prior to start-up. This would include mounting the seawater intakes to the hull of the FSRU and</w:t>
      </w:r>
      <w:r>
        <w:rPr>
          <w:color w:val="4D4D4F"/>
          <w:spacing w:val="-10"/>
        </w:rPr>
        <w:t xml:space="preserve"> </w:t>
      </w:r>
      <w:r>
        <w:rPr>
          <w:color w:val="4D4D4F"/>
        </w:rPr>
        <w:t>fastening</w:t>
      </w:r>
      <w:r>
        <w:rPr>
          <w:color w:val="4D4D4F"/>
          <w:spacing w:val="-10"/>
        </w:rPr>
        <w:t xml:space="preserve"> </w:t>
      </w:r>
      <w:r>
        <w:rPr>
          <w:color w:val="4D4D4F"/>
        </w:rPr>
        <w:t>the</w:t>
      </w:r>
      <w:r>
        <w:rPr>
          <w:color w:val="4D4D4F"/>
          <w:spacing w:val="-9"/>
        </w:rPr>
        <w:t xml:space="preserve"> </w:t>
      </w:r>
      <w:r>
        <w:rPr>
          <w:color w:val="4D4D4F"/>
          <w:spacing w:val="4"/>
        </w:rPr>
        <w:t>MLA</w:t>
      </w:r>
      <w:r>
        <w:rPr>
          <w:color w:val="4D4D4F"/>
          <w:spacing w:val="-10"/>
        </w:rPr>
        <w:t xml:space="preserve"> </w:t>
      </w:r>
      <w:r>
        <w:rPr>
          <w:color w:val="4D4D4F"/>
        </w:rPr>
        <w:t>connection.</w:t>
      </w:r>
      <w:r>
        <w:rPr>
          <w:color w:val="4D4D4F"/>
          <w:spacing w:val="-9"/>
        </w:rPr>
        <w:t xml:space="preserve"> </w:t>
      </w:r>
      <w:r>
        <w:rPr>
          <w:color w:val="4D4D4F"/>
        </w:rPr>
        <w:t>The</w:t>
      </w:r>
      <w:r>
        <w:rPr>
          <w:color w:val="4D4D4F"/>
          <w:spacing w:val="-10"/>
        </w:rPr>
        <w:t xml:space="preserve"> </w:t>
      </w:r>
      <w:r>
        <w:rPr>
          <w:color w:val="4D4D4F"/>
        </w:rPr>
        <w:t>Gas</w:t>
      </w:r>
      <w:r>
        <w:rPr>
          <w:color w:val="4D4D4F"/>
          <w:spacing w:val="-10"/>
        </w:rPr>
        <w:t xml:space="preserve"> </w:t>
      </w:r>
      <w:r>
        <w:rPr>
          <w:color w:val="4D4D4F"/>
          <w:spacing w:val="2"/>
        </w:rPr>
        <w:t>Import</w:t>
      </w:r>
      <w:r>
        <w:rPr>
          <w:color w:val="4D4D4F"/>
          <w:spacing w:val="-9"/>
        </w:rPr>
        <w:t xml:space="preserve"> </w:t>
      </w:r>
      <w:r>
        <w:rPr>
          <w:color w:val="4D4D4F"/>
          <w:spacing w:val="3"/>
        </w:rPr>
        <w:t xml:space="preserve">Jetty </w:t>
      </w:r>
      <w:r>
        <w:rPr>
          <w:color w:val="4D4D4F"/>
        </w:rPr>
        <w:t xml:space="preserve">Works are proposed to operate for 20 years. However, this could be </w:t>
      </w:r>
      <w:r>
        <w:rPr>
          <w:color w:val="4D4D4F"/>
          <w:spacing w:val="2"/>
        </w:rPr>
        <w:t xml:space="preserve">extended </w:t>
      </w:r>
      <w:r>
        <w:rPr>
          <w:color w:val="4D4D4F"/>
        </w:rPr>
        <w:t xml:space="preserve">or </w:t>
      </w:r>
      <w:r>
        <w:rPr>
          <w:color w:val="4D4D4F"/>
          <w:spacing w:val="2"/>
        </w:rPr>
        <w:t xml:space="preserve">shortened </w:t>
      </w:r>
      <w:r>
        <w:rPr>
          <w:color w:val="4D4D4F"/>
        </w:rPr>
        <w:t>dependent on gas supply requirements.</w:t>
      </w:r>
    </w:p>
    <w:p w:rsidR="00621568" w:rsidRDefault="00621568">
      <w:pPr>
        <w:pStyle w:val="BodyText"/>
        <w:rPr>
          <w:sz w:val="24"/>
        </w:rPr>
      </w:pPr>
    </w:p>
    <w:p w:rsidR="00621568" w:rsidRDefault="00621568">
      <w:pPr>
        <w:pStyle w:val="BodyText"/>
        <w:rPr>
          <w:sz w:val="24"/>
        </w:rPr>
      </w:pPr>
    </w:p>
    <w:p w:rsidR="00621568" w:rsidRDefault="00621568">
      <w:pPr>
        <w:pStyle w:val="BodyText"/>
        <w:rPr>
          <w:sz w:val="24"/>
        </w:rPr>
      </w:pPr>
    </w:p>
    <w:p w:rsidR="00621568" w:rsidRDefault="00621568">
      <w:pPr>
        <w:pStyle w:val="BodyText"/>
        <w:rPr>
          <w:sz w:val="24"/>
        </w:rPr>
      </w:pPr>
    </w:p>
    <w:p w:rsidR="00621568" w:rsidRDefault="00621568">
      <w:pPr>
        <w:pStyle w:val="BodyText"/>
        <w:spacing w:before="6"/>
      </w:pPr>
    </w:p>
    <w:p w:rsidR="00621568" w:rsidRDefault="00974F32">
      <w:pPr>
        <w:spacing w:line="218" w:lineRule="auto"/>
        <w:ind w:left="3105" w:right="1259"/>
        <w:jc w:val="both"/>
        <w:rPr>
          <w:sz w:val="16"/>
        </w:rPr>
      </w:pPr>
      <w:r>
        <w:rPr>
          <w:noProof/>
        </w:rPr>
        <w:drawing>
          <wp:anchor distT="0" distB="0" distL="0" distR="0" simplePos="0" relativeHeight="251758592" behindDoc="0" locked="0" layoutInCell="1" allowOverlap="1">
            <wp:simplePos x="0" y="0"/>
            <wp:positionH relativeFrom="page">
              <wp:posOffset>791997</wp:posOffset>
            </wp:positionH>
            <wp:positionV relativeFrom="paragraph">
              <wp:posOffset>-13096</wp:posOffset>
            </wp:positionV>
            <wp:extent cx="4608002" cy="2673370"/>
            <wp:effectExtent l="0" t="0" r="0" b="0"/>
            <wp:wrapNone/>
            <wp:docPr id="25" name="image38.jpeg" descr="3d visualisation of LNG Carrier berthed and FSRU at Crib 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38.jpeg"/>
                    <pic:cNvPicPr/>
                  </pic:nvPicPr>
                  <pic:blipFill>
                    <a:blip r:embed="rId42" cstate="print"/>
                    <a:stretch>
                      <a:fillRect/>
                    </a:stretch>
                  </pic:blipFill>
                  <pic:spPr>
                    <a:xfrm>
                      <a:off x="0" y="0"/>
                      <a:ext cx="4608002" cy="2673370"/>
                    </a:xfrm>
                    <a:prstGeom prst="rect">
                      <a:avLst/>
                    </a:prstGeom>
                  </pic:spPr>
                </pic:pic>
              </a:graphicData>
            </a:graphic>
          </wp:anchor>
        </w:drawing>
      </w:r>
      <w:r w:rsidR="00EA750A">
        <w:pict>
          <v:shape id="_x0000_s1456" style="position:absolute;left:0;text-align:left;margin-left:430.15pt;margin-top:1.95pt;width:4.3pt;height:7.1pt;z-index:251760640;mso-position-horizontal-relative:page;mso-position-vertical-relative:text" coordorigin="8603,39" coordsize="86,142" path="m8688,39r-85,71l8688,181r,-142xe" fillcolor="#4d4d4f" stroked="f">
            <v:path arrowok="t"/>
            <w10:wrap anchorx="page"/>
          </v:shape>
        </w:pict>
      </w:r>
      <w:r>
        <w:rPr>
          <w:b/>
          <w:color w:val="4D4D4F"/>
          <w:sz w:val="18"/>
        </w:rPr>
        <w:t xml:space="preserve">Figure 2: </w:t>
      </w:r>
      <w:r>
        <w:rPr>
          <w:color w:val="4D4D4F"/>
          <w:sz w:val="16"/>
        </w:rPr>
        <w:t>Visualisati</w:t>
      </w:r>
      <w:bookmarkStart w:id="8" w:name="_bookmark5"/>
      <w:bookmarkEnd w:id="8"/>
      <w:r>
        <w:rPr>
          <w:color w:val="4D4D4F"/>
          <w:sz w:val="16"/>
        </w:rPr>
        <w:t>on of a LNG carrier berthed beside the FSRU at Crib Point Jetty</w:t>
      </w:r>
    </w:p>
    <w:p w:rsidR="00621568" w:rsidRDefault="00621568">
      <w:pPr>
        <w:spacing w:line="218" w:lineRule="auto"/>
        <w:jc w:val="both"/>
        <w:rPr>
          <w:sz w:val="16"/>
        </w:rPr>
        <w:sectPr w:rsidR="00621568">
          <w:type w:val="continuous"/>
          <w:pgSz w:w="11910" w:h="16840"/>
          <w:pgMar w:top="1580" w:right="0" w:bottom="280" w:left="0" w:header="720" w:footer="720" w:gutter="0"/>
          <w:cols w:num="2" w:space="720" w:equalWidth="0">
            <w:col w:w="5727" w:space="40"/>
            <w:col w:w="6143"/>
          </w:cols>
        </w:sect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spacing w:before="4"/>
        <w:rPr>
          <w:sz w:val="26"/>
        </w:rPr>
      </w:pPr>
    </w:p>
    <w:p w:rsidR="00621568" w:rsidRDefault="00974F32">
      <w:pPr>
        <w:spacing w:before="104" w:line="218" w:lineRule="auto"/>
        <w:ind w:left="8872" w:right="1245"/>
        <w:rPr>
          <w:sz w:val="16"/>
        </w:rPr>
      </w:pPr>
      <w:r>
        <w:rPr>
          <w:noProof/>
        </w:rPr>
        <w:drawing>
          <wp:anchor distT="0" distB="0" distL="0" distR="0" simplePos="0" relativeHeight="251759616" behindDoc="0" locked="0" layoutInCell="1" allowOverlap="1">
            <wp:simplePos x="0" y="0"/>
            <wp:positionH relativeFrom="page">
              <wp:posOffset>791999</wp:posOffset>
            </wp:positionH>
            <wp:positionV relativeFrom="paragraph">
              <wp:posOffset>48503</wp:posOffset>
            </wp:positionV>
            <wp:extent cx="4608000" cy="2495139"/>
            <wp:effectExtent l="0" t="0" r="0" b="0"/>
            <wp:wrapNone/>
            <wp:docPr id="27" name="image39.jpeg" descr="3d visualisation of LNG Carrier berthed and FSRU at Crib Point showing the transfer process with gas piping and marine loading ar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39.jpeg"/>
                    <pic:cNvPicPr/>
                  </pic:nvPicPr>
                  <pic:blipFill>
                    <a:blip r:embed="rId43" cstate="print"/>
                    <a:stretch>
                      <a:fillRect/>
                    </a:stretch>
                  </pic:blipFill>
                  <pic:spPr>
                    <a:xfrm>
                      <a:off x="0" y="0"/>
                      <a:ext cx="4608000" cy="2495139"/>
                    </a:xfrm>
                    <a:prstGeom prst="rect">
                      <a:avLst/>
                    </a:prstGeom>
                  </pic:spPr>
                </pic:pic>
              </a:graphicData>
            </a:graphic>
          </wp:anchor>
        </w:drawing>
      </w:r>
      <w:r w:rsidR="00EA750A">
        <w:pict>
          <v:shape id="_x0000_s1455" style="position:absolute;left:0;text-align:left;margin-left:430.15pt;margin-top:7.15pt;width:4.3pt;height:7.1pt;z-index:251761664;mso-position-horizontal-relative:page;mso-position-vertical-relative:text" coordorigin="8603,143" coordsize="86,142" path="m8688,143r-85,71l8688,285r,-142xe" fillcolor="#4d4d4f" stroked="f">
            <v:path arrowok="t"/>
            <w10:wrap anchorx="page"/>
          </v:shape>
        </w:pict>
      </w:r>
      <w:r>
        <w:rPr>
          <w:b/>
          <w:color w:val="4D4D4F"/>
          <w:sz w:val="18"/>
        </w:rPr>
        <w:t xml:space="preserve">Figure 3: </w:t>
      </w:r>
      <w:r>
        <w:rPr>
          <w:color w:val="4D4D4F"/>
          <w:sz w:val="16"/>
        </w:rPr>
        <w:t>Visualisati</w:t>
      </w:r>
      <w:bookmarkStart w:id="9" w:name="_bookmark6"/>
      <w:bookmarkEnd w:id="9"/>
      <w:r>
        <w:rPr>
          <w:color w:val="4D4D4F"/>
          <w:sz w:val="16"/>
        </w:rPr>
        <w:t>on of gas transfer process from FSRU into piping through marine loading arms</w:t>
      </w:r>
    </w:p>
    <w:p w:rsidR="00621568" w:rsidRDefault="00621568">
      <w:pPr>
        <w:spacing w:line="218" w:lineRule="auto"/>
        <w:rPr>
          <w:sz w:val="16"/>
        </w:rPr>
        <w:sectPr w:rsidR="00621568">
          <w:type w:val="continuous"/>
          <w:pgSz w:w="11910" w:h="16840"/>
          <w:pgMar w:top="1580" w:right="0" w:bottom="280" w:left="0" w:header="720" w:footer="720" w:gutter="0"/>
          <w:cols w:space="720"/>
        </w:sect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spacing w:before="5"/>
        <w:rPr>
          <w:sz w:val="17"/>
        </w:rPr>
      </w:pPr>
    </w:p>
    <w:p w:rsidR="00621568" w:rsidRDefault="00621568">
      <w:pPr>
        <w:rPr>
          <w:sz w:val="17"/>
        </w:rPr>
        <w:sectPr w:rsidR="00621568">
          <w:pgSz w:w="11910" w:h="16840"/>
          <w:pgMar w:top="0" w:right="0" w:bottom="280" w:left="0" w:header="720" w:footer="720" w:gutter="0"/>
          <w:cols w:space="720"/>
        </w:sectPr>
      </w:pPr>
    </w:p>
    <w:p w:rsidR="00621568" w:rsidRDefault="00EA750A">
      <w:pPr>
        <w:pStyle w:val="Heading3"/>
      </w:pPr>
      <w:r>
        <w:pict>
          <v:group id="_x0000_s1448" style="position:absolute;left:0;text-align:left;margin-left:62.35pt;margin-top:-176.4pt;width:532.95pt;height:164.4pt;z-index:251769856;mso-position-horizontal-relative:page" coordorigin="1247,-3528" coordsize="10659,3288">
            <v:line id="_x0000_s1454" style="position:absolute" from="10616,-2780" to="10616,-2281" strokecolor="#0e5d61" strokeweight="1.5mm"/>
            <v:line id="_x0000_s1453" style="position:absolute" from="1247,-2281" to="11622,-2281" strokecolor="#808285" strokeweight=".5pt"/>
            <v:rect id="_x0000_s1452" style="position:absolute;left:11622;top:-3529;width:284;height:3284" fillcolor="#0e5d61" stroked="f"/>
            <v:shape id="_x0000_s1451" type="#_x0000_t202" style="position:absolute;left:5459;top:-2647;width:4681;height:219" filled="f" stroked="f">
              <v:textbox inset="0,0,0,0">
                <w:txbxContent>
                  <w:p w:rsidR="00621568" w:rsidRDefault="00974F32">
                    <w:pPr>
                      <w:spacing w:line="206" w:lineRule="exact"/>
                      <w:rPr>
                        <w:sz w:val="16"/>
                      </w:rPr>
                    </w:pPr>
                    <w:r>
                      <w:rPr>
                        <w:color w:val="4D4D4F"/>
                        <w:sz w:val="16"/>
                      </w:rPr>
                      <w:t>Gas Import Jetty and Pipeline Project EES | Summary Document</w:t>
                    </w:r>
                  </w:p>
                </w:txbxContent>
              </v:textbox>
            </v:shape>
            <v:shape id="_x0000_s1450" type="#_x0000_t202" style="position:absolute;left:11239;top:-2726;width:176;height:355" filled="f" stroked="f">
              <v:textbox inset="0,0,0,0">
                <w:txbxContent>
                  <w:p w:rsidR="00621568" w:rsidRDefault="00974F32">
                    <w:pPr>
                      <w:spacing w:line="334" w:lineRule="exact"/>
                      <w:rPr>
                        <w:b/>
                        <w:sz w:val="26"/>
                      </w:rPr>
                    </w:pPr>
                    <w:r>
                      <w:rPr>
                        <w:b/>
                        <w:color w:val="4D4D4F"/>
                        <w:sz w:val="26"/>
                      </w:rPr>
                      <w:t>9</w:t>
                    </w:r>
                  </w:p>
                </w:txbxContent>
              </v:textbox>
            </v:shape>
            <v:shape id="_x0000_s1449" type="#_x0000_t202" style="position:absolute;left:1247;top:-1039;width:3094;height:798" filled="f" stroked="f">
              <v:textbox inset="0,0,0,0">
                <w:txbxContent>
                  <w:p w:rsidR="00621568" w:rsidRDefault="00974F32">
                    <w:pPr>
                      <w:rPr>
                        <w:rFonts w:ascii="Mukta SemiBold"/>
                        <w:b/>
                        <w:sz w:val="48"/>
                      </w:rPr>
                    </w:pPr>
                    <w:r>
                      <w:rPr>
                        <w:rFonts w:ascii="Mukta SemiBold"/>
                        <w:b/>
                        <w:color w:val="4D4D4F"/>
                        <w:sz w:val="48"/>
                      </w:rPr>
                      <w:t>Pipeline Works</w:t>
                    </w:r>
                  </w:p>
                </w:txbxContent>
              </v:textbox>
            </v:shape>
            <w10:wrap anchorx="page"/>
          </v:group>
        </w:pict>
      </w:r>
      <w:bookmarkStart w:id="10" w:name="Pipeline_Works_"/>
      <w:bookmarkStart w:id="11" w:name="_bookmark7"/>
      <w:bookmarkEnd w:id="10"/>
      <w:bookmarkEnd w:id="11"/>
      <w:r w:rsidR="00974F32">
        <w:rPr>
          <w:color w:val="0E5D61"/>
        </w:rPr>
        <w:t>Location</w:t>
      </w:r>
    </w:p>
    <w:p w:rsidR="00621568" w:rsidRDefault="00974F32">
      <w:pPr>
        <w:pStyle w:val="Heading6"/>
        <w:spacing w:before="182" w:line="216" w:lineRule="auto"/>
        <w:ind w:right="3"/>
      </w:pPr>
      <w:r>
        <w:rPr>
          <w:color w:val="0E5D61"/>
        </w:rPr>
        <w:t>The</w:t>
      </w:r>
      <w:r>
        <w:rPr>
          <w:color w:val="0E5D61"/>
          <w:spacing w:val="-23"/>
        </w:rPr>
        <w:t xml:space="preserve"> </w:t>
      </w:r>
      <w:r>
        <w:rPr>
          <w:color w:val="0E5D61"/>
        </w:rPr>
        <w:t>Pipeline</w:t>
      </w:r>
      <w:r>
        <w:rPr>
          <w:color w:val="0E5D61"/>
          <w:spacing w:val="-22"/>
        </w:rPr>
        <w:t xml:space="preserve"> </w:t>
      </w:r>
      <w:r>
        <w:rPr>
          <w:color w:val="0E5D61"/>
        </w:rPr>
        <w:t>Works</w:t>
      </w:r>
      <w:r>
        <w:rPr>
          <w:color w:val="0E5D61"/>
          <w:spacing w:val="-22"/>
        </w:rPr>
        <w:t xml:space="preserve"> </w:t>
      </w:r>
      <w:r>
        <w:rPr>
          <w:color w:val="0E5D61"/>
        </w:rPr>
        <w:t>comprises</w:t>
      </w:r>
      <w:r>
        <w:rPr>
          <w:color w:val="0E5D61"/>
          <w:spacing w:val="-22"/>
        </w:rPr>
        <w:t xml:space="preserve"> </w:t>
      </w:r>
      <w:r>
        <w:rPr>
          <w:color w:val="0E5D61"/>
        </w:rPr>
        <w:t>an</w:t>
      </w:r>
      <w:r>
        <w:rPr>
          <w:color w:val="0E5D61"/>
          <w:spacing w:val="-22"/>
        </w:rPr>
        <w:t xml:space="preserve"> </w:t>
      </w:r>
      <w:r>
        <w:rPr>
          <w:color w:val="0E5D61"/>
        </w:rPr>
        <w:t>underground</w:t>
      </w:r>
      <w:r>
        <w:rPr>
          <w:color w:val="0E5D61"/>
          <w:spacing w:val="-22"/>
        </w:rPr>
        <w:t xml:space="preserve"> </w:t>
      </w:r>
      <w:r>
        <w:rPr>
          <w:color w:val="0E5D61"/>
        </w:rPr>
        <w:t xml:space="preserve">pipeline </w:t>
      </w:r>
      <w:r>
        <w:rPr>
          <w:color w:val="0E5D61"/>
          <w:spacing w:val="3"/>
        </w:rPr>
        <w:t xml:space="preserve">from the Crib </w:t>
      </w:r>
      <w:r>
        <w:rPr>
          <w:color w:val="0E5D61"/>
          <w:spacing w:val="2"/>
        </w:rPr>
        <w:t xml:space="preserve">Point </w:t>
      </w:r>
      <w:r>
        <w:rPr>
          <w:color w:val="0E5D61"/>
          <w:spacing w:val="5"/>
        </w:rPr>
        <w:t xml:space="preserve">Jetty </w:t>
      </w:r>
      <w:r>
        <w:rPr>
          <w:color w:val="0E5D61"/>
          <w:spacing w:val="3"/>
        </w:rPr>
        <w:t xml:space="preserve">that </w:t>
      </w:r>
      <w:r>
        <w:rPr>
          <w:color w:val="0E5D61"/>
          <w:spacing w:val="2"/>
        </w:rPr>
        <w:t xml:space="preserve">would </w:t>
      </w:r>
      <w:r>
        <w:rPr>
          <w:color w:val="0E5D61"/>
          <w:spacing w:val="4"/>
        </w:rPr>
        <w:t xml:space="preserve">connect </w:t>
      </w:r>
      <w:r>
        <w:rPr>
          <w:color w:val="0E5D61"/>
        </w:rPr>
        <w:t>to Victoria’s</w:t>
      </w:r>
      <w:r>
        <w:rPr>
          <w:color w:val="0E5D61"/>
          <w:spacing w:val="-8"/>
        </w:rPr>
        <w:t xml:space="preserve"> </w:t>
      </w:r>
      <w:r>
        <w:rPr>
          <w:color w:val="0E5D61"/>
        </w:rPr>
        <w:t>gas</w:t>
      </w:r>
      <w:r>
        <w:rPr>
          <w:color w:val="0E5D61"/>
          <w:spacing w:val="-7"/>
        </w:rPr>
        <w:t xml:space="preserve"> </w:t>
      </w:r>
      <w:r>
        <w:rPr>
          <w:color w:val="0E5D61"/>
        </w:rPr>
        <w:t>network</w:t>
      </w:r>
      <w:r>
        <w:rPr>
          <w:color w:val="0E5D61"/>
          <w:spacing w:val="-7"/>
        </w:rPr>
        <w:t xml:space="preserve"> </w:t>
      </w:r>
      <w:r>
        <w:rPr>
          <w:color w:val="0E5D61"/>
        </w:rPr>
        <w:t>east</w:t>
      </w:r>
      <w:r>
        <w:rPr>
          <w:color w:val="0E5D61"/>
          <w:spacing w:val="-7"/>
        </w:rPr>
        <w:t xml:space="preserve"> </w:t>
      </w:r>
      <w:r>
        <w:rPr>
          <w:color w:val="0E5D61"/>
        </w:rPr>
        <w:t>of</w:t>
      </w:r>
      <w:r>
        <w:rPr>
          <w:color w:val="0E5D61"/>
          <w:spacing w:val="-8"/>
        </w:rPr>
        <w:t xml:space="preserve"> </w:t>
      </w:r>
      <w:r>
        <w:rPr>
          <w:color w:val="0E5D61"/>
        </w:rPr>
        <w:t>Pakenham.</w:t>
      </w:r>
      <w:r>
        <w:rPr>
          <w:color w:val="0E5D61"/>
          <w:spacing w:val="-7"/>
        </w:rPr>
        <w:t xml:space="preserve"> </w:t>
      </w:r>
      <w:r>
        <w:rPr>
          <w:color w:val="0E5D61"/>
        </w:rPr>
        <w:t>The</w:t>
      </w:r>
      <w:r>
        <w:rPr>
          <w:color w:val="0E5D61"/>
          <w:spacing w:val="-7"/>
        </w:rPr>
        <w:t xml:space="preserve"> </w:t>
      </w:r>
      <w:r>
        <w:rPr>
          <w:color w:val="0E5D61"/>
        </w:rPr>
        <w:t xml:space="preserve">Pipeline </w:t>
      </w:r>
      <w:r>
        <w:rPr>
          <w:color w:val="0E5D61"/>
          <w:spacing w:val="2"/>
        </w:rPr>
        <w:t xml:space="preserve">Works would </w:t>
      </w:r>
      <w:r>
        <w:rPr>
          <w:color w:val="0E5D61"/>
          <w:spacing w:val="4"/>
        </w:rPr>
        <w:t xml:space="preserve">extend </w:t>
      </w:r>
      <w:r>
        <w:rPr>
          <w:color w:val="0E5D61"/>
          <w:spacing w:val="3"/>
        </w:rPr>
        <w:t xml:space="preserve">across three municipalities: </w:t>
      </w:r>
      <w:r>
        <w:rPr>
          <w:color w:val="0E5D61"/>
          <w:spacing w:val="2"/>
        </w:rPr>
        <w:t xml:space="preserve">Mornington </w:t>
      </w:r>
      <w:r>
        <w:rPr>
          <w:color w:val="0E5D61"/>
        </w:rPr>
        <w:t xml:space="preserve">Peninsula </w:t>
      </w:r>
      <w:r>
        <w:rPr>
          <w:color w:val="0E5D61"/>
          <w:spacing w:val="2"/>
        </w:rPr>
        <w:t xml:space="preserve">Shire, </w:t>
      </w:r>
      <w:r>
        <w:rPr>
          <w:color w:val="0E5D61"/>
        </w:rPr>
        <w:t xml:space="preserve">the </w:t>
      </w:r>
      <w:r>
        <w:rPr>
          <w:color w:val="0E5D61"/>
          <w:spacing w:val="3"/>
        </w:rPr>
        <w:t xml:space="preserve">City </w:t>
      </w:r>
      <w:r>
        <w:rPr>
          <w:color w:val="0E5D61"/>
        </w:rPr>
        <w:t>of Casey and the Shire of</w:t>
      </w:r>
      <w:r>
        <w:rPr>
          <w:color w:val="0E5D61"/>
          <w:spacing w:val="1"/>
        </w:rPr>
        <w:t xml:space="preserve"> </w:t>
      </w:r>
      <w:r>
        <w:rPr>
          <w:color w:val="0E5D61"/>
        </w:rPr>
        <w:t>Cardinia.</w:t>
      </w:r>
    </w:p>
    <w:p w:rsidR="00621568" w:rsidRDefault="00974F32">
      <w:pPr>
        <w:pStyle w:val="BodyText"/>
        <w:spacing w:before="164" w:line="216" w:lineRule="auto"/>
        <w:ind w:left="1247"/>
        <w:jc w:val="both"/>
      </w:pPr>
      <w:r>
        <w:rPr>
          <w:color w:val="4D4D4F"/>
        </w:rPr>
        <w:t>The</w:t>
      </w:r>
      <w:r>
        <w:rPr>
          <w:color w:val="4D4D4F"/>
          <w:spacing w:val="-15"/>
        </w:rPr>
        <w:t xml:space="preserve"> </w:t>
      </w:r>
      <w:r>
        <w:rPr>
          <w:color w:val="4D4D4F"/>
        </w:rPr>
        <w:t>pipeline</w:t>
      </w:r>
      <w:r>
        <w:rPr>
          <w:color w:val="4D4D4F"/>
          <w:spacing w:val="-15"/>
        </w:rPr>
        <w:t xml:space="preserve"> </w:t>
      </w:r>
      <w:r>
        <w:rPr>
          <w:color w:val="4D4D4F"/>
        </w:rPr>
        <w:t>alignment</w:t>
      </w:r>
      <w:r>
        <w:rPr>
          <w:color w:val="4D4D4F"/>
          <w:spacing w:val="-15"/>
        </w:rPr>
        <w:t xml:space="preserve"> </w:t>
      </w:r>
      <w:r>
        <w:rPr>
          <w:color w:val="4D4D4F"/>
        </w:rPr>
        <w:t>was</w:t>
      </w:r>
      <w:r>
        <w:rPr>
          <w:color w:val="4D4D4F"/>
          <w:spacing w:val="-15"/>
        </w:rPr>
        <w:t xml:space="preserve"> </w:t>
      </w:r>
      <w:r>
        <w:rPr>
          <w:color w:val="4D4D4F"/>
        </w:rPr>
        <w:t>selected</w:t>
      </w:r>
      <w:r>
        <w:rPr>
          <w:color w:val="4D4D4F"/>
          <w:spacing w:val="-15"/>
        </w:rPr>
        <w:t xml:space="preserve"> </w:t>
      </w:r>
      <w:r>
        <w:rPr>
          <w:color w:val="4D4D4F"/>
        </w:rPr>
        <w:t>to</w:t>
      </w:r>
      <w:r>
        <w:rPr>
          <w:color w:val="4D4D4F"/>
          <w:spacing w:val="-15"/>
        </w:rPr>
        <w:t xml:space="preserve"> </w:t>
      </w:r>
      <w:r>
        <w:rPr>
          <w:color w:val="4D4D4F"/>
        </w:rPr>
        <w:t>minimise</w:t>
      </w:r>
      <w:r>
        <w:rPr>
          <w:color w:val="4D4D4F"/>
          <w:spacing w:val="-15"/>
        </w:rPr>
        <w:t xml:space="preserve"> </w:t>
      </w:r>
      <w:r>
        <w:rPr>
          <w:color w:val="4D4D4F"/>
        </w:rPr>
        <w:t xml:space="preserve">impacts on </w:t>
      </w:r>
      <w:r>
        <w:rPr>
          <w:color w:val="4D4D4F"/>
          <w:spacing w:val="2"/>
        </w:rPr>
        <w:t xml:space="preserve">sensitive </w:t>
      </w:r>
      <w:r>
        <w:rPr>
          <w:color w:val="4D4D4F"/>
        </w:rPr>
        <w:t xml:space="preserve">land uses and follows </w:t>
      </w:r>
      <w:r>
        <w:rPr>
          <w:color w:val="4D4D4F"/>
          <w:spacing w:val="3"/>
        </w:rPr>
        <w:t xml:space="preserve">existing </w:t>
      </w:r>
      <w:r>
        <w:rPr>
          <w:color w:val="4D4D4F"/>
          <w:spacing w:val="2"/>
        </w:rPr>
        <w:t xml:space="preserve">pipeline easements where possible. The </w:t>
      </w:r>
      <w:r>
        <w:rPr>
          <w:color w:val="4D4D4F"/>
        </w:rPr>
        <w:t xml:space="preserve">pipeline would pass beneath a mix of land uses including rural residential </w:t>
      </w:r>
      <w:r>
        <w:rPr>
          <w:color w:val="4D4D4F"/>
          <w:spacing w:val="5"/>
        </w:rPr>
        <w:t xml:space="preserve">properties, </w:t>
      </w:r>
      <w:r>
        <w:rPr>
          <w:color w:val="4D4D4F"/>
          <w:spacing w:val="3"/>
        </w:rPr>
        <w:t xml:space="preserve">road </w:t>
      </w:r>
      <w:r>
        <w:rPr>
          <w:color w:val="4D4D4F"/>
          <w:spacing w:val="5"/>
        </w:rPr>
        <w:t xml:space="preserve">corridors, conservation reserves, </w:t>
      </w:r>
      <w:r>
        <w:rPr>
          <w:color w:val="4D4D4F"/>
          <w:spacing w:val="4"/>
        </w:rPr>
        <w:t xml:space="preserve">hobby </w:t>
      </w:r>
      <w:r>
        <w:rPr>
          <w:color w:val="4D4D4F"/>
          <w:spacing w:val="5"/>
        </w:rPr>
        <w:t xml:space="preserve">farms, horse studs, </w:t>
      </w:r>
      <w:r>
        <w:rPr>
          <w:color w:val="4D4D4F"/>
          <w:spacing w:val="3"/>
        </w:rPr>
        <w:t xml:space="preserve">and </w:t>
      </w:r>
      <w:r>
        <w:rPr>
          <w:color w:val="4D4D4F"/>
          <w:spacing w:val="5"/>
        </w:rPr>
        <w:t xml:space="preserve">agricultural and </w:t>
      </w:r>
      <w:r>
        <w:rPr>
          <w:color w:val="4D4D4F"/>
          <w:spacing w:val="2"/>
        </w:rPr>
        <w:t>horticultural</w:t>
      </w:r>
      <w:r>
        <w:rPr>
          <w:color w:val="4D4D4F"/>
        </w:rPr>
        <w:t xml:space="preserve"> areas.</w:t>
      </w:r>
    </w:p>
    <w:p w:rsidR="00621568" w:rsidRDefault="00621568">
      <w:pPr>
        <w:pStyle w:val="BodyText"/>
        <w:rPr>
          <w:sz w:val="24"/>
        </w:rPr>
      </w:pPr>
    </w:p>
    <w:p w:rsidR="00621568" w:rsidRDefault="00974F32">
      <w:pPr>
        <w:spacing w:before="209"/>
        <w:ind w:left="3339"/>
        <w:rPr>
          <w:sz w:val="16"/>
        </w:rPr>
      </w:pPr>
      <w:r>
        <w:rPr>
          <w:noProof/>
        </w:rPr>
        <w:drawing>
          <wp:anchor distT="0" distB="0" distL="0" distR="0" simplePos="0" relativeHeight="251764736" behindDoc="0" locked="0" layoutInCell="1" allowOverlap="1">
            <wp:simplePos x="0" y="0"/>
            <wp:positionH relativeFrom="page">
              <wp:posOffset>791997</wp:posOffset>
            </wp:positionH>
            <wp:positionV relativeFrom="paragraph">
              <wp:posOffset>532369</wp:posOffset>
            </wp:positionV>
            <wp:extent cx="2843999" cy="4530686"/>
            <wp:effectExtent l="0" t="0" r="0" b="0"/>
            <wp:wrapNone/>
            <wp:docPr id="29"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40.png"/>
                    <pic:cNvPicPr/>
                  </pic:nvPicPr>
                  <pic:blipFill>
                    <a:blip r:embed="rId44" cstate="print"/>
                    <a:stretch>
                      <a:fillRect/>
                    </a:stretch>
                  </pic:blipFill>
                  <pic:spPr>
                    <a:xfrm>
                      <a:off x="0" y="0"/>
                      <a:ext cx="2843999" cy="4530686"/>
                    </a:xfrm>
                    <a:prstGeom prst="rect">
                      <a:avLst/>
                    </a:prstGeom>
                  </pic:spPr>
                </pic:pic>
              </a:graphicData>
            </a:graphic>
          </wp:anchor>
        </w:drawing>
      </w:r>
      <w:r w:rsidR="00EA750A">
        <w:pict>
          <v:shape id="_x0000_s1447" style="position:absolute;left:0;text-align:left;margin-left:148.55pt;margin-top:15pt;width:7.1pt;height:4.3pt;z-index:251765760;mso-position-horizontal-relative:page;mso-position-vertical-relative:text" coordorigin="2971,300" coordsize="142,86" path="m3112,300r-141,l3042,385r70,-85xe" fillcolor="#4d4d4f" stroked="f">
            <v:path arrowok="t"/>
            <w10:wrap anchorx="page"/>
          </v:shape>
        </w:pict>
      </w:r>
      <w:r>
        <w:rPr>
          <w:b/>
          <w:color w:val="4D4D4F"/>
          <w:sz w:val="18"/>
        </w:rPr>
        <w:t xml:space="preserve">Figure 4: </w:t>
      </w:r>
      <w:r>
        <w:rPr>
          <w:color w:val="4D4D4F"/>
          <w:sz w:val="16"/>
        </w:rPr>
        <w:t>Typical HD</w:t>
      </w:r>
      <w:bookmarkStart w:id="12" w:name="_bookmark8"/>
      <w:bookmarkEnd w:id="12"/>
      <w:r>
        <w:rPr>
          <w:color w:val="4D4D4F"/>
          <w:sz w:val="16"/>
        </w:rPr>
        <w:t>D process</w:t>
      </w:r>
    </w:p>
    <w:p w:rsidR="00621568" w:rsidRDefault="00974F32">
      <w:pPr>
        <w:pStyle w:val="Heading3"/>
        <w:ind w:left="407"/>
      </w:pPr>
      <w:r>
        <w:rPr>
          <w:b w:val="0"/>
        </w:rPr>
        <w:br w:type="column"/>
      </w:r>
      <w:r>
        <w:rPr>
          <w:color w:val="0E5D61"/>
        </w:rPr>
        <w:t>Project description</w:t>
      </w:r>
    </w:p>
    <w:p w:rsidR="00621568" w:rsidRDefault="00EA750A">
      <w:pPr>
        <w:pStyle w:val="BodyText"/>
        <w:spacing w:before="11"/>
        <w:rPr>
          <w:b/>
          <w:sz w:val="16"/>
        </w:rPr>
      </w:pPr>
      <w:r>
        <w:pict>
          <v:shape id="_x0000_s1446" style="position:absolute;margin-left:309pt;margin-top:13.95pt;width:223.95pt;height:.1pt;z-index:-251553792;mso-wrap-distance-left:0;mso-wrap-distance-right:0;mso-position-horizontal-relative:page" coordorigin="6180,279" coordsize="4479,0" path="m6180,279r4478,e" filled="f" strokecolor="#0e5d61" strokeweight="1pt">
            <v:path arrowok="t"/>
            <w10:wrap type="topAndBottom" anchorx="page"/>
          </v:shape>
        </w:pict>
      </w:r>
    </w:p>
    <w:p w:rsidR="00621568" w:rsidRDefault="00974F32">
      <w:pPr>
        <w:pStyle w:val="Heading6"/>
        <w:spacing w:before="61"/>
        <w:ind w:left="407"/>
        <w:jc w:val="left"/>
        <w:rPr>
          <w:sz w:val="22"/>
        </w:rPr>
      </w:pPr>
      <w:r>
        <w:rPr>
          <w:color w:val="0E5D61"/>
        </w:rPr>
        <w:t>The Pipeline Works would include</w:t>
      </w:r>
      <w:r>
        <w:rPr>
          <w:color w:val="0E5D61"/>
          <w:sz w:val="22"/>
        </w:rPr>
        <w:t>:</w:t>
      </w:r>
    </w:p>
    <w:p w:rsidR="00621568" w:rsidRDefault="00974F32">
      <w:pPr>
        <w:pStyle w:val="ListParagraph"/>
        <w:numPr>
          <w:ilvl w:val="0"/>
          <w:numId w:val="3"/>
        </w:numPr>
        <w:tabs>
          <w:tab w:val="left" w:pos="749"/>
        </w:tabs>
        <w:spacing w:before="97" w:line="216" w:lineRule="auto"/>
        <w:ind w:left="748" w:right="1244"/>
        <w:rPr>
          <w:color w:val="0E5D61"/>
          <w:sz w:val="18"/>
        </w:rPr>
      </w:pPr>
      <w:r>
        <w:rPr>
          <w:color w:val="0E5D61"/>
          <w:sz w:val="18"/>
        </w:rPr>
        <w:t>an</w:t>
      </w:r>
      <w:r>
        <w:rPr>
          <w:color w:val="0E5D61"/>
          <w:spacing w:val="-30"/>
          <w:sz w:val="18"/>
        </w:rPr>
        <w:t xml:space="preserve"> </w:t>
      </w:r>
      <w:r>
        <w:rPr>
          <w:color w:val="0E5D61"/>
          <w:sz w:val="18"/>
        </w:rPr>
        <w:t>underground</w:t>
      </w:r>
      <w:r>
        <w:rPr>
          <w:color w:val="0E5D61"/>
          <w:spacing w:val="-30"/>
          <w:sz w:val="18"/>
        </w:rPr>
        <w:t xml:space="preserve"> </w:t>
      </w:r>
      <w:r>
        <w:rPr>
          <w:color w:val="0E5D61"/>
          <w:sz w:val="18"/>
        </w:rPr>
        <w:t>bi-directional</w:t>
      </w:r>
      <w:r>
        <w:rPr>
          <w:color w:val="0E5D61"/>
          <w:spacing w:val="-30"/>
          <w:sz w:val="18"/>
        </w:rPr>
        <w:t xml:space="preserve"> </w:t>
      </w:r>
      <w:r>
        <w:rPr>
          <w:color w:val="0E5D61"/>
          <w:sz w:val="18"/>
        </w:rPr>
        <w:t>pipeline</w:t>
      </w:r>
      <w:r>
        <w:rPr>
          <w:color w:val="0E5D61"/>
          <w:spacing w:val="-30"/>
          <w:sz w:val="18"/>
        </w:rPr>
        <w:t xml:space="preserve"> </w:t>
      </w:r>
      <w:r>
        <w:rPr>
          <w:color w:val="0E5D61"/>
          <w:sz w:val="18"/>
        </w:rPr>
        <w:t xml:space="preserve">approximately 57 kilometres long, with a nominal diameter of </w:t>
      </w:r>
      <w:r>
        <w:rPr>
          <w:color w:val="0E5D61"/>
          <w:spacing w:val="3"/>
          <w:sz w:val="18"/>
        </w:rPr>
        <w:t xml:space="preserve">600 </w:t>
      </w:r>
      <w:r>
        <w:rPr>
          <w:color w:val="0E5D61"/>
          <w:sz w:val="18"/>
        </w:rPr>
        <w:t xml:space="preserve">millimetres and buried at a depth of generally </w:t>
      </w:r>
      <w:r>
        <w:rPr>
          <w:color w:val="0E5D61"/>
          <w:spacing w:val="2"/>
          <w:sz w:val="18"/>
        </w:rPr>
        <w:t xml:space="preserve">1.2 </w:t>
      </w:r>
      <w:r>
        <w:rPr>
          <w:color w:val="0E5D61"/>
          <w:sz w:val="18"/>
        </w:rPr>
        <w:t>metres below ground (to the top of the</w:t>
      </w:r>
      <w:r>
        <w:rPr>
          <w:color w:val="0E5D61"/>
          <w:spacing w:val="14"/>
          <w:sz w:val="18"/>
        </w:rPr>
        <w:t xml:space="preserve"> </w:t>
      </w:r>
      <w:r>
        <w:rPr>
          <w:color w:val="0E5D61"/>
          <w:sz w:val="18"/>
        </w:rPr>
        <w:t>pipe)</w:t>
      </w:r>
    </w:p>
    <w:p w:rsidR="00621568" w:rsidRDefault="00974F32">
      <w:pPr>
        <w:pStyle w:val="ListParagraph"/>
        <w:numPr>
          <w:ilvl w:val="0"/>
          <w:numId w:val="3"/>
        </w:numPr>
        <w:tabs>
          <w:tab w:val="left" w:pos="749"/>
        </w:tabs>
        <w:spacing w:before="52" w:line="216" w:lineRule="auto"/>
        <w:ind w:left="748" w:right="1245"/>
        <w:rPr>
          <w:color w:val="0E5D61"/>
          <w:sz w:val="18"/>
        </w:rPr>
      </w:pPr>
      <w:r>
        <w:rPr>
          <w:color w:val="0E5D61"/>
          <w:sz w:val="18"/>
        </w:rPr>
        <w:t>a pigging facility at the Crib Point Receiving Facility to enable in-line inspections of the pipeline with a pipeline inspection gauge</w:t>
      </w:r>
      <w:r>
        <w:rPr>
          <w:color w:val="0E5D61"/>
          <w:spacing w:val="1"/>
          <w:sz w:val="18"/>
        </w:rPr>
        <w:t xml:space="preserve"> </w:t>
      </w:r>
      <w:r>
        <w:rPr>
          <w:color w:val="0E5D61"/>
          <w:sz w:val="18"/>
        </w:rPr>
        <w:t>(pig)</w:t>
      </w:r>
    </w:p>
    <w:p w:rsidR="00621568" w:rsidRDefault="00974F32">
      <w:pPr>
        <w:pStyle w:val="ListParagraph"/>
        <w:numPr>
          <w:ilvl w:val="0"/>
          <w:numId w:val="3"/>
        </w:numPr>
        <w:tabs>
          <w:tab w:val="left" w:pos="749"/>
        </w:tabs>
        <w:spacing w:before="54" w:line="216" w:lineRule="auto"/>
        <w:ind w:left="748" w:right="1244"/>
        <w:rPr>
          <w:color w:val="0E5D61"/>
          <w:sz w:val="18"/>
        </w:rPr>
      </w:pPr>
      <w:r>
        <w:rPr>
          <w:color w:val="0E5D61"/>
          <w:spacing w:val="2"/>
          <w:sz w:val="18"/>
        </w:rPr>
        <w:t xml:space="preserve">the above-ground </w:t>
      </w:r>
      <w:r>
        <w:rPr>
          <w:color w:val="0E5D61"/>
          <w:sz w:val="18"/>
        </w:rPr>
        <w:t xml:space="preserve">Pakenham </w:t>
      </w:r>
      <w:r>
        <w:rPr>
          <w:color w:val="0E5D61"/>
          <w:spacing w:val="3"/>
          <w:sz w:val="18"/>
        </w:rPr>
        <w:t xml:space="preserve">Delivery </w:t>
      </w:r>
      <w:r>
        <w:rPr>
          <w:color w:val="0E5D61"/>
          <w:spacing w:val="2"/>
          <w:sz w:val="18"/>
        </w:rPr>
        <w:t xml:space="preserve">Facility </w:t>
      </w:r>
      <w:r>
        <w:rPr>
          <w:color w:val="0E5D61"/>
          <w:sz w:val="18"/>
        </w:rPr>
        <w:t>to monitor</w:t>
      </w:r>
      <w:r>
        <w:rPr>
          <w:color w:val="0E5D61"/>
          <w:spacing w:val="-18"/>
          <w:sz w:val="18"/>
        </w:rPr>
        <w:t xml:space="preserve"> </w:t>
      </w:r>
      <w:r>
        <w:rPr>
          <w:color w:val="0E5D61"/>
          <w:sz w:val="18"/>
        </w:rPr>
        <w:t>and</w:t>
      </w:r>
      <w:r>
        <w:rPr>
          <w:color w:val="0E5D61"/>
          <w:spacing w:val="-18"/>
          <w:sz w:val="18"/>
        </w:rPr>
        <w:t xml:space="preserve"> </w:t>
      </w:r>
      <w:r>
        <w:rPr>
          <w:color w:val="0E5D61"/>
          <w:sz w:val="18"/>
        </w:rPr>
        <w:t>regulate</w:t>
      </w:r>
      <w:r>
        <w:rPr>
          <w:color w:val="0E5D61"/>
          <w:spacing w:val="-18"/>
          <w:sz w:val="18"/>
        </w:rPr>
        <w:t xml:space="preserve"> </w:t>
      </w:r>
      <w:r>
        <w:rPr>
          <w:color w:val="0E5D61"/>
          <w:sz w:val="18"/>
        </w:rPr>
        <w:t>the</w:t>
      </w:r>
      <w:r>
        <w:rPr>
          <w:color w:val="0E5D61"/>
          <w:spacing w:val="-18"/>
          <w:sz w:val="18"/>
        </w:rPr>
        <w:t xml:space="preserve"> </w:t>
      </w:r>
      <w:r>
        <w:rPr>
          <w:color w:val="0E5D61"/>
          <w:sz w:val="18"/>
        </w:rPr>
        <w:t>gas</w:t>
      </w:r>
      <w:r>
        <w:rPr>
          <w:color w:val="0E5D61"/>
          <w:spacing w:val="-18"/>
          <w:sz w:val="18"/>
        </w:rPr>
        <w:t xml:space="preserve"> </w:t>
      </w:r>
      <w:r>
        <w:rPr>
          <w:color w:val="0E5D61"/>
          <w:sz w:val="18"/>
        </w:rPr>
        <w:t>which</w:t>
      </w:r>
      <w:r>
        <w:rPr>
          <w:color w:val="0E5D61"/>
          <w:spacing w:val="-18"/>
          <w:sz w:val="18"/>
        </w:rPr>
        <w:t xml:space="preserve"> </w:t>
      </w:r>
      <w:r>
        <w:rPr>
          <w:color w:val="0E5D61"/>
          <w:sz w:val="18"/>
        </w:rPr>
        <w:t>would</w:t>
      </w:r>
      <w:r>
        <w:rPr>
          <w:color w:val="0E5D61"/>
          <w:spacing w:val="-18"/>
          <w:sz w:val="18"/>
        </w:rPr>
        <w:t xml:space="preserve"> </w:t>
      </w:r>
      <w:r>
        <w:rPr>
          <w:color w:val="0E5D61"/>
          <w:sz w:val="18"/>
        </w:rPr>
        <w:t>be</w:t>
      </w:r>
      <w:r>
        <w:rPr>
          <w:color w:val="0E5D61"/>
          <w:spacing w:val="-18"/>
          <w:sz w:val="18"/>
        </w:rPr>
        <w:t xml:space="preserve"> </w:t>
      </w:r>
      <w:r>
        <w:rPr>
          <w:color w:val="0E5D61"/>
          <w:sz w:val="18"/>
        </w:rPr>
        <w:t>located adjacent to the Pakenham East rail</w:t>
      </w:r>
      <w:r>
        <w:rPr>
          <w:color w:val="0E5D61"/>
          <w:spacing w:val="7"/>
          <w:sz w:val="18"/>
        </w:rPr>
        <w:t xml:space="preserve"> </w:t>
      </w:r>
      <w:r>
        <w:rPr>
          <w:color w:val="0E5D61"/>
          <w:sz w:val="18"/>
        </w:rPr>
        <w:t>depot</w:t>
      </w:r>
    </w:p>
    <w:p w:rsidR="00621568" w:rsidRDefault="00974F32">
      <w:pPr>
        <w:pStyle w:val="ListParagraph"/>
        <w:numPr>
          <w:ilvl w:val="0"/>
          <w:numId w:val="3"/>
        </w:numPr>
        <w:tabs>
          <w:tab w:val="left" w:pos="749"/>
        </w:tabs>
        <w:spacing w:before="54" w:line="216" w:lineRule="auto"/>
        <w:ind w:left="748" w:right="1241"/>
        <w:rPr>
          <w:color w:val="0E5D61"/>
          <w:sz w:val="18"/>
        </w:rPr>
      </w:pPr>
      <w:r>
        <w:rPr>
          <w:color w:val="0E5D61"/>
          <w:spacing w:val="3"/>
          <w:sz w:val="18"/>
        </w:rPr>
        <w:t xml:space="preserve">the below-ground </w:t>
      </w:r>
      <w:r>
        <w:rPr>
          <w:color w:val="0E5D61"/>
          <w:spacing w:val="2"/>
          <w:sz w:val="18"/>
        </w:rPr>
        <w:t xml:space="preserve">End </w:t>
      </w:r>
      <w:r>
        <w:rPr>
          <w:color w:val="0E5D61"/>
          <w:sz w:val="18"/>
        </w:rPr>
        <w:t xml:space="preserve">of </w:t>
      </w:r>
      <w:r>
        <w:rPr>
          <w:color w:val="0E5D61"/>
          <w:spacing w:val="3"/>
          <w:sz w:val="18"/>
        </w:rPr>
        <w:t xml:space="preserve">Line Scraper Station </w:t>
      </w:r>
      <w:r>
        <w:rPr>
          <w:color w:val="0E5D61"/>
          <w:sz w:val="18"/>
        </w:rPr>
        <w:t>(EOLSS)</w:t>
      </w:r>
      <w:r>
        <w:rPr>
          <w:color w:val="0E5D61"/>
          <w:spacing w:val="-13"/>
          <w:sz w:val="18"/>
        </w:rPr>
        <w:t xml:space="preserve"> </w:t>
      </w:r>
      <w:r>
        <w:rPr>
          <w:color w:val="0E5D61"/>
          <w:sz w:val="18"/>
        </w:rPr>
        <w:t>located</w:t>
      </w:r>
      <w:r>
        <w:rPr>
          <w:color w:val="0E5D61"/>
          <w:spacing w:val="-13"/>
          <w:sz w:val="18"/>
        </w:rPr>
        <w:t xml:space="preserve"> </w:t>
      </w:r>
      <w:r>
        <w:rPr>
          <w:color w:val="0E5D61"/>
          <w:sz w:val="18"/>
        </w:rPr>
        <w:t>at</w:t>
      </w:r>
      <w:r>
        <w:rPr>
          <w:color w:val="0E5D61"/>
          <w:spacing w:val="-13"/>
          <w:sz w:val="18"/>
        </w:rPr>
        <w:t xml:space="preserve"> </w:t>
      </w:r>
      <w:r>
        <w:rPr>
          <w:color w:val="0E5D61"/>
          <w:sz w:val="18"/>
        </w:rPr>
        <w:t>the</w:t>
      </w:r>
      <w:r>
        <w:rPr>
          <w:color w:val="0E5D61"/>
          <w:spacing w:val="-13"/>
          <w:sz w:val="18"/>
        </w:rPr>
        <w:t xml:space="preserve"> </w:t>
      </w:r>
      <w:r>
        <w:rPr>
          <w:color w:val="0E5D61"/>
          <w:sz w:val="18"/>
        </w:rPr>
        <w:t>point</w:t>
      </w:r>
      <w:r>
        <w:rPr>
          <w:color w:val="0E5D61"/>
          <w:spacing w:val="-13"/>
          <w:sz w:val="18"/>
        </w:rPr>
        <w:t xml:space="preserve"> </w:t>
      </w:r>
      <w:r>
        <w:rPr>
          <w:color w:val="0E5D61"/>
          <w:sz w:val="18"/>
        </w:rPr>
        <w:t>the</w:t>
      </w:r>
      <w:r>
        <w:rPr>
          <w:color w:val="0E5D61"/>
          <w:spacing w:val="-13"/>
          <w:sz w:val="18"/>
        </w:rPr>
        <w:t xml:space="preserve"> </w:t>
      </w:r>
      <w:r>
        <w:rPr>
          <w:color w:val="0E5D61"/>
          <w:sz w:val="18"/>
        </w:rPr>
        <w:t>pipeline</w:t>
      </w:r>
      <w:r>
        <w:rPr>
          <w:color w:val="0E5D61"/>
          <w:spacing w:val="-13"/>
          <w:sz w:val="18"/>
        </w:rPr>
        <w:t xml:space="preserve"> </w:t>
      </w:r>
      <w:r>
        <w:rPr>
          <w:color w:val="0E5D61"/>
          <w:sz w:val="18"/>
        </w:rPr>
        <w:t>connects</w:t>
      </w:r>
      <w:r>
        <w:rPr>
          <w:color w:val="0E5D61"/>
          <w:spacing w:val="-13"/>
          <w:sz w:val="18"/>
        </w:rPr>
        <w:t xml:space="preserve"> </w:t>
      </w:r>
      <w:r>
        <w:rPr>
          <w:color w:val="0E5D61"/>
          <w:sz w:val="18"/>
        </w:rPr>
        <w:t>to Victoria’s</w:t>
      </w:r>
      <w:r>
        <w:rPr>
          <w:color w:val="0E5D61"/>
          <w:spacing w:val="-11"/>
          <w:sz w:val="18"/>
        </w:rPr>
        <w:t xml:space="preserve"> </w:t>
      </w:r>
      <w:r>
        <w:rPr>
          <w:color w:val="0E5D61"/>
          <w:sz w:val="18"/>
        </w:rPr>
        <w:t>gas</w:t>
      </w:r>
      <w:r>
        <w:rPr>
          <w:color w:val="0E5D61"/>
          <w:spacing w:val="-11"/>
          <w:sz w:val="18"/>
        </w:rPr>
        <w:t xml:space="preserve"> </w:t>
      </w:r>
      <w:r>
        <w:rPr>
          <w:color w:val="0E5D61"/>
          <w:sz w:val="18"/>
        </w:rPr>
        <w:t>network</w:t>
      </w:r>
      <w:r>
        <w:rPr>
          <w:color w:val="0E5D61"/>
          <w:spacing w:val="-11"/>
          <w:sz w:val="18"/>
        </w:rPr>
        <w:t xml:space="preserve"> </w:t>
      </w:r>
      <w:r>
        <w:rPr>
          <w:color w:val="0E5D61"/>
          <w:spacing w:val="2"/>
          <w:sz w:val="18"/>
        </w:rPr>
        <w:t>north</w:t>
      </w:r>
      <w:r>
        <w:rPr>
          <w:color w:val="0E5D61"/>
          <w:spacing w:val="-10"/>
          <w:sz w:val="18"/>
        </w:rPr>
        <w:t xml:space="preserve"> </w:t>
      </w:r>
      <w:r>
        <w:rPr>
          <w:color w:val="0E5D61"/>
          <w:sz w:val="18"/>
        </w:rPr>
        <w:t>of</w:t>
      </w:r>
      <w:r>
        <w:rPr>
          <w:color w:val="0E5D61"/>
          <w:spacing w:val="-11"/>
          <w:sz w:val="18"/>
        </w:rPr>
        <w:t xml:space="preserve"> </w:t>
      </w:r>
      <w:r>
        <w:rPr>
          <w:color w:val="0E5D61"/>
          <w:sz w:val="18"/>
        </w:rPr>
        <w:t>the</w:t>
      </w:r>
      <w:r>
        <w:rPr>
          <w:color w:val="0E5D61"/>
          <w:spacing w:val="-11"/>
          <w:sz w:val="18"/>
        </w:rPr>
        <w:t xml:space="preserve"> </w:t>
      </w:r>
      <w:r>
        <w:rPr>
          <w:color w:val="0E5D61"/>
          <w:sz w:val="18"/>
        </w:rPr>
        <w:t>Princes</w:t>
      </w:r>
      <w:r>
        <w:rPr>
          <w:color w:val="0E5D61"/>
          <w:spacing w:val="-11"/>
          <w:sz w:val="18"/>
        </w:rPr>
        <w:t xml:space="preserve"> </w:t>
      </w:r>
      <w:r>
        <w:rPr>
          <w:color w:val="0E5D61"/>
          <w:sz w:val="18"/>
        </w:rPr>
        <w:t>Highway in Pakenham</w:t>
      </w:r>
    </w:p>
    <w:p w:rsidR="00621568" w:rsidRDefault="00974F32">
      <w:pPr>
        <w:pStyle w:val="ListParagraph"/>
        <w:numPr>
          <w:ilvl w:val="0"/>
          <w:numId w:val="3"/>
        </w:numPr>
        <w:tabs>
          <w:tab w:val="left" w:pos="749"/>
        </w:tabs>
        <w:spacing w:before="53" w:line="216" w:lineRule="auto"/>
        <w:ind w:left="748" w:right="1245"/>
        <w:rPr>
          <w:color w:val="0E5D61"/>
          <w:sz w:val="18"/>
        </w:rPr>
      </w:pPr>
      <w:r>
        <w:rPr>
          <w:color w:val="0E5D61"/>
          <w:sz w:val="18"/>
        </w:rPr>
        <w:t xml:space="preserve">two above-ground mainline valves </w:t>
      </w:r>
      <w:r>
        <w:rPr>
          <w:color w:val="0E5D61"/>
          <w:spacing w:val="-3"/>
          <w:sz w:val="18"/>
        </w:rPr>
        <w:t xml:space="preserve">(MLVs) </w:t>
      </w:r>
      <w:r>
        <w:rPr>
          <w:color w:val="0E5D61"/>
          <w:sz w:val="18"/>
        </w:rPr>
        <w:t xml:space="preserve">located at </w:t>
      </w:r>
      <w:r>
        <w:rPr>
          <w:color w:val="0E5D61"/>
          <w:spacing w:val="2"/>
          <w:sz w:val="18"/>
        </w:rPr>
        <w:t xml:space="preserve">different </w:t>
      </w:r>
      <w:r>
        <w:rPr>
          <w:color w:val="0E5D61"/>
          <w:sz w:val="18"/>
        </w:rPr>
        <w:t>points along the pipeline alignment to enable isolation of the pipeline in an</w:t>
      </w:r>
      <w:r>
        <w:rPr>
          <w:color w:val="0E5D61"/>
          <w:spacing w:val="22"/>
          <w:sz w:val="18"/>
        </w:rPr>
        <w:t xml:space="preserve"> </w:t>
      </w:r>
      <w:r>
        <w:rPr>
          <w:color w:val="0E5D61"/>
          <w:sz w:val="18"/>
        </w:rPr>
        <w:t>emergency.</w:t>
      </w:r>
    </w:p>
    <w:p w:rsidR="00621568" w:rsidRDefault="00EA750A">
      <w:pPr>
        <w:pStyle w:val="BodyText"/>
        <w:spacing w:before="4"/>
        <w:rPr>
          <w:sz w:val="10"/>
        </w:rPr>
      </w:pPr>
      <w:r>
        <w:pict>
          <v:shape id="_x0000_s1445" style="position:absolute;margin-left:309pt;margin-top:9.5pt;width:223.95pt;height:.1pt;z-index:-251552768;mso-wrap-distance-left:0;mso-wrap-distance-right:0;mso-position-horizontal-relative:page" coordorigin="6180,190" coordsize="4479,0" path="m6180,190r4478,e" filled="f" strokecolor="#0e5d61" strokeweight="1pt">
            <v:path arrowok="t"/>
            <w10:wrap type="topAndBottom" anchorx="page"/>
          </v:shape>
        </w:pict>
      </w:r>
    </w:p>
    <w:p w:rsidR="00621568" w:rsidRDefault="00974F32">
      <w:pPr>
        <w:pStyle w:val="BodyText"/>
        <w:spacing w:before="215" w:line="216" w:lineRule="auto"/>
        <w:ind w:left="407" w:right="1245"/>
        <w:jc w:val="both"/>
      </w:pPr>
      <w:r>
        <w:rPr>
          <w:color w:val="4D4D4F"/>
        </w:rPr>
        <w:t xml:space="preserve">The pipeline alignment and location of associated infrastructure is shown in </w:t>
      </w:r>
      <w:hyperlink w:anchor="_bookmark3" w:history="1">
        <w:r>
          <w:rPr>
            <w:b/>
            <w:color w:val="4D4D4F"/>
          </w:rPr>
          <w:t>Figure 1</w:t>
        </w:r>
      </w:hyperlink>
      <w:r>
        <w:rPr>
          <w:color w:val="4D4D4F"/>
        </w:rPr>
        <w:t>.</w:t>
      </w:r>
    </w:p>
    <w:p w:rsidR="00621568" w:rsidRDefault="00974F32">
      <w:pPr>
        <w:pStyle w:val="BodyText"/>
        <w:spacing w:before="168" w:line="216" w:lineRule="auto"/>
        <w:ind w:left="407" w:right="1241"/>
        <w:jc w:val="both"/>
      </w:pPr>
      <w:r>
        <w:rPr>
          <w:color w:val="4D4D4F"/>
        </w:rPr>
        <w:t>Pipeline construction would mostly occur within a 30-metre wide construction right of way (ROW) throughout most of the alignment (except in some locations with restricted workspaces).</w:t>
      </w:r>
    </w:p>
    <w:p w:rsidR="00621568" w:rsidRDefault="00974F32">
      <w:pPr>
        <w:pStyle w:val="BodyText"/>
        <w:spacing w:before="166" w:line="216" w:lineRule="auto"/>
        <w:ind w:left="407" w:right="1245"/>
        <w:jc w:val="both"/>
      </w:pPr>
      <w:r>
        <w:rPr>
          <w:color w:val="4D4D4F"/>
          <w:spacing w:val="2"/>
        </w:rPr>
        <w:t xml:space="preserve">Construction </w:t>
      </w:r>
      <w:r>
        <w:rPr>
          <w:color w:val="4D4D4F"/>
        </w:rPr>
        <w:t>techniques would include digging open trenches</w:t>
      </w:r>
      <w:r>
        <w:rPr>
          <w:color w:val="4D4D4F"/>
          <w:spacing w:val="-21"/>
        </w:rPr>
        <w:t xml:space="preserve"> </w:t>
      </w:r>
      <w:r>
        <w:rPr>
          <w:color w:val="4D4D4F"/>
        </w:rPr>
        <w:t>as</w:t>
      </w:r>
      <w:r>
        <w:rPr>
          <w:color w:val="4D4D4F"/>
          <w:spacing w:val="-20"/>
        </w:rPr>
        <w:t xml:space="preserve"> </w:t>
      </w:r>
      <w:r>
        <w:rPr>
          <w:color w:val="4D4D4F"/>
        </w:rPr>
        <w:t>well</w:t>
      </w:r>
      <w:r>
        <w:rPr>
          <w:color w:val="4D4D4F"/>
          <w:spacing w:val="-21"/>
        </w:rPr>
        <w:t xml:space="preserve"> </w:t>
      </w:r>
      <w:r>
        <w:rPr>
          <w:color w:val="4D4D4F"/>
        </w:rPr>
        <w:t>as</w:t>
      </w:r>
      <w:r>
        <w:rPr>
          <w:color w:val="4D4D4F"/>
          <w:spacing w:val="-20"/>
        </w:rPr>
        <w:t xml:space="preserve"> </w:t>
      </w:r>
      <w:r>
        <w:rPr>
          <w:color w:val="4D4D4F"/>
        </w:rPr>
        <w:t>using</w:t>
      </w:r>
      <w:r>
        <w:rPr>
          <w:color w:val="4D4D4F"/>
          <w:spacing w:val="-21"/>
        </w:rPr>
        <w:t xml:space="preserve"> </w:t>
      </w:r>
      <w:r>
        <w:rPr>
          <w:color w:val="4D4D4F"/>
        </w:rPr>
        <w:t>trenchless</w:t>
      </w:r>
      <w:r>
        <w:rPr>
          <w:color w:val="4D4D4F"/>
          <w:spacing w:val="-20"/>
        </w:rPr>
        <w:t xml:space="preserve"> </w:t>
      </w:r>
      <w:r>
        <w:rPr>
          <w:color w:val="4D4D4F"/>
        </w:rPr>
        <w:t>techniques,</w:t>
      </w:r>
      <w:r>
        <w:rPr>
          <w:color w:val="4D4D4F"/>
          <w:spacing w:val="-21"/>
        </w:rPr>
        <w:t xml:space="preserve"> </w:t>
      </w:r>
      <w:r>
        <w:rPr>
          <w:color w:val="4D4D4F"/>
        </w:rPr>
        <w:t xml:space="preserve">including </w:t>
      </w:r>
      <w:r>
        <w:rPr>
          <w:color w:val="4D4D4F"/>
          <w:spacing w:val="2"/>
        </w:rPr>
        <w:t xml:space="preserve">horizontal </w:t>
      </w:r>
      <w:r>
        <w:rPr>
          <w:color w:val="4D4D4F"/>
          <w:spacing w:val="3"/>
        </w:rPr>
        <w:t xml:space="preserve">directional </w:t>
      </w:r>
      <w:r>
        <w:rPr>
          <w:color w:val="4D4D4F"/>
          <w:spacing w:val="2"/>
        </w:rPr>
        <w:t xml:space="preserve">drilling (HDD) </w:t>
      </w:r>
      <w:r>
        <w:rPr>
          <w:color w:val="4D4D4F"/>
        </w:rPr>
        <w:t xml:space="preserve">or  </w:t>
      </w:r>
      <w:r>
        <w:rPr>
          <w:color w:val="4D4D4F"/>
          <w:spacing w:val="2"/>
        </w:rPr>
        <w:t xml:space="preserve">boring. </w:t>
      </w:r>
      <w:r>
        <w:rPr>
          <w:color w:val="4D4D4F"/>
          <w:spacing w:val="3"/>
        </w:rPr>
        <w:t xml:space="preserve">HDD  </w:t>
      </w:r>
      <w:r>
        <w:rPr>
          <w:color w:val="4D4D4F"/>
        </w:rPr>
        <w:t xml:space="preserve">or boring techniques would be used at various </w:t>
      </w:r>
      <w:r>
        <w:rPr>
          <w:color w:val="4D4D4F"/>
          <w:spacing w:val="2"/>
        </w:rPr>
        <w:t xml:space="preserve">points </w:t>
      </w:r>
      <w:r>
        <w:rPr>
          <w:color w:val="4D4D4F"/>
        </w:rPr>
        <w:t xml:space="preserve">along the pipeline alignment to </w:t>
      </w:r>
      <w:r>
        <w:rPr>
          <w:color w:val="4D4D4F"/>
          <w:spacing w:val="2"/>
        </w:rPr>
        <w:t xml:space="preserve">protect </w:t>
      </w:r>
      <w:r>
        <w:rPr>
          <w:color w:val="4D4D4F"/>
        </w:rPr>
        <w:t xml:space="preserve">areas of social or environmental </w:t>
      </w:r>
      <w:r>
        <w:rPr>
          <w:color w:val="4D4D4F"/>
          <w:spacing w:val="2"/>
        </w:rPr>
        <w:t xml:space="preserve">sensitivity </w:t>
      </w:r>
      <w:r>
        <w:rPr>
          <w:color w:val="4D4D4F"/>
        </w:rPr>
        <w:t>such as creek crossings or significant</w:t>
      </w:r>
      <w:r>
        <w:rPr>
          <w:color w:val="4D4D4F"/>
          <w:spacing w:val="-16"/>
        </w:rPr>
        <w:t xml:space="preserve"> </w:t>
      </w:r>
      <w:r>
        <w:rPr>
          <w:color w:val="4D4D4F"/>
        </w:rPr>
        <w:t>habitats</w:t>
      </w:r>
      <w:r>
        <w:rPr>
          <w:color w:val="4D4D4F"/>
          <w:spacing w:val="-15"/>
        </w:rPr>
        <w:t xml:space="preserve"> </w:t>
      </w:r>
      <w:r>
        <w:rPr>
          <w:color w:val="4D4D4F"/>
        </w:rPr>
        <w:t>and</w:t>
      </w:r>
      <w:r>
        <w:rPr>
          <w:color w:val="4D4D4F"/>
          <w:spacing w:val="-15"/>
        </w:rPr>
        <w:t xml:space="preserve"> </w:t>
      </w:r>
      <w:r>
        <w:rPr>
          <w:color w:val="4D4D4F"/>
        </w:rPr>
        <w:t>to</w:t>
      </w:r>
      <w:r>
        <w:rPr>
          <w:color w:val="4D4D4F"/>
          <w:spacing w:val="-16"/>
        </w:rPr>
        <w:t xml:space="preserve"> </w:t>
      </w:r>
      <w:r>
        <w:rPr>
          <w:color w:val="4D4D4F"/>
        </w:rPr>
        <w:t>maintain</w:t>
      </w:r>
      <w:r>
        <w:rPr>
          <w:color w:val="4D4D4F"/>
          <w:spacing w:val="-15"/>
        </w:rPr>
        <w:t xml:space="preserve"> </w:t>
      </w:r>
      <w:r>
        <w:rPr>
          <w:color w:val="4D4D4F"/>
        </w:rPr>
        <w:t>access</w:t>
      </w:r>
      <w:r>
        <w:rPr>
          <w:color w:val="4D4D4F"/>
          <w:spacing w:val="-15"/>
        </w:rPr>
        <w:t xml:space="preserve"> </w:t>
      </w:r>
      <w:r>
        <w:rPr>
          <w:color w:val="4D4D4F"/>
        </w:rPr>
        <w:t>to</w:t>
      </w:r>
      <w:r>
        <w:rPr>
          <w:color w:val="4D4D4F"/>
          <w:spacing w:val="-16"/>
        </w:rPr>
        <w:t xml:space="preserve"> </w:t>
      </w:r>
      <w:r>
        <w:rPr>
          <w:color w:val="4D4D4F"/>
        </w:rPr>
        <w:t>public</w:t>
      </w:r>
      <w:r>
        <w:rPr>
          <w:color w:val="4D4D4F"/>
          <w:spacing w:val="-15"/>
        </w:rPr>
        <w:t xml:space="preserve"> </w:t>
      </w:r>
      <w:r>
        <w:rPr>
          <w:color w:val="4D4D4F"/>
        </w:rPr>
        <w:t xml:space="preserve">open space areas during </w:t>
      </w:r>
      <w:r>
        <w:rPr>
          <w:color w:val="4D4D4F"/>
          <w:spacing w:val="2"/>
        </w:rPr>
        <w:t xml:space="preserve">construction. </w:t>
      </w:r>
      <w:hyperlink w:anchor="_bookmark8" w:history="1">
        <w:r>
          <w:rPr>
            <w:b/>
            <w:color w:val="4D4D4F"/>
          </w:rPr>
          <w:t xml:space="preserve">Figure 4 </w:t>
        </w:r>
      </w:hyperlink>
      <w:r>
        <w:rPr>
          <w:color w:val="4D4D4F"/>
        </w:rPr>
        <w:t xml:space="preserve">shows how HDD is used to </w:t>
      </w:r>
      <w:r>
        <w:rPr>
          <w:color w:val="4D4D4F"/>
          <w:spacing w:val="2"/>
        </w:rPr>
        <w:t xml:space="preserve">construct </w:t>
      </w:r>
      <w:r>
        <w:rPr>
          <w:color w:val="4D4D4F"/>
        </w:rPr>
        <w:t>a pipeline without digging an open trench.</w:t>
      </w:r>
    </w:p>
    <w:p w:rsidR="00621568" w:rsidRDefault="00974F32">
      <w:pPr>
        <w:pStyle w:val="BodyText"/>
        <w:spacing w:before="161" w:line="216" w:lineRule="auto"/>
        <w:ind w:left="407" w:right="1244"/>
        <w:jc w:val="both"/>
      </w:pPr>
      <w:r>
        <w:rPr>
          <w:color w:val="4D4D4F"/>
        </w:rPr>
        <w:t>Other pipeline construction activities would include establishing laydown areas, constructing the pigging facility at the Crib Point Receiving Facility and constructing the Pakenham Delivery Facility, two MLVs and the EOLSS.</w:t>
      </w:r>
    </w:p>
    <w:p w:rsidR="00621568" w:rsidRDefault="00974F32">
      <w:pPr>
        <w:pStyle w:val="BodyText"/>
        <w:spacing w:before="165" w:line="216" w:lineRule="auto"/>
        <w:ind w:left="407" w:right="1245"/>
        <w:jc w:val="both"/>
      </w:pPr>
      <w:r>
        <w:rPr>
          <w:color w:val="4D4D4F"/>
        </w:rPr>
        <w:t>The Pipeline Works have a design life of 60 years and could continue to operate for other gas supply purposes if the Gas Import Jetty Works were no longer required.</w:t>
      </w:r>
    </w:p>
    <w:p w:rsidR="00621568" w:rsidRDefault="00621568">
      <w:pPr>
        <w:spacing w:line="216" w:lineRule="auto"/>
        <w:jc w:val="both"/>
        <w:sectPr w:rsidR="00621568">
          <w:type w:val="continuous"/>
          <w:pgSz w:w="11910" w:h="16840"/>
          <w:pgMar w:top="1580" w:right="0" w:bottom="280" w:left="0" w:header="720" w:footer="720" w:gutter="0"/>
          <w:cols w:num="2" w:space="720" w:equalWidth="0">
            <w:col w:w="5732" w:space="40"/>
            <w:col w:w="6138"/>
          </w:cols>
        </w:sectPr>
      </w:pPr>
    </w:p>
    <w:p w:rsidR="00621568" w:rsidRDefault="00EA750A">
      <w:pPr>
        <w:pStyle w:val="BodyText"/>
        <w:rPr>
          <w:sz w:val="20"/>
        </w:rPr>
      </w:pPr>
      <w:r>
        <w:rPr>
          <w:sz w:val="20"/>
        </w:rPr>
      </w:r>
      <w:r>
        <w:rPr>
          <w:sz w:val="20"/>
        </w:rPr>
        <w:pict>
          <v:group id="_x0000_s1439" style="width:532.95pt;height:164.2pt;mso-position-horizontal-relative:char;mso-position-vertical-relative:line" coordsize="10659,3284">
            <v:line id="_x0000_s1444" style="position:absolute" from="1290,748" to="1290,1247" strokecolor="#0e5d61" strokeweight="1.5mm"/>
            <v:line id="_x0000_s1443" style="position:absolute" from="283,1247" to="10658,1247" strokecolor="#808285" strokeweight=".5pt"/>
            <v:rect id="_x0000_s1442" style="position:absolute;width:284;height:3284" fillcolor="#0e5d61" stroked="f"/>
            <v:shape id="_x0000_s1441" type="#_x0000_t202" style="position:absolute;left:510;top:802;width:325;height:355" filled="f" stroked="f">
              <v:textbox inset="0,0,0,0">
                <w:txbxContent>
                  <w:p w:rsidR="00621568" w:rsidRDefault="00974F32">
                    <w:pPr>
                      <w:spacing w:line="334" w:lineRule="exact"/>
                      <w:rPr>
                        <w:b/>
                        <w:sz w:val="26"/>
                      </w:rPr>
                    </w:pPr>
                    <w:bookmarkStart w:id="13" w:name="Project_benefits"/>
                    <w:bookmarkStart w:id="14" w:name="_bookmark9"/>
                    <w:bookmarkEnd w:id="13"/>
                    <w:bookmarkEnd w:id="14"/>
                    <w:r>
                      <w:rPr>
                        <w:b/>
                        <w:color w:val="4D4D4F"/>
                        <w:sz w:val="26"/>
                      </w:rPr>
                      <w:t>10</w:t>
                    </w:r>
                  </w:p>
                </w:txbxContent>
              </v:textbox>
            </v:shape>
            <v:shape id="_x0000_s1440" type="#_x0000_t202" style="position:absolute;left:1247;top:2079;width:3285;height:798" filled="f" stroked="f">
              <v:textbox inset="0,0,0,0">
                <w:txbxContent>
                  <w:p w:rsidR="00621568" w:rsidRDefault="00974F32">
                    <w:pPr>
                      <w:rPr>
                        <w:rFonts w:ascii="Mukta SemiBold"/>
                        <w:b/>
                        <w:sz w:val="48"/>
                      </w:rPr>
                    </w:pPr>
                    <w:r>
                      <w:rPr>
                        <w:rFonts w:ascii="Mukta SemiBold"/>
                        <w:b/>
                        <w:color w:val="4D4D4F"/>
                        <w:sz w:val="48"/>
                      </w:rPr>
                      <w:t>Project</w:t>
                    </w:r>
                    <w:r>
                      <w:rPr>
                        <w:rFonts w:ascii="Mukta SemiBold"/>
                        <w:b/>
                        <w:color w:val="4D4D4F"/>
                        <w:spacing w:val="-34"/>
                        <w:sz w:val="48"/>
                      </w:rPr>
                      <w:t xml:space="preserve"> </w:t>
                    </w:r>
                    <w:r>
                      <w:rPr>
                        <w:rFonts w:ascii="Mukta SemiBold"/>
                        <w:b/>
                        <w:color w:val="4D4D4F"/>
                        <w:sz w:val="48"/>
                      </w:rPr>
                      <w:t>benefits</w:t>
                    </w:r>
                  </w:p>
                </w:txbxContent>
              </v:textbox>
            </v:shape>
            <w10:anchorlock/>
          </v:group>
        </w:pict>
      </w:r>
    </w:p>
    <w:p w:rsidR="00621568" w:rsidRDefault="00621568">
      <w:pPr>
        <w:pStyle w:val="BodyText"/>
        <w:rPr>
          <w:sz w:val="20"/>
        </w:rPr>
      </w:pPr>
    </w:p>
    <w:p w:rsidR="00621568" w:rsidRDefault="00EA750A">
      <w:pPr>
        <w:pStyle w:val="BodyText"/>
        <w:spacing w:before="11"/>
        <w:rPr>
          <w:sz w:val="24"/>
        </w:rPr>
      </w:pPr>
      <w:r>
        <w:pict>
          <v:shape id="_x0000_s1438" style="position:absolute;margin-left:62.2pt;margin-top:19.4pt;width:223.95pt;height:.1pt;z-index:-251542528;mso-wrap-distance-left:0;mso-wrap-distance-right:0;mso-position-horizontal-relative:page" coordorigin="1244,388" coordsize="4479,0" path="m1244,388r4479,e" filled="f" strokecolor="#0e5d61" strokeweight="1pt">
            <v:path arrowok="t"/>
            <w10:wrap type="topAndBottom" anchorx="page"/>
          </v:shape>
        </w:pict>
      </w:r>
    </w:p>
    <w:p w:rsidR="00621568" w:rsidRDefault="00621568">
      <w:pPr>
        <w:pStyle w:val="BodyText"/>
        <w:spacing w:before="2"/>
        <w:rPr>
          <w:sz w:val="5"/>
        </w:rPr>
      </w:pPr>
    </w:p>
    <w:p w:rsidR="00621568" w:rsidRDefault="00EA750A">
      <w:pPr>
        <w:pStyle w:val="Heading6"/>
        <w:spacing w:line="216" w:lineRule="auto"/>
        <w:ind w:right="6175"/>
      </w:pPr>
      <w:r>
        <w:pict>
          <v:group id="_x0000_s1434" style="position:absolute;left:0;text-align:left;margin-left:595.3pt;margin-top:-204.4pt;width:.1pt;height:409.8pt;z-index:251776000;mso-position-horizontal-relative:page" coordorigin="11906,-4088" coordsize="2,8196">
            <v:line id="_x0000_s1437" style="position:absolute" from="11906,-4088" to="11906,2460" strokecolor="#f6f6f6" strokeweight="0"/>
            <v:line id="_x0000_s1436" style="position:absolute" from="11906,-4088" to="11906,2460" strokecolor="#b8c3c6" strokeweight="0"/>
            <v:line id="_x0000_s1435" style="position:absolute" from="11906,824" to="11906,4108" strokecolor="#0e5d61" strokeweight="0"/>
            <w10:wrap anchorx="page"/>
          </v:group>
        </w:pict>
      </w:r>
      <w:r w:rsidR="00974F32">
        <w:rPr>
          <w:noProof/>
        </w:rPr>
        <w:drawing>
          <wp:anchor distT="0" distB="0" distL="0" distR="0" simplePos="0" relativeHeight="251777024" behindDoc="0" locked="0" layoutInCell="1" allowOverlap="1">
            <wp:simplePos x="0" y="0"/>
            <wp:positionH relativeFrom="page">
              <wp:posOffset>3924000</wp:posOffset>
            </wp:positionH>
            <wp:positionV relativeFrom="paragraph">
              <wp:posOffset>-63212</wp:posOffset>
            </wp:positionV>
            <wp:extent cx="2843995" cy="6566293"/>
            <wp:effectExtent l="0" t="0" r="0" b="0"/>
            <wp:wrapNone/>
            <wp:docPr id="31" name="image41.jpeg" descr="A photograph of the existing scenery at the 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41.jpeg"/>
                    <pic:cNvPicPr/>
                  </pic:nvPicPr>
                  <pic:blipFill>
                    <a:blip r:embed="rId45" cstate="print"/>
                    <a:stretch>
                      <a:fillRect/>
                    </a:stretch>
                  </pic:blipFill>
                  <pic:spPr>
                    <a:xfrm>
                      <a:off x="0" y="0"/>
                      <a:ext cx="2843995" cy="6566293"/>
                    </a:xfrm>
                    <a:prstGeom prst="rect">
                      <a:avLst/>
                    </a:prstGeom>
                  </pic:spPr>
                </pic:pic>
              </a:graphicData>
            </a:graphic>
          </wp:anchor>
        </w:drawing>
      </w:r>
      <w:r w:rsidR="00974F32">
        <w:rPr>
          <w:color w:val="0E5D61"/>
        </w:rPr>
        <w:t>The Project would provide Victorians with additional gas supply sourced from Australian and international suppliers. It has the potential to supply up to 160 petajoules (a measure of energy) of natural gas per annum.</w:t>
      </w:r>
    </w:p>
    <w:p w:rsidR="00621568" w:rsidRDefault="00974F32">
      <w:pPr>
        <w:spacing w:before="146"/>
        <w:ind w:left="1247"/>
        <w:jc w:val="both"/>
        <w:rPr>
          <w:b/>
          <w:sz w:val="18"/>
        </w:rPr>
      </w:pPr>
      <w:r>
        <w:rPr>
          <w:b/>
          <w:color w:val="0E5D61"/>
          <w:sz w:val="18"/>
        </w:rPr>
        <w:t>The Project would generate various benefits including:</w:t>
      </w:r>
    </w:p>
    <w:p w:rsidR="00621568" w:rsidRDefault="00974F32">
      <w:pPr>
        <w:pStyle w:val="ListParagraph"/>
        <w:numPr>
          <w:ilvl w:val="1"/>
          <w:numId w:val="3"/>
        </w:numPr>
        <w:tabs>
          <w:tab w:val="left" w:pos="1588"/>
        </w:tabs>
        <w:spacing w:before="107" w:line="216" w:lineRule="auto"/>
        <w:ind w:right="6177"/>
        <w:rPr>
          <w:color w:val="0E5D61"/>
          <w:sz w:val="18"/>
        </w:rPr>
      </w:pPr>
      <w:r>
        <w:rPr>
          <w:color w:val="0E5D61"/>
          <w:sz w:val="18"/>
        </w:rPr>
        <w:t xml:space="preserve">providing gas supply </w:t>
      </w:r>
      <w:r>
        <w:rPr>
          <w:color w:val="0E5D61"/>
          <w:spacing w:val="2"/>
          <w:sz w:val="18"/>
        </w:rPr>
        <w:t xml:space="preserve">security </w:t>
      </w:r>
      <w:r>
        <w:rPr>
          <w:color w:val="0E5D61"/>
          <w:sz w:val="18"/>
        </w:rPr>
        <w:t xml:space="preserve">for gas customers in </w:t>
      </w:r>
      <w:r>
        <w:rPr>
          <w:color w:val="0E5D61"/>
          <w:spacing w:val="2"/>
          <w:sz w:val="18"/>
        </w:rPr>
        <w:t xml:space="preserve">Victoria </w:t>
      </w:r>
      <w:r>
        <w:rPr>
          <w:color w:val="0E5D61"/>
          <w:sz w:val="18"/>
        </w:rPr>
        <w:t>and other</w:t>
      </w:r>
      <w:r>
        <w:rPr>
          <w:color w:val="0E5D61"/>
          <w:spacing w:val="-1"/>
          <w:sz w:val="18"/>
        </w:rPr>
        <w:t xml:space="preserve"> </w:t>
      </w:r>
      <w:r>
        <w:rPr>
          <w:color w:val="0E5D61"/>
          <w:sz w:val="18"/>
        </w:rPr>
        <w:t>states</w:t>
      </w:r>
    </w:p>
    <w:p w:rsidR="00621568" w:rsidRDefault="00974F32">
      <w:pPr>
        <w:pStyle w:val="ListParagraph"/>
        <w:numPr>
          <w:ilvl w:val="1"/>
          <w:numId w:val="3"/>
        </w:numPr>
        <w:tabs>
          <w:tab w:val="left" w:pos="1588"/>
        </w:tabs>
        <w:spacing w:line="216" w:lineRule="auto"/>
        <w:ind w:right="6177"/>
        <w:rPr>
          <w:color w:val="0E5D61"/>
          <w:sz w:val="18"/>
        </w:rPr>
      </w:pPr>
      <w:r>
        <w:rPr>
          <w:color w:val="0E5D61"/>
          <w:sz w:val="18"/>
        </w:rPr>
        <w:t>helping place downward pressure on gas prices for residential, industrial and commercial</w:t>
      </w:r>
      <w:r>
        <w:rPr>
          <w:color w:val="0E5D61"/>
          <w:spacing w:val="21"/>
          <w:sz w:val="18"/>
        </w:rPr>
        <w:t xml:space="preserve"> </w:t>
      </w:r>
      <w:r>
        <w:rPr>
          <w:color w:val="0E5D61"/>
          <w:sz w:val="18"/>
        </w:rPr>
        <w:t>customers</w:t>
      </w:r>
    </w:p>
    <w:p w:rsidR="00621568" w:rsidRDefault="00974F32">
      <w:pPr>
        <w:pStyle w:val="ListParagraph"/>
        <w:numPr>
          <w:ilvl w:val="1"/>
          <w:numId w:val="3"/>
        </w:numPr>
        <w:tabs>
          <w:tab w:val="left" w:pos="1588"/>
        </w:tabs>
        <w:spacing w:line="216" w:lineRule="auto"/>
        <w:ind w:right="6177"/>
        <w:rPr>
          <w:color w:val="0E5D61"/>
          <w:sz w:val="18"/>
        </w:rPr>
      </w:pPr>
      <w:r>
        <w:rPr>
          <w:color w:val="0E5D61"/>
          <w:spacing w:val="3"/>
          <w:sz w:val="18"/>
        </w:rPr>
        <w:t xml:space="preserve">providing </w:t>
      </w:r>
      <w:r>
        <w:rPr>
          <w:color w:val="0E5D61"/>
          <w:sz w:val="18"/>
        </w:rPr>
        <w:t xml:space="preserve">a </w:t>
      </w:r>
      <w:r>
        <w:rPr>
          <w:color w:val="0E5D61"/>
          <w:spacing w:val="3"/>
          <w:sz w:val="18"/>
        </w:rPr>
        <w:t xml:space="preserve">flexible </w:t>
      </w:r>
      <w:r>
        <w:rPr>
          <w:color w:val="0E5D61"/>
          <w:spacing w:val="2"/>
          <w:sz w:val="18"/>
        </w:rPr>
        <w:t xml:space="preserve">source </w:t>
      </w:r>
      <w:r>
        <w:rPr>
          <w:color w:val="0E5D61"/>
          <w:sz w:val="18"/>
        </w:rPr>
        <w:t xml:space="preserve">of gas for </w:t>
      </w:r>
      <w:r>
        <w:rPr>
          <w:color w:val="0E5D61"/>
          <w:spacing w:val="2"/>
          <w:sz w:val="18"/>
        </w:rPr>
        <w:t xml:space="preserve">gas-fired </w:t>
      </w:r>
      <w:r>
        <w:rPr>
          <w:color w:val="0E5D61"/>
          <w:spacing w:val="4"/>
          <w:sz w:val="18"/>
        </w:rPr>
        <w:t xml:space="preserve">electricity </w:t>
      </w:r>
      <w:r>
        <w:rPr>
          <w:color w:val="0E5D61"/>
          <w:sz w:val="18"/>
        </w:rPr>
        <w:t xml:space="preserve">so </w:t>
      </w:r>
      <w:r>
        <w:rPr>
          <w:color w:val="0E5D61"/>
          <w:spacing w:val="3"/>
          <w:sz w:val="18"/>
        </w:rPr>
        <w:t xml:space="preserve">customers </w:t>
      </w:r>
      <w:r>
        <w:rPr>
          <w:color w:val="0E5D61"/>
          <w:sz w:val="18"/>
        </w:rPr>
        <w:t xml:space="preserve">have </w:t>
      </w:r>
      <w:r>
        <w:rPr>
          <w:color w:val="0E5D61"/>
          <w:spacing w:val="2"/>
          <w:sz w:val="18"/>
        </w:rPr>
        <w:t xml:space="preserve">secure </w:t>
      </w:r>
      <w:r>
        <w:rPr>
          <w:color w:val="0E5D61"/>
          <w:sz w:val="18"/>
        </w:rPr>
        <w:t xml:space="preserve">and </w:t>
      </w:r>
      <w:r>
        <w:rPr>
          <w:color w:val="0E5D61"/>
          <w:spacing w:val="3"/>
          <w:sz w:val="18"/>
        </w:rPr>
        <w:t xml:space="preserve">stable </w:t>
      </w:r>
      <w:r>
        <w:rPr>
          <w:color w:val="0E5D61"/>
          <w:spacing w:val="4"/>
          <w:sz w:val="18"/>
        </w:rPr>
        <w:t xml:space="preserve">electricity </w:t>
      </w:r>
      <w:r>
        <w:rPr>
          <w:color w:val="0E5D61"/>
          <w:spacing w:val="2"/>
          <w:sz w:val="18"/>
        </w:rPr>
        <w:t xml:space="preserve">supply </w:t>
      </w:r>
      <w:r>
        <w:rPr>
          <w:color w:val="0E5D61"/>
          <w:sz w:val="18"/>
        </w:rPr>
        <w:t xml:space="preserve">as </w:t>
      </w:r>
      <w:r>
        <w:rPr>
          <w:color w:val="0E5D61"/>
          <w:spacing w:val="2"/>
          <w:sz w:val="18"/>
        </w:rPr>
        <w:t xml:space="preserve">the National Energy </w:t>
      </w:r>
      <w:r>
        <w:rPr>
          <w:color w:val="0E5D61"/>
          <w:sz w:val="18"/>
        </w:rPr>
        <w:t>Market transitions to renewable</w:t>
      </w:r>
      <w:r>
        <w:rPr>
          <w:color w:val="0E5D61"/>
          <w:spacing w:val="2"/>
          <w:sz w:val="18"/>
        </w:rPr>
        <w:t xml:space="preserve"> </w:t>
      </w:r>
      <w:r>
        <w:rPr>
          <w:color w:val="0E5D61"/>
          <w:sz w:val="18"/>
        </w:rPr>
        <w:t>sources.</w:t>
      </w:r>
    </w:p>
    <w:p w:rsidR="00621568" w:rsidRDefault="00EA750A">
      <w:pPr>
        <w:pStyle w:val="BodyText"/>
        <w:spacing w:before="11"/>
        <w:rPr>
          <w:sz w:val="13"/>
        </w:rPr>
      </w:pPr>
      <w:r>
        <w:pict>
          <v:shape id="_x0000_s1433" style="position:absolute;margin-left:62.2pt;margin-top:11.9pt;width:223.95pt;height:.1pt;z-index:-251541504;mso-wrap-distance-left:0;mso-wrap-distance-right:0;mso-position-horizontal-relative:page" coordorigin="1244,238" coordsize="4479,0" path="m1244,238r4479,e" filled="f" strokecolor="#0e5d61" strokeweight="1pt">
            <v:path arrowok="t"/>
            <w10:wrap type="topAndBottom" anchorx="page"/>
          </v:shape>
        </w:pict>
      </w:r>
    </w:p>
    <w:p w:rsidR="00621568" w:rsidRDefault="00974F32">
      <w:pPr>
        <w:pStyle w:val="BodyText"/>
        <w:spacing w:before="202" w:line="233" w:lineRule="exact"/>
        <w:ind w:left="1247"/>
        <w:jc w:val="both"/>
      </w:pPr>
      <w:r>
        <w:rPr>
          <w:color w:val="4D4D4F"/>
          <w:spacing w:val="3"/>
        </w:rPr>
        <w:t xml:space="preserve">If  the  </w:t>
      </w:r>
      <w:r>
        <w:rPr>
          <w:color w:val="4D4D4F"/>
          <w:spacing w:val="4"/>
        </w:rPr>
        <w:t xml:space="preserve">Project  proceeds,  </w:t>
      </w:r>
      <w:r>
        <w:rPr>
          <w:color w:val="4D4D4F"/>
        </w:rPr>
        <w:t xml:space="preserve">AGL   </w:t>
      </w:r>
      <w:r>
        <w:rPr>
          <w:color w:val="4D4D4F"/>
          <w:spacing w:val="2"/>
        </w:rPr>
        <w:t xml:space="preserve">would  also  </w:t>
      </w:r>
      <w:r>
        <w:rPr>
          <w:color w:val="4D4D4F"/>
          <w:spacing w:val="3"/>
        </w:rPr>
        <w:t xml:space="preserve">create </w:t>
      </w:r>
      <w:r>
        <w:rPr>
          <w:color w:val="4D4D4F"/>
          <w:spacing w:val="41"/>
        </w:rPr>
        <w:t xml:space="preserve"> </w:t>
      </w:r>
      <w:r>
        <w:rPr>
          <w:color w:val="4D4D4F"/>
        </w:rPr>
        <w:t>a</w:t>
      </w:r>
    </w:p>
    <w:p w:rsidR="00621568" w:rsidRDefault="00974F32">
      <w:pPr>
        <w:pStyle w:val="BodyText"/>
        <w:spacing w:before="7" w:line="216" w:lineRule="auto"/>
        <w:ind w:left="1247" w:right="6177"/>
        <w:jc w:val="both"/>
      </w:pPr>
      <w:r>
        <w:rPr>
          <w:color w:val="4D4D4F"/>
        </w:rPr>
        <w:t xml:space="preserve">$7.5 </w:t>
      </w:r>
      <w:r>
        <w:rPr>
          <w:color w:val="4D4D4F"/>
          <w:spacing w:val="2"/>
        </w:rPr>
        <w:t xml:space="preserve">million </w:t>
      </w:r>
      <w:r>
        <w:rPr>
          <w:color w:val="4D4D4F"/>
          <w:spacing w:val="3"/>
        </w:rPr>
        <w:t xml:space="preserve">community </w:t>
      </w:r>
      <w:r>
        <w:rPr>
          <w:color w:val="4D4D4F"/>
          <w:spacing w:val="2"/>
        </w:rPr>
        <w:t xml:space="preserve">fund </w:t>
      </w:r>
      <w:r>
        <w:rPr>
          <w:color w:val="4D4D4F"/>
        </w:rPr>
        <w:t xml:space="preserve">to </w:t>
      </w:r>
      <w:r>
        <w:rPr>
          <w:color w:val="4D4D4F"/>
          <w:spacing w:val="2"/>
        </w:rPr>
        <w:t xml:space="preserve">share some </w:t>
      </w:r>
      <w:r>
        <w:rPr>
          <w:color w:val="4D4D4F"/>
        </w:rPr>
        <w:t xml:space="preserve">of </w:t>
      </w:r>
      <w:r>
        <w:rPr>
          <w:color w:val="4D4D4F"/>
          <w:spacing w:val="2"/>
        </w:rPr>
        <w:t xml:space="preserve">the </w:t>
      </w:r>
      <w:r>
        <w:rPr>
          <w:color w:val="4D4D4F"/>
        </w:rPr>
        <w:t xml:space="preserve">Project’s </w:t>
      </w:r>
      <w:r>
        <w:rPr>
          <w:color w:val="4D4D4F"/>
          <w:spacing w:val="2"/>
        </w:rPr>
        <w:t xml:space="preserve">benefits </w:t>
      </w:r>
      <w:r>
        <w:rPr>
          <w:color w:val="4D4D4F"/>
        </w:rPr>
        <w:t>with the local community. A panel of local</w:t>
      </w:r>
      <w:r>
        <w:rPr>
          <w:color w:val="4D4D4F"/>
          <w:spacing w:val="-22"/>
        </w:rPr>
        <w:t xml:space="preserve"> </w:t>
      </w:r>
      <w:r>
        <w:rPr>
          <w:color w:val="4D4D4F"/>
        </w:rPr>
        <w:t>community</w:t>
      </w:r>
      <w:r>
        <w:rPr>
          <w:color w:val="4D4D4F"/>
          <w:spacing w:val="-22"/>
        </w:rPr>
        <w:t xml:space="preserve"> </w:t>
      </w:r>
      <w:r>
        <w:rPr>
          <w:color w:val="4D4D4F"/>
        </w:rPr>
        <w:t>representatives</w:t>
      </w:r>
      <w:r>
        <w:rPr>
          <w:color w:val="4D4D4F"/>
          <w:spacing w:val="-21"/>
        </w:rPr>
        <w:t xml:space="preserve"> </w:t>
      </w:r>
      <w:r>
        <w:rPr>
          <w:color w:val="4D4D4F"/>
        </w:rPr>
        <w:t>would</w:t>
      </w:r>
      <w:r>
        <w:rPr>
          <w:color w:val="4D4D4F"/>
          <w:spacing w:val="-22"/>
        </w:rPr>
        <w:t xml:space="preserve"> </w:t>
      </w:r>
      <w:r>
        <w:rPr>
          <w:color w:val="4D4D4F"/>
        </w:rPr>
        <w:t>manage</w:t>
      </w:r>
      <w:r>
        <w:rPr>
          <w:color w:val="4D4D4F"/>
          <w:spacing w:val="-21"/>
        </w:rPr>
        <w:t xml:space="preserve"> </w:t>
      </w:r>
      <w:r>
        <w:rPr>
          <w:color w:val="4D4D4F"/>
        </w:rPr>
        <w:t>the</w:t>
      </w:r>
      <w:r>
        <w:rPr>
          <w:color w:val="4D4D4F"/>
          <w:spacing w:val="-22"/>
        </w:rPr>
        <w:t xml:space="preserve"> </w:t>
      </w:r>
      <w:r>
        <w:rPr>
          <w:color w:val="4D4D4F"/>
        </w:rPr>
        <w:t>fund.</w:t>
      </w:r>
    </w:p>
    <w:p w:rsidR="00621568" w:rsidRDefault="00974F32">
      <w:pPr>
        <w:pStyle w:val="BodyText"/>
        <w:spacing w:before="168" w:line="216" w:lineRule="auto"/>
        <w:ind w:left="1247" w:right="6175"/>
        <w:jc w:val="both"/>
      </w:pPr>
      <w:r>
        <w:rPr>
          <w:color w:val="4D4D4F"/>
        </w:rPr>
        <w:t>The</w:t>
      </w:r>
      <w:r>
        <w:rPr>
          <w:color w:val="4D4D4F"/>
          <w:spacing w:val="-21"/>
        </w:rPr>
        <w:t xml:space="preserve"> </w:t>
      </w:r>
      <w:r>
        <w:rPr>
          <w:color w:val="4D4D4F"/>
        </w:rPr>
        <w:t>Project</w:t>
      </w:r>
      <w:r>
        <w:rPr>
          <w:color w:val="4D4D4F"/>
          <w:spacing w:val="-20"/>
        </w:rPr>
        <w:t xml:space="preserve"> </w:t>
      </w:r>
      <w:r>
        <w:rPr>
          <w:color w:val="4D4D4F"/>
        </w:rPr>
        <w:t>is</w:t>
      </w:r>
      <w:r>
        <w:rPr>
          <w:color w:val="4D4D4F"/>
          <w:spacing w:val="-21"/>
        </w:rPr>
        <w:t xml:space="preserve"> </w:t>
      </w:r>
      <w:r>
        <w:rPr>
          <w:color w:val="4D4D4F"/>
        </w:rPr>
        <w:t>expected</w:t>
      </w:r>
      <w:r>
        <w:rPr>
          <w:color w:val="4D4D4F"/>
          <w:spacing w:val="-20"/>
        </w:rPr>
        <w:t xml:space="preserve"> </w:t>
      </w:r>
      <w:r>
        <w:rPr>
          <w:color w:val="4D4D4F"/>
        </w:rPr>
        <w:t>to</w:t>
      </w:r>
      <w:r>
        <w:rPr>
          <w:color w:val="4D4D4F"/>
          <w:spacing w:val="-21"/>
        </w:rPr>
        <w:t xml:space="preserve"> </w:t>
      </w:r>
      <w:r>
        <w:rPr>
          <w:color w:val="4D4D4F"/>
        </w:rPr>
        <w:t>employ</w:t>
      </w:r>
      <w:r>
        <w:rPr>
          <w:color w:val="4D4D4F"/>
          <w:spacing w:val="-20"/>
        </w:rPr>
        <w:t xml:space="preserve"> </w:t>
      </w:r>
      <w:r>
        <w:rPr>
          <w:color w:val="4D4D4F"/>
        </w:rPr>
        <w:t>more</w:t>
      </w:r>
      <w:r>
        <w:rPr>
          <w:color w:val="4D4D4F"/>
          <w:spacing w:val="-21"/>
        </w:rPr>
        <w:t xml:space="preserve"> </w:t>
      </w:r>
      <w:r>
        <w:rPr>
          <w:color w:val="4D4D4F"/>
        </w:rPr>
        <w:t>than</w:t>
      </w:r>
      <w:r>
        <w:rPr>
          <w:color w:val="4D4D4F"/>
          <w:spacing w:val="-20"/>
        </w:rPr>
        <w:t xml:space="preserve"> </w:t>
      </w:r>
      <w:r>
        <w:rPr>
          <w:color w:val="4D4D4F"/>
          <w:spacing w:val="2"/>
        </w:rPr>
        <w:t>500</w:t>
      </w:r>
      <w:r>
        <w:rPr>
          <w:color w:val="4D4D4F"/>
          <w:spacing w:val="-21"/>
        </w:rPr>
        <w:t xml:space="preserve"> </w:t>
      </w:r>
      <w:r>
        <w:rPr>
          <w:color w:val="4D4D4F"/>
        </w:rPr>
        <w:t>workers at</w:t>
      </w:r>
      <w:r>
        <w:rPr>
          <w:color w:val="4D4D4F"/>
          <w:spacing w:val="-25"/>
        </w:rPr>
        <w:t xml:space="preserve"> </w:t>
      </w:r>
      <w:r>
        <w:rPr>
          <w:color w:val="4D4D4F"/>
        </w:rPr>
        <w:t>its</w:t>
      </w:r>
      <w:r>
        <w:rPr>
          <w:color w:val="4D4D4F"/>
          <w:spacing w:val="-24"/>
        </w:rPr>
        <w:t xml:space="preserve"> </w:t>
      </w:r>
      <w:r>
        <w:rPr>
          <w:color w:val="4D4D4F"/>
        </w:rPr>
        <w:t>construction</w:t>
      </w:r>
      <w:r>
        <w:rPr>
          <w:color w:val="4D4D4F"/>
          <w:spacing w:val="-24"/>
        </w:rPr>
        <w:t xml:space="preserve"> </w:t>
      </w:r>
      <w:r>
        <w:rPr>
          <w:color w:val="4D4D4F"/>
        </w:rPr>
        <w:t>peak.</w:t>
      </w:r>
      <w:r>
        <w:rPr>
          <w:color w:val="4D4D4F"/>
          <w:spacing w:val="-24"/>
        </w:rPr>
        <w:t xml:space="preserve"> </w:t>
      </w:r>
      <w:r>
        <w:rPr>
          <w:color w:val="4D4D4F"/>
        </w:rPr>
        <w:t>Most</w:t>
      </w:r>
      <w:r>
        <w:rPr>
          <w:color w:val="4D4D4F"/>
          <w:spacing w:val="-24"/>
        </w:rPr>
        <w:t xml:space="preserve"> </w:t>
      </w:r>
      <w:r>
        <w:rPr>
          <w:color w:val="4D4D4F"/>
        </w:rPr>
        <w:t>construction</w:t>
      </w:r>
      <w:r>
        <w:rPr>
          <w:color w:val="4D4D4F"/>
          <w:spacing w:val="-24"/>
        </w:rPr>
        <w:t xml:space="preserve"> </w:t>
      </w:r>
      <w:r>
        <w:rPr>
          <w:color w:val="4D4D4F"/>
        </w:rPr>
        <w:t>workers</w:t>
      </w:r>
      <w:r>
        <w:rPr>
          <w:color w:val="4D4D4F"/>
          <w:spacing w:val="-24"/>
        </w:rPr>
        <w:t xml:space="preserve"> </w:t>
      </w:r>
      <w:r>
        <w:rPr>
          <w:color w:val="4D4D4F"/>
        </w:rPr>
        <w:t xml:space="preserve">would be </w:t>
      </w:r>
      <w:r>
        <w:rPr>
          <w:color w:val="4D4D4F"/>
          <w:spacing w:val="2"/>
        </w:rPr>
        <w:t xml:space="preserve">specialists from </w:t>
      </w:r>
      <w:r>
        <w:rPr>
          <w:color w:val="4D4D4F"/>
          <w:spacing w:val="3"/>
        </w:rPr>
        <w:t xml:space="preserve">Victoria </w:t>
      </w:r>
      <w:r>
        <w:rPr>
          <w:color w:val="4D4D4F"/>
        </w:rPr>
        <w:t xml:space="preserve">and </w:t>
      </w:r>
      <w:r>
        <w:rPr>
          <w:color w:val="4D4D4F"/>
          <w:spacing w:val="3"/>
        </w:rPr>
        <w:t xml:space="preserve">interstate. </w:t>
      </w:r>
      <w:r>
        <w:rPr>
          <w:color w:val="4D4D4F"/>
          <w:spacing w:val="2"/>
        </w:rPr>
        <w:t xml:space="preserve">Ongoing </w:t>
      </w:r>
      <w:r>
        <w:rPr>
          <w:color w:val="4D4D4F"/>
        </w:rPr>
        <w:t xml:space="preserve">business and job </w:t>
      </w:r>
      <w:r>
        <w:rPr>
          <w:color w:val="4D4D4F"/>
          <w:spacing w:val="2"/>
        </w:rPr>
        <w:t xml:space="preserve">opportunities </w:t>
      </w:r>
      <w:r>
        <w:rPr>
          <w:color w:val="4D4D4F"/>
        </w:rPr>
        <w:t>for local suppliers and employment</w:t>
      </w:r>
      <w:r>
        <w:rPr>
          <w:color w:val="4D4D4F"/>
          <w:spacing w:val="-15"/>
        </w:rPr>
        <w:t xml:space="preserve"> </w:t>
      </w:r>
      <w:r>
        <w:rPr>
          <w:color w:val="4D4D4F"/>
        </w:rPr>
        <w:t>would</w:t>
      </w:r>
      <w:r>
        <w:rPr>
          <w:color w:val="4D4D4F"/>
          <w:spacing w:val="-14"/>
        </w:rPr>
        <w:t xml:space="preserve"> </w:t>
      </w:r>
      <w:r>
        <w:rPr>
          <w:color w:val="4D4D4F"/>
        </w:rPr>
        <w:t>include</w:t>
      </w:r>
      <w:r>
        <w:rPr>
          <w:color w:val="4D4D4F"/>
          <w:spacing w:val="-15"/>
        </w:rPr>
        <w:t xml:space="preserve"> </w:t>
      </w:r>
      <w:r>
        <w:rPr>
          <w:color w:val="4D4D4F"/>
        </w:rPr>
        <w:t>for</w:t>
      </w:r>
      <w:r>
        <w:rPr>
          <w:color w:val="4D4D4F"/>
          <w:spacing w:val="-14"/>
        </w:rPr>
        <w:t xml:space="preserve"> </w:t>
      </w:r>
      <w:r>
        <w:rPr>
          <w:color w:val="4D4D4F"/>
        </w:rPr>
        <w:t>general</w:t>
      </w:r>
      <w:r>
        <w:rPr>
          <w:color w:val="4D4D4F"/>
          <w:spacing w:val="-15"/>
        </w:rPr>
        <w:t xml:space="preserve"> </w:t>
      </w:r>
      <w:r>
        <w:rPr>
          <w:color w:val="4D4D4F"/>
        </w:rPr>
        <w:t>trade</w:t>
      </w:r>
      <w:r>
        <w:rPr>
          <w:color w:val="4D4D4F"/>
          <w:spacing w:val="-14"/>
        </w:rPr>
        <w:t xml:space="preserve"> </w:t>
      </w:r>
      <w:r>
        <w:rPr>
          <w:color w:val="4D4D4F"/>
        </w:rPr>
        <w:t>and</w:t>
      </w:r>
      <w:r>
        <w:rPr>
          <w:color w:val="4D4D4F"/>
          <w:spacing w:val="-14"/>
        </w:rPr>
        <w:t xml:space="preserve"> </w:t>
      </w:r>
      <w:r>
        <w:rPr>
          <w:color w:val="4D4D4F"/>
        </w:rPr>
        <w:t>support services</w:t>
      </w:r>
      <w:r>
        <w:rPr>
          <w:color w:val="4D4D4F"/>
          <w:spacing w:val="-15"/>
        </w:rPr>
        <w:t xml:space="preserve"> </w:t>
      </w:r>
      <w:r>
        <w:rPr>
          <w:color w:val="4D4D4F"/>
        </w:rPr>
        <w:t>such</w:t>
      </w:r>
      <w:r>
        <w:rPr>
          <w:color w:val="4D4D4F"/>
          <w:spacing w:val="-15"/>
        </w:rPr>
        <w:t xml:space="preserve"> </w:t>
      </w:r>
      <w:r>
        <w:rPr>
          <w:color w:val="4D4D4F"/>
        </w:rPr>
        <w:t>as</w:t>
      </w:r>
      <w:r>
        <w:rPr>
          <w:color w:val="4D4D4F"/>
          <w:spacing w:val="-15"/>
        </w:rPr>
        <w:t xml:space="preserve"> </w:t>
      </w:r>
      <w:r>
        <w:rPr>
          <w:color w:val="4D4D4F"/>
        </w:rPr>
        <w:t>the</w:t>
      </w:r>
      <w:r>
        <w:rPr>
          <w:color w:val="4D4D4F"/>
          <w:spacing w:val="-15"/>
        </w:rPr>
        <w:t xml:space="preserve"> </w:t>
      </w:r>
      <w:r>
        <w:rPr>
          <w:color w:val="4D4D4F"/>
        </w:rPr>
        <w:t>FSRU</w:t>
      </w:r>
      <w:r>
        <w:rPr>
          <w:color w:val="4D4D4F"/>
          <w:spacing w:val="-15"/>
        </w:rPr>
        <w:t xml:space="preserve"> </w:t>
      </w:r>
      <w:r>
        <w:rPr>
          <w:color w:val="4D4D4F"/>
        </w:rPr>
        <w:t>crew</w:t>
      </w:r>
      <w:r>
        <w:rPr>
          <w:color w:val="4D4D4F"/>
          <w:spacing w:val="-15"/>
        </w:rPr>
        <w:t xml:space="preserve"> </w:t>
      </w:r>
      <w:r>
        <w:rPr>
          <w:color w:val="4D4D4F"/>
        </w:rPr>
        <w:t>and</w:t>
      </w:r>
      <w:r>
        <w:rPr>
          <w:color w:val="4D4D4F"/>
          <w:spacing w:val="-15"/>
        </w:rPr>
        <w:t xml:space="preserve"> </w:t>
      </w:r>
      <w:r>
        <w:rPr>
          <w:color w:val="4D4D4F"/>
        </w:rPr>
        <w:t>security</w:t>
      </w:r>
      <w:r>
        <w:rPr>
          <w:color w:val="4D4D4F"/>
          <w:spacing w:val="-15"/>
        </w:rPr>
        <w:t xml:space="preserve"> </w:t>
      </w:r>
      <w:r>
        <w:rPr>
          <w:color w:val="4D4D4F"/>
          <w:spacing w:val="3"/>
        </w:rPr>
        <w:t>staff</w:t>
      </w:r>
      <w:r>
        <w:rPr>
          <w:color w:val="4D4D4F"/>
          <w:spacing w:val="-15"/>
        </w:rPr>
        <w:t xml:space="preserve"> </w:t>
      </w:r>
      <w:r>
        <w:rPr>
          <w:color w:val="4D4D4F"/>
        </w:rPr>
        <w:t>as</w:t>
      </w:r>
      <w:r>
        <w:rPr>
          <w:color w:val="4D4D4F"/>
          <w:spacing w:val="-15"/>
        </w:rPr>
        <w:t xml:space="preserve"> </w:t>
      </w:r>
      <w:r>
        <w:rPr>
          <w:color w:val="4D4D4F"/>
        </w:rPr>
        <w:t>well as</w:t>
      </w:r>
      <w:r>
        <w:rPr>
          <w:color w:val="4D4D4F"/>
          <w:spacing w:val="-14"/>
        </w:rPr>
        <w:t xml:space="preserve"> </w:t>
      </w:r>
      <w:r>
        <w:rPr>
          <w:color w:val="4D4D4F"/>
        </w:rPr>
        <w:t>for</w:t>
      </w:r>
      <w:r>
        <w:rPr>
          <w:color w:val="4D4D4F"/>
          <w:spacing w:val="-14"/>
        </w:rPr>
        <w:t xml:space="preserve"> </w:t>
      </w:r>
      <w:r>
        <w:rPr>
          <w:color w:val="4D4D4F"/>
        </w:rPr>
        <w:t>food</w:t>
      </w:r>
      <w:r>
        <w:rPr>
          <w:color w:val="4D4D4F"/>
          <w:spacing w:val="-13"/>
        </w:rPr>
        <w:t xml:space="preserve"> </w:t>
      </w:r>
      <w:r>
        <w:rPr>
          <w:color w:val="4D4D4F"/>
        </w:rPr>
        <w:t>contractors</w:t>
      </w:r>
      <w:r>
        <w:rPr>
          <w:color w:val="4D4D4F"/>
          <w:spacing w:val="-14"/>
        </w:rPr>
        <w:t xml:space="preserve"> </w:t>
      </w:r>
      <w:r>
        <w:rPr>
          <w:color w:val="4D4D4F"/>
        </w:rPr>
        <w:t>and</w:t>
      </w:r>
      <w:r>
        <w:rPr>
          <w:color w:val="4D4D4F"/>
          <w:spacing w:val="-13"/>
        </w:rPr>
        <w:t xml:space="preserve"> </w:t>
      </w:r>
      <w:r>
        <w:rPr>
          <w:color w:val="4D4D4F"/>
        </w:rPr>
        <w:t>vegetation</w:t>
      </w:r>
      <w:r>
        <w:rPr>
          <w:color w:val="4D4D4F"/>
          <w:spacing w:val="-14"/>
        </w:rPr>
        <w:t xml:space="preserve"> </w:t>
      </w:r>
      <w:r>
        <w:rPr>
          <w:color w:val="4D4D4F"/>
        </w:rPr>
        <w:t>management.</w:t>
      </w:r>
      <w:r>
        <w:rPr>
          <w:color w:val="4D4D4F"/>
          <w:spacing w:val="-13"/>
        </w:rPr>
        <w:t xml:space="preserve"> </w:t>
      </w:r>
      <w:r>
        <w:rPr>
          <w:color w:val="4D4D4F"/>
        </w:rPr>
        <w:t xml:space="preserve">The Project is </w:t>
      </w:r>
      <w:r>
        <w:rPr>
          <w:color w:val="4D4D4F"/>
          <w:spacing w:val="2"/>
        </w:rPr>
        <w:t xml:space="preserve">expected </w:t>
      </w:r>
      <w:r>
        <w:rPr>
          <w:color w:val="4D4D4F"/>
        </w:rPr>
        <w:t>to create more than 40 permanent jobs once it is</w:t>
      </w:r>
      <w:r>
        <w:rPr>
          <w:color w:val="4D4D4F"/>
          <w:spacing w:val="1"/>
        </w:rPr>
        <w:t xml:space="preserve"> </w:t>
      </w:r>
      <w:r>
        <w:rPr>
          <w:color w:val="4D4D4F"/>
        </w:rPr>
        <w:t>operating.</w:t>
      </w:r>
    </w:p>
    <w:p w:rsidR="00621568" w:rsidRDefault="00621568">
      <w:pPr>
        <w:spacing w:line="216" w:lineRule="auto"/>
        <w:jc w:val="both"/>
        <w:sectPr w:rsidR="00621568">
          <w:pgSz w:w="11910" w:h="16840"/>
          <w:pgMar w:top="0" w:right="0" w:bottom="280" w:left="0" w:header="720" w:footer="720" w:gutter="0"/>
          <w:cols w:space="720"/>
        </w:sectPr>
      </w:pPr>
    </w:p>
    <w:p w:rsidR="00621568" w:rsidRDefault="00621568">
      <w:pPr>
        <w:pStyle w:val="BodyText"/>
        <w:rPr>
          <w:sz w:val="20"/>
        </w:rPr>
      </w:pPr>
    </w:p>
    <w:p w:rsidR="00621568" w:rsidRDefault="00621568">
      <w:pPr>
        <w:pStyle w:val="BodyText"/>
        <w:rPr>
          <w:sz w:val="20"/>
        </w:rPr>
      </w:pPr>
    </w:p>
    <w:p w:rsidR="00621568" w:rsidRDefault="00EA750A">
      <w:pPr>
        <w:spacing w:before="219"/>
        <w:ind w:right="515"/>
        <w:jc w:val="right"/>
        <w:rPr>
          <w:b/>
          <w:sz w:val="26"/>
        </w:rPr>
      </w:pPr>
      <w:r>
        <w:pict>
          <v:shape id="_x0000_s1432" type="#_x0000_t202" style="position:absolute;left:0;text-align:left;margin-left:273pt;margin-top:15.9pt;width:233.05pt;height:10.95pt;z-index:-254075904;mso-position-horizontal-relative:page" filled="f" stroked="f">
            <v:textbox inset="0,0,0,0">
              <w:txbxContent>
                <w:p w:rsidR="00621568" w:rsidRDefault="00974F32">
                  <w:pPr>
                    <w:spacing w:line="206" w:lineRule="exact"/>
                    <w:rPr>
                      <w:sz w:val="16"/>
                    </w:rPr>
                  </w:pPr>
                  <w:r>
                    <w:rPr>
                      <w:color w:val="4D4D4F"/>
                      <w:sz w:val="16"/>
                    </w:rPr>
                    <w:t>Gas Import Jetty and Pipeline Project EES | Summary Document</w:t>
                  </w:r>
                </w:p>
              </w:txbxContent>
            </v:textbox>
            <w10:wrap anchorx="page"/>
          </v:shape>
        </w:pict>
      </w:r>
      <w:r>
        <w:pict>
          <v:group id="_x0000_s1428" style="position:absolute;left:0;text-align:left;margin-left:0;margin-top:-28.2pt;width:595.3pt;height:409.8pt;z-index:-254074880;mso-position-horizontal-relative:page" coordorigin=",-564" coordsize="11906,8196">
            <v:shape id="_x0000_s1431" type="#_x0000_t75" alt="An image showing the existing Crib Point Jetty (looking north-west)" style="position:absolute;top:-564;width:11906;height:6549">
              <v:imagedata r:id="rId46" o:title=""/>
            </v:shape>
            <v:rect id="_x0000_s1430" style="position:absolute;top:-564;width:11906;height:6549" fillcolor="#b8c3c6" stroked="f">
              <v:fill opacity=".5"/>
            </v:rect>
            <v:shape id="_x0000_s1429" style="position:absolute;top:-564;width:11906;height:8196" coordorigin=",-564" coordsize="11906,8196" o:spt="100" adj="0,,0" path="m5726,4349l,4349,,7632r5726,l5726,4349m11906,-564r-284,l11622,2720r284,l11906,-564e" fillcolor="#0e5d61" stroked="f">
              <v:stroke joinstyle="round"/>
              <v:formulas/>
              <v:path arrowok="t" o:connecttype="segments"/>
            </v:shape>
            <w10:wrap anchorx="page"/>
          </v:group>
        </w:pict>
      </w:r>
      <w:bookmarkStart w:id="15" w:name="Project_planning"/>
      <w:bookmarkStart w:id="16" w:name="Project_planning_and_development"/>
      <w:bookmarkStart w:id="17" w:name="_bookmark10"/>
      <w:bookmarkEnd w:id="15"/>
      <w:bookmarkEnd w:id="16"/>
      <w:bookmarkEnd w:id="17"/>
      <w:r w:rsidR="00974F32">
        <w:rPr>
          <w:b/>
          <w:color w:val="4D4D4F"/>
          <w:sz w:val="26"/>
        </w:rPr>
        <w:t>11</w:t>
      </w:r>
    </w:p>
    <w:p w:rsidR="00621568" w:rsidRDefault="00621568">
      <w:pPr>
        <w:pStyle w:val="BodyText"/>
        <w:rPr>
          <w:b/>
          <w:sz w:val="34"/>
        </w:rPr>
      </w:pPr>
    </w:p>
    <w:p w:rsidR="00621568" w:rsidRDefault="00621568">
      <w:pPr>
        <w:pStyle w:val="BodyText"/>
        <w:spacing w:before="12"/>
        <w:rPr>
          <w:b/>
          <w:sz w:val="31"/>
        </w:rPr>
      </w:pPr>
    </w:p>
    <w:p w:rsidR="00621568" w:rsidRDefault="00974F32">
      <w:pPr>
        <w:spacing w:line="1065" w:lineRule="exact"/>
        <w:ind w:left="1247"/>
        <w:rPr>
          <w:rFonts w:ascii="Mukta SemiBold"/>
          <w:b/>
          <w:sz w:val="80"/>
        </w:rPr>
      </w:pPr>
      <w:r>
        <w:rPr>
          <w:rFonts w:ascii="Mukta SemiBold"/>
          <w:b/>
          <w:color w:val="FFFFFF"/>
          <w:sz w:val="80"/>
        </w:rPr>
        <w:t>Project planning</w:t>
      </w:r>
    </w:p>
    <w:p w:rsidR="00621568" w:rsidRDefault="00974F32">
      <w:pPr>
        <w:spacing w:line="1065" w:lineRule="exact"/>
        <w:ind w:left="1247"/>
        <w:rPr>
          <w:rFonts w:ascii="Mukta SemiBold"/>
          <w:b/>
          <w:sz w:val="80"/>
        </w:rPr>
      </w:pPr>
      <w:r>
        <w:rPr>
          <w:rFonts w:ascii="Mukta SemiBold"/>
          <w:b/>
          <w:color w:val="FFFFFF"/>
          <w:sz w:val="80"/>
        </w:rPr>
        <w:t>and development</w:t>
      </w: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spacing w:before="6"/>
        <w:rPr>
          <w:rFonts w:ascii="Mukta SemiBold"/>
          <w:b/>
          <w:sz w:val="16"/>
        </w:rPr>
      </w:pPr>
    </w:p>
    <w:p w:rsidR="00621568" w:rsidRDefault="00621568">
      <w:pPr>
        <w:rPr>
          <w:rFonts w:ascii="Mukta SemiBold"/>
          <w:sz w:val="16"/>
        </w:rPr>
        <w:sectPr w:rsidR="00621568">
          <w:pgSz w:w="11910" w:h="16840"/>
          <w:pgMar w:top="0" w:right="0" w:bottom="280" w:left="0" w:header="720" w:footer="720" w:gutter="0"/>
          <w:cols w:space="720"/>
        </w:sectPr>
      </w:pPr>
    </w:p>
    <w:p w:rsidR="00621568" w:rsidRDefault="00974F32">
      <w:pPr>
        <w:spacing w:before="100" w:line="790" w:lineRule="exact"/>
        <w:ind w:left="1247"/>
        <w:jc w:val="both"/>
        <w:rPr>
          <w:rFonts w:ascii="Mukta SemiBold"/>
          <w:b/>
          <w:sz w:val="48"/>
        </w:rPr>
      </w:pPr>
      <w:r>
        <w:rPr>
          <w:rFonts w:ascii="Mukta SemiBold"/>
          <w:b/>
          <w:color w:val="FFFFFF"/>
          <w:sz w:val="48"/>
        </w:rPr>
        <w:t>Project planning</w:t>
      </w:r>
    </w:p>
    <w:p w:rsidR="00621568" w:rsidRDefault="00974F32">
      <w:pPr>
        <w:pStyle w:val="Heading5"/>
        <w:spacing w:before="19" w:line="211" w:lineRule="auto"/>
        <w:ind w:right="847"/>
        <w:rPr>
          <w:b/>
        </w:rPr>
      </w:pPr>
      <w:r>
        <w:rPr>
          <w:b/>
          <w:color w:val="FFFFFF"/>
        </w:rPr>
        <w:t>Comprehensive environmental impact assessments were undertaken for the Project which incorporated community feedback</w:t>
      </w:r>
      <w:r>
        <w:rPr>
          <w:b/>
          <w:color w:val="FFFFFF"/>
          <w:spacing w:val="-8"/>
        </w:rPr>
        <w:t xml:space="preserve"> </w:t>
      </w:r>
      <w:r>
        <w:rPr>
          <w:b/>
          <w:color w:val="FFFFFF"/>
        </w:rPr>
        <w:t>and</w:t>
      </w:r>
      <w:r>
        <w:rPr>
          <w:b/>
          <w:color w:val="FFFFFF"/>
          <w:spacing w:val="-8"/>
        </w:rPr>
        <w:t xml:space="preserve"> </w:t>
      </w:r>
      <w:r>
        <w:rPr>
          <w:b/>
          <w:color w:val="FFFFFF"/>
        </w:rPr>
        <w:t>concerns</w:t>
      </w:r>
      <w:r>
        <w:rPr>
          <w:b/>
          <w:color w:val="FFFFFF"/>
          <w:spacing w:val="-8"/>
        </w:rPr>
        <w:t xml:space="preserve"> </w:t>
      </w:r>
      <w:r>
        <w:rPr>
          <w:b/>
          <w:color w:val="FFFFFF"/>
        </w:rPr>
        <w:t>raised</w:t>
      </w:r>
      <w:r>
        <w:rPr>
          <w:b/>
          <w:color w:val="FFFFFF"/>
          <w:spacing w:val="-8"/>
        </w:rPr>
        <w:t xml:space="preserve"> </w:t>
      </w:r>
      <w:r>
        <w:rPr>
          <w:b/>
          <w:color w:val="FFFFFF"/>
        </w:rPr>
        <w:t>during</w:t>
      </w:r>
      <w:r>
        <w:rPr>
          <w:b/>
          <w:color w:val="FFFFFF"/>
          <w:spacing w:val="-8"/>
        </w:rPr>
        <w:t xml:space="preserve"> </w:t>
      </w:r>
      <w:r>
        <w:rPr>
          <w:b/>
          <w:color w:val="FFFFFF"/>
          <w:spacing w:val="-5"/>
        </w:rPr>
        <w:t xml:space="preserve">the </w:t>
      </w:r>
      <w:r>
        <w:rPr>
          <w:b/>
          <w:color w:val="FFFFFF"/>
        </w:rPr>
        <w:t>EES</w:t>
      </w:r>
      <w:r>
        <w:rPr>
          <w:b/>
          <w:color w:val="FFFFFF"/>
          <w:spacing w:val="-1"/>
        </w:rPr>
        <w:t xml:space="preserve"> </w:t>
      </w:r>
      <w:r>
        <w:rPr>
          <w:b/>
          <w:color w:val="FFFFFF"/>
        </w:rPr>
        <w:t>development.</w:t>
      </w:r>
    </w:p>
    <w:p w:rsidR="00621568" w:rsidRDefault="00621568">
      <w:pPr>
        <w:pStyle w:val="BodyText"/>
        <w:rPr>
          <w:rFonts w:ascii="Nunito Sans SemiBold"/>
          <w:b/>
          <w:sz w:val="26"/>
        </w:rPr>
      </w:pPr>
    </w:p>
    <w:p w:rsidR="00621568" w:rsidRDefault="00621568">
      <w:pPr>
        <w:pStyle w:val="BodyText"/>
        <w:rPr>
          <w:rFonts w:ascii="Nunito Sans SemiBold"/>
          <w:b/>
          <w:sz w:val="26"/>
        </w:rPr>
      </w:pPr>
    </w:p>
    <w:p w:rsidR="00621568" w:rsidRDefault="00621568">
      <w:pPr>
        <w:pStyle w:val="BodyText"/>
        <w:spacing w:before="6"/>
        <w:rPr>
          <w:rFonts w:ascii="Nunito Sans SemiBold"/>
          <w:b/>
          <w:sz w:val="29"/>
        </w:rPr>
      </w:pPr>
    </w:p>
    <w:p w:rsidR="00621568" w:rsidRDefault="00974F32">
      <w:pPr>
        <w:pStyle w:val="BodyText"/>
        <w:spacing w:line="216" w:lineRule="auto"/>
        <w:ind w:left="1247"/>
        <w:jc w:val="both"/>
      </w:pPr>
      <w:r>
        <w:rPr>
          <w:color w:val="4D4D4F"/>
        </w:rPr>
        <w:t xml:space="preserve">The Project is being assessed under the </w:t>
      </w:r>
      <w:r>
        <w:rPr>
          <w:i/>
          <w:color w:val="4D4D4F"/>
        </w:rPr>
        <w:t xml:space="preserve">Environment Effects Act 1978 </w:t>
      </w:r>
      <w:r>
        <w:rPr>
          <w:color w:val="4D4D4F"/>
        </w:rPr>
        <w:t>(Environment Effects Act) (Vic) which provides for the assessment of proposed projects in Victoria that could significantly affect the environment.</w:t>
      </w:r>
    </w:p>
    <w:p w:rsidR="00621568" w:rsidRDefault="00EA750A">
      <w:pPr>
        <w:pStyle w:val="BodyText"/>
        <w:spacing w:before="166" w:line="216" w:lineRule="auto"/>
        <w:ind w:left="1247" w:right="1"/>
        <w:jc w:val="both"/>
      </w:pPr>
      <w:r>
        <w:pict>
          <v:group id="_x0000_s1425" style="position:absolute;left:0;text-align:left;margin-left:308.25pt;margin-top:50.25pt;width:225.45pt;height:253.15pt;z-index:251782144;mso-position-horizontal-relative:page" coordorigin="6165,1005" coordsize="4509,5063">
            <v:shape id="_x0000_s1427" style="position:absolute;left:6179;top:1020;width:4479;height:5033" coordorigin="6180,1020" coordsize="4479,5033" path="m6420,1020r-139,4l6210,1050r-27,71l6180,1260r,4553l6183,5952r27,71l6281,6049r139,4l10418,6053r139,-4l10628,6023r27,-71l10658,5813r,-4553l10655,1121r-27,-71l10557,1024r-139,-4l6420,1020xe" filled="f" strokecolor="#a3b5b9" strokeweight="1.5pt">
              <v:path arrowok="t"/>
            </v:shape>
            <v:shape id="_x0000_s1426" type="#_x0000_t202" style="position:absolute;left:6209;top:1042;width:4419;height:4988" filled="f" stroked="f">
              <v:textbox inset="0,0,0,0">
                <w:txbxContent>
                  <w:p w:rsidR="00621568" w:rsidRDefault="00974F32">
                    <w:pPr>
                      <w:spacing w:before="173" w:line="211" w:lineRule="auto"/>
                      <w:ind w:left="155" w:right="219" w:firstLine="40"/>
                      <w:jc w:val="both"/>
                      <w:rPr>
                        <w:b/>
                        <w:sz w:val="20"/>
                      </w:rPr>
                    </w:pPr>
                    <w:r>
                      <w:rPr>
                        <w:b/>
                        <w:color w:val="0E5D61"/>
                        <w:sz w:val="20"/>
                      </w:rPr>
                      <w:t>Assessment under Environment Protection and Biodiversity Conservation Act 1999</w:t>
                    </w:r>
                  </w:p>
                  <w:p w:rsidR="00621568" w:rsidRDefault="00974F32">
                    <w:pPr>
                      <w:spacing w:before="106" w:line="206" w:lineRule="auto"/>
                      <w:ind w:left="155" w:right="160"/>
                      <w:jc w:val="both"/>
                      <w:rPr>
                        <w:rFonts w:ascii="Nunito Sans SemiBold" w:hAnsi="Nunito Sans SemiBold"/>
                        <w:b/>
                        <w:sz w:val="17"/>
                      </w:rPr>
                    </w:pPr>
                    <w:r>
                      <w:rPr>
                        <w:rFonts w:ascii="Nunito Sans SemiBold" w:hAnsi="Nunito Sans SemiBold"/>
                        <w:b/>
                        <w:color w:val="0E5D61"/>
                        <w:sz w:val="17"/>
                      </w:rPr>
                      <w:t xml:space="preserve">On 28 November 2018, the Commonwealth Minister </w:t>
                    </w:r>
                    <w:r>
                      <w:rPr>
                        <w:rFonts w:ascii="Nunito Sans SemiBold" w:hAnsi="Nunito Sans SemiBold"/>
                        <w:b/>
                        <w:color w:val="0E5D61"/>
                        <w:spacing w:val="2"/>
                        <w:sz w:val="17"/>
                      </w:rPr>
                      <w:t xml:space="preserve">for the </w:t>
                    </w:r>
                    <w:r>
                      <w:rPr>
                        <w:rFonts w:ascii="Nunito Sans SemiBold" w:hAnsi="Nunito Sans SemiBold"/>
                        <w:b/>
                        <w:color w:val="0E5D61"/>
                        <w:spacing w:val="3"/>
                        <w:sz w:val="17"/>
                      </w:rPr>
                      <w:t xml:space="preserve">Environment determined </w:t>
                    </w:r>
                    <w:r>
                      <w:rPr>
                        <w:rFonts w:ascii="Nunito Sans SemiBold" w:hAnsi="Nunito Sans SemiBold"/>
                        <w:b/>
                        <w:color w:val="0E5D61"/>
                        <w:spacing w:val="2"/>
                        <w:sz w:val="17"/>
                      </w:rPr>
                      <w:t xml:space="preserve">that </w:t>
                    </w:r>
                    <w:r>
                      <w:rPr>
                        <w:rFonts w:ascii="Nunito Sans SemiBold" w:hAnsi="Nunito Sans SemiBold"/>
                        <w:b/>
                        <w:color w:val="0E5D61"/>
                        <w:sz w:val="17"/>
                      </w:rPr>
                      <w:t xml:space="preserve">each of </w:t>
                    </w:r>
                    <w:r>
                      <w:rPr>
                        <w:rFonts w:ascii="Nunito Sans SemiBold" w:hAnsi="Nunito Sans SemiBold"/>
                        <w:b/>
                        <w:color w:val="0E5D61"/>
                        <w:spacing w:val="2"/>
                        <w:sz w:val="17"/>
                      </w:rPr>
                      <w:t xml:space="preserve">the Gas </w:t>
                    </w:r>
                    <w:r>
                      <w:rPr>
                        <w:rFonts w:ascii="Nunito Sans SemiBold" w:hAnsi="Nunito Sans SemiBold"/>
                        <w:b/>
                        <w:color w:val="0E5D61"/>
                        <w:spacing w:val="4"/>
                        <w:sz w:val="17"/>
                      </w:rPr>
                      <w:t xml:space="preserve">Import </w:t>
                    </w:r>
                    <w:r>
                      <w:rPr>
                        <w:rFonts w:ascii="Nunito Sans SemiBold" w:hAnsi="Nunito Sans SemiBold"/>
                        <w:b/>
                        <w:color w:val="0E5D61"/>
                        <w:spacing w:val="5"/>
                        <w:sz w:val="17"/>
                      </w:rPr>
                      <w:t xml:space="preserve">Jetty </w:t>
                    </w:r>
                    <w:r>
                      <w:rPr>
                        <w:rFonts w:ascii="Nunito Sans SemiBold" w:hAnsi="Nunito Sans SemiBold"/>
                        <w:b/>
                        <w:color w:val="0E5D61"/>
                        <w:sz w:val="17"/>
                      </w:rPr>
                      <w:t xml:space="preserve">Works and </w:t>
                    </w:r>
                    <w:r>
                      <w:rPr>
                        <w:rFonts w:ascii="Nunito Sans SemiBold" w:hAnsi="Nunito Sans SemiBold"/>
                        <w:b/>
                        <w:color w:val="0E5D61"/>
                        <w:spacing w:val="2"/>
                        <w:sz w:val="17"/>
                      </w:rPr>
                      <w:t xml:space="preserve">Pipeline </w:t>
                    </w:r>
                    <w:r>
                      <w:rPr>
                        <w:rFonts w:ascii="Nunito Sans SemiBold" w:hAnsi="Nunito Sans SemiBold"/>
                        <w:b/>
                        <w:color w:val="0E5D61"/>
                        <w:sz w:val="17"/>
                      </w:rPr>
                      <w:t xml:space="preserve">Works </w:t>
                    </w:r>
                    <w:r>
                      <w:rPr>
                        <w:rFonts w:ascii="Nunito Sans SemiBold" w:hAnsi="Nunito Sans SemiBold"/>
                        <w:b/>
                        <w:color w:val="0E5D61"/>
                        <w:spacing w:val="2"/>
                        <w:sz w:val="17"/>
                      </w:rPr>
                      <w:t xml:space="preserve">are </w:t>
                    </w:r>
                    <w:r>
                      <w:rPr>
                        <w:rFonts w:ascii="Nunito Sans SemiBold" w:hAnsi="Nunito Sans SemiBold"/>
                        <w:b/>
                        <w:color w:val="0E5D61"/>
                        <w:sz w:val="17"/>
                      </w:rPr>
                      <w:t>‘controlled</w:t>
                    </w:r>
                    <w:r>
                      <w:rPr>
                        <w:rFonts w:ascii="Nunito Sans SemiBold" w:hAnsi="Nunito Sans SemiBold"/>
                        <w:b/>
                        <w:color w:val="0E5D61"/>
                        <w:spacing w:val="-7"/>
                        <w:sz w:val="17"/>
                      </w:rPr>
                      <w:t xml:space="preserve"> </w:t>
                    </w:r>
                    <w:r>
                      <w:rPr>
                        <w:rFonts w:ascii="Nunito Sans SemiBold" w:hAnsi="Nunito Sans SemiBold"/>
                        <w:b/>
                        <w:color w:val="0E5D61"/>
                        <w:sz w:val="17"/>
                      </w:rPr>
                      <w:t>actions’</w:t>
                    </w:r>
                    <w:r>
                      <w:rPr>
                        <w:rFonts w:ascii="Nunito Sans SemiBold" w:hAnsi="Nunito Sans SemiBold"/>
                        <w:b/>
                        <w:color w:val="0E5D61"/>
                        <w:spacing w:val="-7"/>
                        <w:sz w:val="17"/>
                      </w:rPr>
                      <w:t xml:space="preserve"> </w:t>
                    </w:r>
                    <w:r>
                      <w:rPr>
                        <w:rFonts w:ascii="Nunito Sans SemiBold" w:hAnsi="Nunito Sans SemiBold"/>
                        <w:b/>
                        <w:color w:val="0E5D61"/>
                        <w:sz w:val="17"/>
                      </w:rPr>
                      <w:t>under</w:t>
                    </w:r>
                    <w:r>
                      <w:rPr>
                        <w:rFonts w:ascii="Nunito Sans SemiBold" w:hAnsi="Nunito Sans SemiBold"/>
                        <w:b/>
                        <w:color w:val="0E5D61"/>
                        <w:spacing w:val="-7"/>
                        <w:sz w:val="17"/>
                      </w:rPr>
                      <w:t xml:space="preserve"> </w:t>
                    </w:r>
                    <w:r>
                      <w:rPr>
                        <w:rFonts w:ascii="Nunito Sans SemiBold" w:hAnsi="Nunito Sans SemiBold"/>
                        <w:b/>
                        <w:color w:val="0E5D61"/>
                        <w:sz w:val="17"/>
                      </w:rPr>
                      <w:t>the</w:t>
                    </w:r>
                    <w:r>
                      <w:rPr>
                        <w:rFonts w:ascii="Nunito Sans SemiBold" w:hAnsi="Nunito Sans SemiBold"/>
                        <w:b/>
                        <w:color w:val="0E5D61"/>
                        <w:spacing w:val="-7"/>
                        <w:sz w:val="17"/>
                      </w:rPr>
                      <w:t xml:space="preserve"> </w:t>
                    </w:r>
                    <w:r>
                      <w:rPr>
                        <w:rFonts w:ascii="Nunito Sans SemiBold" w:hAnsi="Nunito Sans SemiBold"/>
                        <w:b/>
                        <w:i/>
                        <w:color w:val="0E5D61"/>
                        <w:sz w:val="17"/>
                      </w:rPr>
                      <w:t>Environment</w:t>
                    </w:r>
                    <w:r>
                      <w:rPr>
                        <w:rFonts w:ascii="Nunito Sans SemiBold" w:hAnsi="Nunito Sans SemiBold"/>
                        <w:b/>
                        <w:i/>
                        <w:color w:val="0E5D61"/>
                        <w:spacing w:val="-6"/>
                        <w:sz w:val="17"/>
                      </w:rPr>
                      <w:t xml:space="preserve"> </w:t>
                    </w:r>
                    <w:r>
                      <w:rPr>
                        <w:rFonts w:ascii="Nunito Sans SemiBold" w:hAnsi="Nunito Sans SemiBold"/>
                        <w:b/>
                        <w:i/>
                        <w:color w:val="0E5D61"/>
                        <w:spacing w:val="2"/>
                        <w:sz w:val="17"/>
                      </w:rPr>
                      <w:t xml:space="preserve">Protection </w:t>
                    </w:r>
                    <w:r>
                      <w:rPr>
                        <w:rFonts w:ascii="Nunito Sans SemiBold" w:hAnsi="Nunito Sans SemiBold"/>
                        <w:b/>
                        <w:i/>
                        <w:color w:val="0E5D61"/>
                        <w:sz w:val="17"/>
                      </w:rPr>
                      <w:t xml:space="preserve">and </w:t>
                    </w:r>
                    <w:r>
                      <w:rPr>
                        <w:rFonts w:ascii="Nunito Sans SemiBold" w:hAnsi="Nunito Sans SemiBold"/>
                        <w:b/>
                        <w:i/>
                        <w:color w:val="0E5D61"/>
                        <w:spacing w:val="2"/>
                        <w:sz w:val="17"/>
                      </w:rPr>
                      <w:t xml:space="preserve">Biodiversity Conservation </w:t>
                    </w:r>
                    <w:r>
                      <w:rPr>
                        <w:rFonts w:ascii="Nunito Sans SemiBold" w:hAnsi="Nunito Sans SemiBold"/>
                        <w:b/>
                        <w:i/>
                        <w:color w:val="0E5D61"/>
                        <w:spacing w:val="3"/>
                        <w:sz w:val="17"/>
                      </w:rPr>
                      <w:t xml:space="preserve">Act </w:t>
                    </w:r>
                    <w:r>
                      <w:rPr>
                        <w:rFonts w:ascii="Nunito Sans SemiBold" w:hAnsi="Nunito Sans SemiBold"/>
                        <w:b/>
                        <w:i/>
                        <w:color w:val="0E5D61"/>
                        <w:spacing w:val="2"/>
                        <w:sz w:val="17"/>
                      </w:rPr>
                      <w:t xml:space="preserve">1999 </w:t>
                    </w:r>
                    <w:r>
                      <w:rPr>
                        <w:rFonts w:ascii="Nunito Sans SemiBold" w:hAnsi="Nunito Sans SemiBold"/>
                        <w:b/>
                        <w:color w:val="0E5D61"/>
                        <w:sz w:val="17"/>
                      </w:rPr>
                      <w:t xml:space="preserve">(Cth) due to their potential to have significant </w:t>
                    </w:r>
                    <w:r>
                      <w:rPr>
                        <w:rFonts w:ascii="Nunito Sans SemiBold" w:hAnsi="Nunito Sans SemiBold"/>
                        <w:b/>
                        <w:color w:val="0E5D61"/>
                        <w:spacing w:val="2"/>
                        <w:sz w:val="17"/>
                      </w:rPr>
                      <w:t xml:space="preserve">impacts </w:t>
                    </w:r>
                    <w:r>
                      <w:rPr>
                        <w:rFonts w:ascii="Nunito Sans SemiBold" w:hAnsi="Nunito Sans SemiBold"/>
                        <w:b/>
                        <w:color w:val="0E5D61"/>
                        <w:sz w:val="17"/>
                      </w:rPr>
                      <w:t xml:space="preserve">on the internationally significant Western </w:t>
                    </w:r>
                    <w:r>
                      <w:rPr>
                        <w:rFonts w:ascii="Nunito Sans SemiBold" w:hAnsi="Nunito Sans SemiBold"/>
                        <w:b/>
                        <w:color w:val="0E5D61"/>
                        <w:spacing w:val="2"/>
                        <w:sz w:val="17"/>
                      </w:rPr>
                      <w:t xml:space="preserve">Port </w:t>
                    </w:r>
                    <w:r>
                      <w:rPr>
                        <w:rFonts w:ascii="Nunito Sans SemiBold" w:hAnsi="Nunito Sans SemiBold"/>
                        <w:b/>
                        <w:color w:val="0E5D61"/>
                        <w:sz w:val="17"/>
                      </w:rPr>
                      <w:t>Ramsar site, listed</w:t>
                    </w:r>
                    <w:r>
                      <w:rPr>
                        <w:rFonts w:ascii="Nunito Sans SemiBold" w:hAnsi="Nunito Sans SemiBold"/>
                        <w:b/>
                        <w:color w:val="0E5D61"/>
                        <w:spacing w:val="-13"/>
                        <w:sz w:val="17"/>
                      </w:rPr>
                      <w:t xml:space="preserve"> </w:t>
                    </w:r>
                    <w:r>
                      <w:rPr>
                        <w:rFonts w:ascii="Nunito Sans SemiBold" w:hAnsi="Nunito Sans SemiBold"/>
                        <w:b/>
                        <w:color w:val="0E5D61"/>
                        <w:sz w:val="17"/>
                      </w:rPr>
                      <w:t>migratory</w:t>
                    </w:r>
                    <w:r>
                      <w:rPr>
                        <w:rFonts w:ascii="Nunito Sans SemiBold" w:hAnsi="Nunito Sans SemiBold"/>
                        <w:b/>
                        <w:color w:val="0E5D61"/>
                        <w:spacing w:val="-12"/>
                        <w:sz w:val="17"/>
                      </w:rPr>
                      <w:t xml:space="preserve"> </w:t>
                    </w:r>
                    <w:r>
                      <w:rPr>
                        <w:rFonts w:ascii="Nunito Sans SemiBold" w:hAnsi="Nunito Sans SemiBold"/>
                        <w:b/>
                        <w:color w:val="0E5D61"/>
                        <w:sz w:val="17"/>
                      </w:rPr>
                      <w:t>species,</w:t>
                    </w:r>
                    <w:r>
                      <w:rPr>
                        <w:rFonts w:ascii="Nunito Sans SemiBold" w:hAnsi="Nunito Sans SemiBold"/>
                        <w:b/>
                        <w:color w:val="0E5D61"/>
                        <w:spacing w:val="-13"/>
                        <w:sz w:val="17"/>
                      </w:rPr>
                      <w:t xml:space="preserve"> </w:t>
                    </w:r>
                    <w:r>
                      <w:rPr>
                        <w:rFonts w:ascii="Nunito Sans SemiBold" w:hAnsi="Nunito Sans SemiBold"/>
                        <w:b/>
                        <w:color w:val="0E5D61"/>
                        <w:sz w:val="17"/>
                      </w:rPr>
                      <w:t>and</w:t>
                    </w:r>
                    <w:r>
                      <w:rPr>
                        <w:rFonts w:ascii="Nunito Sans SemiBold" w:hAnsi="Nunito Sans SemiBold"/>
                        <w:b/>
                        <w:color w:val="0E5D61"/>
                        <w:spacing w:val="-12"/>
                        <w:sz w:val="17"/>
                      </w:rPr>
                      <w:t xml:space="preserve"> </w:t>
                    </w:r>
                    <w:r>
                      <w:rPr>
                        <w:rFonts w:ascii="Nunito Sans SemiBold" w:hAnsi="Nunito Sans SemiBold"/>
                        <w:b/>
                        <w:color w:val="0E5D61"/>
                        <w:sz w:val="17"/>
                      </w:rPr>
                      <w:t>listed</w:t>
                    </w:r>
                    <w:r>
                      <w:rPr>
                        <w:rFonts w:ascii="Nunito Sans SemiBold" w:hAnsi="Nunito Sans SemiBold"/>
                        <w:b/>
                        <w:color w:val="0E5D61"/>
                        <w:spacing w:val="-13"/>
                        <w:sz w:val="17"/>
                      </w:rPr>
                      <w:t xml:space="preserve"> </w:t>
                    </w:r>
                    <w:r>
                      <w:rPr>
                        <w:rFonts w:ascii="Nunito Sans SemiBold" w:hAnsi="Nunito Sans SemiBold"/>
                        <w:b/>
                        <w:color w:val="0E5D61"/>
                        <w:sz w:val="17"/>
                      </w:rPr>
                      <w:t>threatened</w:t>
                    </w:r>
                    <w:r>
                      <w:rPr>
                        <w:rFonts w:ascii="Nunito Sans SemiBold" w:hAnsi="Nunito Sans SemiBold"/>
                        <w:b/>
                        <w:color w:val="0E5D61"/>
                        <w:spacing w:val="-12"/>
                        <w:sz w:val="17"/>
                      </w:rPr>
                      <w:t xml:space="preserve"> </w:t>
                    </w:r>
                    <w:r>
                      <w:rPr>
                        <w:rFonts w:ascii="Nunito Sans SemiBold" w:hAnsi="Nunito Sans SemiBold"/>
                        <w:b/>
                        <w:color w:val="0E5D61"/>
                        <w:sz w:val="17"/>
                      </w:rPr>
                      <w:t>species and ecological</w:t>
                    </w:r>
                    <w:r>
                      <w:rPr>
                        <w:rFonts w:ascii="Nunito Sans SemiBold" w:hAnsi="Nunito Sans SemiBold"/>
                        <w:b/>
                        <w:color w:val="0E5D61"/>
                        <w:spacing w:val="1"/>
                        <w:sz w:val="17"/>
                      </w:rPr>
                      <w:t xml:space="preserve"> </w:t>
                    </w:r>
                    <w:r>
                      <w:rPr>
                        <w:rFonts w:ascii="Nunito Sans SemiBold" w:hAnsi="Nunito Sans SemiBold"/>
                        <w:b/>
                        <w:color w:val="0E5D61"/>
                        <w:sz w:val="17"/>
                      </w:rPr>
                      <w:t>communities.</w:t>
                    </w:r>
                  </w:p>
                  <w:p w:rsidR="00621568" w:rsidRDefault="00974F32">
                    <w:pPr>
                      <w:spacing w:before="118" w:line="206" w:lineRule="auto"/>
                      <w:ind w:left="155" w:right="161"/>
                      <w:jc w:val="both"/>
                      <w:rPr>
                        <w:rFonts w:ascii="Nunito Sans SemiBold"/>
                        <w:b/>
                        <w:sz w:val="17"/>
                      </w:rPr>
                    </w:pPr>
                    <w:r>
                      <w:rPr>
                        <w:rFonts w:ascii="Nunito Sans SemiBold"/>
                        <w:b/>
                        <w:color w:val="0E5D61"/>
                        <w:spacing w:val="3"/>
                        <w:sz w:val="17"/>
                      </w:rPr>
                      <w:t xml:space="preserve">The </w:t>
                    </w:r>
                    <w:r>
                      <w:rPr>
                        <w:rFonts w:ascii="Nunito Sans SemiBold"/>
                        <w:b/>
                        <w:color w:val="0E5D61"/>
                        <w:spacing w:val="4"/>
                        <w:sz w:val="17"/>
                      </w:rPr>
                      <w:t xml:space="preserve">Victorian EES </w:t>
                    </w:r>
                    <w:r>
                      <w:rPr>
                        <w:rFonts w:ascii="Nunito Sans SemiBold"/>
                        <w:b/>
                        <w:color w:val="0E5D61"/>
                        <w:sz w:val="17"/>
                      </w:rPr>
                      <w:t xml:space="preserve">is </w:t>
                    </w:r>
                    <w:r>
                      <w:rPr>
                        <w:rFonts w:ascii="Nunito Sans SemiBold"/>
                        <w:b/>
                        <w:color w:val="0E5D61"/>
                        <w:spacing w:val="3"/>
                        <w:sz w:val="17"/>
                      </w:rPr>
                      <w:t xml:space="preserve">the accredited assessment process </w:t>
                    </w:r>
                    <w:r>
                      <w:rPr>
                        <w:rFonts w:ascii="Nunito Sans SemiBold"/>
                        <w:b/>
                        <w:color w:val="0E5D61"/>
                        <w:spacing w:val="2"/>
                        <w:sz w:val="17"/>
                      </w:rPr>
                      <w:t xml:space="preserve">for  </w:t>
                    </w:r>
                    <w:r>
                      <w:rPr>
                        <w:rFonts w:ascii="Nunito Sans SemiBold"/>
                        <w:b/>
                        <w:color w:val="0E5D61"/>
                        <w:spacing w:val="3"/>
                        <w:sz w:val="17"/>
                      </w:rPr>
                      <w:t xml:space="preserve">the purpose </w:t>
                    </w:r>
                    <w:r>
                      <w:rPr>
                        <w:rFonts w:ascii="Nunito Sans SemiBold"/>
                        <w:b/>
                        <w:color w:val="0E5D61"/>
                        <w:sz w:val="17"/>
                      </w:rPr>
                      <w:t>of</w:t>
                    </w:r>
                    <w:r>
                      <w:rPr>
                        <w:rFonts w:ascii="Nunito Sans SemiBold"/>
                        <w:b/>
                        <w:color w:val="0E5D61"/>
                        <w:spacing w:val="44"/>
                        <w:sz w:val="17"/>
                      </w:rPr>
                      <w:t xml:space="preserve"> </w:t>
                    </w:r>
                    <w:r>
                      <w:rPr>
                        <w:rFonts w:ascii="Nunito Sans SemiBold"/>
                        <w:b/>
                        <w:color w:val="0E5D61"/>
                        <w:spacing w:val="3"/>
                        <w:sz w:val="17"/>
                      </w:rPr>
                      <w:t xml:space="preserve">the EPBC </w:t>
                    </w:r>
                    <w:r>
                      <w:rPr>
                        <w:rFonts w:ascii="Nunito Sans SemiBold"/>
                        <w:b/>
                        <w:color w:val="0E5D61"/>
                        <w:spacing w:val="4"/>
                        <w:sz w:val="17"/>
                      </w:rPr>
                      <w:t xml:space="preserve">Act </w:t>
                    </w:r>
                    <w:r>
                      <w:rPr>
                        <w:rFonts w:ascii="Nunito Sans SemiBold"/>
                        <w:b/>
                        <w:color w:val="0E5D61"/>
                        <w:spacing w:val="3"/>
                        <w:sz w:val="17"/>
                      </w:rPr>
                      <w:t xml:space="preserve">under     </w:t>
                    </w:r>
                    <w:r>
                      <w:rPr>
                        <w:rFonts w:ascii="Nunito Sans SemiBold"/>
                        <w:b/>
                        <w:color w:val="0E5D61"/>
                        <w:sz w:val="17"/>
                      </w:rPr>
                      <w:t xml:space="preserve">a </w:t>
                    </w:r>
                    <w:r>
                      <w:rPr>
                        <w:rFonts w:ascii="Nunito Sans SemiBold"/>
                        <w:b/>
                        <w:color w:val="0E5D61"/>
                        <w:spacing w:val="3"/>
                        <w:sz w:val="17"/>
                      </w:rPr>
                      <w:t xml:space="preserve">Bilateral Assessment Agreement </w:t>
                    </w:r>
                    <w:r>
                      <w:rPr>
                        <w:rFonts w:ascii="Nunito Sans SemiBold"/>
                        <w:b/>
                        <w:color w:val="0E5D61"/>
                        <w:spacing w:val="4"/>
                        <w:sz w:val="17"/>
                      </w:rPr>
                      <w:t xml:space="preserve">between </w:t>
                    </w:r>
                    <w:r>
                      <w:rPr>
                        <w:rFonts w:ascii="Nunito Sans SemiBold"/>
                        <w:b/>
                        <w:color w:val="0E5D61"/>
                        <w:spacing w:val="3"/>
                        <w:sz w:val="17"/>
                      </w:rPr>
                      <w:t xml:space="preserve">the </w:t>
                    </w:r>
                    <w:r>
                      <w:rPr>
                        <w:rFonts w:ascii="Nunito Sans SemiBold"/>
                        <w:b/>
                        <w:color w:val="0E5D61"/>
                        <w:sz w:val="17"/>
                      </w:rPr>
                      <w:t xml:space="preserve">Commonwealth and </w:t>
                    </w:r>
                    <w:r>
                      <w:rPr>
                        <w:rFonts w:ascii="Nunito Sans SemiBold"/>
                        <w:b/>
                        <w:color w:val="0E5D61"/>
                        <w:spacing w:val="2"/>
                        <w:sz w:val="17"/>
                      </w:rPr>
                      <w:t>Victorian</w:t>
                    </w:r>
                    <w:r>
                      <w:rPr>
                        <w:rFonts w:ascii="Nunito Sans SemiBold"/>
                        <w:b/>
                        <w:color w:val="0E5D61"/>
                        <w:spacing w:val="7"/>
                        <w:sz w:val="17"/>
                      </w:rPr>
                      <w:t xml:space="preserve"> </w:t>
                    </w:r>
                    <w:r>
                      <w:rPr>
                        <w:rFonts w:ascii="Nunito Sans SemiBold"/>
                        <w:b/>
                        <w:color w:val="0E5D61"/>
                        <w:sz w:val="17"/>
                      </w:rPr>
                      <w:t>governments.</w:t>
                    </w:r>
                  </w:p>
                  <w:p w:rsidR="00621568" w:rsidRDefault="00974F32">
                    <w:pPr>
                      <w:spacing w:before="116" w:line="206" w:lineRule="auto"/>
                      <w:ind w:left="155" w:right="161"/>
                      <w:jc w:val="both"/>
                      <w:rPr>
                        <w:rFonts w:ascii="Nunito Sans SemiBold" w:hAnsi="Nunito Sans SemiBold"/>
                        <w:b/>
                        <w:sz w:val="17"/>
                      </w:rPr>
                    </w:pPr>
                    <w:r>
                      <w:rPr>
                        <w:rFonts w:ascii="Nunito Sans SemiBold" w:hAnsi="Nunito Sans SemiBold"/>
                        <w:b/>
                        <w:color w:val="0E5D61"/>
                        <w:sz w:val="17"/>
                      </w:rPr>
                      <w:t>After</w:t>
                    </w:r>
                    <w:r>
                      <w:rPr>
                        <w:rFonts w:ascii="Nunito Sans SemiBold" w:hAnsi="Nunito Sans SemiBold"/>
                        <w:b/>
                        <w:color w:val="0E5D61"/>
                        <w:spacing w:val="-10"/>
                        <w:sz w:val="17"/>
                      </w:rPr>
                      <w:t xml:space="preserve"> </w:t>
                    </w:r>
                    <w:r>
                      <w:rPr>
                        <w:rFonts w:ascii="Nunito Sans SemiBold" w:hAnsi="Nunito Sans SemiBold"/>
                        <w:b/>
                        <w:color w:val="0E5D61"/>
                        <w:sz w:val="17"/>
                      </w:rPr>
                      <w:t>considering</w:t>
                    </w:r>
                    <w:r>
                      <w:rPr>
                        <w:rFonts w:ascii="Nunito Sans SemiBold" w:hAnsi="Nunito Sans SemiBold"/>
                        <w:b/>
                        <w:color w:val="0E5D61"/>
                        <w:spacing w:val="-9"/>
                        <w:sz w:val="17"/>
                      </w:rPr>
                      <w:t xml:space="preserve"> </w:t>
                    </w:r>
                    <w:r>
                      <w:rPr>
                        <w:rFonts w:ascii="Nunito Sans SemiBold" w:hAnsi="Nunito Sans SemiBold"/>
                        <w:b/>
                        <w:color w:val="0E5D61"/>
                        <w:sz w:val="17"/>
                      </w:rPr>
                      <w:t>the</w:t>
                    </w:r>
                    <w:r>
                      <w:rPr>
                        <w:rFonts w:ascii="Nunito Sans SemiBold" w:hAnsi="Nunito Sans SemiBold"/>
                        <w:b/>
                        <w:color w:val="0E5D61"/>
                        <w:spacing w:val="-9"/>
                        <w:sz w:val="17"/>
                      </w:rPr>
                      <w:t xml:space="preserve"> </w:t>
                    </w:r>
                    <w:r>
                      <w:rPr>
                        <w:rFonts w:ascii="Nunito Sans SemiBold" w:hAnsi="Nunito Sans SemiBold"/>
                        <w:b/>
                        <w:color w:val="0E5D61"/>
                        <w:sz w:val="17"/>
                      </w:rPr>
                      <w:t>Victorian</w:t>
                    </w:r>
                    <w:r>
                      <w:rPr>
                        <w:rFonts w:ascii="Nunito Sans SemiBold" w:hAnsi="Nunito Sans SemiBold"/>
                        <w:b/>
                        <w:color w:val="0E5D61"/>
                        <w:spacing w:val="-9"/>
                        <w:sz w:val="17"/>
                      </w:rPr>
                      <w:t xml:space="preserve"> </w:t>
                    </w:r>
                    <w:r>
                      <w:rPr>
                        <w:rFonts w:ascii="Nunito Sans SemiBold" w:hAnsi="Nunito Sans SemiBold"/>
                        <w:b/>
                        <w:color w:val="0E5D61"/>
                        <w:sz w:val="17"/>
                      </w:rPr>
                      <w:t>Minister</w:t>
                    </w:r>
                    <w:r>
                      <w:rPr>
                        <w:rFonts w:ascii="Nunito Sans SemiBold" w:hAnsi="Nunito Sans SemiBold"/>
                        <w:b/>
                        <w:color w:val="0E5D61"/>
                        <w:spacing w:val="-9"/>
                        <w:sz w:val="17"/>
                      </w:rPr>
                      <w:t xml:space="preserve"> </w:t>
                    </w:r>
                    <w:r>
                      <w:rPr>
                        <w:rFonts w:ascii="Nunito Sans SemiBold" w:hAnsi="Nunito Sans SemiBold"/>
                        <w:b/>
                        <w:color w:val="0E5D61"/>
                        <w:sz w:val="17"/>
                      </w:rPr>
                      <w:t>for</w:t>
                    </w:r>
                    <w:r>
                      <w:rPr>
                        <w:rFonts w:ascii="Nunito Sans SemiBold" w:hAnsi="Nunito Sans SemiBold"/>
                        <w:b/>
                        <w:color w:val="0E5D61"/>
                        <w:spacing w:val="-9"/>
                        <w:sz w:val="17"/>
                      </w:rPr>
                      <w:t xml:space="preserve"> </w:t>
                    </w:r>
                    <w:r>
                      <w:rPr>
                        <w:rFonts w:ascii="Nunito Sans SemiBold" w:hAnsi="Nunito Sans SemiBold"/>
                        <w:b/>
                        <w:color w:val="0E5D61"/>
                        <w:sz w:val="17"/>
                      </w:rPr>
                      <w:t xml:space="preserve">Planning’s </w:t>
                    </w:r>
                    <w:r>
                      <w:rPr>
                        <w:rFonts w:ascii="Nunito Sans SemiBold" w:hAnsi="Nunito Sans SemiBold"/>
                        <w:b/>
                        <w:color w:val="0E5D61"/>
                        <w:spacing w:val="3"/>
                        <w:sz w:val="17"/>
                      </w:rPr>
                      <w:t xml:space="preserve">assessment under the Environment </w:t>
                    </w:r>
                    <w:r>
                      <w:rPr>
                        <w:rFonts w:ascii="Nunito Sans SemiBold" w:hAnsi="Nunito Sans SemiBold"/>
                        <w:b/>
                        <w:color w:val="0E5D61"/>
                        <w:spacing w:val="6"/>
                        <w:sz w:val="17"/>
                      </w:rPr>
                      <w:t xml:space="preserve">Effects </w:t>
                    </w:r>
                    <w:r>
                      <w:rPr>
                        <w:rFonts w:ascii="Nunito Sans SemiBold" w:hAnsi="Nunito Sans SemiBold"/>
                        <w:b/>
                        <w:color w:val="0E5D61"/>
                        <w:spacing w:val="5"/>
                        <w:sz w:val="17"/>
                      </w:rPr>
                      <w:t xml:space="preserve">Act, </w:t>
                    </w:r>
                    <w:r>
                      <w:rPr>
                        <w:rFonts w:ascii="Nunito Sans SemiBold" w:hAnsi="Nunito Sans SemiBold"/>
                        <w:b/>
                        <w:color w:val="0E5D61"/>
                        <w:spacing w:val="2"/>
                        <w:sz w:val="17"/>
                      </w:rPr>
                      <w:t xml:space="preserve">the Commonwealth </w:t>
                    </w:r>
                    <w:r>
                      <w:rPr>
                        <w:rFonts w:ascii="Nunito Sans SemiBold" w:hAnsi="Nunito Sans SemiBold"/>
                        <w:b/>
                        <w:color w:val="0E5D61"/>
                        <w:spacing w:val="3"/>
                        <w:sz w:val="17"/>
                      </w:rPr>
                      <w:t xml:space="preserve">Minister </w:t>
                    </w:r>
                    <w:r>
                      <w:rPr>
                        <w:rFonts w:ascii="Nunito Sans SemiBold" w:hAnsi="Nunito Sans SemiBold"/>
                        <w:b/>
                        <w:color w:val="0E5D61"/>
                        <w:spacing w:val="2"/>
                        <w:sz w:val="17"/>
                      </w:rPr>
                      <w:t xml:space="preserve">for the  </w:t>
                    </w:r>
                    <w:r>
                      <w:rPr>
                        <w:rFonts w:ascii="Nunito Sans SemiBold" w:hAnsi="Nunito Sans SemiBold"/>
                        <w:b/>
                        <w:color w:val="0E5D61"/>
                        <w:spacing w:val="3"/>
                        <w:sz w:val="17"/>
                      </w:rPr>
                      <w:t xml:space="preserve">Environment </w:t>
                    </w:r>
                    <w:r>
                      <w:rPr>
                        <w:rFonts w:ascii="Nunito Sans SemiBold" w:hAnsi="Nunito Sans SemiBold"/>
                        <w:b/>
                        <w:color w:val="0E5D61"/>
                        <w:sz w:val="17"/>
                      </w:rPr>
                      <w:t xml:space="preserve">or their delegate will decide whether the </w:t>
                    </w:r>
                    <w:r>
                      <w:rPr>
                        <w:rFonts w:ascii="Nunito Sans SemiBold" w:hAnsi="Nunito Sans SemiBold"/>
                        <w:b/>
                        <w:color w:val="0E5D61"/>
                        <w:spacing w:val="2"/>
                        <w:sz w:val="17"/>
                      </w:rPr>
                      <w:t xml:space="preserve">Project </w:t>
                    </w:r>
                    <w:r>
                      <w:rPr>
                        <w:rFonts w:ascii="Nunito Sans SemiBold" w:hAnsi="Nunito Sans SemiBold"/>
                        <w:b/>
                        <w:color w:val="0E5D61"/>
                        <w:sz w:val="17"/>
                      </w:rPr>
                      <w:t xml:space="preserve">is approved, approved with conditions or refused under the EPBC </w:t>
                    </w:r>
                    <w:r>
                      <w:rPr>
                        <w:rFonts w:ascii="Nunito Sans SemiBold" w:hAnsi="Nunito Sans SemiBold"/>
                        <w:b/>
                        <w:color w:val="0E5D61"/>
                        <w:spacing w:val="3"/>
                        <w:sz w:val="17"/>
                      </w:rPr>
                      <w:t>Act.</w:t>
                    </w:r>
                  </w:p>
                </w:txbxContent>
              </v:textbox>
            </v:shape>
            <w10:wrap anchorx="page"/>
          </v:group>
        </w:pict>
      </w:r>
      <w:r w:rsidR="00974F32">
        <w:rPr>
          <w:color w:val="4D4D4F"/>
        </w:rPr>
        <w:t xml:space="preserve">The Project was referred to the Victorian Government </w:t>
      </w:r>
      <w:r w:rsidR="00974F32">
        <w:rPr>
          <w:color w:val="4D4D4F"/>
          <w:spacing w:val="2"/>
        </w:rPr>
        <w:t xml:space="preserve">under the Environment </w:t>
      </w:r>
      <w:r w:rsidR="00974F32">
        <w:rPr>
          <w:color w:val="4D4D4F"/>
          <w:spacing w:val="5"/>
        </w:rPr>
        <w:t xml:space="preserve">Effects </w:t>
      </w:r>
      <w:r w:rsidR="00974F32">
        <w:rPr>
          <w:color w:val="4D4D4F"/>
          <w:spacing w:val="3"/>
        </w:rPr>
        <w:t xml:space="preserve">Act </w:t>
      </w:r>
      <w:r w:rsidR="00974F32">
        <w:rPr>
          <w:color w:val="4D4D4F"/>
        </w:rPr>
        <w:t xml:space="preserve">as </w:t>
      </w:r>
      <w:r w:rsidR="00974F32">
        <w:rPr>
          <w:color w:val="4D4D4F"/>
          <w:spacing w:val="2"/>
        </w:rPr>
        <w:t xml:space="preserve">two separate </w:t>
      </w:r>
      <w:r w:rsidR="00974F32">
        <w:rPr>
          <w:color w:val="4D4D4F"/>
        </w:rPr>
        <w:t>projects</w:t>
      </w:r>
      <w:r w:rsidR="00974F32">
        <w:rPr>
          <w:color w:val="4D4D4F"/>
          <w:spacing w:val="-21"/>
        </w:rPr>
        <w:t xml:space="preserve"> </w:t>
      </w:r>
      <w:r w:rsidR="00974F32">
        <w:rPr>
          <w:color w:val="4D4D4F"/>
        </w:rPr>
        <w:t>(the</w:t>
      </w:r>
      <w:r w:rsidR="00974F32">
        <w:rPr>
          <w:color w:val="4D4D4F"/>
          <w:spacing w:val="-20"/>
        </w:rPr>
        <w:t xml:space="preserve"> </w:t>
      </w:r>
      <w:r w:rsidR="00974F32">
        <w:rPr>
          <w:color w:val="4D4D4F"/>
        </w:rPr>
        <w:t>Gas</w:t>
      </w:r>
      <w:r w:rsidR="00974F32">
        <w:rPr>
          <w:color w:val="4D4D4F"/>
          <w:spacing w:val="-20"/>
        </w:rPr>
        <w:t xml:space="preserve"> </w:t>
      </w:r>
      <w:r w:rsidR="00974F32">
        <w:rPr>
          <w:color w:val="4D4D4F"/>
        </w:rPr>
        <w:t>Import</w:t>
      </w:r>
      <w:r w:rsidR="00974F32">
        <w:rPr>
          <w:color w:val="4D4D4F"/>
          <w:spacing w:val="-20"/>
        </w:rPr>
        <w:t xml:space="preserve"> </w:t>
      </w:r>
      <w:r w:rsidR="00974F32">
        <w:rPr>
          <w:color w:val="4D4D4F"/>
          <w:spacing w:val="2"/>
        </w:rPr>
        <w:t>Jetty</w:t>
      </w:r>
      <w:r w:rsidR="00974F32">
        <w:rPr>
          <w:color w:val="4D4D4F"/>
          <w:spacing w:val="-20"/>
        </w:rPr>
        <w:t xml:space="preserve"> </w:t>
      </w:r>
      <w:r w:rsidR="00974F32">
        <w:rPr>
          <w:color w:val="4D4D4F"/>
        </w:rPr>
        <w:t>Works</w:t>
      </w:r>
      <w:r w:rsidR="00974F32">
        <w:rPr>
          <w:color w:val="4D4D4F"/>
          <w:spacing w:val="-20"/>
        </w:rPr>
        <w:t xml:space="preserve"> </w:t>
      </w:r>
      <w:r w:rsidR="00974F32">
        <w:rPr>
          <w:color w:val="4D4D4F"/>
        </w:rPr>
        <w:t>and</w:t>
      </w:r>
      <w:r w:rsidR="00974F32">
        <w:rPr>
          <w:color w:val="4D4D4F"/>
          <w:spacing w:val="-20"/>
        </w:rPr>
        <w:t xml:space="preserve"> </w:t>
      </w:r>
      <w:r w:rsidR="00974F32">
        <w:rPr>
          <w:color w:val="4D4D4F"/>
        </w:rPr>
        <w:t>Pipeline</w:t>
      </w:r>
      <w:r w:rsidR="00974F32">
        <w:rPr>
          <w:color w:val="4D4D4F"/>
          <w:spacing w:val="-20"/>
        </w:rPr>
        <w:t xml:space="preserve"> </w:t>
      </w:r>
      <w:r w:rsidR="00974F32">
        <w:rPr>
          <w:color w:val="4D4D4F"/>
        </w:rPr>
        <w:t>Works) on 13 September 2018.</w:t>
      </w:r>
    </w:p>
    <w:p w:rsidR="00621568" w:rsidRDefault="00974F32">
      <w:pPr>
        <w:pStyle w:val="BodyText"/>
        <w:spacing w:before="167" w:line="216" w:lineRule="auto"/>
        <w:ind w:left="1247"/>
        <w:jc w:val="both"/>
      </w:pPr>
      <w:r>
        <w:rPr>
          <w:color w:val="4D4D4F"/>
        </w:rPr>
        <w:t>On</w:t>
      </w:r>
      <w:r>
        <w:rPr>
          <w:color w:val="4D4D4F"/>
          <w:spacing w:val="-13"/>
        </w:rPr>
        <w:t xml:space="preserve"> </w:t>
      </w:r>
      <w:r>
        <w:rPr>
          <w:color w:val="4D4D4F"/>
        </w:rPr>
        <w:t>8</w:t>
      </w:r>
      <w:r>
        <w:rPr>
          <w:color w:val="4D4D4F"/>
          <w:spacing w:val="-13"/>
        </w:rPr>
        <w:t xml:space="preserve"> </w:t>
      </w:r>
      <w:r>
        <w:rPr>
          <w:color w:val="4D4D4F"/>
        </w:rPr>
        <w:t>October</w:t>
      </w:r>
      <w:r>
        <w:rPr>
          <w:color w:val="4D4D4F"/>
          <w:spacing w:val="-12"/>
        </w:rPr>
        <w:t xml:space="preserve"> </w:t>
      </w:r>
      <w:r>
        <w:rPr>
          <w:color w:val="4D4D4F"/>
        </w:rPr>
        <w:t>2018,</w:t>
      </w:r>
      <w:r>
        <w:rPr>
          <w:color w:val="4D4D4F"/>
          <w:spacing w:val="-13"/>
        </w:rPr>
        <w:t xml:space="preserve"> </w:t>
      </w:r>
      <w:r>
        <w:rPr>
          <w:color w:val="4D4D4F"/>
        </w:rPr>
        <w:t>the</w:t>
      </w:r>
      <w:r>
        <w:rPr>
          <w:color w:val="4D4D4F"/>
          <w:spacing w:val="-13"/>
        </w:rPr>
        <w:t xml:space="preserve"> </w:t>
      </w:r>
      <w:r>
        <w:rPr>
          <w:color w:val="4D4D4F"/>
        </w:rPr>
        <w:t>Minister</w:t>
      </w:r>
      <w:r>
        <w:rPr>
          <w:color w:val="4D4D4F"/>
          <w:spacing w:val="-12"/>
        </w:rPr>
        <w:t xml:space="preserve"> </w:t>
      </w:r>
      <w:r>
        <w:rPr>
          <w:color w:val="4D4D4F"/>
        </w:rPr>
        <w:t>for</w:t>
      </w:r>
      <w:r>
        <w:rPr>
          <w:color w:val="4D4D4F"/>
          <w:spacing w:val="-13"/>
        </w:rPr>
        <w:t xml:space="preserve"> </w:t>
      </w:r>
      <w:r>
        <w:rPr>
          <w:color w:val="4D4D4F"/>
        </w:rPr>
        <w:t>Planning</w:t>
      </w:r>
      <w:r>
        <w:rPr>
          <w:color w:val="4D4D4F"/>
          <w:spacing w:val="-13"/>
        </w:rPr>
        <w:t xml:space="preserve"> </w:t>
      </w:r>
      <w:r>
        <w:rPr>
          <w:color w:val="4D4D4F"/>
        </w:rPr>
        <w:t>announced that</w:t>
      </w:r>
      <w:r>
        <w:rPr>
          <w:color w:val="4D4D4F"/>
          <w:spacing w:val="-10"/>
        </w:rPr>
        <w:t xml:space="preserve"> </w:t>
      </w:r>
      <w:r>
        <w:rPr>
          <w:color w:val="4D4D4F"/>
        </w:rPr>
        <w:t>an</w:t>
      </w:r>
      <w:r>
        <w:rPr>
          <w:color w:val="4D4D4F"/>
          <w:spacing w:val="-9"/>
        </w:rPr>
        <w:t xml:space="preserve"> </w:t>
      </w:r>
      <w:r>
        <w:rPr>
          <w:color w:val="4D4D4F"/>
        </w:rPr>
        <w:t>EES</w:t>
      </w:r>
      <w:r>
        <w:rPr>
          <w:color w:val="4D4D4F"/>
          <w:spacing w:val="-9"/>
        </w:rPr>
        <w:t xml:space="preserve"> </w:t>
      </w:r>
      <w:r>
        <w:rPr>
          <w:color w:val="4D4D4F"/>
        </w:rPr>
        <w:t>was</w:t>
      </w:r>
      <w:r>
        <w:rPr>
          <w:color w:val="4D4D4F"/>
          <w:spacing w:val="-10"/>
        </w:rPr>
        <w:t xml:space="preserve"> </w:t>
      </w:r>
      <w:r>
        <w:rPr>
          <w:color w:val="4D4D4F"/>
        </w:rPr>
        <w:t>required</w:t>
      </w:r>
      <w:r>
        <w:rPr>
          <w:color w:val="4D4D4F"/>
          <w:spacing w:val="-9"/>
        </w:rPr>
        <w:t xml:space="preserve"> </w:t>
      </w:r>
      <w:r>
        <w:rPr>
          <w:color w:val="4D4D4F"/>
        </w:rPr>
        <w:t>under</w:t>
      </w:r>
      <w:r>
        <w:rPr>
          <w:color w:val="4D4D4F"/>
          <w:spacing w:val="-10"/>
        </w:rPr>
        <w:t xml:space="preserve"> </w:t>
      </w:r>
      <w:r>
        <w:rPr>
          <w:color w:val="4D4D4F"/>
        </w:rPr>
        <w:t>the</w:t>
      </w:r>
      <w:r>
        <w:rPr>
          <w:color w:val="4D4D4F"/>
          <w:spacing w:val="-10"/>
        </w:rPr>
        <w:t xml:space="preserve"> </w:t>
      </w:r>
      <w:r>
        <w:rPr>
          <w:color w:val="4D4D4F"/>
        </w:rPr>
        <w:t>Environment</w:t>
      </w:r>
      <w:r>
        <w:rPr>
          <w:color w:val="4D4D4F"/>
          <w:spacing w:val="-8"/>
        </w:rPr>
        <w:t xml:space="preserve"> </w:t>
      </w:r>
      <w:r>
        <w:rPr>
          <w:color w:val="4D4D4F"/>
          <w:spacing w:val="3"/>
        </w:rPr>
        <w:t xml:space="preserve">Effects </w:t>
      </w:r>
      <w:r>
        <w:rPr>
          <w:color w:val="4D4D4F"/>
          <w:spacing w:val="2"/>
        </w:rPr>
        <w:t xml:space="preserve">Act </w:t>
      </w:r>
      <w:r>
        <w:rPr>
          <w:color w:val="4D4D4F"/>
        </w:rPr>
        <w:t xml:space="preserve">to assess the potential environmental </w:t>
      </w:r>
      <w:r>
        <w:rPr>
          <w:color w:val="4D4D4F"/>
          <w:spacing w:val="3"/>
        </w:rPr>
        <w:t xml:space="preserve">effects </w:t>
      </w:r>
      <w:r>
        <w:rPr>
          <w:color w:val="4D4D4F"/>
        </w:rPr>
        <w:t xml:space="preserve">of the combined </w:t>
      </w:r>
      <w:r>
        <w:rPr>
          <w:color w:val="4D4D4F"/>
          <w:spacing w:val="2"/>
        </w:rPr>
        <w:t>projects.</w:t>
      </w:r>
    </w:p>
    <w:p w:rsidR="00621568" w:rsidRDefault="00974F32">
      <w:pPr>
        <w:pStyle w:val="BodyText"/>
        <w:spacing w:before="166" w:line="216" w:lineRule="auto"/>
        <w:ind w:left="1247" w:right="1"/>
        <w:jc w:val="both"/>
      </w:pPr>
      <w:r>
        <w:rPr>
          <w:color w:val="4D4D4F"/>
        </w:rPr>
        <w:t xml:space="preserve">The Minister’s reasons for this decision was based on   a range of potential significant environmental </w:t>
      </w:r>
      <w:r>
        <w:rPr>
          <w:color w:val="4D4D4F"/>
          <w:spacing w:val="4"/>
        </w:rPr>
        <w:t xml:space="preserve">effects </w:t>
      </w:r>
      <w:r>
        <w:rPr>
          <w:color w:val="4D4D4F"/>
        </w:rPr>
        <w:t>including (but not limited</w:t>
      </w:r>
      <w:r>
        <w:rPr>
          <w:color w:val="4D4D4F"/>
          <w:spacing w:val="1"/>
        </w:rPr>
        <w:t xml:space="preserve"> </w:t>
      </w:r>
      <w:r>
        <w:rPr>
          <w:color w:val="4D4D4F"/>
        </w:rPr>
        <w:t>to):</w:t>
      </w:r>
    </w:p>
    <w:p w:rsidR="00621568" w:rsidRDefault="00974F32">
      <w:pPr>
        <w:pStyle w:val="ListParagraph"/>
        <w:numPr>
          <w:ilvl w:val="1"/>
          <w:numId w:val="3"/>
        </w:numPr>
        <w:tabs>
          <w:tab w:val="left" w:pos="1588"/>
        </w:tabs>
        <w:spacing w:before="110" w:line="216" w:lineRule="auto"/>
        <w:ind w:right="1"/>
        <w:rPr>
          <w:color w:val="4D4D4F"/>
          <w:sz w:val="18"/>
        </w:rPr>
      </w:pPr>
      <w:r>
        <w:rPr>
          <w:color w:val="4D4D4F"/>
          <w:spacing w:val="4"/>
          <w:sz w:val="18"/>
        </w:rPr>
        <w:t xml:space="preserve">the </w:t>
      </w:r>
      <w:r>
        <w:rPr>
          <w:color w:val="4D4D4F"/>
          <w:spacing w:val="5"/>
          <w:sz w:val="18"/>
        </w:rPr>
        <w:t xml:space="preserve">Project </w:t>
      </w:r>
      <w:r>
        <w:rPr>
          <w:color w:val="4D4D4F"/>
          <w:spacing w:val="2"/>
          <w:sz w:val="18"/>
        </w:rPr>
        <w:t xml:space="preserve">has </w:t>
      </w:r>
      <w:r>
        <w:rPr>
          <w:color w:val="4D4D4F"/>
          <w:spacing w:val="4"/>
          <w:sz w:val="18"/>
        </w:rPr>
        <w:t xml:space="preserve">the potential for </w:t>
      </w:r>
      <w:r>
        <w:rPr>
          <w:color w:val="4D4D4F"/>
          <w:spacing w:val="5"/>
          <w:sz w:val="18"/>
        </w:rPr>
        <w:t xml:space="preserve">significant </w:t>
      </w:r>
      <w:r>
        <w:rPr>
          <w:color w:val="4D4D4F"/>
          <w:sz w:val="18"/>
        </w:rPr>
        <w:t>environmental</w:t>
      </w:r>
      <w:r>
        <w:rPr>
          <w:color w:val="4D4D4F"/>
          <w:spacing w:val="-25"/>
          <w:sz w:val="18"/>
        </w:rPr>
        <w:t xml:space="preserve"> </w:t>
      </w:r>
      <w:r>
        <w:rPr>
          <w:color w:val="4D4D4F"/>
          <w:spacing w:val="2"/>
          <w:sz w:val="18"/>
        </w:rPr>
        <w:t>effects,</w:t>
      </w:r>
      <w:r>
        <w:rPr>
          <w:color w:val="4D4D4F"/>
          <w:spacing w:val="-24"/>
          <w:sz w:val="18"/>
        </w:rPr>
        <w:t xml:space="preserve"> </w:t>
      </w:r>
      <w:r>
        <w:rPr>
          <w:color w:val="4D4D4F"/>
          <w:sz w:val="18"/>
        </w:rPr>
        <w:t>including</w:t>
      </w:r>
      <w:r>
        <w:rPr>
          <w:color w:val="4D4D4F"/>
          <w:spacing w:val="-24"/>
          <w:sz w:val="18"/>
        </w:rPr>
        <w:t xml:space="preserve"> </w:t>
      </w:r>
      <w:r>
        <w:rPr>
          <w:color w:val="4D4D4F"/>
          <w:sz w:val="18"/>
        </w:rPr>
        <w:t>on</w:t>
      </w:r>
      <w:r>
        <w:rPr>
          <w:color w:val="4D4D4F"/>
          <w:spacing w:val="-25"/>
          <w:sz w:val="18"/>
        </w:rPr>
        <w:t xml:space="preserve"> </w:t>
      </w:r>
      <w:r>
        <w:rPr>
          <w:color w:val="4D4D4F"/>
          <w:sz w:val="18"/>
        </w:rPr>
        <w:t>native</w:t>
      </w:r>
      <w:r>
        <w:rPr>
          <w:color w:val="4D4D4F"/>
          <w:spacing w:val="-24"/>
          <w:sz w:val="18"/>
        </w:rPr>
        <w:t xml:space="preserve"> </w:t>
      </w:r>
      <w:r>
        <w:rPr>
          <w:color w:val="4D4D4F"/>
          <w:sz w:val="18"/>
        </w:rPr>
        <w:t>vegetation and</w:t>
      </w:r>
      <w:r>
        <w:rPr>
          <w:color w:val="4D4D4F"/>
          <w:spacing w:val="-15"/>
          <w:sz w:val="18"/>
        </w:rPr>
        <w:t xml:space="preserve"> </w:t>
      </w:r>
      <w:r>
        <w:rPr>
          <w:color w:val="4D4D4F"/>
          <w:sz w:val="18"/>
        </w:rPr>
        <w:t>the</w:t>
      </w:r>
      <w:r>
        <w:rPr>
          <w:color w:val="4D4D4F"/>
          <w:spacing w:val="-15"/>
          <w:sz w:val="18"/>
        </w:rPr>
        <w:t xml:space="preserve"> </w:t>
      </w:r>
      <w:r>
        <w:rPr>
          <w:color w:val="4D4D4F"/>
          <w:sz w:val="18"/>
        </w:rPr>
        <w:t>habitat</w:t>
      </w:r>
      <w:r>
        <w:rPr>
          <w:color w:val="4D4D4F"/>
          <w:spacing w:val="-15"/>
          <w:sz w:val="18"/>
        </w:rPr>
        <w:t xml:space="preserve"> </w:t>
      </w:r>
      <w:r>
        <w:rPr>
          <w:color w:val="4D4D4F"/>
          <w:sz w:val="18"/>
        </w:rPr>
        <w:t>of</w:t>
      </w:r>
      <w:r>
        <w:rPr>
          <w:color w:val="4D4D4F"/>
          <w:spacing w:val="-15"/>
          <w:sz w:val="18"/>
        </w:rPr>
        <w:t xml:space="preserve"> </w:t>
      </w:r>
      <w:r>
        <w:rPr>
          <w:color w:val="4D4D4F"/>
          <w:sz w:val="18"/>
        </w:rPr>
        <w:t>threatened</w:t>
      </w:r>
      <w:r>
        <w:rPr>
          <w:color w:val="4D4D4F"/>
          <w:spacing w:val="-15"/>
          <w:sz w:val="18"/>
        </w:rPr>
        <w:t xml:space="preserve"> </w:t>
      </w:r>
      <w:r>
        <w:rPr>
          <w:color w:val="4D4D4F"/>
          <w:sz w:val="18"/>
        </w:rPr>
        <w:t>land</w:t>
      </w:r>
      <w:r>
        <w:rPr>
          <w:color w:val="4D4D4F"/>
          <w:spacing w:val="-15"/>
          <w:sz w:val="18"/>
        </w:rPr>
        <w:t xml:space="preserve"> </w:t>
      </w:r>
      <w:r>
        <w:rPr>
          <w:color w:val="4D4D4F"/>
          <w:sz w:val="18"/>
        </w:rPr>
        <w:t>and</w:t>
      </w:r>
      <w:r>
        <w:rPr>
          <w:color w:val="4D4D4F"/>
          <w:spacing w:val="-15"/>
          <w:sz w:val="18"/>
        </w:rPr>
        <w:t xml:space="preserve"> </w:t>
      </w:r>
      <w:r>
        <w:rPr>
          <w:color w:val="4D4D4F"/>
          <w:sz w:val="18"/>
        </w:rPr>
        <w:t>water</w:t>
      </w:r>
      <w:r>
        <w:rPr>
          <w:color w:val="4D4D4F"/>
          <w:spacing w:val="-15"/>
          <w:sz w:val="18"/>
        </w:rPr>
        <w:t xml:space="preserve"> </w:t>
      </w:r>
      <w:r>
        <w:rPr>
          <w:color w:val="4D4D4F"/>
          <w:sz w:val="18"/>
        </w:rPr>
        <w:t>species listed</w:t>
      </w:r>
      <w:r>
        <w:rPr>
          <w:color w:val="4D4D4F"/>
          <w:spacing w:val="-20"/>
          <w:sz w:val="18"/>
        </w:rPr>
        <w:t xml:space="preserve"> </w:t>
      </w:r>
      <w:r>
        <w:rPr>
          <w:color w:val="4D4D4F"/>
          <w:sz w:val="18"/>
        </w:rPr>
        <w:t>under</w:t>
      </w:r>
      <w:r>
        <w:rPr>
          <w:color w:val="4D4D4F"/>
          <w:spacing w:val="-19"/>
          <w:sz w:val="18"/>
        </w:rPr>
        <w:t xml:space="preserve"> </w:t>
      </w:r>
      <w:r>
        <w:rPr>
          <w:color w:val="4D4D4F"/>
          <w:sz w:val="18"/>
        </w:rPr>
        <w:t>the</w:t>
      </w:r>
      <w:r>
        <w:rPr>
          <w:color w:val="4D4D4F"/>
          <w:spacing w:val="-20"/>
          <w:sz w:val="18"/>
        </w:rPr>
        <w:t xml:space="preserve"> </w:t>
      </w:r>
      <w:r>
        <w:rPr>
          <w:i/>
          <w:color w:val="4D4D4F"/>
          <w:sz w:val="18"/>
        </w:rPr>
        <w:t>Flora</w:t>
      </w:r>
      <w:r>
        <w:rPr>
          <w:i/>
          <w:color w:val="4D4D4F"/>
          <w:spacing w:val="-19"/>
          <w:sz w:val="18"/>
        </w:rPr>
        <w:t xml:space="preserve"> </w:t>
      </w:r>
      <w:r>
        <w:rPr>
          <w:i/>
          <w:color w:val="4D4D4F"/>
          <w:sz w:val="18"/>
        </w:rPr>
        <w:t>and</w:t>
      </w:r>
      <w:r>
        <w:rPr>
          <w:i/>
          <w:color w:val="4D4D4F"/>
          <w:spacing w:val="-20"/>
          <w:sz w:val="18"/>
        </w:rPr>
        <w:t xml:space="preserve"> </w:t>
      </w:r>
      <w:r>
        <w:rPr>
          <w:i/>
          <w:color w:val="4D4D4F"/>
          <w:sz w:val="18"/>
        </w:rPr>
        <w:t>Fauna</w:t>
      </w:r>
      <w:r>
        <w:rPr>
          <w:i/>
          <w:color w:val="4D4D4F"/>
          <w:spacing w:val="-19"/>
          <w:sz w:val="18"/>
        </w:rPr>
        <w:t xml:space="preserve"> </w:t>
      </w:r>
      <w:r>
        <w:rPr>
          <w:i/>
          <w:color w:val="4D4D4F"/>
          <w:sz w:val="18"/>
        </w:rPr>
        <w:t>Guarantee</w:t>
      </w:r>
      <w:r>
        <w:rPr>
          <w:i/>
          <w:color w:val="4D4D4F"/>
          <w:spacing w:val="-19"/>
          <w:sz w:val="18"/>
        </w:rPr>
        <w:t xml:space="preserve"> </w:t>
      </w:r>
      <w:r>
        <w:rPr>
          <w:i/>
          <w:color w:val="4D4D4F"/>
          <w:sz w:val="18"/>
        </w:rPr>
        <w:t>Act</w:t>
      </w:r>
      <w:r>
        <w:rPr>
          <w:i/>
          <w:color w:val="4D4D4F"/>
          <w:spacing w:val="-20"/>
          <w:sz w:val="18"/>
        </w:rPr>
        <w:t xml:space="preserve"> </w:t>
      </w:r>
      <w:r>
        <w:rPr>
          <w:i/>
          <w:color w:val="4D4D4F"/>
          <w:sz w:val="18"/>
        </w:rPr>
        <w:t xml:space="preserve">1988 </w:t>
      </w:r>
      <w:r>
        <w:rPr>
          <w:color w:val="4D4D4F"/>
          <w:sz w:val="18"/>
        </w:rPr>
        <w:t xml:space="preserve">(FFG </w:t>
      </w:r>
      <w:r>
        <w:rPr>
          <w:color w:val="4D4D4F"/>
          <w:spacing w:val="2"/>
          <w:sz w:val="18"/>
        </w:rPr>
        <w:t xml:space="preserve">Act) (Vic), </w:t>
      </w:r>
      <w:r>
        <w:rPr>
          <w:color w:val="4D4D4F"/>
          <w:sz w:val="18"/>
        </w:rPr>
        <w:t xml:space="preserve">as well as risk to some </w:t>
      </w:r>
      <w:r>
        <w:rPr>
          <w:color w:val="4D4D4F"/>
          <w:spacing w:val="2"/>
          <w:sz w:val="18"/>
        </w:rPr>
        <w:t xml:space="preserve">aspects </w:t>
      </w:r>
      <w:r>
        <w:rPr>
          <w:color w:val="4D4D4F"/>
          <w:sz w:val="18"/>
        </w:rPr>
        <w:t xml:space="preserve">of the ecology in the </w:t>
      </w:r>
      <w:r>
        <w:rPr>
          <w:color w:val="4D4D4F"/>
          <w:spacing w:val="3"/>
          <w:sz w:val="18"/>
        </w:rPr>
        <w:t xml:space="preserve">North </w:t>
      </w:r>
      <w:r>
        <w:rPr>
          <w:color w:val="4D4D4F"/>
          <w:sz w:val="18"/>
        </w:rPr>
        <w:t xml:space="preserve">Arm of the Western </w:t>
      </w:r>
      <w:r>
        <w:rPr>
          <w:color w:val="4D4D4F"/>
          <w:spacing w:val="2"/>
          <w:sz w:val="18"/>
        </w:rPr>
        <w:t xml:space="preserve">Port </w:t>
      </w:r>
      <w:r>
        <w:rPr>
          <w:color w:val="4D4D4F"/>
          <w:sz w:val="18"/>
        </w:rPr>
        <w:t>Ramsar site</w:t>
      </w:r>
    </w:p>
    <w:p w:rsidR="00621568" w:rsidRDefault="00974F32">
      <w:pPr>
        <w:pStyle w:val="ListParagraph"/>
        <w:numPr>
          <w:ilvl w:val="1"/>
          <w:numId w:val="3"/>
        </w:numPr>
        <w:tabs>
          <w:tab w:val="left" w:pos="1588"/>
        </w:tabs>
        <w:spacing w:before="50" w:line="216" w:lineRule="auto"/>
        <w:rPr>
          <w:color w:val="4D4D4F"/>
          <w:sz w:val="18"/>
        </w:rPr>
      </w:pPr>
      <w:r>
        <w:rPr>
          <w:color w:val="4D4D4F"/>
          <w:sz w:val="18"/>
        </w:rPr>
        <w:t xml:space="preserve">the potential </w:t>
      </w:r>
      <w:r>
        <w:rPr>
          <w:color w:val="4D4D4F"/>
          <w:spacing w:val="3"/>
          <w:sz w:val="18"/>
        </w:rPr>
        <w:t xml:space="preserve">effects </w:t>
      </w:r>
      <w:r>
        <w:rPr>
          <w:color w:val="4D4D4F"/>
          <w:sz w:val="18"/>
        </w:rPr>
        <w:t xml:space="preserve">of the pipeline’s </w:t>
      </w:r>
      <w:r>
        <w:rPr>
          <w:color w:val="4D4D4F"/>
          <w:spacing w:val="2"/>
          <w:sz w:val="18"/>
        </w:rPr>
        <w:t xml:space="preserve">construction </w:t>
      </w:r>
      <w:r>
        <w:rPr>
          <w:color w:val="4D4D4F"/>
          <w:sz w:val="18"/>
        </w:rPr>
        <w:t xml:space="preserve">and operation on water quality in waterways and on the Western </w:t>
      </w:r>
      <w:r>
        <w:rPr>
          <w:color w:val="4D4D4F"/>
          <w:spacing w:val="2"/>
          <w:sz w:val="18"/>
        </w:rPr>
        <w:t xml:space="preserve">Port </w:t>
      </w:r>
      <w:r>
        <w:rPr>
          <w:color w:val="4D4D4F"/>
          <w:sz w:val="18"/>
        </w:rPr>
        <w:t>Ramsar site</w:t>
      </w:r>
    </w:p>
    <w:p w:rsidR="00621568" w:rsidRDefault="00974F32">
      <w:pPr>
        <w:pStyle w:val="ListParagraph"/>
        <w:numPr>
          <w:ilvl w:val="1"/>
          <w:numId w:val="3"/>
        </w:numPr>
        <w:tabs>
          <w:tab w:val="left" w:pos="1588"/>
        </w:tabs>
        <w:spacing w:before="54" w:line="216" w:lineRule="auto"/>
        <w:ind w:right="1"/>
        <w:rPr>
          <w:color w:val="4D4D4F"/>
          <w:sz w:val="18"/>
        </w:rPr>
      </w:pPr>
      <w:r>
        <w:rPr>
          <w:color w:val="4D4D4F"/>
          <w:spacing w:val="2"/>
          <w:sz w:val="18"/>
        </w:rPr>
        <w:t xml:space="preserve">the </w:t>
      </w:r>
      <w:r>
        <w:rPr>
          <w:color w:val="4D4D4F"/>
          <w:sz w:val="18"/>
        </w:rPr>
        <w:t xml:space="preserve">potential </w:t>
      </w:r>
      <w:r>
        <w:rPr>
          <w:color w:val="4D4D4F"/>
          <w:spacing w:val="4"/>
          <w:sz w:val="18"/>
        </w:rPr>
        <w:t xml:space="preserve">effects </w:t>
      </w:r>
      <w:r>
        <w:rPr>
          <w:color w:val="4D4D4F"/>
          <w:sz w:val="18"/>
        </w:rPr>
        <w:t xml:space="preserve">of </w:t>
      </w:r>
      <w:r>
        <w:rPr>
          <w:color w:val="4D4D4F"/>
          <w:spacing w:val="2"/>
          <w:sz w:val="18"/>
        </w:rPr>
        <w:t xml:space="preserve">the Project </w:t>
      </w:r>
      <w:r>
        <w:rPr>
          <w:color w:val="4D4D4F"/>
          <w:sz w:val="18"/>
        </w:rPr>
        <w:t xml:space="preserve">on Aboriginal cultural </w:t>
      </w:r>
      <w:r>
        <w:rPr>
          <w:color w:val="4D4D4F"/>
          <w:spacing w:val="2"/>
          <w:sz w:val="18"/>
        </w:rPr>
        <w:t>heritage.</w:t>
      </w:r>
    </w:p>
    <w:p w:rsidR="00621568" w:rsidRDefault="00974F32">
      <w:pPr>
        <w:pStyle w:val="BodyText"/>
        <w:rPr>
          <w:sz w:val="24"/>
        </w:rPr>
      </w:pPr>
      <w:r>
        <w:br w:type="column"/>
      </w:r>
    </w:p>
    <w:p w:rsidR="00621568" w:rsidRDefault="00621568">
      <w:pPr>
        <w:pStyle w:val="BodyText"/>
        <w:rPr>
          <w:sz w:val="24"/>
        </w:rPr>
      </w:pPr>
    </w:p>
    <w:p w:rsidR="00621568" w:rsidRDefault="00621568">
      <w:pPr>
        <w:pStyle w:val="BodyText"/>
        <w:rPr>
          <w:sz w:val="24"/>
        </w:rPr>
      </w:pPr>
    </w:p>
    <w:p w:rsidR="00621568" w:rsidRDefault="00621568">
      <w:pPr>
        <w:pStyle w:val="BodyText"/>
        <w:rPr>
          <w:sz w:val="24"/>
        </w:rPr>
      </w:pPr>
    </w:p>
    <w:p w:rsidR="00621568" w:rsidRDefault="00621568">
      <w:pPr>
        <w:pStyle w:val="BodyText"/>
        <w:spacing w:before="4"/>
        <w:rPr>
          <w:sz w:val="20"/>
        </w:rPr>
      </w:pPr>
    </w:p>
    <w:p w:rsidR="00621568" w:rsidRDefault="00974F32">
      <w:pPr>
        <w:pStyle w:val="BodyText"/>
        <w:spacing w:line="216" w:lineRule="auto"/>
        <w:ind w:left="396" w:right="1244"/>
        <w:jc w:val="both"/>
      </w:pPr>
      <w:r>
        <w:rPr>
          <w:color w:val="4D4D4F"/>
        </w:rPr>
        <w:t>While</w:t>
      </w:r>
      <w:r>
        <w:rPr>
          <w:color w:val="4D4D4F"/>
          <w:spacing w:val="-21"/>
        </w:rPr>
        <w:t xml:space="preserve"> </w:t>
      </w:r>
      <w:r>
        <w:rPr>
          <w:color w:val="4D4D4F"/>
        </w:rPr>
        <w:t>these</w:t>
      </w:r>
      <w:r>
        <w:rPr>
          <w:color w:val="4D4D4F"/>
          <w:spacing w:val="-21"/>
        </w:rPr>
        <w:t xml:space="preserve"> </w:t>
      </w:r>
      <w:r>
        <w:rPr>
          <w:color w:val="4D4D4F"/>
        </w:rPr>
        <w:t>and</w:t>
      </w:r>
      <w:r>
        <w:rPr>
          <w:color w:val="4D4D4F"/>
          <w:spacing w:val="-21"/>
        </w:rPr>
        <w:t xml:space="preserve"> </w:t>
      </w:r>
      <w:r>
        <w:rPr>
          <w:color w:val="4D4D4F"/>
        </w:rPr>
        <w:t>other</w:t>
      </w:r>
      <w:r>
        <w:rPr>
          <w:color w:val="4D4D4F"/>
          <w:spacing w:val="-20"/>
        </w:rPr>
        <w:t xml:space="preserve"> </w:t>
      </w:r>
      <w:r>
        <w:rPr>
          <w:color w:val="4D4D4F"/>
        </w:rPr>
        <w:t>potential</w:t>
      </w:r>
      <w:r>
        <w:rPr>
          <w:color w:val="4D4D4F"/>
          <w:spacing w:val="-21"/>
        </w:rPr>
        <w:t xml:space="preserve"> </w:t>
      </w:r>
      <w:r>
        <w:rPr>
          <w:color w:val="4D4D4F"/>
          <w:spacing w:val="2"/>
        </w:rPr>
        <w:t>effects</w:t>
      </w:r>
      <w:r>
        <w:rPr>
          <w:color w:val="4D4D4F"/>
          <w:spacing w:val="-21"/>
        </w:rPr>
        <w:t xml:space="preserve"> </w:t>
      </w:r>
      <w:r>
        <w:rPr>
          <w:color w:val="4D4D4F"/>
        </w:rPr>
        <w:t>could</w:t>
      </w:r>
      <w:r>
        <w:rPr>
          <w:color w:val="4D4D4F"/>
          <w:spacing w:val="-20"/>
        </w:rPr>
        <w:t xml:space="preserve"> </w:t>
      </w:r>
      <w:r>
        <w:rPr>
          <w:color w:val="4D4D4F"/>
        </w:rPr>
        <w:t>be</w:t>
      </w:r>
      <w:r>
        <w:rPr>
          <w:color w:val="4D4D4F"/>
          <w:spacing w:val="-21"/>
        </w:rPr>
        <w:t xml:space="preserve"> </w:t>
      </w:r>
      <w:r>
        <w:rPr>
          <w:color w:val="4D4D4F"/>
        </w:rPr>
        <w:t xml:space="preserve">assessed and managed through separate </w:t>
      </w:r>
      <w:r>
        <w:rPr>
          <w:color w:val="4D4D4F"/>
          <w:spacing w:val="2"/>
        </w:rPr>
        <w:t xml:space="preserve">statutory </w:t>
      </w:r>
      <w:r>
        <w:rPr>
          <w:color w:val="4D4D4F"/>
        </w:rPr>
        <w:t>processes, an EES</w:t>
      </w:r>
      <w:r>
        <w:rPr>
          <w:color w:val="4D4D4F"/>
          <w:spacing w:val="-6"/>
        </w:rPr>
        <w:t xml:space="preserve"> </w:t>
      </w:r>
      <w:r>
        <w:rPr>
          <w:color w:val="4D4D4F"/>
        </w:rPr>
        <w:t>is</w:t>
      </w:r>
      <w:r>
        <w:rPr>
          <w:color w:val="4D4D4F"/>
          <w:spacing w:val="-6"/>
        </w:rPr>
        <w:t xml:space="preserve"> </w:t>
      </w:r>
      <w:r>
        <w:rPr>
          <w:color w:val="4D4D4F"/>
        </w:rPr>
        <w:t>warranted</w:t>
      </w:r>
      <w:r>
        <w:rPr>
          <w:color w:val="4D4D4F"/>
          <w:spacing w:val="-5"/>
        </w:rPr>
        <w:t xml:space="preserve"> </w:t>
      </w:r>
      <w:r>
        <w:rPr>
          <w:color w:val="4D4D4F"/>
        </w:rPr>
        <w:t>to</w:t>
      </w:r>
      <w:r>
        <w:rPr>
          <w:color w:val="4D4D4F"/>
          <w:spacing w:val="-6"/>
        </w:rPr>
        <w:t xml:space="preserve"> </w:t>
      </w:r>
      <w:r>
        <w:rPr>
          <w:color w:val="4D4D4F"/>
        </w:rPr>
        <w:t>help</w:t>
      </w:r>
      <w:r>
        <w:rPr>
          <w:color w:val="4D4D4F"/>
          <w:spacing w:val="-5"/>
        </w:rPr>
        <w:t xml:space="preserve"> </w:t>
      </w:r>
      <w:r>
        <w:rPr>
          <w:color w:val="4D4D4F"/>
        </w:rPr>
        <w:t>ensure</w:t>
      </w:r>
      <w:r>
        <w:rPr>
          <w:color w:val="4D4D4F"/>
          <w:spacing w:val="-6"/>
        </w:rPr>
        <w:t xml:space="preserve"> </w:t>
      </w:r>
      <w:r>
        <w:rPr>
          <w:color w:val="4D4D4F"/>
        </w:rPr>
        <w:t>the</w:t>
      </w:r>
      <w:r>
        <w:rPr>
          <w:color w:val="4D4D4F"/>
          <w:spacing w:val="-6"/>
        </w:rPr>
        <w:t xml:space="preserve"> </w:t>
      </w:r>
      <w:r>
        <w:rPr>
          <w:color w:val="4D4D4F"/>
          <w:spacing w:val="3"/>
        </w:rPr>
        <w:t>effects</w:t>
      </w:r>
      <w:r>
        <w:rPr>
          <w:color w:val="4D4D4F"/>
          <w:spacing w:val="-5"/>
        </w:rPr>
        <w:t xml:space="preserve"> </w:t>
      </w:r>
      <w:r>
        <w:rPr>
          <w:color w:val="4D4D4F"/>
        </w:rPr>
        <w:t>and</w:t>
      </w:r>
      <w:r>
        <w:rPr>
          <w:color w:val="4D4D4F"/>
          <w:spacing w:val="-6"/>
        </w:rPr>
        <w:t xml:space="preserve"> </w:t>
      </w:r>
      <w:r>
        <w:rPr>
          <w:color w:val="4D4D4F"/>
        </w:rPr>
        <w:t xml:space="preserve">relevant uncertainties of the Project are rigorously investigated </w:t>
      </w:r>
      <w:r>
        <w:rPr>
          <w:color w:val="4D4D4F"/>
          <w:spacing w:val="3"/>
        </w:rPr>
        <w:t xml:space="preserve">with </w:t>
      </w:r>
      <w:r>
        <w:rPr>
          <w:color w:val="4D4D4F"/>
        </w:rPr>
        <w:t xml:space="preserve">an </w:t>
      </w:r>
      <w:r>
        <w:rPr>
          <w:color w:val="4D4D4F"/>
          <w:spacing w:val="3"/>
        </w:rPr>
        <w:t xml:space="preserve">integrated </w:t>
      </w:r>
      <w:r>
        <w:rPr>
          <w:color w:val="4D4D4F"/>
          <w:spacing w:val="2"/>
        </w:rPr>
        <w:t xml:space="preserve">assessment </w:t>
      </w:r>
      <w:r>
        <w:rPr>
          <w:color w:val="4D4D4F"/>
          <w:spacing w:val="3"/>
        </w:rPr>
        <w:t xml:space="preserve">process before </w:t>
      </w:r>
      <w:r>
        <w:rPr>
          <w:color w:val="4D4D4F"/>
        </w:rPr>
        <w:t xml:space="preserve">any </w:t>
      </w:r>
      <w:r>
        <w:rPr>
          <w:color w:val="4D4D4F"/>
          <w:spacing w:val="2"/>
        </w:rPr>
        <w:t xml:space="preserve">statutory </w:t>
      </w:r>
      <w:r>
        <w:rPr>
          <w:color w:val="4D4D4F"/>
        </w:rPr>
        <w:t>approval decisions are made.</w:t>
      </w:r>
    </w:p>
    <w:p w:rsidR="00621568" w:rsidRDefault="00974F32">
      <w:pPr>
        <w:pStyle w:val="BodyText"/>
        <w:spacing w:before="165" w:line="216" w:lineRule="auto"/>
        <w:ind w:left="396" w:right="1245"/>
        <w:jc w:val="both"/>
      </w:pPr>
      <w:r>
        <w:rPr>
          <w:color w:val="4D4D4F"/>
        </w:rPr>
        <w:t>In February 2019, the Victorian Minister for Planning issued scoping requirements setting out the specific environmental matters to be investigated and documented in the EES (including EPBC Act matters).</w:t>
      </w:r>
    </w:p>
    <w:p w:rsidR="00621568" w:rsidRDefault="00EA750A">
      <w:pPr>
        <w:pStyle w:val="BodyText"/>
        <w:spacing w:before="5"/>
        <w:rPr>
          <w:sz w:val="12"/>
        </w:rPr>
      </w:pPr>
      <w:r>
        <w:pict>
          <v:group id="_x0000_s1421" style="position:absolute;margin-left:308.95pt;margin-top:10.45pt;width:39.1pt;height:39.75pt;z-index:-251538432;mso-wrap-distance-left:0;mso-wrap-distance-right:0;mso-position-horizontal-relative:page" coordorigin="6179,209" coordsize="782,795">
            <v:shape id="_x0000_s1424" style="position:absolute;left:6179;top:208;width:782;height:577" coordorigin="6179,209" coordsize="782,577" o:spt="100" adj="0,,0" path="m6318,750r-110,l6224,750r16,3l6256,758r14,8l6288,774r19,6l6326,784r20,1l6366,784r19,-4l6404,774r18,-8l6437,758r6,-2l6337,756r-10,-1l6318,754r,-4xm6581,750r-97,l6501,750r16,3l6532,758r15,8l6564,774r19,6l6603,784r19,1l6642,784r20,-4l6680,774r18,-8l6724,755r-116,l6595,753r-12,-3l6581,750xm6858,750r-97,l6793,754r30,12l6841,774r19,6l6879,784r20,1l6912,785r13,-2l6937,781r13,-4l6957,774r4,-8l6958,758r-1,-2l6898,756r-16,-1l6866,752r-8,-2xm6807,283r-378,l6422,289r,168l6354,499r-3,6l6352,511r20,84l6392,659r18,45l6424,732r-6,3l6408,740r-14,7l6378,752r-16,3l6346,756r-9,l6443,756r9,-3l6468,750r16,l6581,750r-10,-4l6560,740r-18,-9l6523,725r-9,-1l6452,724r-6,-11l6441,702r-5,-11l6431,679r-6,-14l6419,649r-6,-19l6406,608r48,-29l6398,579r-4,-15l6390,549r-4,-17l6383,516r124,-77l6452,439r,-127l6822,312r,-23l6815,283r-8,xm6947,747r-8,3l6929,752r-10,3l6909,756r-11,l6957,756r-2,-5l6947,747xm6614,454r-6,7l6608,755r29,l6637,461r-7,-7l6614,454xm6771,721r-11,l6741,722r-20,3l6702,731r-17,9l6673,746r-12,4l6649,753r-12,2l6724,755r5,-1l6761,750r97,l6851,747r-20,-10l6826,735r-6,-3l6824,724r-33,l6781,722r-10,-1xm6200,720r-7,6l6192,742r6,7l6207,750r1,l6318,750r,-7l6289,743r-5,-3l6266,731r-19,-6l6228,721r-20,-1l6200,720xm6318,617r-29,l6289,743r29,l6318,617xm6694,487r-9,2l6677,503r2,9l6838,606r-15,46l6810,687r-11,23l6791,724r33,l6834,705r18,-44l6872,597r4,-20l6846,577,6725,505r-31,-18xm6473,721r-10,1l6452,724r62,l6504,722r-20,-1l6473,721xm6187,588r-7,6l6179,610r6,7l6194,617r1,l6318,617r,-22l6312,588r-117,l6187,588xm6546,489r-148,90l6454,579r108,-65l6564,505r-9,-14l6546,489xm6697,369r-75,l6861,516r-4,17l6854,548r-4,15l6846,577r30,l6892,511r1,-5l6891,499r-69,-42l6822,439r-30,l6759,419r,-18l6730,401r-33,-20l6697,369xm6508,327r-15,1l6487,334r-1,6l6486,418r-34,21l6507,439r64,-38l6515,401r,-61l6515,333r,l6508,327xm6822,312r-30,l6792,439r30,l6822,312xm6751,327r-15,1l6730,334r,6l6730,401r29,l6759,340r-1,-7l6758,333r-7,-6xm6567,327r-15,1l6546,334r,6l6546,382r-31,19l6571,401r51,-32l6697,369r,-5l6575,364r,-24l6574,333r,l6567,327xm6625,337r-6,l6612,341r-37,23l6697,364r,-1l6668,363r-38,-23l6625,337xm6690,327r-15,1l6669,333r-1,7l6668,363r29,l6697,340r,-7l6690,327xm6687,209r-136,l6546,212r-31,71l6546,283r21,-46l6709,237r-8,-20l6698,212r-5,-3l6687,209xm6709,237r-31,l6698,283r31,l6709,237xe" fillcolor="#0e5d61" stroked="f">
              <v:stroke joinstyle="round"/>
              <v:formulas/>
              <v:path arrowok="t" o:connecttype="segments"/>
            </v:shape>
            <v:shape id="_x0000_s1423" type="#_x0000_t75" style="position:absolute;left:6443;top:763;width:361;height:213">
              <v:imagedata r:id="rId47" o:title=""/>
            </v:shape>
            <v:shape id="_x0000_s1422" style="position:absolute;left:6289;top:805;width:30;height:197" coordorigin="6289,806" coordsize="30,197" path="m6304,806r-8,l6289,812r,177l6290,997r7,6l6312,1002r6,-6l6318,989r,-176l6312,806r-8,xe" fillcolor="#0e5d61" stroked="f">
              <v:path arrowok="t"/>
            </v:shape>
            <w10:wrap type="topAndBottom" anchorx="page"/>
          </v:group>
        </w:pict>
      </w:r>
    </w:p>
    <w:p w:rsidR="00621568" w:rsidRDefault="00621568">
      <w:pPr>
        <w:rPr>
          <w:sz w:val="12"/>
        </w:rPr>
        <w:sectPr w:rsidR="00621568">
          <w:type w:val="continuous"/>
          <w:pgSz w:w="11910" w:h="16840"/>
          <w:pgMar w:top="1580" w:right="0" w:bottom="280" w:left="0" w:header="720" w:footer="720" w:gutter="0"/>
          <w:cols w:num="2" w:space="720" w:equalWidth="0">
            <w:col w:w="5728" w:space="40"/>
            <w:col w:w="6142"/>
          </w:cols>
        </w:sectPr>
      </w:pPr>
    </w:p>
    <w:p w:rsidR="00621568" w:rsidRDefault="00EA750A">
      <w:pPr>
        <w:pStyle w:val="BodyText"/>
        <w:rPr>
          <w:sz w:val="20"/>
        </w:rPr>
      </w:pPr>
      <w:r>
        <w:rPr>
          <w:sz w:val="20"/>
        </w:rPr>
      </w:r>
      <w:r>
        <w:rPr>
          <w:sz w:val="20"/>
        </w:rPr>
        <w:pict>
          <v:group id="_x0000_s1415" style="width:532.95pt;height:164.2pt;mso-position-horizontal-relative:char;mso-position-vertical-relative:line" coordsize="10659,3284">
            <v:line id="_x0000_s1420" style="position:absolute" from="283,1247" to="10658,1247" strokecolor="#808285" strokeweight=".5pt"/>
            <v:line id="_x0000_s1419" style="position:absolute" from="1290,748" to="1290,1247" strokecolor="#0e5d61" strokeweight="1.5mm"/>
            <v:rect id="_x0000_s1418" style="position:absolute;width:284;height:3284" fillcolor="#0e5d61" stroked="f"/>
            <v:shape id="_x0000_s1417" type="#_x0000_t202" style="position:absolute;left:510;top:802;width:329;height:355" filled="f" stroked="f">
              <v:textbox inset="0,0,0,0">
                <w:txbxContent>
                  <w:p w:rsidR="00621568" w:rsidRDefault="00974F32">
                    <w:pPr>
                      <w:spacing w:line="334" w:lineRule="exact"/>
                      <w:rPr>
                        <w:b/>
                        <w:sz w:val="26"/>
                      </w:rPr>
                    </w:pPr>
                    <w:bookmarkStart w:id="18" w:name="The_EES_process_"/>
                    <w:bookmarkStart w:id="19" w:name="_bookmark11"/>
                    <w:bookmarkEnd w:id="18"/>
                    <w:bookmarkEnd w:id="19"/>
                    <w:r>
                      <w:rPr>
                        <w:b/>
                        <w:color w:val="4D4D4F"/>
                        <w:sz w:val="26"/>
                      </w:rPr>
                      <w:t>12</w:t>
                    </w:r>
                  </w:p>
                </w:txbxContent>
              </v:textbox>
            </v:shape>
            <v:shape id="_x0000_s1416" type="#_x0000_t202" style="position:absolute;left:1244;top:2478;width:3304;height:798" filled="f" stroked="f">
              <v:textbox inset="0,0,0,0">
                <w:txbxContent>
                  <w:p w:rsidR="00621568" w:rsidRDefault="00974F32">
                    <w:pPr>
                      <w:rPr>
                        <w:rFonts w:ascii="Mukta SemiBold"/>
                        <w:b/>
                        <w:sz w:val="48"/>
                      </w:rPr>
                    </w:pPr>
                    <w:r>
                      <w:rPr>
                        <w:rFonts w:ascii="Mukta SemiBold"/>
                        <w:b/>
                        <w:color w:val="4D4D4F"/>
                        <w:sz w:val="48"/>
                      </w:rPr>
                      <w:t xml:space="preserve">The EES </w:t>
                    </w:r>
                    <w:r>
                      <w:rPr>
                        <w:rFonts w:ascii="Mukta SemiBold"/>
                        <w:b/>
                        <w:color w:val="4D4D4F"/>
                        <w:spacing w:val="-4"/>
                        <w:sz w:val="48"/>
                      </w:rPr>
                      <w:t>process</w:t>
                    </w:r>
                  </w:p>
                </w:txbxContent>
              </v:textbox>
            </v:shape>
            <w10:anchorlock/>
          </v:group>
        </w:pict>
      </w:r>
    </w:p>
    <w:p w:rsidR="00621568" w:rsidRDefault="00621568">
      <w:pPr>
        <w:pStyle w:val="BodyText"/>
        <w:rPr>
          <w:sz w:val="20"/>
        </w:rPr>
      </w:pPr>
    </w:p>
    <w:p w:rsidR="00621568" w:rsidRDefault="00621568">
      <w:pPr>
        <w:pStyle w:val="BodyText"/>
        <w:spacing w:before="5"/>
        <w:rPr>
          <w:sz w:val="20"/>
        </w:rPr>
      </w:pPr>
    </w:p>
    <w:p w:rsidR="00621568" w:rsidRDefault="00621568">
      <w:pPr>
        <w:rPr>
          <w:sz w:val="20"/>
        </w:rPr>
        <w:sectPr w:rsidR="00621568">
          <w:pgSz w:w="11910" w:h="16840"/>
          <w:pgMar w:top="0" w:right="0" w:bottom="280" w:left="0" w:header="720" w:footer="720" w:gutter="0"/>
          <w:cols w:space="720"/>
        </w:sectPr>
      </w:pPr>
    </w:p>
    <w:p w:rsidR="00621568" w:rsidRDefault="00974F32">
      <w:pPr>
        <w:pStyle w:val="Heading6"/>
        <w:spacing w:before="105" w:line="216" w:lineRule="auto"/>
        <w:ind w:left="1244"/>
      </w:pPr>
      <w:r>
        <w:rPr>
          <w:color w:val="0E5D61"/>
        </w:rPr>
        <w:t xml:space="preserve">An </w:t>
      </w:r>
      <w:r>
        <w:rPr>
          <w:color w:val="0E5D61"/>
          <w:spacing w:val="3"/>
        </w:rPr>
        <w:t xml:space="preserve">EES </w:t>
      </w:r>
      <w:r>
        <w:rPr>
          <w:color w:val="0E5D61"/>
        </w:rPr>
        <w:t xml:space="preserve">is an assessment of the potential </w:t>
      </w:r>
      <w:r>
        <w:rPr>
          <w:color w:val="0E5D61"/>
          <w:spacing w:val="2"/>
        </w:rPr>
        <w:t xml:space="preserve">impacts </w:t>
      </w:r>
      <w:r>
        <w:rPr>
          <w:color w:val="0E5D61"/>
        </w:rPr>
        <w:t xml:space="preserve">of a </w:t>
      </w:r>
      <w:r>
        <w:rPr>
          <w:color w:val="0E5D61"/>
          <w:spacing w:val="2"/>
        </w:rPr>
        <w:t xml:space="preserve">project </w:t>
      </w:r>
      <w:r>
        <w:rPr>
          <w:color w:val="0E5D61"/>
        </w:rPr>
        <w:t xml:space="preserve">and </w:t>
      </w:r>
      <w:r>
        <w:rPr>
          <w:color w:val="0E5D61"/>
          <w:spacing w:val="2"/>
        </w:rPr>
        <w:t xml:space="preserve">its </w:t>
      </w:r>
      <w:r>
        <w:rPr>
          <w:color w:val="0E5D61"/>
        </w:rPr>
        <w:t xml:space="preserve">ability to meet </w:t>
      </w:r>
      <w:r>
        <w:rPr>
          <w:color w:val="0E5D61"/>
          <w:spacing w:val="2"/>
        </w:rPr>
        <w:t xml:space="preserve">statutory requirements. </w:t>
      </w:r>
      <w:r>
        <w:rPr>
          <w:color w:val="0E5D61"/>
        </w:rPr>
        <w:t xml:space="preserve">The </w:t>
      </w:r>
      <w:r>
        <w:rPr>
          <w:color w:val="0E5D61"/>
          <w:spacing w:val="3"/>
        </w:rPr>
        <w:t xml:space="preserve">EES </w:t>
      </w:r>
      <w:r>
        <w:rPr>
          <w:color w:val="0E5D61"/>
        </w:rPr>
        <w:t xml:space="preserve">process provides decision-makers (including </w:t>
      </w:r>
      <w:r>
        <w:rPr>
          <w:color w:val="0E5D61"/>
          <w:spacing w:val="3"/>
        </w:rPr>
        <w:t xml:space="preserve">relevant Ministers </w:t>
      </w:r>
      <w:r>
        <w:rPr>
          <w:color w:val="0E5D61"/>
          <w:spacing w:val="2"/>
        </w:rPr>
        <w:t xml:space="preserve">and </w:t>
      </w:r>
      <w:r>
        <w:rPr>
          <w:color w:val="0E5D61"/>
          <w:spacing w:val="4"/>
        </w:rPr>
        <w:t xml:space="preserve">statutory </w:t>
      </w:r>
      <w:r>
        <w:rPr>
          <w:color w:val="0E5D61"/>
          <w:spacing w:val="3"/>
        </w:rPr>
        <w:t xml:space="preserve">authorities) </w:t>
      </w:r>
      <w:r>
        <w:rPr>
          <w:color w:val="0E5D61"/>
          <w:spacing w:val="4"/>
        </w:rPr>
        <w:t xml:space="preserve">with </w:t>
      </w:r>
      <w:r>
        <w:rPr>
          <w:color w:val="0E5D61"/>
        </w:rPr>
        <w:t xml:space="preserve">the </w:t>
      </w:r>
      <w:r>
        <w:rPr>
          <w:color w:val="0E5D61"/>
          <w:spacing w:val="2"/>
        </w:rPr>
        <w:t xml:space="preserve">information </w:t>
      </w:r>
      <w:r>
        <w:rPr>
          <w:color w:val="0E5D61"/>
        </w:rPr>
        <w:t xml:space="preserve">they need to make </w:t>
      </w:r>
      <w:r>
        <w:rPr>
          <w:color w:val="0E5D61"/>
          <w:spacing w:val="2"/>
        </w:rPr>
        <w:t xml:space="preserve">decisions </w:t>
      </w:r>
      <w:r>
        <w:rPr>
          <w:color w:val="0E5D61"/>
        </w:rPr>
        <w:t xml:space="preserve">about </w:t>
      </w:r>
      <w:r>
        <w:rPr>
          <w:color w:val="0E5D61"/>
          <w:spacing w:val="2"/>
        </w:rPr>
        <w:t xml:space="preserve">whether </w:t>
      </w:r>
      <w:r>
        <w:rPr>
          <w:color w:val="0E5D61"/>
          <w:spacing w:val="3"/>
        </w:rPr>
        <w:t xml:space="preserve">statutory </w:t>
      </w:r>
      <w:r>
        <w:rPr>
          <w:color w:val="0E5D61"/>
        </w:rPr>
        <w:t xml:space="preserve">approvals for the </w:t>
      </w:r>
      <w:r>
        <w:rPr>
          <w:color w:val="0E5D61"/>
          <w:spacing w:val="3"/>
        </w:rPr>
        <w:t xml:space="preserve">project </w:t>
      </w:r>
      <w:r>
        <w:rPr>
          <w:color w:val="0E5D61"/>
        </w:rPr>
        <w:t xml:space="preserve">should be granted and, if so, what conditions should apply. </w:t>
      </w:r>
      <w:r>
        <w:rPr>
          <w:color w:val="0E5D61"/>
          <w:spacing w:val="3"/>
        </w:rPr>
        <w:t xml:space="preserve">The </w:t>
      </w:r>
      <w:r>
        <w:rPr>
          <w:color w:val="0E5D61"/>
          <w:spacing w:val="4"/>
        </w:rPr>
        <w:t xml:space="preserve">EES </w:t>
      </w:r>
      <w:r>
        <w:rPr>
          <w:color w:val="0E5D61"/>
          <w:spacing w:val="3"/>
        </w:rPr>
        <w:t xml:space="preserve">process </w:t>
      </w:r>
      <w:r>
        <w:rPr>
          <w:color w:val="0E5D61"/>
        </w:rPr>
        <w:t xml:space="preserve">is </w:t>
      </w:r>
      <w:r>
        <w:rPr>
          <w:color w:val="0E5D61"/>
          <w:spacing w:val="3"/>
        </w:rPr>
        <w:t xml:space="preserve">designed </w:t>
      </w:r>
      <w:r>
        <w:rPr>
          <w:color w:val="0E5D61"/>
        </w:rPr>
        <w:t xml:space="preserve">to be </w:t>
      </w:r>
      <w:r>
        <w:rPr>
          <w:color w:val="0E5D61"/>
          <w:spacing w:val="3"/>
        </w:rPr>
        <w:t xml:space="preserve">rigorous </w:t>
      </w:r>
      <w:r>
        <w:rPr>
          <w:color w:val="0E5D61"/>
          <w:spacing w:val="2"/>
        </w:rPr>
        <w:t xml:space="preserve">and </w:t>
      </w:r>
      <w:r>
        <w:rPr>
          <w:color w:val="0E5D61"/>
        </w:rPr>
        <w:t xml:space="preserve">transparent, with </w:t>
      </w:r>
      <w:r>
        <w:rPr>
          <w:color w:val="0E5D61"/>
          <w:spacing w:val="2"/>
        </w:rPr>
        <w:t xml:space="preserve">opportunities </w:t>
      </w:r>
      <w:r>
        <w:rPr>
          <w:color w:val="0E5D61"/>
        </w:rPr>
        <w:t xml:space="preserve">for stakeholders and community </w:t>
      </w:r>
      <w:r>
        <w:rPr>
          <w:color w:val="0E5D61"/>
          <w:spacing w:val="2"/>
        </w:rPr>
        <w:t>input.</w:t>
      </w:r>
    </w:p>
    <w:p w:rsidR="00621568" w:rsidRDefault="00974F32">
      <w:pPr>
        <w:pStyle w:val="BodyText"/>
        <w:spacing w:before="161" w:line="216" w:lineRule="auto"/>
        <w:ind w:left="1244" w:right="2"/>
        <w:jc w:val="both"/>
      </w:pPr>
      <w:r>
        <w:rPr>
          <w:color w:val="4D4D4F"/>
          <w:spacing w:val="2"/>
        </w:rPr>
        <w:t xml:space="preserve">The Project </w:t>
      </w:r>
      <w:r>
        <w:rPr>
          <w:color w:val="4D4D4F"/>
        </w:rPr>
        <w:t xml:space="preserve">has been assessed against the </w:t>
      </w:r>
      <w:r>
        <w:rPr>
          <w:color w:val="4D4D4F"/>
          <w:spacing w:val="2"/>
        </w:rPr>
        <w:t xml:space="preserve">EES </w:t>
      </w:r>
      <w:r>
        <w:rPr>
          <w:color w:val="4D4D4F"/>
          <w:spacing w:val="3"/>
        </w:rPr>
        <w:t xml:space="preserve">draft evaluation </w:t>
      </w:r>
      <w:r>
        <w:rPr>
          <w:color w:val="4D4D4F"/>
          <w:spacing w:val="4"/>
        </w:rPr>
        <w:t xml:space="preserve">objectives </w:t>
      </w:r>
      <w:r>
        <w:rPr>
          <w:color w:val="4D4D4F"/>
          <w:spacing w:val="3"/>
        </w:rPr>
        <w:t xml:space="preserve">established </w:t>
      </w:r>
      <w:r>
        <w:rPr>
          <w:color w:val="4D4D4F"/>
        </w:rPr>
        <w:t xml:space="preserve">by </w:t>
      </w:r>
      <w:r>
        <w:rPr>
          <w:color w:val="4D4D4F"/>
          <w:spacing w:val="3"/>
        </w:rPr>
        <w:t xml:space="preserve">the </w:t>
      </w:r>
      <w:r>
        <w:rPr>
          <w:color w:val="4D4D4F"/>
          <w:spacing w:val="4"/>
        </w:rPr>
        <w:t xml:space="preserve">Victorian </w:t>
      </w:r>
      <w:r>
        <w:rPr>
          <w:color w:val="4D4D4F"/>
        </w:rPr>
        <w:t>Minister</w:t>
      </w:r>
      <w:r>
        <w:rPr>
          <w:color w:val="4D4D4F"/>
          <w:spacing w:val="-18"/>
        </w:rPr>
        <w:t xml:space="preserve"> </w:t>
      </w:r>
      <w:r>
        <w:rPr>
          <w:color w:val="4D4D4F"/>
        </w:rPr>
        <w:t>for</w:t>
      </w:r>
      <w:r>
        <w:rPr>
          <w:color w:val="4D4D4F"/>
          <w:spacing w:val="-18"/>
        </w:rPr>
        <w:t xml:space="preserve"> </w:t>
      </w:r>
      <w:r>
        <w:rPr>
          <w:color w:val="4D4D4F"/>
        </w:rPr>
        <w:t>Planning.</w:t>
      </w:r>
      <w:r>
        <w:rPr>
          <w:color w:val="4D4D4F"/>
          <w:spacing w:val="-18"/>
        </w:rPr>
        <w:t xml:space="preserve"> </w:t>
      </w:r>
      <w:r>
        <w:rPr>
          <w:color w:val="4D4D4F"/>
        </w:rPr>
        <w:t>The</w:t>
      </w:r>
      <w:r>
        <w:rPr>
          <w:color w:val="4D4D4F"/>
          <w:spacing w:val="-18"/>
        </w:rPr>
        <w:t xml:space="preserve"> </w:t>
      </w:r>
      <w:r>
        <w:rPr>
          <w:color w:val="4D4D4F"/>
        </w:rPr>
        <w:t>EES</w:t>
      </w:r>
      <w:r>
        <w:rPr>
          <w:color w:val="4D4D4F"/>
          <w:spacing w:val="-18"/>
        </w:rPr>
        <w:t xml:space="preserve"> </w:t>
      </w:r>
      <w:r>
        <w:rPr>
          <w:color w:val="4D4D4F"/>
          <w:spacing w:val="2"/>
        </w:rPr>
        <w:t>draft</w:t>
      </w:r>
      <w:r>
        <w:rPr>
          <w:color w:val="4D4D4F"/>
          <w:spacing w:val="-18"/>
        </w:rPr>
        <w:t xml:space="preserve"> </w:t>
      </w:r>
      <w:r>
        <w:rPr>
          <w:color w:val="4D4D4F"/>
        </w:rPr>
        <w:t>evaluation</w:t>
      </w:r>
      <w:r>
        <w:rPr>
          <w:color w:val="4D4D4F"/>
          <w:spacing w:val="-18"/>
        </w:rPr>
        <w:t xml:space="preserve"> </w:t>
      </w:r>
      <w:r>
        <w:rPr>
          <w:color w:val="4D4D4F"/>
        </w:rPr>
        <w:t xml:space="preserve">objectives are listed in </w:t>
      </w:r>
      <w:hyperlink w:anchor="_bookmark12" w:history="1">
        <w:r>
          <w:rPr>
            <w:b/>
            <w:color w:val="4D4D4F"/>
          </w:rPr>
          <w:t xml:space="preserve">Table </w:t>
        </w:r>
        <w:r>
          <w:rPr>
            <w:b/>
            <w:color w:val="4D4D4F"/>
            <w:spacing w:val="4"/>
          </w:rPr>
          <w:t>1</w:t>
        </w:r>
      </w:hyperlink>
      <w:r>
        <w:rPr>
          <w:color w:val="4D4D4F"/>
          <w:spacing w:val="4"/>
        </w:rPr>
        <w:t xml:space="preserve">. </w:t>
      </w:r>
      <w:r>
        <w:rPr>
          <w:color w:val="4D4D4F"/>
        </w:rPr>
        <w:t xml:space="preserve">These are the Project’s objectives in terms of </w:t>
      </w:r>
      <w:r>
        <w:rPr>
          <w:color w:val="4D4D4F"/>
          <w:spacing w:val="2"/>
        </w:rPr>
        <w:t xml:space="preserve">identifying </w:t>
      </w:r>
      <w:r>
        <w:rPr>
          <w:color w:val="4D4D4F"/>
        </w:rPr>
        <w:t xml:space="preserve">and managing potential negative </w:t>
      </w:r>
      <w:r>
        <w:rPr>
          <w:color w:val="4D4D4F"/>
          <w:spacing w:val="2"/>
        </w:rPr>
        <w:t xml:space="preserve">impacts </w:t>
      </w:r>
      <w:r>
        <w:rPr>
          <w:color w:val="4D4D4F"/>
        </w:rPr>
        <w:t xml:space="preserve">of the Project’s </w:t>
      </w:r>
      <w:r>
        <w:rPr>
          <w:color w:val="4D4D4F"/>
          <w:spacing w:val="2"/>
        </w:rPr>
        <w:t xml:space="preserve">construction </w:t>
      </w:r>
      <w:r>
        <w:rPr>
          <w:color w:val="4D4D4F"/>
        </w:rPr>
        <w:t>and</w:t>
      </w:r>
      <w:r>
        <w:rPr>
          <w:color w:val="4D4D4F"/>
          <w:spacing w:val="13"/>
        </w:rPr>
        <w:t xml:space="preserve"> </w:t>
      </w:r>
      <w:r>
        <w:rPr>
          <w:color w:val="4D4D4F"/>
        </w:rPr>
        <w:t>operation.</w:t>
      </w:r>
    </w:p>
    <w:p w:rsidR="00621568" w:rsidRDefault="00974F32">
      <w:pPr>
        <w:pStyle w:val="BodyText"/>
        <w:spacing w:before="164" w:line="216" w:lineRule="auto"/>
        <w:ind w:left="1244" w:right="2"/>
        <w:jc w:val="both"/>
      </w:pPr>
      <w:r>
        <w:rPr>
          <w:color w:val="4D4D4F"/>
        </w:rPr>
        <w:t xml:space="preserve">The specific matters the Minister for Planning issued for the Project were investigated and documented for this </w:t>
      </w:r>
      <w:r>
        <w:rPr>
          <w:color w:val="4D4D4F"/>
          <w:spacing w:val="2"/>
        </w:rPr>
        <w:t>EES.</w:t>
      </w:r>
      <w:r>
        <w:rPr>
          <w:color w:val="4D4D4F"/>
          <w:spacing w:val="-12"/>
        </w:rPr>
        <w:t xml:space="preserve"> </w:t>
      </w:r>
      <w:r>
        <w:rPr>
          <w:color w:val="4D4D4F"/>
        </w:rPr>
        <w:t>The</w:t>
      </w:r>
      <w:r>
        <w:rPr>
          <w:color w:val="4D4D4F"/>
          <w:spacing w:val="-11"/>
        </w:rPr>
        <w:t xml:space="preserve"> </w:t>
      </w:r>
      <w:r>
        <w:rPr>
          <w:color w:val="4D4D4F"/>
        </w:rPr>
        <w:t>EES</w:t>
      </w:r>
      <w:r>
        <w:rPr>
          <w:color w:val="4D4D4F"/>
          <w:spacing w:val="-11"/>
        </w:rPr>
        <w:t xml:space="preserve"> </w:t>
      </w:r>
      <w:r>
        <w:rPr>
          <w:color w:val="4D4D4F"/>
        </w:rPr>
        <w:t>includes</w:t>
      </w:r>
      <w:r>
        <w:rPr>
          <w:color w:val="4D4D4F"/>
          <w:spacing w:val="-11"/>
        </w:rPr>
        <w:t xml:space="preserve"> </w:t>
      </w:r>
      <w:r>
        <w:rPr>
          <w:color w:val="4D4D4F"/>
        </w:rPr>
        <w:t>the</w:t>
      </w:r>
      <w:r>
        <w:rPr>
          <w:color w:val="4D4D4F"/>
          <w:spacing w:val="-11"/>
        </w:rPr>
        <w:t xml:space="preserve"> </w:t>
      </w:r>
      <w:r>
        <w:rPr>
          <w:color w:val="4D4D4F"/>
        </w:rPr>
        <w:t>results</w:t>
      </w:r>
      <w:r>
        <w:rPr>
          <w:color w:val="4D4D4F"/>
          <w:spacing w:val="-11"/>
        </w:rPr>
        <w:t xml:space="preserve"> </w:t>
      </w:r>
      <w:r>
        <w:rPr>
          <w:color w:val="4D4D4F"/>
        </w:rPr>
        <w:t>of</w:t>
      </w:r>
      <w:r>
        <w:rPr>
          <w:color w:val="4D4D4F"/>
          <w:spacing w:val="-11"/>
        </w:rPr>
        <w:t xml:space="preserve"> </w:t>
      </w:r>
      <w:r>
        <w:rPr>
          <w:color w:val="4D4D4F"/>
        </w:rPr>
        <w:t>17</w:t>
      </w:r>
      <w:r>
        <w:rPr>
          <w:color w:val="4D4D4F"/>
          <w:spacing w:val="-11"/>
        </w:rPr>
        <w:t xml:space="preserve"> </w:t>
      </w:r>
      <w:r>
        <w:rPr>
          <w:color w:val="4D4D4F"/>
        </w:rPr>
        <w:t>specialist</w:t>
      </w:r>
      <w:r>
        <w:rPr>
          <w:color w:val="4D4D4F"/>
          <w:spacing w:val="-11"/>
        </w:rPr>
        <w:t xml:space="preserve"> </w:t>
      </w:r>
      <w:r>
        <w:rPr>
          <w:color w:val="4D4D4F"/>
        </w:rPr>
        <w:t>studies and impact</w:t>
      </w:r>
      <w:r>
        <w:rPr>
          <w:color w:val="4D4D4F"/>
          <w:spacing w:val="1"/>
        </w:rPr>
        <w:t xml:space="preserve"> </w:t>
      </w:r>
      <w:r>
        <w:rPr>
          <w:color w:val="4D4D4F"/>
        </w:rPr>
        <w:t>assessments.</w:t>
      </w:r>
    </w:p>
    <w:p w:rsidR="00621568" w:rsidRDefault="00974F32">
      <w:pPr>
        <w:pStyle w:val="BodyText"/>
        <w:spacing w:before="4"/>
        <w:rPr>
          <w:sz w:val="7"/>
        </w:rPr>
      </w:pPr>
      <w:r>
        <w:br w:type="column"/>
      </w:r>
    </w:p>
    <w:p w:rsidR="00621568" w:rsidRDefault="00EA750A">
      <w:pPr>
        <w:pStyle w:val="BodyText"/>
        <w:spacing w:line="20" w:lineRule="exact"/>
        <w:ind w:left="403"/>
        <w:rPr>
          <w:sz w:val="2"/>
        </w:rPr>
      </w:pPr>
      <w:r>
        <w:rPr>
          <w:sz w:val="2"/>
        </w:rPr>
      </w:r>
      <w:r>
        <w:rPr>
          <w:sz w:val="2"/>
        </w:rPr>
        <w:pict>
          <v:group id="_x0000_s1413" style="width:223.95pt;height:1pt;mso-position-horizontal-relative:char;mso-position-vertical-relative:line" coordsize="4479,20">
            <v:line id="_x0000_s1414" style="position:absolute" from="0,10" to="4479,10" strokecolor="#0e5d61" strokeweight="1pt"/>
            <w10:anchorlock/>
          </v:group>
        </w:pict>
      </w:r>
    </w:p>
    <w:p w:rsidR="00621568" w:rsidRDefault="00974F32">
      <w:pPr>
        <w:pStyle w:val="Heading6"/>
        <w:spacing w:before="186"/>
        <w:ind w:left="409"/>
        <w:jc w:val="left"/>
      </w:pPr>
      <w:r>
        <w:rPr>
          <w:color w:val="0E5D61"/>
        </w:rPr>
        <w:t>This EES:</w:t>
      </w:r>
    </w:p>
    <w:p w:rsidR="00621568" w:rsidRDefault="00974F32">
      <w:pPr>
        <w:pStyle w:val="ListParagraph"/>
        <w:numPr>
          <w:ilvl w:val="0"/>
          <w:numId w:val="3"/>
        </w:numPr>
        <w:tabs>
          <w:tab w:val="left" w:pos="750"/>
        </w:tabs>
        <w:spacing w:before="88"/>
        <w:ind w:left="749"/>
        <w:rPr>
          <w:color w:val="0E5D61"/>
          <w:sz w:val="18"/>
        </w:rPr>
      </w:pPr>
      <w:r>
        <w:rPr>
          <w:color w:val="0E5D61"/>
          <w:sz w:val="18"/>
        </w:rPr>
        <w:t>describes the Project</w:t>
      </w:r>
    </w:p>
    <w:p w:rsidR="00621568" w:rsidRDefault="00974F32">
      <w:pPr>
        <w:pStyle w:val="ListParagraph"/>
        <w:numPr>
          <w:ilvl w:val="0"/>
          <w:numId w:val="3"/>
        </w:numPr>
        <w:tabs>
          <w:tab w:val="left" w:pos="750"/>
        </w:tabs>
        <w:spacing w:before="51" w:line="216" w:lineRule="auto"/>
        <w:ind w:left="749" w:right="1244"/>
        <w:rPr>
          <w:color w:val="0E5D61"/>
          <w:sz w:val="18"/>
        </w:rPr>
      </w:pPr>
      <w:r>
        <w:rPr>
          <w:color w:val="0E5D61"/>
          <w:spacing w:val="3"/>
          <w:sz w:val="18"/>
        </w:rPr>
        <w:t xml:space="preserve">describes </w:t>
      </w:r>
      <w:r>
        <w:rPr>
          <w:color w:val="0E5D61"/>
          <w:spacing w:val="2"/>
          <w:sz w:val="18"/>
        </w:rPr>
        <w:t xml:space="preserve">the </w:t>
      </w:r>
      <w:r>
        <w:rPr>
          <w:color w:val="0E5D61"/>
          <w:spacing w:val="3"/>
          <w:sz w:val="18"/>
        </w:rPr>
        <w:t xml:space="preserve">existing environment </w:t>
      </w:r>
      <w:r>
        <w:rPr>
          <w:color w:val="0E5D61"/>
          <w:spacing w:val="2"/>
          <w:sz w:val="18"/>
        </w:rPr>
        <w:t xml:space="preserve">the </w:t>
      </w:r>
      <w:r>
        <w:rPr>
          <w:color w:val="0E5D61"/>
          <w:spacing w:val="3"/>
          <w:sz w:val="18"/>
        </w:rPr>
        <w:t xml:space="preserve">Project </w:t>
      </w:r>
      <w:r>
        <w:rPr>
          <w:color w:val="0E5D61"/>
          <w:sz w:val="18"/>
        </w:rPr>
        <w:t xml:space="preserve">may </w:t>
      </w:r>
      <w:r>
        <w:rPr>
          <w:color w:val="0E5D61"/>
          <w:spacing w:val="3"/>
          <w:sz w:val="18"/>
        </w:rPr>
        <w:t>affect</w:t>
      </w:r>
    </w:p>
    <w:p w:rsidR="00621568" w:rsidRDefault="00974F32">
      <w:pPr>
        <w:pStyle w:val="ListParagraph"/>
        <w:numPr>
          <w:ilvl w:val="0"/>
          <w:numId w:val="3"/>
        </w:numPr>
        <w:tabs>
          <w:tab w:val="left" w:pos="750"/>
        </w:tabs>
        <w:spacing w:line="216" w:lineRule="auto"/>
        <w:ind w:left="749" w:right="1245"/>
        <w:rPr>
          <w:color w:val="0E5D61"/>
          <w:sz w:val="18"/>
        </w:rPr>
      </w:pPr>
      <w:r>
        <w:rPr>
          <w:color w:val="0E5D61"/>
          <w:spacing w:val="5"/>
          <w:sz w:val="18"/>
        </w:rPr>
        <w:t xml:space="preserve">assesses  the  Project’s  potential  </w:t>
      </w:r>
      <w:r>
        <w:rPr>
          <w:color w:val="0E5D61"/>
          <w:spacing w:val="8"/>
          <w:sz w:val="18"/>
        </w:rPr>
        <w:t xml:space="preserve">effects  </w:t>
      </w:r>
      <w:r>
        <w:rPr>
          <w:color w:val="0E5D61"/>
          <w:spacing w:val="3"/>
          <w:sz w:val="18"/>
        </w:rPr>
        <w:t xml:space="preserve">on </w:t>
      </w:r>
      <w:r>
        <w:rPr>
          <w:color w:val="0E5D61"/>
          <w:sz w:val="18"/>
        </w:rPr>
        <w:t>the environment</w:t>
      </w:r>
    </w:p>
    <w:p w:rsidR="00621568" w:rsidRDefault="00974F32">
      <w:pPr>
        <w:pStyle w:val="ListParagraph"/>
        <w:numPr>
          <w:ilvl w:val="0"/>
          <w:numId w:val="3"/>
        </w:numPr>
        <w:tabs>
          <w:tab w:val="left" w:pos="750"/>
        </w:tabs>
        <w:spacing w:before="54" w:line="216" w:lineRule="auto"/>
        <w:ind w:left="749" w:right="1245"/>
        <w:rPr>
          <w:color w:val="0E5D61"/>
          <w:sz w:val="18"/>
        </w:rPr>
      </w:pPr>
      <w:r>
        <w:rPr>
          <w:color w:val="0E5D61"/>
          <w:sz w:val="18"/>
        </w:rPr>
        <w:t xml:space="preserve">assesses </w:t>
      </w:r>
      <w:r>
        <w:rPr>
          <w:color w:val="0E5D61"/>
          <w:spacing w:val="2"/>
          <w:sz w:val="18"/>
        </w:rPr>
        <w:t xml:space="preserve">alternative </w:t>
      </w:r>
      <w:r>
        <w:rPr>
          <w:color w:val="0E5D61"/>
          <w:spacing w:val="3"/>
          <w:sz w:val="18"/>
        </w:rPr>
        <w:t xml:space="preserve">Project </w:t>
      </w:r>
      <w:r>
        <w:rPr>
          <w:color w:val="0E5D61"/>
          <w:spacing w:val="2"/>
          <w:sz w:val="18"/>
        </w:rPr>
        <w:t xml:space="preserve">layouts </w:t>
      </w:r>
      <w:r>
        <w:rPr>
          <w:color w:val="0E5D61"/>
          <w:sz w:val="18"/>
        </w:rPr>
        <w:t xml:space="preserve">to </w:t>
      </w:r>
      <w:r>
        <w:rPr>
          <w:color w:val="0E5D61"/>
          <w:spacing w:val="2"/>
          <w:sz w:val="18"/>
        </w:rPr>
        <w:t xml:space="preserve">meet the </w:t>
      </w:r>
      <w:r>
        <w:rPr>
          <w:color w:val="0E5D61"/>
          <w:sz w:val="18"/>
        </w:rPr>
        <w:t>evaluation objectives</w:t>
      </w:r>
    </w:p>
    <w:p w:rsidR="00621568" w:rsidRDefault="00974F32">
      <w:pPr>
        <w:pStyle w:val="ListParagraph"/>
        <w:numPr>
          <w:ilvl w:val="0"/>
          <w:numId w:val="3"/>
        </w:numPr>
        <w:tabs>
          <w:tab w:val="left" w:pos="750"/>
        </w:tabs>
        <w:spacing w:line="216" w:lineRule="auto"/>
        <w:ind w:left="749" w:right="1245"/>
        <w:rPr>
          <w:color w:val="0E5D61"/>
          <w:sz w:val="18"/>
        </w:rPr>
      </w:pPr>
      <w:r>
        <w:rPr>
          <w:color w:val="0E5D61"/>
          <w:sz w:val="18"/>
        </w:rPr>
        <w:t>describes</w:t>
      </w:r>
      <w:r>
        <w:rPr>
          <w:color w:val="0E5D61"/>
          <w:spacing w:val="-19"/>
          <w:sz w:val="18"/>
        </w:rPr>
        <w:t xml:space="preserve"> </w:t>
      </w:r>
      <w:r>
        <w:rPr>
          <w:color w:val="0E5D61"/>
          <w:sz w:val="18"/>
        </w:rPr>
        <w:t>measures</w:t>
      </w:r>
      <w:r>
        <w:rPr>
          <w:color w:val="0E5D61"/>
          <w:spacing w:val="-18"/>
          <w:sz w:val="18"/>
        </w:rPr>
        <w:t xml:space="preserve"> </w:t>
      </w:r>
      <w:r>
        <w:rPr>
          <w:color w:val="0E5D61"/>
          <w:sz w:val="18"/>
        </w:rPr>
        <w:t>to</w:t>
      </w:r>
      <w:r>
        <w:rPr>
          <w:color w:val="0E5D61"/>
          <w:spacing w:val="-18"/>
          <w:sz w:val="18"/>
        </w:rPr>
        <w:t xml:space="preserve"> </w:t>
      </w:r>
      <w:r>
        <w:rPr>
          <w:color w:val="0E5D61"/>
          <w:sz w:val="18"/>
        </w:rPr>
        <w:t>avoid</w:t>
      </w:r>
      <w:r>
        <w:rPr>
          <w:color w:val="0E5D61"/>
          <w:spacing w:val="-18"/>
          <w:sz w:val="18"/>
        </w:rPr>
        <w:t xml:space="preserve"> </w:t>
      </w:r>
      <w:r>
        <w:rPr>
          <w:color w:val="0E5D61"/>
          <w:sz w:val="18"/>
        </w:rPr>
        <w:t>environmental</w:t>
      </w:r>
      <w:r>
        <w:rPr>
          <w:color w:val="0E5D61"/>
          <w:spacing w:val="-18"/>
          <w:sz w:val="18"/>
        </w:rPr>
        <w:t xml:space="preserve"> </w:t>
      </w:r>
      <w:r>
        <w:rPr>
          <w:color w:val="0E5D61"/>
          <w:sz w:val="18"/>
        </w:rPr>
        <w:t>risks</w:t>
      </w:r>
      <w:r>
        <w:rPr>
          <w:color w:val="0E5D61"/>
          <w:spacing w:val="-18"/>
          <w:sz w:val="18"/>
        </w:rPr>
        <w:t xml:space="preserve"> </w:t>
      </w:r>
      <w:r>
        <w:rPr>
          <w:color w:val="0E5D61"/>
          <w:sz w:val="18"/>
        </w:rPr>
        <w:t>and mitigate potential negative</w:t>
      </w:r>
      <w:r>
        <w:rPr>
          <w:color w:val="0E5D61"/>
          <w:spacing w:val="3"/>
          <w:sz w:val="18"/>
        </w:rPr>
        <w:t xml:space="preserve"> effects</w:t>
      </w:r>
    </w:p>
    <w:p w:rsidR="00621568" w:rsidRDefault="00974F32">
      <w:pPr>
        <w:pStyle w:val="ListParagraph"/>
        <w:numPr>
          <w:ilvl w:val="0"/>
          <w:numId w:val="3"/>
        </w:numPr>
        <w:tabs>
          <w:tab w:val="left" w:pos="750"/>
        </w:tabs>
        <w:spacing w:line="216" w:lineRule="auto"/>
        <w:ind w:left="749" w:right="1244"/>
        <w:rPr>
          <w:color w:val="0E5D61"/>
          <w:sz w:val="18"/>
        </w:rPr>
      </w:pPr>
      <w:r>
        <w:rPr>
          <w:color w:val="0E5D61"/>
          <w:sz w:val="18"/>
        </w:rPr>
        <w:t>proposes</w:t>
      </w:r>
      <w:r>
        <w:rPr>
          <w:color w:val="0E5D61"/>
          <w:spacing w:val="-29"/>
          <w:sz w:val="18"/>
        </w:rPr>
        <w:t xml:space="preserve"> </w:t>
      </w:r>
      <w:r>
        <w:rPr>
          <w:color w:val="0E5D61"/>
          <w:sz w:val="18"/>
        </w:rPr>
        <w:t>an</w:t>
      </w:r>
      <w:r>
        <w:rPr>
          <w:color w:val="0E5D61"/>
          <w:spacing w:val="-29"/>
          <w:sz w:val="18"/>
        </w:rPr>
        <w:t xml:space="preserve"> </w:t>
      </w:r>
      <w:r>
        <w:rPr>
          <w:color w:val="0E5D61"/>
          <w:sz w:val="18"/>
        </w:rPr>
        <w:t>Environmental</w:t>
      </w:r>
      <w:r>
        <w:rPr>
          <w:color w:val="0E5D61"/>
          <w:spacing w:val="-29"/>
          <w:sz w:val="18"/>
        </w:rPr>
        <w:t xml:space="preserve"> </w:t>
      </w:r>
      <w:r>
        <w:rPr>
          <w:color w:val="0E5D61"/>
          <w:sz w:val="18"/>
        </w:rPr>
        <w:t>Management</w:t>
      </w:r>
      <w:r>
        <w:rPr>
          <w:color w:val="0E5D61"/>
          <w:spacing w:val="-29"/>
          <w:sz w:val="18"/>
        </w:rPr>
        <w:t xml:space="preserve"> </w:t>
      </w:r>
      <w:r>
        <w:rPr>
          <w:color w:val="0E5D61"/>
          <w:sz w:val="18"/>
        </w:rPr>
        <w:t xml:space="preserve">Framework </w:t>
      </w:r>
      <w:r>
        <w:rPr>
          <w:color w:val="0E5D61"/>
          <w:spacing w:val="5"/>
          <w:sz w:val="18"/>
        </w:rPr>
        <w:t xml:space="preserve">(EMF) </w:t>
      </w:r>
      <w:r>
        <w:rPr>
          <w:color w:val="0E5D61"/>
          <w:spacing w:val="2"/>
          <w:sz w:val="18"/>
        </w:rPr>
        <w:t xml:space="preserve">for </w:t>
      </w:r>
      <w:r>
        <w:rPr>
          <w:color w:val="0E5D61"/>
          <w:spacing w:val="3"/>
          <w:sz w:val="18"/>
        </w:rPr>
        <w:t xml:space="preserve">managing </w:t>
      </w:r>
      <w:r>
        <w:rPr>
          <w:color w:val="0E5D61"/>
          <w:spacing w:val="2"/>
          <w:sz w:val="18"/>
        </w:rPr>
        <w:t xml:space="preserve">and </w:t>
      </w:r>
      <w:r>
        <w:rPr>
          <w:color w:val="0E5D61"/>
          <w:spacing w:val="4"/>
          <w:sz w:val="18"/>
        </w:rPr>
        <w:t xml:space="preserve">monitoring </w:t>
      </w:r>
      <w:r>
        <w:rPr>
          <w:color w:val="0E5D61"/>
          <w:spacing w:val="3"/>
          <w:sz w:val="18"/>
        </w:rPr>
        <w:t xml:space="preserve">potential </w:t>
      </w:r>
      <w:r>
        <w:rPr>
          <w:color w:val="0E5D61"/>
          <w:sz w:val="18"/>
        </w:rPr>
        <w:t xml:space="preserve">environmental </w:t>
      </w:r>
      <w:r>
        <w:rPr>
          <w:color w:val="0E5D61"/>
          <w:spacing w:val="3"/>
          <w:sz w:val="18"/>
        </w:rPr>
        <w:t xml:space="preserve">effects </w:t>
      </w:r>
      <w:r>
        <w:rPr>
          <w:color w:val="0E5D61"/>
          <w:sz w:val="18"/>
        </w:rPr>
        <w:t>of the</w:t>
      </w:r>
      <w:r>
        <w:rPr>
          <w:color w:val="0E5D61"/>
          <w:spacing w:val="1"/>
          <w:sz w:val="18"/>
        </w:rPr>
        <w:t xml:space="preserve"> </w:t>
      </w:r>
      <w:r>
        <w:rPr>
          <w:color w:val="0E5D61"/>
          <w:spacing w:val="2"/>
          <w:sz w:val="18"/>
        </w:rPr>
        <w:t>Project.</w:t>
      </w:r>
    </w:p>
    <w:p w:rsidR="00621568" w:rsidRDefault="00EA750A">
      <w:pPr>
        <w:pStyle w:val="BodyText"/>
        <w:spacing w:before="10"/>
        <w:rPr>
          <w:sz w:val="16"/>
        </w:rPr>
      </w:pPr>
      <w:r>
        <w:pict>
          <v:shape id="_x0000_s1412" style="position:absolute;margin-left:309.15pt;margin-top:13.9pt;width:223.95pt;height:.1pt;z-index:-251529216;mso-wrap-distance-left:0;mso-wrap-distance-right:0;mso-position-horizontal-relative:page" coordorigin="6183,278" coordsize="4479,0" path="m6183,278r4479,e" filled="f" strokecolor="#0e5d61" strokeweight="1pt">
            <v:path arrowok="t"/>
            <w10:wrap type="topAndBottom" anchorx="page"/>
          </v:shape>
        </w:pict>
      </w:r>
    </w:p>
    <w:p w:rsidR="00621568" w:rsidRDefault="00621568">
      <w:pPr>
        <w:rPr>
          <w:sz w:val="16"/>
        </w:rPr>
        <w:sectPr w:rsidR="00621568">
          <w:type w:val="continuous"/>
          <w:pgSz w:w="11910" w:h="16840"/>
          <w:pgMar w:top="1580" w:right="0" w:bottom="280" w:left="0" w:header="720" w:footer="720" w:gutter="0"/>
          <w:cols w:num="2" w:space="720" w:equalWidth="0">
            <w:col w:w="5731" w:space="40"/>
            <w:col w:w="6139"/>
          </w:cols>
        </w:sect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spacing w:before="10"/>
        <w:rPr>
          <w:sz w:val="21"/>
        </w:rPr>
      </w:pPr>
    </w:p>
    <w:p w:rsidR="00621568" w:rsidRDefault="00974F32">
      <w:pPr>
        <w:spacing w:before="88" w:after="36"/>
        <w:ind w:left="1247"/>
        <w:rPr>
          <w:sz w:val="16"/>
        </w:rPr>
      </w:pPr>
      <w:r>
        <w:rPr>
          <w:b/>
          <w:color w:val="4D4D4F"/>
          <w:sz w:val="16"/>
        </w:rPr>
        <w:t xml:space="preserve">Table 1: </w:t>
      </w:r>
      <w:r>
        <w:rPr>
          <w:color w:val="4D4D4F"/>
          <w:sz w:val="16"/>
        </w:rPr>
        <w:t>EES draf</w:t>
      </w:r>
      <w:bookmarkStart w:id="20" w:name="_bookmark12"/>
      <w:bookmarkEnd w:id="20"/>
      <w:r>
        <w:rPr>
          <w:color w:val="4D4D4F"/>
          <w:sz w:val="16"/>
        </w:rPr>
        <w:t>t evaluation objectives</w:t>
      </w:r>
    </w:p>
    <w:tbl>
      <w:tblPr>
        <w:tblW w:w="0" w:type="auto"/>
        <w:tblInd w:w="1254" w:type="dxa"/>
        <w:tblLayout w:type="fixed"/>
        <w:tblCellMar>
          <w:left w:w="0" w:type="dxa"/>
          <w:right w:w="0" w:type="dxa"/>
        </w:tblCellMar>
        <w:tblLook w:val="01E0" w:firstRow="1" w:lastRow="1" w:firstColumn="1" w:lastColumn="1" w:noHBand="0" w:noVBand="0"/>
      </w:tblPr>
      <w:tblGrid>
        <w:gridCol w:w="9411"/>
      </w:tblGrid>
      <w:tr w:rsidR="00621568">
        <w:trPr>
          <w:trHeight w:val="392"/>
        </w:trPr>
        <w:tc>
          <w:tcPr>
            <w:tcW w:w="9411" w:type="dxa"/>
            <w:shd w:val="clear" w:color="auto" w:fill="0E5D61"/>
          </w:tcPr>
          <w:p w:rsidR="00621568" w:rsidRDefault="00974F32">
            <w:pPr>
              <w:pStyle w:val="TableParagraph"/>
              <w:spacing w:before="62"/>
              <w:rPr>
                <w:rFonts w:ascii="Nunito Sans SemiBold"/>
                <w:b/>
                <w:sz w:val="18"/>
              </w:rPr>
            </w:pPr>
            <w:r>
              <w:rPr>
                <w:rFonts w:ascii="Nunito Sans SemiBold"/>
                <w:b/>
                <w:color w:val="FFFFFF"/>
                <w:sz w:val="18"/>
              </w:rPr>
              <w:t>Draft evaluation objective</w:t>
            </w:r>
          </w:p>
        </w:tc>
      </w:tr>
      <w:tr w:rsidR="00621568">
        <w:trPr>
          <w:trHeight w:val="489"/>
        </w:trPr>
        <w:tc>
          <w:tcPr>
            <w:tcW w:w="9411" w:type="dxa"/>
            <w:tcBorders>
              <w:bottom w:val="single" w:sz="18" w:space="0" w:color="D7D6C7"/>
            </w:tcBorders>
          </w:tcPr>
          <w:p w:rsidR="00621568" w:rsidRDefault="00974F32">
            <w:pPr>
              <w:pStyle w:val="TableParagraph"/>
              <w:spacing w:before="38" w:line="220" w:lineRule="auto"/>
              <w:ind w:right="202"/>
              <w:rPr>
                <w:sz w:val="16"/>
              </w:rPr>
            </w:pPr>
            <w:r>
              <w:rPr>
                <w:b/>
                <w:color w:val="4D4D4F"/>
                <w:sz w:val="16"/>
              </w:rPr>
              <w:t xml:space="preserve">Energy efficiency, security, affordability and safety </w:t>
            </w:r>
            <w:r>
              <w:rPr>
                <w:color w:val="4D4D4F"/>
                <w:sz w:val="16"/>
              </w:rPr>
              <w:t>– To provide for safe and cost-effective augmentation of Victoria’s natural gas supply in the medium to longer term.</w:t>
            </w:r>
          </w:p>
        </w:tc>
      </w:tr>
      <w:tr w:rsidR="00621568">
        <w:trPr>
          <w:trHeight w:val="486"/>
        </w:trPr>
        <w:tc>
          <w:tcPr>
            <w:tcW w:w="9411" w:type="dxa"/>
            <w:tcBorders>
              <w:top w:val="single" w:sz="18" w:space="0" w:color="D7D6C7"/>
              <w:bottom w:val="single" w:sz="18" w:space="0" w:color="D7D6C7"/>
            </w:tcBorders>
          </w:tcPr>
          <w:p w:rsidR="00621568" w:rsidRDefault="00974F32">
            <w:pPr>
              <w:pStyle w:val="TableParagraph"/>
              <w:spacing w:before="21" w:line="209" w:lineRule="exact"/>
              <w:rPr>
                <w:sz w:val="16"/>
              </w:rPr>
            </w:pPr>
            <w:r>
              <w:rPr>
                <w:b/>
                <w:color w:val="4D4D4F"/>
                <w:sz w:val="16"/>
              </w:rPr>
              <w:t xml:space="preserve">Biodiversity </w:t>
            </w:r>
            <w:r>
              <w:rPr>
                <w:color w:val="4D4D4F"/>
                <w:sz w:val="16"/>
              </w:rPr>
              <w:t>– To avoid, minimise or offset potential adverse effects on native flora and fauna and their habitats, especially listed</w:t>
            </w:r>
          </w:p>
          <w:p w:rsidR="00621568" w:rsidRDefault="00974F32">
            <w:pPr>
              <w:pStyle w:val="TableParagraph"/>
              <w:spacing w:before="0" w:line="209" w:lineRule="exact"/>
              <w:rPr>
                <w:sz w:val="16"/>
              </w:rPr>
            </w:pPr>
            <w:r>
              <w:rPr>
                <w:color w:val="4D4D4F"/>
                <w:sz w:val="16"/>
              </w:rPr>
              <w:t>threatened or migratory species and listed threatened communities.</w:t>
            </w:r>
          </w:p>
        </w:tc>
      </w:tr>
      <w:tr w:rsidR="00621568">
        <w:trPr>
          <w:trHeight w:val="686"/>
        </w:trPr>
        <w:tc>
          <w:tcPr>
            <w:tcW w:w="9411" w:type="dxa"/>
            <w:tcBorders>
              <w:top w:val="single" w:sz="18" w:space="0" w:color="D7D6C7"/>
              <w:bottom w:val="single" w:sz="18" w:space="0" w:color="D7D6C7"/>
            </w:tcBorders>
          </w:tcPr>
          <w:p w:rsidR="00621568" w:rsidRDefault="00974F32">
            <w:pPr>
              <w:pStyle w:val="TableParagraph"/>
              <w:spacing w:line="220" w:lineRule="auto"/>
              <w:ind w:right="202"/>
              <w:rPr>
                <w:sz w:val="16"/>
              </w:rPr>
            </w:pPr>
            <w:r>
              <w:rPr>
                <w:b/>
                <w:color w:val="4D4D4F"/>
                <w:sz w:val="16"/>
              </w:rPr>
              <w:t xml:space="preserve">Water and catchment values </w:t>
            </w:r>
            <w:r>
              <w:rPr>
                <w:color w:val="4D4D4F"/>
                <w:sz w:val="16"/>
              </w:rPr>
              <w:t>– To minimise adverse effects on water (including groundwater, waterway, wetland, estuarine, intertidal and marine) quality and movement particularly as they might affect the ecological character of the Western Port Ramsar site.</w:t>
            </w:r>
          </w:p>
        </w:tc>
      </w:tr>
      <w:tr w:rsidR="00621568">
        <w:trPr>
          <w:trHeight w:val="286"/>
        </w:trPr>
        <w:tc>
          <w:tcPr>
            <w:tcW w:w="9411" w:type="dxa"/>
            <w:tcBorders>
              <w:top w:val="single" w:sz="18" w:space="0" w:color="D7D6C7"/>
              <w:bottom w:val="single" w:sz="18" w:space="0" w:color="D7D6C7"/>
            </w:tcBorders>
          </w:tcPr>
          <w:p w:rsidR="00621568" w:rsidRDefault="00974F32">
            <w:pPr>
              <w:pStyle w:val="TableParagraph"/>
              <w:spacing w:before="21"/>
              <w:rPr>
                <w:sz w:val="16"/>
              </w:rPr>
            </w:pPr>
            <w:r>
              <w:rPr>
                <w:b/>
                <w:color w:val="4D4D4F"/>
                <w:sz w:val="16"/>
              </w:rPr>
              <w:t xml:space="preserve">Cultural heritage </w:t>
            </w:r>
            <w:r>
              <w:rPr>
                <w:color w:val="4D4D4F"/>
                <w:sz w:val="16"/>
              </w:rPr>
              <w:t>– To avoid or minimise adverse effects on Aboriginal and historic cultural heritage.</w:t>
            </w:r>
          </w:p>
        </w:tc>
      </w:tr>
      <w:tr w:rsidR="00621568">
        <w:trPr>
          <w:trHeight w:val="486"/>
        </w:trPr>
        <w:tc>
          <w:tcPr>
            <w:tcW w:w="9411" w:type="dxa"/>
            <w:tcBorders>
              <w:top w:val="single" w:sz="18" w:space="0" w:color="D7D6C7"/>
              <w:bottom w:val="single" w:sz="18" w:space="0" w:color="D7D6C7"/>
            </w:tcBorders>
          </w:tcPr>
          <w:p w:rsidR="00621568" w:rsidRDefault="00974F32">
            <w:pPr>
              <w:pStyle w:val="TableParagraph"/>
              <w:spacing w:line="220" w:lineRule="auto"/>
              <w:ind w:right="202"/>
              <w:rPr>
                <w:sz w:val="16"/>
              </w:rPr>
            </w:pPr>
            <w:r>
              <w:rPr>
                <w:b/>
                <w:color w:val="4D4D4F"/>
                <w:sz w:val="16"/>
              </w:rPr>
              <w:t xml:space="preserve">Social, economic, amenity and land use </w:t>
            </w:r>
            <w:r>
              <w:rPr>
                <w:color w:val="4D4D4F"/>
                <w:sz w:val="16"/>
              </w:rPr>
              <w:t>– To minimise potential adverse social, economic, amenity and land use effects at local and regional scales.</w:t>
            </w:r>
          </w:p>
        </w:tc>
      </w:tr>
      <w:tr w:rsidR="00621568">
        <w:trPr>
          <w:trHeight w:val="486"/>
        </w:trPr>
        <w:tc>
          <w:tcPr>
            <w:tcW w:w="9411" w:type="dxa"/>
            <w:tcBorders>
              <w:top w:val="single" w:sz="18" w:space="0" w:color="D7D6C7"/>
              <w:bottom w:val="single" w:sz="18" w:space="0" w:color="D7D6C7"/>
            </w:tcBorders>
          </w:tcPr>
          <w:p w:rsidR="00621568" w:rsidRDefault="00974F32">
            <w:pPr>
              <w:pStyle w:val="TableParagraph"/>
              <w:spacing w:line="220" w:lineRule="auto"/>
              <w:rPr>
                <w:sz w:val="16"/>
              </w:rPr>
            </w:pPr>
            <w:r>
              <w:rPr>
                <w:b/>
                <w:color w:val="4D4D4F"/>
                <w:sz w:val="16"/>
              </w:rPr>
              <w:t xml:space="preserve">Waste management </w:t>
            </w:r>
            <w:r>
              <w:rPr>
                <w:color w:val="4D4D4F"/>
                <w:sz w:val="16"/>
              </w:rPr>
              <w:t>– To minimise generation of wastes by or resulting from the Project during construction and operation, including accounting for direct and indirect greenhouse gas emissions.</w:t>
            </w:r>
          </w:p>
        </w:tc>
      </w:tr>
    </w:tbl>
    <w:p w:rsidR="00621568" w:rsidRDefault="00621568">
      <w:pPr>
        <w:spacing w:line="220" w:lineRule="auto"/>
        <w:rPr>
          <w:sz w:val="16"/>
        </w:rPr>
        <w:sectPr w:rsidR="00621568">
          <w:type w:val="continuous"/>
          <w:pgSz w:w="11910" w:h="16840"/>
          <w:pgMar w:top="1580" w:right="0" w:bottom="280" w:left="0" w:header="720" w:footer="720" w:gutter="0"/>
          <w:cols w:space="720"/>
        </w:sect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spacing w:before="5"/>
        <w:rPr>
          <w:sz w:val="20"/>
        </w:rPr>
      </w:pPr>
    </w:p>
    <w:p w:rsidR="00621568" w:rsidRDefault="00974F32">
      <w:pPr>
        <w:pStyle w:val="BodyText"/>
        <w:rPr>
          <w:sz w:val="20"/>
        </w:rPr>
      </w:pPr>
      <w:r>
        <w:rPr>
          <w:noProof/>
          <w:sz w:val="20"/>
        </w:rPr>
        <w:drawing>
          <wp:inline distT="0" distB="0" distL="0" distR="0">
            <wp:extent cx="6783487" cy="2391155"/>
            <wp:effectExtent l="0" t="0" r="0" b="0"/>
            <wp:docPr id="33" name="image44.jpeg" descr="Photograph of jet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44.jpeg"/>
                    <pic:cNvPicPr/>
                  </pic:nvPicPr>
                  <pic:blipFill>
                    <a:blip r:embed="rId48" cstate="print"/>
                    <a:stretch>
                      <a:fillRect/>
                    </a:stretch>
                  </pic:blipFill>
                  <pic:spPr>
                    <a:xfrm>
                      <a:off x="0" y="0"/>
                      <a:ext cx="6783487" cy="2391155"/>
                    </a:xfrm>
                    <a:prstGeom prst="rect">
                      <a:avLst/>
                    </a:prstGeom>
                  </pic:spPr>
                </pic:pic>
              </a:graphicData>
            </a:graphic>
          </wp:inline>
        </w:drawing>
      </w:r>
    </w:p>
    <w:p w:rsidR="00621568" w:rsidRDefault="00621568">
      <w:pPr>
        <w:pStyle w:val="BodyText"/>
        <w:spacing w:before="1"/>
        <w:rPr>
          <w:sz w:val="26"/>
        </w:rPr>
      </w:pPr>
    </w:p>
    <w:p w:rsidR="00621568" w:rsidRDefault="00974F32">
      <w:pPr>
        <w:pStyle w:val="Heading2"/>
        <w:jc w:val="left"/>
        <w:rPr>
          <w:b/>
        </w:rPr>
      </w:pPr>
      <w:bookmarkStart w:id="21" w:name="Project_key_approvals_"/>
      <w:bookmarkStart w:id="22" w:name="_bookmark13"/>
      <w:bookmarkEnd w:id="21"/>
      <w:bookmarkEnd w:id="22"/>
      <w:r>
        <w:rPr>
          <w:b/>
          <w:color w:val="4D4D4F"/>
        </w:rPr>
        <w:t>Project key approvals</w:t>
      </w:r>
    </w:p>
    <w:p w:rsidR="00621568" w:rsidRDefault="00621568">
      <w:pPr>
        <w:pStyle w:val="BodyText"/>
        <w:spacing w:before="8"/>
        <w:rPr>
          <w:rFonts w:ascii="Mukta SemiBold"/>
          <w:b/>
          <w:sz w:val="14"/>
        </w:rPr>
      </w:pPr>
    </w:p>
    <w:p w:rsidR="00621568" w:rsidRDefault="00621568">
      <w:pPr>
        <w:rPr>
          <w:rFonts w:ascii="Mukta SemiBold"/>
          <w:sz w:val="14"/>
        </w:rPr>
        <w:sectPr w:rsidR="00621568">
          <w:pgSz w:w="11910" w:h="16840"/>
          <w:pgMar w:top="0" w:right="0" w:bottom="280" w:left="0" w:header="720" w:footer="720" w:gutter="0"/>
          <w:cols w:space="720"/>
        </w:sectPr>
      </w:pPr>
    </w:p>
    <w:p w:rsidR="00621568" w:rsidRDefault="00974F32">
      <w:pPr>
        <w:pStyle w:val="Heading6"/>
        <w:spacing w:line="216" w:lineRule="auto"/>
      </w:pPr>
      <w:r>
        <w:rPr>
          <w:color w:val="0E5D61"/>
        </w:rPr>
        <w:t>The</w:t>
      </w:r>
      <w:r>
        <w:rPr>
          <w:color w:val="0E5D61"/>
          <w:spacing w:val="-9"/>
        </w:rPr>
        <w:t xml:space="preserve"> </w:t>
      </w:r>
      <w:r>
        <w:rPr>
          <w:color w:val="0E5D61"/>
          <w:spacing w:val="2"/>
        </w:rPr>
        <w:t>EES</w:t>
      </w:r>
      <w:r>
        <w:rPr>
          <w:color w:val="0E5D61"/>
          <w:spacing w:val="-8"/>
        </w:rPr>
        <w:t xml:space="preserve"> </w:t>
      </w:r>
      <w:r>
        <w:rPr>
          <w:color w:val="0E5D61"/>
        </w:rPr>
        <w:t>and</w:t>
      </w:r>
      <w:r>
        <w:rPr>
          <w:color w:val="0E5D61"/>
          <w:spacing w:val="-8"/>
        </w:rPr>
        <w:t xml:space="preserve"> </w:t>
      </w:r>
      <w:r>
        <w:rPr>
          <w:color w:val="0E5D61"/>
        </w:rPr>
        <w:t>the</w:t>
      </w:r>
      <w:r>
        <w:rPr>
          <w:color w:val="0E5D61"/>
          <w:spacing w:val="-8"/>
        </w:rPr>
        <w:t xml:space="preserve"> </w:t>
      </w:r>
      <w:r>
        <w:rPr>
          <w:color w:val="0E5D61"/>
        </w:rPr>
        <w:t>Minister’s</w:t>
      </w:r>
      <w:r>
        <w:rPr>
          <w:color w:val="0E5D61"/>
          <w:spacing w:val="-8"/>
        </w:rPr>
        <w:t xml:space="preserve"> </w:t>
      </w:r>
      <w:r>
        <w:rPr>
          <w:color w:val="0E5D61"/>
        </w:rPr>
        <w:t>Assessment</w:t>
      </w:r>
      <w:r>
        <w:rPr>
          <w:color w:val="0E5D61"/>
          <w:spacing w:val="-8"/>
        </w:rPr>
        <w:t xml:space="preserve"> </w:t>
      </w:r>
      <w:r>
        <w:rPr>
          <w:color w:val="0E5D61"/>
          <w:spacing w:val="2"/>
        </w:rPr>
        <w:t>report</w:t>
      </w:r>
      <w:r>
        <w:rPr>
          <w:color w:val="0E5D61"/>
          <w:spacing w:val="-8"/>
        </w:rPr>
        <w:t xml:space="preserve"> </w:t>
      </w:r>
      <w:r>
        <w:rPr>
          <w:color w:val="0E5D61"/>
        </w:rPr>
        <w:t xml:space="preserve">provide </w:t>
      </w:r>
      <w:r>
        <w:rPr>
          <w:color w:val="0E5D61"/>
          <w:spacing w:val="5"/>
        </w:rPr>
        <w:t xml:space="preserve">information </w:t>
      </w:r>
      <w:r>
        <w:rPr>
          <w:color w:val="0E5D61"/>
          <w:spacing w:val="4"/>
        </w:rPr>
        <w:t xml:space="preserve">that decision-makers </w:t>
      </w:r>
      <w:r>
        <w:rPr>
          <w:color w:val="0E5D61"/>
          <w:spacing w:val="5"/>
        </w:rPr>
        <w:t xml:space="preserve">require </w:t>
      </w:r>
      <w:r>
        <w:rPr>
          <w:color w:val="0E5D61"/>
          <w:spacing w:val="4"/>
        </w:rPr>
        <w:t xml:space="preserve">when </w:t>
      </w:r>
      <w:r>
        <w:rPr>
          <w:color w:val="0E5D61"/>
          <w:spacing w:val="2"/>
        </w:rPr>
        <w:t xml:space="preserve">determining </w:t>
      </w:r>
      <w:r>
        <w:rPr>
          <w:color w:val="0E5D61"/>
        </w:rPr>
        <w:t xml:space="preserve">principal approvals for the </w:t>
      </w:r>
      <w:r>
        <w:rPr>
          <w:color w:val="0E5D61"/>
          <w:spacing w:val="2"/>
        </w:rPr>
        <w:t xml:space="preserve">Project </w:t>
      </w:r>
      <w:r>
        <w:rPr>
          <w:color w:val="0E5D61"/>
        </w:rPr>
        <w:t>and any conditions that may apply to the</w:t>
      </w:r>
      <w:r>
        <w:rPr>
          <w:color w:val="0E5D61"/>
          <w:spacing w:val="19"/>
        </w:rPr>
        <w:t xml:space="preserve"> </w:t>
      </w:r>
      <w:r>
        <w:rPr>
          <w:color w:val="0E5D61"/>
        </w:rPr>
        <w:t>approvals.</w:t>
      </w:r>
    </w:p>
    <w:p w:rsidR="00621568" w:rsidRDefault="00974F32">
      <w:pPr>
        <w:pStyle w:val="BodyText"/>
        <w:spacing w:before="146"/>
        <w:ind w:left="1247"/>
        <w:jc w:val="both"/>
      </w:pPr>
      <w:r>
        <w:rPr>
          <w:color w:val="4D4D4F"/>
        </w:rPr>
        <w:t>Approvals required for the Project include:</w:t>
      </w:r>
    </w:p>
    <w:p w:rsidR="00621568" w:rsidRDefault="00974F32">
      <w:pPr>
        <w:pStyle w:val="ListParagraph"/>
        <w:numPr>
          <w:ilvl w:val="1"/>
          <w:numId w:val="3"/>
        </w:numPr>
        <w:tabs>
          <w:tab w:val="left" w:pos="1588"/>
        </w:tabs>
        <w:spacing w:before="108" w:line="216" w:lineRule="auto"/>
        <w:rPr>
          <w:color w:val="4D4D4F"/>
          <w:sz w:val="18"/>
        </w:rPr>
      </w:pPr>
      <w:r>
        <w:rPr>
          <w:color w:val="4D4D4F"/>
          <w:sz w:val="18"/>
        </w:rPr>
        <w:t xml:space="preserve">approval under </w:t>
      </w:r>
      <w:r>
        <w:rPr>
          <w:color w:val="4D4D4F"/>
          <w:spacing w:val="2"/>
          <w:sz w:val="18"/>
        </w:rPr>
        <w:t xml:space="preserve">the </w:t>
      </w:r>
      <w:r>
        <w:rPr>
          <w:color w:val="4D4D4F"/>
          <w:sz w:val="18"/>
        </w:rPr>
        <w:t xml:space="preserve">EPBC </w:t>
      </w:r>
      <w:r>
        <w:rPr>
          <w:color w:val="4D4D4F"/>
          <w:spacing w:val="3"/>
          <w:sz w:val="18"/>
        </w:rPr>
        <w:t xml:space="preserve">Act </w:t>
      </w:r>
      <w:r>
        <w:rPr>
          <w:color w:val="4D4D4F"/>
          <w:sz w:val="18"/>
        </w:rPr>
        <w:t xml:space="preserve">for </w:t>
      </w:r>
      <w:r>
        <w:rPr>
          <w:color w:val="4D4D4F"/>
          <w:spacing w:val="2"/>
          <w:sz w:val="18"/>
        </w:rPr>
        <w:t xml:space="preserve">the </w:t>
      </w:r>
      <w:r>
        <w:rPr>
          <w:color w:val="4D4D4F"/>
          <w:sz w:val="18"/>
        </w:rPr>
        <w:t xml:space="preserve">Gas </w:t>
      </w:r>
      <w:r>
        <w:rPr>
          <w:color w:val="4D4D4F"/>
          <w:spacing w:val="3"/>
          <w:sz w:val="18"/>
        </w:rPr>
        <w:t xml:space="preserve">Import Jetty </w:t>
      </w:r>
      <w:r>
        <w:rPr>
          <w:color w:val="4D4D4F"/>
          <w:sz w:val="18"/>
        </w:rPr>
        <w:t>Works and the Pipeline Works</w:t>
      </w:r>
    </w:p>
    <w:p w:rsidR="00621568" w:rsidRDefault="00974F32">
      <w:pPr>
        <w:pStyle w:val="ListParagraph"/>
        <w:numPr>
          <w:ilvl w:val="1"/>
          <w:numId w:val="3"/>
        </w:numPr>
        <w:tabs>
          <w:tab w:val="left" w:pos="1588"/>
        </w:tabs>
        <w:spacing w:line="216" w:lineRule="auto"/>
        <w:ind w:right="1"/>
        <w:rPr>
          <w:color w:val="4D4D4F"/>
          <w:sz w:val="18"/>
        </w:rPr>
      </w:pPr>
      <w:r>
        <w:rPr>
          <w:color w:val="4D4D4F"/>
          <w:sz w:val="18"/>
        </w:rPr>
        <w:t xml:space="preserve">Works Approval under the </w:t>
      </w:r>
      <w:r>
        <w:rPr>
          <w:i/>
          <w:color w:val="4D4D4F"/>
          <w:sz w:val="18"/>
        </w:rPr>
        <w:t xml:space="preserve">Environment Protection </w:t>
      </w:r>
      <w:r>
        <w:rPr>
          <w:i/>
          <w:color w:val="4D4D4F"/>
          <w:spacing w:val="2"/>
          <w:sz w:val="18"/>
        </w:rPr>
        <w:t xml:space="preserve">Act </w:t>
      </w:r>
      <w:r>
        <w:rPr>
          <w:i/>
          <w:color w:val="4D4D4F"/>
          <w:sz w:val="18"/>
        </w:rPr>
        <w:t xml:space="preserve">1970 </w:t>
      </w:r>
      <w:r>
        <w:rPr>
          <w:color w:val="4D4D4F"/>
          <w:spacing w:val="3"/>
          <w:sz w:val="18"/>
        </w:rPr>
        <w:t xml:space="preserve">(Vic) </w:t>
      </w:r>
      <w:r>
        <w:rPr>
          <w:color w:val="4D4D4F"/>
          <w:sz w:val="18"/>
        </w:rPr>
        <w:t>for the</w:t>
      </w:r>
      <w:r>
        <w:rPr>
          <w:color w:val="4D4D4F"/>
          <w:spacing w:val="-5"/>
          <w:sz w:val="18"/>
        </w:rPr>
        <w:t xml:space="preserve"> </w:t>
      </w:r>
      <w:r>
        <w:rPr>
          <w:color w:val="4D4D4F"/>
          <w:sz w:val="18"/>
        </w:rPr>
        <w:t>FSRU</w:t>
      </w:r>
    </w:p>
    <w:p w:rsidR="00621568" w:rsidRDefault="00974F32">
      <w:pPr>
        <w:pStyle w:val="ListParagraph"/>
        <w:numPr>
          <w:ilvl w:val="1"/>
          <w:numId w:val="3"/>
        </w:numPr>
        <w:tabs>
          <w:tab w:val="left" w:pos="1588"/>
        </w:tabs>
        <w:spacing w:before="54" w:line="216" w:lineRule="auto"/>
        <w:ind w:right="1"/>
        <w:rPr>
          <w:color w:val="4D4D4F"/>
          <w:sz w:val="18"/>
        </w:rPr>
      </w:pPr>
      <w:r>
        <w:rPr>
          <w:color w:val="4D4D4F"/>
          <w:sz w:val="18"/>
        </w:rPr>
        <w:t xml:space="preserve">Pipeline Licence under the </w:t>
      </w:r>
      <w:r>
        <w:rPr>
          <w:i/>
          <w:color w:val="4D4D4F"/>
          <w:sz w:val="18"/>
        </w:rPr>
        <w:t xml:space="preserve">Pipelines </w:t>
      </w:r>
      <w:r>
        <w:rPr>
          <w:i/>
          <w:color w:val="4D4D4F"/>
          <w:spacing w:val="2"/>
          <w:sz w:val="18"/>
        </w:rPr>
        <w:t xml:space="preserve">Act </w:t>
      </w:r>
      <w:r>
        <w:rPr>
          <w:i/>
          <w:color w:val="4D4D4F"/>
          <w:sz w:val="18"/>
        </w:rPr>
        <w:t xml:space="preserve">2005 </w:t>
      </w:r>
      <w:r>
        <w:rPr>
          <w:color w:val="4D4D4F"/>
          <w:spacing w:val="3"/>
          <w:sz w:val="18"/>
        </w:rPr>
        <w:t xml:space="preserve">(Vic) </w:t>
      </w:r>
      <w:r>
        <w:rPr>
          <w:color w:val="4D4D4F"/>
          <w:sz w:val="18"/>
        </w:rPr>
        <w:t xml:space="preserve">for the pipeline’s </w:t>
      </w:r>
      <w:r>
        <w:rPr>
          <w:color w:val="4D4D4F"/>
          <w:spacing w:val="2"/>
          <w:sz w:val="18"/>
        </w:rPr>
        <w:t xml:space="preserve">construction </w:t>
      </w:r>
      <w:r>
        <w:rPr>
          <w:color w:val="4D4D4F"/>
          <w:sz w:val="18"/>
        </w:rPr>
        <w:t>and</w:t>
      </w:r>
      <w:r>
        <w:rPr>
          <w:color w:val="4D4D4F"/>
          <w:spacing w:val="4"/>
          <w:sz w:val="18"/>
        </w:rPr>
        <w:t xml:space="preserve"> </w:t>
      </w:r>
      <w:r>
        <w:rPr>
          <w:color w:val="4D4D4F"/>
          <w:sz w:val="18"/>
        </w:rPr>
        <w:t>operation</w:t>
      </w:r>
    </w:p>
    <w:p w:rsidR="00621568" w:rsidRDefault="00974F32">
      <w:pPr>
        <w:pStyle w:val="ListParagraph"/>
        <w:numPr>
          <w:ilvl w:val="1"/>
          <w:numId w:val="3"/>
        </w:numPr>
        <w:tabs>
          <w:tab w:val="left" w:pos="1588"/>
        </w:tabs>
        <w:spacing w:line="216" w:lineRule="auto"/>
        <w:rPr>
          <w:color w:val="4D4D4F"/>
          <w:sz w:val="18"/>
        </w:rPr>
      </w:pPr>
      <w:r>
        <w:rPr>
          <w:color w:val="4D4D4F"/>
          <w:sz w:val="18"/>
        </w:rPr>
        <w:t xml:space="preserve">consent under </w:t>
      </w:r>
      <w:r>
        <w:rPr>
          <w:color w:val="4D4D4F"/>
          <w:spacing w:val="2"/>
          <w:sz w:val="18"/>
        </w:rPr>
        <w:t xml:space="preserve">the </w:t>
      </w:r>
      <w:r>
        <w:rPr>
          <w:i/>
          <w:color w:val="4D4D4F"/>
          <w:sz w:val="18"/>
        </w:rPr>
        <w:t xml:space="preserve">Marine and </w:t>
      </w:r>
      <w:r>
        <w:rPr>
          <w:i/>
          <w:color w:val="4D4D4F"/>
          <w:spacing w:val="2"/>
          <w:sz w:val="18"/>
        </w:rPr>
        <w:t xml:space="preserve">Coastal </w:t>
      </w:r>
      <w:r>
        <w:rPr>
          <w:i/>
          <w:color w:val="4D4D4F"/>
          <w:spacing w:val="3"/>
          <w:sz w:val="18"/>
        </w:rPr>
        <w:t xml:space="preserve">Act </w:t>
      </w:r>
      <w:r>
        <w:rPr>
          <w:i/>
          <w:color w:val="4D4D4F"/>
          <w:sz w:val="18"/>
        </w:rPr>
        <w:t xml:space="preserve">2018 </w:t>
      </w:r>
      <w:r>
        <w:rPr>
          <w:color w:val="4D4D4F"/>
          <w:spacing w:val="4"/>
          <w:sz w:val="18"/>
        </w:rPr>
        <w:t xml:space="preserve">(Vic) </w:t>
      </w:r>
      <w:r>
        <w:rPr>
          <w:color w:val="4D4D4F"/>
          <w:sz w:val="18"/>
        </w:rPr>
        <w:t xml:space="preserve">for </w:t>
      </w:r>
      <w:r>
        <w:rPr>
          <w:color w:val="4D4D4F"/>
          <w:spacing w:val="2"/>
          <w:sz w:val="18"/>
        </w:rPr>
        <w:t xml:space="preserve">the development </w:t>
      </w:r>
      <w:r>
        <w:rPr>
          <w:color w:val="4D4D4F"/>
          <w:sz w:val="18"/>
        </w:rPr>
        <w:t xml:space="preserve">of </w:t>
      </w:r>
      <w:r>
        <w:rPr>
          <w:color w:val="4D4D4F"/>
          <w:spacing w:val="2"/>
          <w:sz w:val="18"/>
        </w:rPr>
        <w:t xml:space="preserve">marine </w:t>
      </w:r>
      <w:r>
        <w:rPr>
          <w:color w:val="4D4D4F"/>
          <w:sz w:val="18"/>
        </w:rPr>
        <w:t xml:space="preserve">and </w:t>
      </w:r>
      <w:r>
        <w:rPr>
          <w:color w:val="4D4D4F"/>
          <w:spacing w:val="2"/>
          <w:sz w:val="18"/>
        </w:rPr>
        <w:t xml:space="preserve">coastal </w:t>
      </w:r>
      <w:r>
        <w:rPr>
          <w:color w:val="4D4D4F"/>
          <w:sz w:val="18"/>
        </w:rPr>
        <w:t>Crown land</w:t>
      </w:r>
    </w:p>
    <w:p w:rsidR="00621568" w:rsidRDefault="00974F32">
      <w:pPr>
        <w:pStyle w:val="ListParagraph"/>
        <w:numPr>
          <w:ilvl w:val="1"/>
          <w:numId w:val="3"/>
        </w:numPr>
        <w:tabs>
          <w:tab w:val="left" w:pos="1588"/>
        </w:tabs>
        <w:spacing w:before="54" w:line="216" w:lineRule="auto"/>
        <w:rPr>
          <w:color w:val="4D4D4F"/>
          <w:sz w:val="18"/>
        </w:rPr>
      </w:pPr>
      <w:r>
        <w:rPr>
          <w:color w:val="4D4D4F"/>
          <w:sz w:val="18"/>
        </w:rPr>
        <w:t xml:space="preserve">a Planning Scheme Amendment which applies to </w:t>
      </w:r>
      <w:r>
        <w:rPr>
          <w:color w:val="4D4D4F"/>
          <w:spacing w:val="2"/>
          <w:sz w:val="18"/>
        </w:rPr>
        <w:t xml:space="preserve">the Specific </w:t>
      </w:r>
      <w:r>
        <w:rPr>
          <w:color w:val="4D4D4F"/>
          <w:sz w:val="18"/>
        </w:rPr>
        <w:t xml:space="preserve">Controls Overlay for </w:t>
      </w:r>
      <w:r>
        <w:rPr>
          <w:color w:val="4D4D4F"/>
          <w:spacing w:val="2"/>
          <w:sz w:val="18"/>
        </w:rPr>
        <w:t xml:space="preserve">the </w:t>
      </w:r>
      <w:r>
        <w:rPr>
          <w:color w:val="4D4D4F"/>
          <w:sz w:val="18"/>
        </w:rPr>
        <w:t xml:space="preserve">Gas </w:t>
      </w:r>
      <w:r>
        <w:rPr>
          <w:color w:val="4D4D4F"/>
          <w:spacing w:val="3"/>
          <w:sz w:val="18"/>
        </w:rPr>
        <w:t xml:space="preserve">Import </w:t>
      </w:r>
      <w:r>
        <w:rPr>
          <w:color w:val="4D4D4F"/>
          <w:spacing w:val="4"/>
          <w:sz w:val="18"/>
        </w:rPr>
        <w:t xml:space="preserve">Jetty </w:t>
      </w:r>
      <w:r>
        <w:rPr>
          <w:color w:val="4D4D4F"/>
          <w:sz w:val="18"/>
        </w:rPr>
        <w:t xml:space="preserve">Works including the FSRU, allowing for the </w:t>
      </w:r>
      <w:r>
        <w:rPr>
          <w:color w:val="4D4D4F"/>
          <w:spacing w:val="2"/>
          <w:sz w:val="18"/>
        </w:rPr>
        <w:t xml:space="preserve">application </w:t>
      </w:r>
      <w:r>
        <w:rPr>
          <w:color w:val="4D4D4F"/>
          <w:sz w:val="18"/>
        </w:rPr>
        <w:t xml:space="preserve">of an </w:t>
      </w:r>
      <w:r>
        <w:rPr>
          <w:color w:val="4D4D4F"/>
          <w:spacing w:val="3"/>
          <w:sz w:val="18"/>
        </w:rPr>
        <w:t xml:space="preserve">Incorporated </w:t>
      </w:r>
      <w:r>
        <w:rPr>
          <w:color w:val="4D4D4F"/>
          <w:spacing w:val="2"/>
          <w:sz w:val="18"/>
        </w:rPr>
        <w:t xml:space="preserve">Document </w:t>
      </w:r>
      <w:r>
        <w:rPr>
          <w:color w:val="4D4D4F"/>
          <w:sz w:val="18"/>
        </w:rPr>
        <w:t xml:space="preserve">to </w:t>
      </w:r>
      <w:r>
        <w:rPr>
          <w:color w:val="4D4D4F"/>
          <w:spacing w:val="3"/>
          <w:sz w:val="18"/>
        </w:rPr>
        <w:t xml:space="preserve">the site under the </w:t>
      </w:r>
      <w:r>
        <w:rPr>
          <w:color w:val="4D4D4F"/>
          <w:spacing w:val="4"/>
          <w:sz w:val="18"/>
        </w:rPr>
        <w:t xml:space="preserve">Mornington </w:t>
      </w:r>
      <w:r>
        <w:rPr>
          <w:color w:val="4D4D4F"/>
          <w:spacing w:val="2"/>
          <w:sz w:val="18"/>
        </w:rPr>
        <w:t xml:space="preserve">Peninsula </w:t>
      </w:r>
      <w:r>
        <w:rPr>
          <w:color w:val="4D4D4F"/>
          <w:spacing w:val="3"/>
          <w:sz w:val="18"/>
        </w:rPr>
        <w:t xml:space="preserve">Planning </w:t>
      </w:r>
      <w:r>
        <w:rPr>
          <w:color w:val="4D4D4F"/>
          <w:sz w:val="18"/>
        </w:rPr>
        <w:t xml:space="preserve">Scheme and in accordance with the </w:t>
      </w:r>
      <w:r>
        <w:rPr>
          <w:i/>
          <w:color w:val="4D4D4F"/>
          <w:sz w:val="18"/>
        </w:rPr>
        <w:t xml:space="preserve">Planning and Environment </w:t>
      </w:r>
      <w:r>
        <w:rPr>
          <w:i/>
          <w:color w:val="4D4D4F"/>
          <w:spacing w:val="2"/>
          <w:sz w:val="18"/>
        </w:rPr>
        <w:t xml:space="preserve">Act </w:t>
      </w:r>
      <w:r>
        <w:rPr>
          <w:i/>
          <w:color w:val="4D4D4F"/>
          <w:sz w:val="18"/>
        </w:rPr>
        <w:t>1987</w:t>
      </w:r>
      <w:r>
        <w:rPr>
          <w:i/>
          <w:color w:val="4D4D4F"/>
          <w:spacing w:val="-1"/>
          <w:sz w:val="18"/>
        </w:rPr>
        <w:t xml:space="preserve"> </w:t>
      </w:r>
      <w:r>
        <w:rPr>
          <w:color w:val="4D4D4F"/>
          <w:spacing w:val="3"/>
          <w:sz w:val="18"/>
        </w:rPr>
        <w:t>(Vic)</w:t>
      </w:r>
    </w:p>
    <w:p w:rsidR="00621568" w:rsidRDefault="00974F32">
      <w:pPr>
        <w:pStyle w:val="ListParagraph"/>
        <w:numPr>
          <w:ilvl w:val="0"/>
          <w:numId w:val="3"/>
        </w:numPr>
        <w:tabs>
          <w:tab w:val="left" w:pos="751"/>
        </w:tabs>
        <w:spacing w:before="106" w:line="216" w:lineRule="auto"/>
        <w:ind w:left="750" w:right="1245"/>
        <w:rPr>
          <w:color w:val="4D4D4F"/>
          <w:sz w:val="18"/>
        </w:rPr>
      </w:pPr>
      <w:r>
        <w:rPr>
          <w:color w:val="4D4D4F"/>
          <w:sz w:val="18"/>
        </w:rPr>
        <w:br w:type="column"/>
      </w:r>
      <w:r>
        <w:rPr>
          <w:color w:val="4D4D4F"/>
          <w:sz w:val="18"/>
        </w:rPr>
        <w:t xml:space="preserve">Cultural Heritage Management Plans (CHMPs) for the Gas </w:t>
      </w:r>
      <w:r>
        <w:rPr>
          <w:color w:val="4D4D4F"/>
          <w:spacing w:val="2"/>
          <w:sz w:val="18"/>
        </w:rPr>
        <w:t xml:space="preserve">Import </w:t>
      </w:r>
      <w:r>
        <w:rPr>
          <w:color w:val="4D4D4F"/>
          <w:spacing w:val="3"/>
          <w:sz w:val="18"/>
        </w:rPr>
        <w:t xml:space="preserve">Jetty </w:t>
      </w:r>
      <w:r>
        <w:rPr>
          <w:color w:val="4D4D4F"/>
          <w:sz w:val="18"/>
        </w:rPr>
        <w:t xml:space="preserve">and the Pipeline Works under the </w:t>
      </w:r>
      <w:r>
        <w:rPr>
          <w:i/>
          <w:color w:val="4D4D4F"/>
          <w:sz w:val="18"/>
        </w:rPr>
        <w:t xml:space="preserve">Aboriginal Heritage </w:t>
      </w:r>
      <w:r>
        <w:rPr>
          <w:i/>
          <w:color w:val="4D4D4F"/>
          <w:spacing w:val="2"/>
          <w:sz w:val="18"/>
        </w:rPr>
        <w:t>Act 2006</w:t>
      </w:r>
      <w:r>
        <w:rPr>
          <w:i/>
          <w:color w:val="4D4D4F"/>
          <w:spacing w:val="4"/>
          <w:sz w:val="18"/>
        </w:rPr>
        <w:t xml:space="preserve"> </w:t>
      </w:r>
      <w:r>
        <w:rPr>
          <w:color w:val="4D4D4F"/>
          <w:spacing w:val="3"/>
          <w:sz w:val="18"/>
        </w:rPr>
        <w:t>(Vic)</w:t>
      </w:r>
    </w:p>
    <w:p w:rsidR="00621568" w:rsidRDefault="00974F32">
      <w:pPr>
        <w:pStyle w:val="ListParagraph"/>
        <w:numPr>
          <w:ilvl w:val="0"/>
          <w:numId w:val="3"/>
        </w:numPr>
        <w:tabs>
          <w:tab w:val="left" w:pos="751"/>
        </w:tabs>
        <w:spacing w:before="34"/>
        <w:ind w:left="750"/>
        <w:rPr>
          <w:color w:val="4D4D4F"/>
          <w:sz w:val="18"/>
        </w:rPr>
      </w:pPr>
      <w:r>
        <w:rPr>
          <w:color w:val="4D4D4F"/>
          <w:spacing w:val="2"/>
          <w:sz w:val="18"/>
        </w:rPr>
        <w:t xml:space="preserve">Safety </w:t>
      </w:r>
      <w:r>
        <w:rPr>
          <w:color w:val="4D4D4F"/>
          <w:sz w:val="18"/>
        </w:rPr>
        <w:t>Cases under</w:t>
      </w:r>
      <w:r>
        <w:rPr>
          <w:color w:val="4D4D4F"/>
          <w:spacing w:val="-2"/>
          <w:sz w:val="18"/>
        </w:rPr>
        <w:t xml:space="preserve"> </w:t>
      </w:r>
      <w:r>
        <w:rPr>
          <w:color w:val="4D4D4F"/>
          <w:sz w:val="18"/>
        </w:rPr>
        <w:t>the:</w:t>
      </w:r>
    </w:p>
    <w:p w:rsidR="00621568" w:rsidRDefault="00974F32">
      <w:pPr>
        <w:pStyle w:val="ListParagraph"/>
        <w:numPr>
          <w:ilvl w:val="0"/>
          <w:numId w:val="1"/>
        </w:numPr>
        <w:tabs>
          <w:tab w:val="left" w:pos="1090"/>
          <w:tab w:val="left" w:pos="1091"/>
        </w:tabs>
        <w:spacing w:before="150" w:line="153" w:lineRule="auto"/>
        <w:ind w:right="1244"/>
        <w:jc w:val="left"/>
        <w:rPr>
          <w:sz w:val="18"/>
        </w:rPr>
      </w:pPr>
      <w:r>
        <w:rPr>
          <w:i/>
          <w:color w:val="4D4D4F"/>
          <w:sz w:val="18"/>
        </w:rPr>
        <w:t>Gas</w:t>
      </w:r>
      <w:r>
        <w:rPr>
          <w:i/>
          <w:color w:val="4D4D4F"/>
          <w:spacing w:val="-33"/>
          <w:sz w:val="18"/>
        </w:rPr>
        <w:t xml:space="preserve"> </w:t>
      </w:r>
      <w:r>
        <w:rPr>
          <w:i/>
          <w:color w:val="4D4D4F"/>
          <w:sz w:val="18"/>
        </w:rPr>
        <w:t>Safety</w:t>
      </w:r>
      <w:r>
        <w:rPr>
          <w:i/>
          <w:color w:val="4D4D4F"/>
          <w:spacing w:val="-32"/>
          <w:sz w:val="18"/>
        </w:rPr>
        <w:t xml:space="preserve"> </w:t>
      </w:r>
      <w:r>
        <w:rPr>
          <w:i/>
          <w:color w:val="4D4D4F"/>
          <w:sz w:val="18"/>
        </w:rPr>
        <w:t>Act</w:t>
      </w:r>
      <w:r>
        <w:rPr>
          <w:i/>
          <w:color w:val="4D4D4F"/>
          <w:spacing w:val="-32"/>
          <w:sz w:val="18"/>
        </w:rPr>
        <w:t xml:space="preserve"> </w:t>
      </w:r>
      <w:r>
        <w:rPr>
          <w:i/>
          <w:color w:val="4D4D4F"/>
          <w:spacing w:val="-3"/>
          <w:sz w:val="18"/>
        </w:rPr>
        <w:t>1997</w:t>
      </w:r>
      <w:r>
        <w:rPr>
          <w:i/>
          <w:color w:val="4D4D4F"/>
          <w:spacing w:val="-32"/>
          <w:sz w:val="18"/>
        </w:rPr>
        <w:t xml:space="preserve"> </w:t>
      </w:r>
      <w:r>
        <w:rPr>
          <w:color w:val="4D4D4F"/>
          <w:sz w:val="18"/>
        </w:rPr>
        <w:t>(Vic)</w:t>
      </w:r>
      <w:r>
        <w:rPr>
          <w:color w:val="4D4D4F"/>
          <w:spacing w:val="-33"/>
          <w:sz w:val="18"/>
        </w:rPr>
        <w:t xml:space="preserve"> </w:t>
      </w:r>
      <w:r>
        <w:rPr>
          <w:color w:val="4D4D4F"/>
          <w:sz w:val="18"/>
        </w:rPr>
        <w:t>for</w:t>
      </w:r>
      <w:r>
        <w:rPr>
          <w:color w:val="4D4D4F"/>
          <w:spacing w:val="-32"/>
          <w:sz w:val="18"/>
        </w:rPr>
        <w:t xml:space="preserve"> </w:t>
      </w:r>
      <w:r>
        <w:rPr>
          <w:color w:val="4D4D4F"/>
          <w:sz w:val="18"/>
        </w:rPr>
        <w:t>the</w:t>
      </w:r>
      <w:r>
        <w:rPr>
          <w:color w:val="4D4D4F"/>
          <w:spacing w:val="-32"/>
          <w:sz w:val="18"/>
        </w:rPr>
        <w:t xml:space="preserve"> </w:t>
      </w:r>
      <w:r>
        <w:rPr>
          <w:color w:val="4D4D4F"/>
          <w:sz w:val="18"/>
        </w:rPr>
        <w:t>gas</w:t>
      </w:r>
      <w:r>
        <w:rPr>
          <w:color w:val="4D4D4F"/>
          <w:spacing w:val="-32"/>
          <w:sz w:val="18"/>
        </w:rPr>
        <w:t xml:space="preserve"> </w:t>
      </w:r>
      <w:r>
        <w:rPr>
          <w:color w:val="4D4D4F"/>
          <w:sz w:val="18"/>
        </w:rPr>
        <w:t>transmission infrastructure for the Gas Import</w:t>
      </w:r>
      <w:r>
        <w:rPr>
          <w:color w:val="4D4D4F"/>
          <w:spacing w:val="-22"/>
          <w:sz w:val="18"/>
        </w:rPr>
        <w:t xml:space="preserve"> </w:t>
      </w:r>
      <w:r>
        <w:rPr>
          <w:color w:val="4D4D4F"/>
          <w:spacing w:val="3"/>
          <w:sz w:val="18"/>
        </w:rPr>
        <w:t xml:space="preserve">Jetty </w:t>
      </w:r>
      <w:r>
        <w:rPr>
          <w:color w:val="4D4D4F"/>
          <w:sz w:val="18"/>
        </w:rPr>
        <w:t>Works</w:t>
      </w:r>
    </w:p>
    <w:p w:rsidR="00621568" w:rsidRDefault="00974F32">
      <w:pPr>
        <w:pStyle w:val="BodyText"/>
        <w:spacing w:line="237" w:lineRule="exact"/>
        <w:ind w:left="1090"/>
      </w:pPr>
      <w:r>
        <w:rPr>
          <w:color w:val="4D4D4F"/>
        </w:rPr>
        <w:t>(excluding the FSRU) and Pipeline Works</w:t>
      </w:r>
    </w:p>
    <w:p w:rsidR="00621568" w:rsidRDefault="00974F32">
      <w:pPr>
        <w:pStyle w:val="ListParagraph"/>
        <w:numPr>
          <w:ilvl w:val="0"/>
          <w:numId w:val="1"/>
        </w:numPr>
        <w:tabs>
          <w:tab w:val="left" w:pos="1090"/>
          <w:tab w:val="left" w:pos="1091"/>
        </w:tabs>
        <w:spacing w:before="19" w:line="296" w:lineRule="exact"/>
        <w:jc w:val="left"/>
        <w:rPr>
          <w:sz w:val="18"/>
        </w:rPr>
      </w:pPr>
      <w:r>
        <w:rPr>
          <w:i/>
          <w:color w:val="4D4D4F"/>
          <w:sz w:val="18"/>
        </w:rPr>
        <w:t>Occupational</w:t>
      </w:r>
      <w:r>
        <w:rPr>
          <w:i/>
          <w:color w:val="4D4D4F"/>
          <w:spacing w:val="-11"/>
          <w:sz w:val="18"/>
        </w:rPr>
        <w:t xml:space="preserve"> </w:t>
      </w:r>
      <w:r>
        <w:rPr>
          <w:i/>
          <w:color w:val="4D4D4F"/>
          <w:sz w:val="18"/>
        </w:rPr>
        <w:t>Health</w:t>
      </w:r>
      <w:r>
        <w:rPr>
          <w:i/>
          <w:color w:val="4D4D4F"/>
          <w:spacing w:val="-11"/>
          <w:sz w:val="18"/>
        </w:rPr>
        <w:t xml:space="preserve"> </w:t>
      </w:r>
      <w:r>
        <w:rPr>
          <w:i/>
          <w:color w:val="4D4D4F"/>
          <w:sz w:val="18"/>
        </w:rPr>
        <w:t>and</w:t>
      </w:r>
      <w:r>
        <w:rPr>
          <w:i/>
          <w:color w:val="4D4D4F"/>
          <w:spacing w:val="-11"/>
          <w:sz w:val="18"/>
        </w:rPr>
        <w:t xml:space="preserve"> </w:t>
      </w:r>
      <w:r>
        <w:rPr>
          <w:i/>
          <w:color w:val="4D4D4F"/>
          <w:sz w:val="18"/>
        </w:rPr>
        <w:t>Safety</w:t>
      </w:r>
      <w:r>
        <w:rPr>
          <w:i/>
          <w:color w:val="4D4D4F"/>
          <w:spacing w:val="-10"/>
          <w:sz w:val="18"/>
        </w:rPr>
        <w:t xml:space="preserve"> </w:t>
      </w:r>
      <w:r>
        <w:rPr>
          <w:i/>
          <w:color w:val="4D4D4F"/>
          <w:sz w:val="18"/>
        </w:rPr>
        <w:t>Act</w:t>
      </w:r>
      <w:r>
        <w:rPr>
          <w:i/>
          <w:color w:val="4D4D4F"/>
          <w:spacing w:val="-11"/>
          <w:sz w:val="18"/>
        </w:rPr>
        <w:t xml:space="preserve"> </w:t>
      </w:r>
      <w:r>
        <w:rPr>
          <w:i/>
          <w:color w:val="4D4D4F"/>
          <w:sz w:val="18"/>
        </w:rPr>
        <w:t>2004</w:t>
      </w:r>
      <w:r>
        <w:rPr>
          <w:i/>
          <w:color w:val="4D4D4F"/>
          <w:spacing w:val="-11"/>
          <w:sz w:val="18"/>
        </w:rPr>
        <w:t xml:space="preserve"> </w:t>
      </w:r>
      <w:r>
        <w:rPr>
          <w:color w:val="4D4D4F"/>
          <w:sz w:val="18"/>
        </w:rPr>
        <w:t>(OHS</w:t>
      </w:r>
    </w:p>
    <w:p w:rsidR="00621568" w:rsidRDefault="00974F32">
      <w:pPr>
        <w:pStyle w:val="BodyText"/>
        <w:spacing w:line="183" w:lineRule="exact"/>
        <w:ind w:left="1090"/>
        <w:rPr>
          <w:sz w:val="10"/>
        </w:rPr>
      </w:pPr>
      <w:r>
        <w:rPr>
          <w:color w:val="4D4D4F"/>
        </w:rPr>
        <w:t>Act) (Vic) for the FSRU</w:t>
      </w:r>
      <w:r>
        <w:rPr>
          <w:color w:val="4D4D4F"/>
          <w:position w:val="6"/>
          <w:sz w:val="10"/>
        </w:rPr>
        <w:t>1</w:t>
      </w:r>
    </w:p>
    <w:p w:rsidR="00621568" w:rsidRDefault="00974F32">
      <w:pPr>
        <w:pStyle w:val="ListParagraph"/>
        <w:numPr>
          <w:ilvl w:val="0"/>
          <w:numId w:val="3"/>
        </w:numPr>
        <w:tabs>
          <w:tab w:val="left" w:pos="751"/>
        </w:tabs>
        <w:spacing w:before="107" w:line="216" w:lineRule="auto"/>
        <w:ind w:left="750" w:right="1244"/>
        <w:rPr>
          <w:color w:val="4D4D4F"/>
          <w:sz w:val="18"/>
        </w:rPr>
      </w:pPr>
      <w:r>
        <w:rPr>
          <w:color w:val="4D4D4F"/>
          <w:spacing w:val="3"/>
          <w:sz w:val="18"/>
        </w:rPr>
        <w:t xml:space="preserve">permits </w:t>
      </w:r>
      <w:r>
        <w:rPr>
          <w:color w:val="4D4D4F"/>
          <w:sz w:val="18"/>
        </w:rPr>
        <w:t xml:space="preserve">to take or remove native flora and fauna species listed under the </w:t>
      </w:r>
      <w:r>
        <w:rPr>
          <w:i/>
          <w:color w:val="4D4D4F"/>
          <w:sz w:val="18"/>
        </w:rPr>
        <w:t xml:space="preserve">Flora and Fauna Guarantee </w:t>
      </w:r>
      <w:r>
        <w:rPr>
          <w:i/>
          <w:color w:val="4D4D4F"/>
          <w:spacing w:val="2"/>
          <w:sz w:val="18"/>
        </w:rPr>
        <w:t xml:space="preserve">Act 1988 </w:t>
      </w:r>
      <w:r>
        <w:rPr>
          <w:color w:val="4D4D4F"/>
          <w:spacing w:val="3"/>
          <w:sz w:val="18"/>
        </w:rPr>
        <w:t xml:space="preserve">(Vic) </w:t>
      </w:r>
      <w:r>
        <w:rPr>
          <w:color w:val="4D4D4F"/>
          <w:sz w:val="18"/>
        </w:rPr>
        <w:t xml:space="preserve">to </w:t>
      </w:r>
      <w:r>
        <w:rPr>
          <w:color w:val="4D4D4F"/>
          <w:spacing w:val="2"/>
          <w:sz w:val="18"/>
        </w:rPr>
        <w:t xml:space="preserve">construct </w:t>
      </w:r>
      <w:r>
        <w:rPr>
          <w:color w:val="4D4D4F"/>
          <w:sz w:val="18"/>
        </w:rPr>
        <w:t>the</w:t>
      </w:r>
      <w:r>
        <w:rPr>
          <w:color w:val="4D4D4F"/>
          <w:spacing w:val="-7"/>
          <w:sz w:val="18"/>
        </w:rPr>
        <w:t xml:space="preserve"> </w:t>
      </w:r>
      <w:r>
        <w:rPr>
          <w:color w:val="4D4D4F"/>
          <w:spacing w:val="2"/>
          <w:sz w:val="18"/>
        </w:rPr>
        <w:t>Project.</w:t>
      </w:r>
    </w:p>
    <w:p w:rsidR="00621568" w:rsidRDefault="00621568">
      <w:pPr>
        <w:spacing w:line="216" w:lineRule="auto"/>
        <w:jc w:val="both"/>
        <w:rPr>
          <w:sz w:val="18"/>
        </w:rPr>
        <w:sectPr w:rsidR="00621568">
          <w:type w:val="continuous"/>
          <w:pgSz w:w="11910" w:h="16840"/>
          <w:pgMar w:top="1580" w:right="0" w:bottom="280" w:left="0" w:header="720" w:footer="720" w:gutter="0"/>
          <w:cols w:num="2" w:space="720" w:equalWidth="0">
            <w:col w:w="5730" w:space="40"/>
            <w:col w:w="6140"/>
          </w:cols>
        </w:sectPr>
      </w:pPr>
    </w:p>
    <w:p w:rsidR="00621568" w:rsidRDefault="00EA750A">
      <w:pPr>
        <w:pStyle w:val="BodyText"/>
        <w:rPr>
          <w:sz w:val="20"/>
        </w:rPr>
      </w:pPr>
      <w:r>
        <w:pict>
          <v:group id="_x0000_s1406" style="position:absolute;margin-left:62.35pt;margin-top:0;width:532.95pt;height:164.2pt;z-index:-254063616;mso-position-horizontal-relative:page;mso-position-vertical-relative:page" coordorigin="1247" coordsize="10659,3284">
            <v:line id="_x0000_s1411" style="position:absolute" from="10616,748" to="10616,1247" strokecolor="#0e5d61" strokeweight="1.5mm"/>
            <v:line id="_x0000_s1410" style="position:absolute" from="1247,1247" to="11622,1247" strokecolor="#808285" strokeweight=".5pt"/>
            <v:rect id="_x0000_s1409" style="position:absolute;left:11622;width:284;height:3284" fillcolor="#0e5d61" stroked="f"/>
            <v:shape id="_x0000_s1408" type="#_x0000_t202" style="position:absolute;left:5459;top:881;width:4681;height:219" filled="f" stroked="f">
              <v:textbox inset="0,0,0,0">
                <w:txbxContent>
                  <w:p w:rsidR="00621568" w:rsidRDefault="00974F32">
                    <w:pPr>
                      <w:spacing w:line="206" w:lineRule="exact"/>
                      <w:rPr>
                        <w:sz w:val="16"/>
                      </w:rPr>
                    </w:pPr>
                    <w:r>
                      <w:rPr>
                        <w:color w:val="4D4D4F"/>
                        <w:sz w:val="16"/>
                      </w:rPr>
                      <w:t>Gas Import Jetty and Pipeline Project EES | Summary Document</w:t>
                    </w:r>
                  </w:p>
                </w:txbxContent>
              </v:textbox>
            </v:shape>
            <v:shape id="_x0000_s1407" type="#_x0000_t202" style="position:absolute;left:11081;top:802;width:334;height:355" filled="f" stroked="f">
              <v:textbox inset="0,0,0,0">
                <w:txbxContent>
                  <w:p w:rsidR="00621568" w:rsidRDefault="00974F32">
                    <w:pPr>
                      <w:spacing w:line="334" w:lineRule="exact"/>
                      <w:rPr>
                        <w:b/>
                        <w:sz w:val="26"/>
                      </w:rPr>
                    </w:pPr>
                    <w:r>
                      <w:rPr>
                        <w:b/>
                        <w:color w:val="4D4D4F"/>
                        <w:sz w:val="26"/>
                      </w:rPr>
                      <w:t>13</w:t>
                    </w:r>
                  </w:p>
                </w:txbxContent>
              </v:textbox>
            </v:shape>
            <w10:wrap anchorx="page" anchory="page"/>
          </v:group>
        </w:pict>
      </w: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15"/>
        </w:rPr>
      </w:pPr>
    </w:p>
    <w:p w:rsidR="00621568" w:rsidRDefault="00EA750A">
      <w:pPr>
        <w:pStyle w:val="BodyText"/>
        <w:spacing w:line="20" w:lineRule="exact"/>
        <w:ind w:left="1242"/>
        <w:rPr>
          <w:sz w:val="2"/>
        </w:rPr>
      </w:pPr>
      <w:r>
        <w:rPr>
          <w:sz w:val="2"/>
        </w:rPr>
      </w:r>
      <w:r>
        <w:rPr>
          <w:sz w:val="2"/>
        </w:rPr>
        <w:pict>
          <v:group id="_x0000_s1404" style="width:1in;height:.5pt;mso-position-horizontal-relative:char;mso-position-vertical-relative:line" coordsize="1440,10">
            <v:line id="_x0000_s1405" style="position:absolute" from="0,5" to="1440,5" strokecolor="#6f7058" strokeweight=".5pt"/>
            <w10:anchorlock/>
          </v:group>
        </w:pict>
      </w:r>
    </w:p>
    <w:p w:rsidR="00621568" w:rsidRDefault="00974F32">
      <w:pPr>
        <w:spacing w:before="27" w:line="201" w:lineRule="auto"/>
        <w:ind w:left="1530" w:right="1245" w:hanging="284"/>
        <w:jc w:val="both"/>
        <w:rPr>
          <w:sz w:val="14"/>
        </w:rPr>
      </w:pPr>
      <w:r>
        <w:rPr>
          <w:color w:val="4D4D4F"/>
          <w:sz w:val="14"/>
        </w:rPr>
        <w:t>1 The FSRU is not currently classified as a Major Hazard Facility (MHF) under the OHS Act. WorkSafe Victoria is considering a change to the OHS Regulations that would classify the FSRU as a MHF under the OHS Act. While the MHF laws do not currently apply, AGL would submit a safety case consistent with MHF requirements to WorkSafe Victoria for approval as if the FSRU was subsequently classified as a MFH.</w:t>
      </w:r>
    </w:p>
    <w:p w:rsidR="00621568" w:rsidRDefault="00621568">
      <w:pPr>
        <w:spacing w:line="201" w:lineRule="auto"/>
        <w:jc w:val="both"/>
        <w:rPr>
          <w:sz w:val="14"/>
        </w:rPr>
        <w:sectPr w:rsidR="00621568">
          <w:type w:val="continuous"/>
          <w:pgSz w:w="11910" w:h="16840"/>
          <w:pgMar w:top="1580" w:right="0" w:bottom="280" w:left="0" w:header="720" w:footer="720" w:gutter="0"/>
          <w:cols w:space="720"/>
        </w:sectPr>
      </w:pPr>
    </w:p>
    <w:p w:rsidR="00621568" w:rsidRDefault="00EA750A">
      <w:pPr>
        <w:pStyle w:val="BodyText"/>
        <w:rPr>
          <w:sz w:val="20"/>
        </w:rPr>
      </w:pPr>
      <w:r>
        <w:rPr>
          <w:sz w:val="20"/>
        </w:rPr>
      </w:r>
      <w:r>
        <w:rPr>
          <w:sz w:val="20"/>
        </w:rPr>
        <w:pict>
          <v:group id="_x0000_s1397" style="width:532.95pt;height:192.4pt;mso-position-horizontal-relative:char;mso-position-vertical-relative:line" coordsize="10659,3848">
            <v:line id="_x0000_s1403" style="position:absolute" from="1290,748" to="1290,1247" strokecolor="#0e5d61" strokeweight="1.5mm"/>
            <v:line id="_x0000_s1402" style="position:absolute" from="283,1247" to="10658,1247" strokecolor="#808285" strokeweight=".5pt"/>
            <v:rect id="_x0000_s1401" style="position:absolute;width:284;height:3284" fillcolor="#0e5d61" stroked="f"/>
            <v:shape id="_x0000_s1400" type="#_x0000_t202" style="position:absolute;left:510;top:802;width:331;height:355" filled="f" stroked="f">
              <v:textbox inset="0,0,0,0">
                <w:txbxContent>
                  <w:p w:rsidR="00621568" w:rsidRDefault="00974F32">
                    <w:pPr>
                      <w:spacing w:line="334" w:lineRule="exact"/>
                      <w:rPr>
                        <w:b/>
                        <w:sz w:val="26"/>
                      </w:rPr>
                    </w:pPr>
                    <w:bookmarkStart w:id="23" w:name="Project_development"/>
                    <w:bookmarkStart w:id="24" w:name="Stakeholder_consultation"/>
                    <w:bookmarkStart w:id="25" w:name="_bookmark14"/>
                    <w:bookmarkEnd w:id="23"/>
                    <w:bookmarkEnd w:id="24"/>
                    <w:bookmarkEnd w:id="25"/>
                    <w:r>
                      <w:rPr>
                        <w:b/>
                        <w:color w:val="4D4D4F"/>
                        <w:sz w:val="26"/>
                      </w:rPr>
                      <w:t>14</w:t>
                    </w:r>
                  </w:p>
                </w:txbxContent>
              </v:textbox>
            </v:shape>
            <v:shape id="_x0000_s1399" type="#_x0000_t202" style="position:absolute;left:1247;top:2489;width:4335;height:798" filled="f" stroked="f">
              <v:textbox inset="0,0,0,0">
                <w:txbxContent>
                  <w:p w:rsidR="00621568" w:rsidRDefault="00974F32">
                    <w:pPr>
                      <w:rPr>
                        <w:rFonts w:ascii="Mukta SemiBold"/>
                        <w:b/>
                        <w:sz w:val="48"/>
                      </w:rPr>
                    </w:pPr>
                    <w:r>
                      <w:rPr>
                        <w:rFonts w:ascii="Mukta SemiBold"/>
                        <w:b/>
                        <w:color w:val="4D4D4F"/>
                        <w:sz w:val="48"/>
                      </w:rPr>
                      <w:t>Project</w:t>
                    </w:r>
                    <w:r>
                      <w:rPr>
                        <w:rFonts w:ascii="Mukta SemiBold"/>
                        <w:b/>
                        <w:color w:val="4D4D4F"/>
                        <w:spacing w:val="-20"/>
                        <w:sz w:val="48"/>
                      </w:rPr>
                      <w:t xml:space="preserve"> </w:t>
                    </w:r>
                    <w:r>
                      <w:rPr>
                        <w:rFonts w:ascii="Mukta SemiBold"/>
                        <w:b/>
                        <w:color w:val="4D4D4F"/>
                        <w:sz w:val="48"/>
                      </w:rPr>
                      <w:t>development</w:t>
                    </w:r>
                  </w:p>
                </w:txbxContent>
              </v:textbox>
            </v:shape>
            <v:shape id="_x0000_s1398" type="#_x0000_t202" style="position:absolute;left:6179;top:2489;width:2609;height:1358" filled="f" stroked="f">
              <v:textbox inset="0,0,0,0">
                <w:txbxContent>
                  <w:p w:rsidR="00621568" w:rsidRDefault="00974F32">
                    <w:pPr>
                      <w:spacing w:before="162" w:line="168" w:lineRule="auto"/>
                      <w:ind w:right="-10"/>
                      <w:rPr>
                        <w:rFonts w:ascii="Mukta SemiBold"/>
                        <w:b/>
                        <w:sz w:val="48"/>
                      </w:rPr>
                    </w:pPr>
                    <w:r>
                      <w:rPr>
                        <w:rFonts w:ascii="Mukta SemiBold"/>
                        <w:b/>
                        <w:color w:val="4D4D4F"/>
                        <w:sz w:val="48"/>
                      </w:rPr>
                      <w:t>Stakeholder consultation</w:t>
                    </w:r>
                  </w:p>
                </w:txbxContent>
              </v:textbox>
            </v:shape>
            <w10:anchorlock/>
          </v:group>
        </w:pict>
      </w:r>
    </w:p>
    <w:p w:rsidR="00621568" w:rsidRDefault="00621568">
      <w:pPr>
        <w:rPr>
          <w:sz w:val="20"/>
        </w:rPr>
        <w:sectPr w:rsidR="00621568">
          <w:pgSz w:w="11910" w:h="16840"/>
          <w:pgMar w:top="0" w:right="0" w:bottom="280" w:left="0" w:header="720" w:footer="720" w:gutter="0"/>
          <w:cols w:space="720"/>
        </w:sectPr>
      </w:pPr>
    </w:p>
    <w:p w:rsidR="00621568" w:rsidRDefault="00974F32">
      <w:pPr>
        <w:pStyle w:val="Heading6"/>
        <w:spacing w:before="86" w:line="216" w:lineRule="auto"/>
        <w:ind w:right="1"/>
      </w:pPr>
      <w:r>
        <w:rPr>
          <w:color w:val="0E5D61"/>
        </w:rPr>
        <w:t>The</w:t>
      </w:r>
      <w:r>
        <w:rPr>
          <w:color w:val="0E5D61"/>
          <w:spacing w:val="-14"/>
        </w:rPr>
        <w:t xml:space="preserve"> </w:t>
      </w:r>
      <w:r>
        <w:rPr>
          <w:color w:val="0E5D61"/>
        </w:rPr>
        <w:t>Crib</w:t>
      </w:r>
      <w:r>
        <w:rPr>
          <w:color w:val="0E5D61"/>
          <w:spacing w:val="-14"/>
        </w:rPr>
        <w:t xml:space="preserve"> </w:t>
      </w:r>
      <w:r>
        <w:rPr>
          <w:color w:val="0E5D61"/>
        </w:rPr>
        <w:t>Point</w:t>
      </w:r>
      <w:r>
        <w:rPr>
          <w:color w:val="0E5D61"/>
          <w:spacing w:val="-14"/>
        </w:rPr>
        <w:t xml:space="preserve"> </w:t>
      </w:r>
      <w:r>
        <w:rPr>
          <w:color w:val="0E5D61"/>
          <w:spacing w:val="3"/>
        </w:rPr>
        <w:t>Jetty</w:t>
      </w:r>
      <w:r>
        <w:rPr>
          <w:color w:val="0E5D61"/>
          <w:spacing w:val="-14"/>
        </w:rPr>
        <w:t xml:space="preserve"> </w:t>
      </w:r>
      <w:r>
        <w:rPr>
          <w:color w:val="0E5D61"/>
        </w:rPr>
        <w:t>and</w:t>
      </w:r>
      <w:r>
        <w:rPr>
          <w:color w:val="0E5D61"/>
          <w:spacing w:val="-13"/>
        </w:rPr>
        <w:t xml:space="preserve"> </w:t>
      </w:r>
      <w:r>
        <w:rPr>
          <w:color w:val="0E5D61"/>
        </w:rPr>
        <w:t>immediately</w:t>
      </w:r>
      <w:r>
        <w:rPr>
          <w:color w:val="0E5D61"/>
          <w:spacing w:val="-14"/>
        </w:rPr>
        <w:t xml:space="preserve"> </w:t>
      </w:r>
      <w:r>
        <w:rPr>
          <w:color w:val="0E5D61"/>
        </w:rPr>
        <w:t>adjacent</w:t>
      </w:r>
      <w:r>
        <w:rPr>
          <w:color w:val="0E5D61"/>
          <w:spacing w:val="-14"/>
        </w:rPr>
        <w:t xml:space="preserve"> </w:t>
      </w:r>
      <w:r>
        <w:rPr>
          <w:color w:val="0E5D61"/>
        </w:rPr>
        <w:t>landside area</w:t>
      </w:r>
      <w:r>
        <w:rPr>
          <w:color w:val="0E5D61"/>
          <w:spacing w:val="-8"/>
        </w:rPr>
        <w:t xml:space="preserve"> </w:t>
      </w:r>
      <w:r>
        <w:rPr>
          <w:color w:val="0E5D61"/>
        </w:rPr>
        <w:t>makes</w:t>
      </w:r>
      <w:r>
        <w:rPr>
          <w:color w:val="0E5D61"/>
          <w:spacing w:val="-8"/>
        </w:rPr>
        <w:t xml:space="preserve"> </w:t>
      </w:r>
      <w:r>
        <w:rPr>
          <w:color w:val="0E5D61"/>
        </w:rPr>
        <w:t>use</w:t>
      </w:r>
      <w:r>
        <w:rPr>
          <w:color w:val="0E5D61"/>
          <w:spacing w:val="-8"/>
        </w:rPr>
        <w:t xml:space="preserve"> </w:t>
      </w:r>
      <w:r>
        <w:rPr>
          <w:color w:val="0E5D61"/>
        </w:rPr>
        <w:t>of</w:t>
      </w:r>
      <w:r>
        <w:rPr>
          <w:color w:val="0E5D61"/>
          <w:spacing w:val="-8"/>
        </w:rPr>
        <w:t xml:space="preserve"> </w:t>
      </w:r>
      <w:r>
        <w:rPr>
          <w:color w:val="0E5D61"/>
        </w:rPr>
        <w:t>the</w:t>
      </w:r>
      <w:r>
        <w:rPr>
          <w:color w:val="0E5D61"/>
          <w:spacing w:val="-7"/>
        </w:rPr>
        <w:t xml:space="preserve"> </w:t>
      </w:r>
      <w:r>
        <w:rPr>
          <w:color w:val="0E5D61"/>
        </w:rPr>
        <w:t>existing,</w:t>
      </w:r>
      <w:r>
        <w:rPr>
          <w:color w:val="0E5D61"/>
          <w:spacing w:val="-8"/>
        </w:rPr>
        <w:t xml:space="preserve"> </w:t>
      </w:r>
      <w:r>
        <w:rPr>
          <w:color w:val="0E5D61"/>
        </w:rPr>
        <w:t>available</w:t>
      </w:r>
      <w:r>
        <w:rPr>
          <w:color w:val="0E5D61"/>
          <w:spacing w:val="-8"/>
        </w:rPr>
        <w:t xml:space="preserve"> </w:t>
      </w:r>
      <w:r>
        <w:rPr>
          <w:color w:val="0E5D61"/>
        </w:rPr>
        <w:t xml:space="preserve">infrastructure in a </w:t>
      </w:r>
      <w:r>
        <w:rPr>
          <w:color w:val="0E5D61"/>
          <w:spacing w:val="3"/>
        </w:rPr>
        <w:t xml:space="preserve">contextually </w:t>
      </w:r>
      <w:r>
        <w:rPr>
          <w:color w:val="0E5D61"/>
          <w:spacing w:val="2"/>
        </w:rPr>
        <w:t xml:space="preserve">appropriate </w:t>
      </w:r>
      <w:r>
        <w:rPr>
          <w:color w:val="0E5D61"/>
          <w:spacing w:val="3"/>
        </w:rPr>
        <w:t xml:space="preserve">setting (Port </w:t>
      </w:r>
      <w:r>
        <w:rPr>
          <w:color w:val="0E5D61"/>
          <w:spacing w:val="2"/>
        </w:rPr>
        <w:t xml:space="preserve">zoning </w:t>
      </w:r>
      <w:r>
        <w:rPr>
          <w:color w:val="0E5D61"/>
        </w:rPr>
        <w:t xml:space="preserve">and </w:t>
      </w:r>
      <w:r>
        <w:rPr>
          <w:color w:val="0E5D61"/>
          <w:spacing w:val="2"/>
        </w:rPr>
        <w:t xml:space="preserve">adjacent </w:t>
      </w:r>
      <w:r>
        <w:rPr>
          <w:color w:val="0E5D61"/>
        </w:rPr>
        <w:t xml:space="preserve">to </w:t>
      </w:r>
      <w:r>
        <w:rPr>
          <w:color w:val="0E5D61"/>
          <w:spacing w:val="2"/>
        </w:rPr>
        <w:t xml:space="preserve">the </w:t>
      </w:r>
      <w:r>
        <w:rPr>
          <w:color w:val="0E5D61"/>
          <w:spacing w:val="3"/>
        </w:rPr>
        <w:t xml:space="preserve">former BP refinery </w:t>
      </w:r>
      <w:r>
        <w:rPr>
          <w:color w:val="0E5D61"/>
          <w:spacing w:val="2"/>
        </w:rPr>
        <w:t>land). The proximity</w:t>
      </w:r>
      <w:r>
        <w:rPr>
          <w:color w:val="0E5D61"/>
          <w:spacing w:val="-5"/>
        </w:rPr>
        <w:t xml:space="preserve"> </w:t>
      </w:r>
      <w:r>
        <w:rPr>
          <w:color w:val="0E5D61"/>
        </w:rPr>
        <w:t>of</w:t>
      </w:r>
      <w:r>
        <w:rPr>
          <w:color w:val="0E5D61"/>
          <w:spacing w:val="-5"/>
        </w:rPr>
        <w:t xml:space="preserve"> </w:t>
      </w:r>
      <w:r>
        <w:rPr>
          <w:color w:val="0E5D61"/>
        </w:rPr>
        <w:t>the</w:t>
      </w:r>
      <w:r>
        <w:rPr>
          <w:color w:val="0E5D61"/>
          <w:spacing w:val="-5"/>
        </w:rPr>
        <w:t xml:space="preserve"> </w:t>
      </w:r>
      <w:r>
        <w:rPr>
          <w:color w:val="0E5D61"/>
        </w:rPr>
        <w:t>Crib</w:t>
      </w:r>
      <w:r>
        <w:rPr>
          <w:color w:val="0E5D61"/>
          <w:spacing w:val="-4"/>
        </w:rPr>
        <w:t xml:space="preserve"> </w:t>
      </w:r>
      <w:r>
        <w:rPr>
          <w:color w:val="0E5D61"/>
        </w:rPr>
        <w:t>Point</w:t>
      </w:r>
      <w:r>
        <w:rPr>
          <w:color w:val="0E5D61"/>
          <w:spacing w:val="-5"/>
        </w:rPr>
        <w:t xml:space="preserve"> </w:t>
      </w:r>
      <w:r>
        <w:rPr>
          <w:color w:val="0E5D61"/>
          <w:spacing w:val="3"/>
        </w:rPr>
        <w:t>Jetty</w:t>
      </w:r>
      <w:r>
        <w:rPr>
          <w:color w:val="0E5D61"/>
          <w:spacing w:val="-5"/>
        </w:rPr>
        <w:t xml:space="preserve"> </w:t>
      </w:r>
      <w:r>
        <w:rPr>
          <w:color w:val="0E5D61"/>
        </w:rPr>
        <w:t>allows</w:t>
      </w:r>
      <w:r>
        <w:rPr>
          <w:color w:val="0E5D61"/>
          <w:spacing w:val="-5"/>
        </w:rPr>
        <w:t xml:space="preserve"> </w:t>
      </w:r>
      <w:r>
        <w:rPr>
          <w:color w:val="0E5D61"/>
        </w:rPr>
        <w:t>for</w:t>
      </w:r>
      <w:r>
        <w:rPr>
          <w:color w:val="0E5D61"/>
          <w:spacing w:val="-4"/>
        </w:rPr>
        <w:t xml:space="preserve"> </w:t>
      </w:r>
      <w:r>
        <w:rPr>
          <w:color w:val="0E5D61"/>
        </w:rPr>
        <w:t xml:space="preserve">connection of a new supply source into the </w:t>
      </w:r>
      <w:r>
        <w:rPr>
          <w:color w:val="0E5D61"/>
          <w:spacing w:val="2"/>
        </w:rPr>
        <w:t xml:space="preserve">Victorian </w:t>
      </w:r>
      <w:r>
        <w:rPr>
          <w:color w:val="0E5D61"/>
        </w:rPr>
        <w:t>gas market, ensuring</w:t>
      </w:r>
      <w:r>
        <w:rPr>
          <w:color w:val="0E5D61"/>
          <w:spacing w:val="-13"/>
        </w:rPr>
        <w:t xml:space="preserve"> </w:t>
      </w:r>
      <w:r>
        <w:rPr>
          <w:color w:val="0E5D61"/>
        </w:rPr>
        <w:t>security</w:t>
      </w:r>
      <w:r>
        <w:rPr>
          <w:color w:val="0E5D61"/>
          <w:spacing w:val="-12"/>
        </w:rPr>
        <w:t xml:space="preserve"> </w:t>
      </w:r>
      <w:r>
        <w:rPr>
          <w:color w:val="0E5D61"/>
        </w:rPr>
        <w:t>and</w:t>
      </w:r>
      <w:r>
        <w:rPr>
          <w:color w:val="0E5D61"/>
          <w:spacing w:val="-12"/>
        </w:rPr>
        <w:t xml:space="preserve"> </w:t>
      </w:r>
      <w:r>
        <w:rPr>
          <w:color w:val="0E5D61"/>
        </w:rPr>
        <w:t>reliability</w:t>
      </w:r>
      <w:r>
        <w:rPr>
          <w:color w:val="0E5D61"/>
          <w:spacing w:val="-12"/>
        </w:rPr>
        <w:t xml:space="preserve"> </w:t>
      </w:r>
      <w:r>
        <w:rPr>
          <w:color w:val="0E5D61"/>
        </w:rPr>
        <w:t>of</w:t>
      </w:r>
      <w:r>
        <w:rPr>
          <w:color w:val="0E5D61"/>
          <w:spacing w:val="-13"/>
        </w:rPr>
        <w:t xml:space="preserve"> </w:t>
      </w:r>
      <w:r>
        <w:rPr>
          <w:color w:val="0E5D61"/>
        </w:rPr>
        <w:t>gas</w:t>
      </w:r>
      <w:r>
        <w:rPr>
          <w:color w:val="0E5D61"/>
          <w:spacing w:val="-12"/>
        </w:rPr>
        <w:t xml:space="preserve"> </w:t>
      </w:r>
      <w:r>
        <w:rPr>
          <w:color w:val="0E5D61"/>
        </w:rPr>
        <w:t>supply</w:t>
      </w:r>
      <w:r>
        <w:rPr>
          <w:color w:val="0E5D61"/>
          <w:spacing w:val="-12"/>
        </w:rPr>
        <w:t xml:space="preserve"> </w:t>
      </w:r>
      <w:r>
        <w:rPr>
          <w:color w:val="0E5D61"/>
        </w:rPr>
        <w:t>to</w:t>
      </w:r>
      <w:r>
        <w:rPr>
          <w:color w:val="0E5D61"/>
          <w:spacing w:val="-12"/>
        </w:rPr>
        <w:t xml:space="preserve"> </w:t>
      </w:r>
      <w:r>
        <w:rPr>
          <w:color w:val="0E5D61"/>
        </w:rPr>
        <w:t>south- eastern markets.</w:t>
      </w:r>
    </w:p>
    <w:p w:rsidR="00621568" w:rsidRDefault="00974F32">
      <w:pPr>
        <w:pStyle w:val="BodyText"/>
        <w:spacing w:before="143" w:line="234" w:lineRule="exact"/>
        <w:ind w:left="1247"/>
        <w:jc w:val="both"/>
      </w:pPr>
      <w:r>
        <w:rPr>
          <w:color w:val="4D4D4F"/>
        </w:rPr>
        <w:t>The pipeline alignment was developed in consultation</w:t>
      </w:r>
    </w:p>
    <w:p w:rsidR="00621568" w:rsidRDefault="00974F32">
      <w:pPr>
        <w:pStyle w:val="BodyText"/>
        <w:spacing w:before="7" w:after="40"/>
        <w:rPr>
          <w:sz w:val="9"/>
        </w:rPr>
      </w:pPr>
      <w:r>
        <w:br w:type="column"/>
      </w:r>
    </w:p>
    <w:p w:rsidR="00621568" w:rsidRDefault="00EA750A">
      <w:pPr>
        <w:pStyle w:val="BodyText"/>
        <w:spacing w:line="20" w:lineRule="exact"/>
        <w:ind w:left="400"/>
        <w:rPr>
          <w:sz w:val="2"/>
        </w:rPr>
      </w:pPr>
      <w:r>
        <w:rPr>
          <w:sz w:val="2"/>
        </w:rPr>
      </w:r>
      <w:r>
        <w:rPr>
          <w:sz w:val="2"/>
        </w:rPr>
        <w:pict>
          <v:group id="_x0000_s1395" style="width:223.95pt;height:1pt;mso-position-horizontal-relative:char;mso-position-vertical-relative:line" coordsize="4479,20">
            <v:line id="_x0000_s1396" style="position:absolute" from="0,10" to="4479,10" strokecolor="#0e5d61" strokeweight="1pt"/>
            <w10:anchorlock/>
          </v:group>
        </w:pict>
      </w:r>
    </w:p>
    <w:p w:rsidR="00621568" w:rsidRDefault="00974F32">
      <w:pPr>
        <w:spacing w:before="131" w:line="208" w:lineRule="auto"/>
        <w:ind w:left="410" w:right="1240"/>
        <w:jc w:val="both"/>
        <w:rPr>
          <w:rFonts w:ascii="Nunito Sans SemiBold" w:hAnsi="Nunito Sans SemiBold"/>
          <w:b/>
        </w:rPr>
      </w:pPr>
      <w:r>
        <w:rPr>
          <w:rFonts w:ascii="Nunito Sans SemiBold" w:hAnsi="Nunito Sans SemiBold"/>
          <w:b/>
          <w:color w:val="0E5D61"/>
        </w:rPr>
        <w:t xml:space="preserve">AGL and </w:t>
      </w:r>
      <w:r>
        <w:rPr>
          <w:rFonts w:ascii="Nunito Sans SemiBold" w:hAnsi="Nunito Sans SemiBold"/>
          <w:b/>
          <w:color w:val="0E5D61"/>
          <w:spacing w:val="-6"/>
        </w:rPr>
        <w:t xml:space="preserve">APA </w:t>
      </w:r>
      <w:r>
        <w:rPr>
          <w:rFonts w:ascii="Nunito Sans SemiBold" w:hAnsi="Nunito Sans SemiBold"/>
          <w:b/>
          <w:color w:val="0E5D61"/>
        </w:rPr>
        <w:t xml:space="preserve">have regularly engaged with  a range of stakeholders since the Project’s inception in July 2017. Their feedback has been important to informing the design and </w:t>
      </w:r>
      <w:r>
        <w:rPr>
          <w:rFonts w:ascii="Nunito Sans SemiBold" w:hAnsi="Nunito Sans SemiBold"/>
          <w:b/>
          <w:color w:val="0E5D61"/>
          <w:spacing w:val="-3"/>
        </w:rPr>
        <w:t>development</w:t>
      </w:r>
      <w:r>
        <w:rPr>
          <w:rFonts w:ascii="Nunito Sans SemiBold" w:hAnsi="Nunito Sans SemiBold"/>
          <w:b/>
          <w:color w:val="0E5D61"/>
          <w:spacing w:val="-32"/>
        </w:rPr>
        <w:t xml:space="preserve"> </w:t>
      </w:r>
      <w:r>
        <w:rPr>
          <w:rFonts w:ascii="Nunito Sans SemiBold" w:hAnsi="Nunito Sans SemiBold"/>
          <w:b/>
          <w:color w:val="0E5D61"/>
        </w:rPr>
        <w:t>of</w:t>
      </w:r>
      <w:r>
        <w:rPr>
          <w:rFonts w:ascii="Nunito Sans SemiBold" w:hAnsi="Nunito Sans SemiBold"/>
          <w:b/>
          <w:color w:val="0E5D61"/>
          <w:spacing w:val="-31"/>
        </w:rPr>
        <w:t xml:space="preserve"> </w:t>
      </w:r>
      <w:r>
        <w:rPr>
          <w:rFonts w:ascii="Nunito Sans SemiBold" w:hAnsi="Nunito Sans SemiBold"/>
          <w:b/>
          <w:color w:val="0E5D61"/>
        </w:rPr>
        <w:t>the</w:t>
      </w:r>
      <w:r>
        <w:rPr>
          <w:rFonts w:ascii="Nunito Sans SemiBold" w:hAnsi="Nunito Sans SemiBold"/>
          <w:b/>
          <w:color w:val="0E5D61"/>
          <w:spacing w:val="-31"/>
        </w:rPr>
        <w:t xml:space="preserve"> </w:t>
      </w:r>
      <w:r>
        <w:rPr>
          <w:rFonts w:ascii="Nunito Sans SemiBold" w:hAnsi="Nunito Sans SemiBold"/>
          <w:b/>
          <w:color w:val="0E5D61"/>
          <w:spacing w:val="-3"/>
        </w:rPr>
        <w:t>Project</w:t>
      </w:r>
      <w:r>
        <w:rPr>
          <w:rFonts w:ascii="Nunito Sans SemiBold" w:hAnsi="Nunito Sans SemiBold"/>
          <w:b/>
          <w:color w:val="0E5D61"/>
          <w:spacing w:val="-31"/>
        </w:rPr>
        <w:t xml:space="preserve"> </w:t>
      </w:r>
      <w:r>
        <w:rPr>
          <w:rFonts w:ascii="Nunito Sans SemiBold" w:hAnsi="Nunito Sans SemiBold"/>
          <w:b/>
          <w:color w:val="0E5D61"/>
        </w:rPr>
        <w:t>and</w:t>
      </w:r>
      <w:r>
        <w:rPr>
          <w:rFonts w:ascii="Nunito Sans SemiBold" w:hAnsi="Nunito Sans SemiBold"/>
          <w:b/>
          <w:color w:val="0E5D61"/>
          <w:spacing w:val="-31"/>
        </w:rPr>
        <w:t xml:space="preserve"> </w:t>
      </w:r>
      <w:r>
        <w:rPr>
          <w:rFonts w:ascii="Nunito Sans SemiBold" w:hAnsi="Nunito Sans SemiBold"/>
          <w:b/>
          <w:color w:val="0E5D61"/>
        </w:rPr>
        <w:t>the</w:t>
      </w:r>
      <w:r>
        <w:rPr>
          <w:rFonts w:ascii="Nunito Sans SemiBold" w:hAnsi="Nunito Sans SemiBold"/>
          <w:b/>
          <w:color w:val="0E5D61"/>
          <w:spacing w:val="-31"/>
        </w:rPr>
        <w:t xml:space="preserve"> </w:t>
      </w:r>
      <w:r>
        <w:rPr>
          <w:rFonts w:ascii="Nunito Sans SemiBold" w:hAnsi="Nunito Sans SemiBold"/>
          <w:b/>
          <w:color w:val="0E5D61"/>
        </w:rPr>
        <w:t>scope</w:t>
      </w:r>
      <w:r>
        <w:rPr>
          <w:rFonts w:ascii="Nunito Sans SemiBold" w:hAnsi="Nunito Sans SemiBold"/>
          <w:b/>
          <w:color w:val="0E5D61"/>
          <w:spacing w:val="-31"/>
        </w:rPr>
        <w:t xml:space="preserve"> </w:t>
      </w:r>
      <w:r>
        <w:rPr>
          <w:rFonts w:ascii="Nunito Sans SemiBold" w:hAnsi="Nunito Sans SemiBold"/>
          <w:b/>
          <w:color w:val="0E5D61"/>
        </w:rPr>
        <w:t>of</w:t>
      </w:r>
      <w:r>
        <w:rPr>
          <w:rFonts w:ascii="Nunito Sans SemiBold" w:hAnsi="Nunito Sans SemiBold"/>
          <w:b/>
          <w:color w:val="0E5D61"/>
          <w:spacing w:val="-31"/>
        </w:rPr>
        <w:t xml:space="preserve"> </w:t>
      </w:r>
      <w:r>
        <w:rPr>
          <w:rFonts w:ascii="Nunito Sans SemiBold" w:hAnsi="Nunito Sans SemiBold"/>
          <w:b/>
          <w:color w:val="0E5D61"/>
          <w:spacing w:val="-2"/>
        </w:rPr>
        <w:t xml:space="preserve">the </w:t>
      </w:r>
      <w:r>
        <w:rPr>
          <w:rFonts w:ascii="Nunito Sans SemiBold" w:hAnsi="Nunito Sans SemiBold"/>
          <w:b/>
          <w:color w:val="0E5D61"/>
        </w:rPr>
        <w:t>17 specialist studies and impact</w:t>
      </w:r>
      <w:r>
        <w:rPr>
          <w:rFonts w:ascii="Nunito Sans SemiBold" w:hAnsi="Nunito Sans SemiBold"/>
          <w:b/>
          <w:color w:val="0E5D61"/>
          <w:spacing w:val="-39"/>
        </w:rPr>
        <w:t xml:space="preserve"> </w:t>
      </w:r>
      <w:r>
        <w:rPr>
          <w:rFonts w:ascii="Nunito Sans SemiBold" w:hAnsi="Nunito Sans SemiBold"/>
          <w:b/>
          <w:color w:val="0E5D61"/>
        </w:rPr>
        <w:t>assessments prepared for the</w:t>
      </w:r>
      <w:r>
        <w:rPr>
          <w:rFonts w:ascii="Nunito Sans SemiBold" w:hAnsi="Nunito Sans SemiBold"/>
          <w:b/>
          <w:color w:val="0E5D61"/>
          <w:spacing w:val="-1"/>
        </w:rPr>
        <w:t xml:space="preserve"> </w:t>
      </w:r>
      <w:r>
        <w:rPr>
          <w:rFonts w:ascii="Nunito Sans SemiBold" w:hAnsi="Nunito Sans SemiBold"/>
          <w:b/>
          <w:color w:val="0E5D61"/>
        </w:rPr>
        <w:t>EES.</w:t>
      </w:r>
    </w:p>
    <w:p w:rsidR="00621568" w:rsidRDefault="00621568">
      <w:pPr>
        <w:spacing w:line="208" w:lineRule="auto"/>
        <w:jc w:val="both"/>
        <w:rPr>
          <w:rFonts w:ascii="Nunito Sans SemiBold" w:hAnsi="Nunito Sans SemiBold"/>
        </w:rPr>
        <w:sectPr w:rsidR="00621568">
          <w:type w:val="continuous"/>
          <w:pgSz w:w="11910" w:h="16840"/>
          <w:pgMar w:top="1580" w:right="0" w:bottom="280" w:left="0" w:header="720" w:footer="720" w:gutter="0"/>
          <w:cols w:num="2" w:space="720" w:equalWidth="0">
            <w:col w:w="5729" w:space="40"/>
            <w:col w:w="6141"/>
          </w:cols>
        </w:sectPr>
      </w:pPr>
    </w:p>
    <w:p w:rsidR="00621568" w:rsidRDefault="00974F32">
      <w:pPr>
        <w:pStyle w:val="BodyText"/>
        <w:tabs>
          <w:tab w:val="left" w:pos="6179"/>
          <w:tab w:val="left" w:pos="10658"/>
        </w:tabs>
        <w:spacing w:before="5" w:line="216" w:lineRule="auto"/>
        <w:ind w:left="1247" w:right="1245"/>
      </w:pPr>
      <w:r>
        <w:rPr>
          <w:color w:val="4D4D4F"/>
        </w:rPr>
        <w:t>with</w:t>
      </w:r>
      <w:r>
        <w:rPr>
          <w:color w:val="4D4D4F"/>
          <w:spacing w:val="-8"/>
        </w:rPr>
        <w:t xml:space="preserve"> </w:t>
      </w:r>
      <w:r>
        <w:rPr>
          <w:color w:val="4D4D4F"/>
        </w:rPr>
        <w:t>landholders</w:t>
      </w:r>
      <w:r>
        <w:rPr>
          <w:color w:val="4D4D4F"/>
          <w:spacing w:val="-8"/>
        </w:rPr>
        <w:t xml:space="preserve"> </w:t>
      </w:r>
      <w:r>
        <w:rPr>
          <w:color w:val="4D4D4F"/>
        </w:rPr>
        <w:t>and</w:t>
      </w:r>
      <w:r>
        <w:rPr>
          <w:color w:val="4D4D4F"/>
          <w:spacing w:val="-8"/>
        </w:rPr>
        <w:t xml:space="preserve"> </w:t>
      </w:r>
      <w:r>
        <w:rPr>
          <w:color w:val="4D4D4F"/>
        </w:rPr>
        <w:t>other</w:t>
      </w:r>
      <w:r>
        <w:rPr>
          <w:color w:val="4D4D4F"/>
          <w:spacing w:val="-8"/>
        </w:rPr>
        <w:t xml:space="preserve"> </w:t>
      </w:r>
      <w:r>
        <w:rPr>
          <w:color w:val="4D4D4F"/>
        </w:rPr>
        <w:t>stakeholders</w:t>
      </w:r>
      <w:r>
        <w:rPr>
          <w:color w:val="4D4D4F"/>
          <w:spacing w:val="-8"/>
        </w:rPr>
        <w:t xml:space="preserve"> </w:t>
      </w:r>
      <w:r>
        <w:rPr>
          <w:color w:val="4D4D4F"/>
        </w:rPr>
        <w:t>and</w:t>
      </w:r>
      <w:r>
        <w:rPr>
          <w:color w:val="4D4D4F"/>
          <w:spacing w:val="-8"/>
        </w:rPr>
        <w:t xml:space="preserve"> </w:t>
      </w:r>
      <w:r>
        <w:rPr>
          <w:color w:val="4D4D4F"/>
        </w:rPr>
        <w:t>considered</w:t>
      </w:r>
      <w:r>
        <w:rPr>
          <w:color w:val="4D4D4F"/>
        </w:rPr>
        <w:tab/>
      </w:r>
      <w:r>
        <w:rPr>
          <w:color w:val="4D4D4F"/>
          <w:w w:val="99"/>
          <w:u w:val="single" w:color="0E5D61"/>
        </w:rPr>
        <w:t xml:space="preserve"> </w:t>
      </w:r>
      <w:r>
        <w:rPr>
          <w:color w:val="4D4D4F"/>
          <w:u w:val="single" w:color="0E5D61"/>
        </w:rPr>
        <w:tab/>
      </w:r>
      <w:r>
        <w:rPr>
          <w:color w:val="4D4D4F"/>
        </w:rPr>
        <w:t xml:space="preserve">                                                                                                   public</w:t>
      </w:r>
      <w:r>
        <w:rPr>
          <w:color w:val="4D4D4F"/>
          <w:spacing w:val="18"/>
        </w:rPr>
        <w:t xml:space="preserve"> </w:t>
      </w:r>
      <w:r>
        <w:rPr>
          <w:color w:val="4D4D4F"/>
          <w:spacing w:val="2"/>
        </w:rPr>
        <w:t>safety</w:t>
      </w:r>
      <w:r>
        <w:rPr>
          <w:color w:val="4D4D4F"/>
          <w:spacing w:val="18"/>
        </w:rPr>
        <w:t xml:space="preserve"> </w:t>
      </w:r>
      <w:r>
        <w:rPr>
          <w:color w:val="4D4D4F"/>
        </w:rPr>
        <w:t>and</w:t>
      </w:r>
      <w:r>
        <w:rPr>
          <w:color w:val="4D4D4F"/>
          <w:spacing w:val="19"/>
        </w:rPr>
        <w:t xml:space="preserve"> </w:t>
      </w:r>
      <w:r>
        <w:rPr>
          <w:color w:val="4D4D4F"/>
        </w:rPr>
        <w:t>potential</w:t>
      </w:r>
      <w:r>
        <w:rPr>
          <w:color w:val="4D4D4F"/>
          <w:spacing w:val="18"/>
        </w:rPr>
        <w:t xml:space="preserve"> </w:t>
      </w:r>
      <w:r>
        <w:rPr>
          <w:color w:val="4D4D4F"/>
          <w:spacing w:val="2"/>
        </w:rPr>
        <w:t>environmental,</w:t>
      </w:r>
      <w:r>
        <w:rPr>
          <w:color w:val="4D4D4F"/>
          <w:spacing w:val="19"/>
        </w:rPr>
        <w:t xml:space="preserve"> </w:t>
      </w:r>
      <w:r>
        <w:rPr>
          <w:color w:val="4D4D4F"/>
        </w:rPr>
        <w:t>social</w:t>
      </w:r>
      <w:r>
        <w:rPr>
          <w:color w:val="4D4D4F"/>
          <w:spacing w:val="18"/>
        </w:rPr>
        <w:t xml:space="preserve"> </w:t>
      </w:r>
      <w:r>
        <w:rPr>
          <w:color w:val="4D4D4F"/>
        </w:rPr>
        <w:t>and</w:t>
      </w:r>
    </w:p>
    <w:p w:rsidR="00621568" w:rsidRDefault="00621568">
      <w:pPr>
        <w:spacing w:line="216" w:lineRule="auto"/>
        <w:sectPr w:rsidR="00621568">
          <w:type w:val="continuous"/>
          <w:pgSz w:w="11910" w:h="16840"/>
          <w:pgMar w:top="1580" w:right="0" w:bottom="280" w:left="0" w:header="720" w:footer="720" w:gutter="0"/>
          <w:cols w:space="720"/>
        </w:sectPr>
      </w:pPr>
    </w:p>
    <w:p w:rsidR="00621568" w:rsidRDefault="00974F32">
      <w:pPr>
        <w:pStyle w:val="BodyText"/>
        <w:spacing w:line="216" w:lineRule="auto"/>
        <w:ind w:left="1247"/>
        <w:jc w:val="both"/>
      </w:pPr>
      <w:r>
        <w:rPr>
          <w:color w:val="4D4D4F"/>
        </w:rPr>
        <w:t>economic impacts. Eleven significant revisions to the pipeline alignment were made during its design, many as a direct result of consultation with landholders and other stakeholders.</w:t>
      </w:r>
    </w:p>
    <w:p w:rsidR="00621568" w:rsidRDefault="00974F32">
      <w:pPr>
        <w:pStyle w:val="BodyText"/>
        <w:spacing w:before="165" w:line="216" w:lineRule="auto"/>
        <w:ind w:left="1247"/>
        <w:jc w:val="both"/>
      </w:pPr>
      <w:r>
        <w:rPr>
          <w:color w:val="4D4D4F"/>
        </w:rPr>
        <w:t xml:space="preserve">Trenchless drilling is </w:t>
      </w:r>
      <w:r>
        <w:rPr>
          <w:color w:val="4D4D4F"/>
          <w:spacing w:val="2"/>
        </w:rPr>
        <w:t xml:space="preserve">proposed </w:t>
      </w:r>
      <w:r>
        <w:rPr>
          <w:color w:val="4D4D4F"/>
        </w:rPr>
        <w:t xml:space="preserve">at </w:t>
      </w:r>
      <w:r>
        <w:rPr>
          <w:color w:val="4D4D4F"/>
          <w:spacing w:val="2"/>
        </w:rPr>
        <w:t xml:space="preserve">about 40 locations </w:t>
      </w:r>
      <w:r>
        <w:rPr>
          <w:color w:val="4D4D4F"/>
          <w:spacing w:val="3"/>
        </w:rPr>
        <w:t xml:space="preserve">along the alignment </w:t>
      </w:r>
      <w:r>
        <w:rPr>
          <w:color w:val="4D4D4F"/>
        </w:rPr>
        <w:t xml:space="preserve">to </w:t>
      </w:r>
      <w:r>
        <w:rPr>
          <w:color w:val="4D4D4F"/>
          <w:spacing w:val="2"/>
        </w:rPr>
        <w:t xml:space="preserve">avoid  </w:t>
      </w:r>
      <w:r>
        <w:rPr>
          <w:color w:val="4D4D4F"/>
        </w:rPr>
        <w:t xml:space="preserve">or  </w:t>
      </w:r>
      <w:r>
        <w:rPr>
          <w:color w:val="4D4D4F"/>
          <w:spacing w:val="2"/>
        </w:rPr>
        <w:t xml:space="preserve">minimise  </w:t>
      </w:r>
      <w:r>
        <w:rPr>
          <w:color w:val="4D4D4F"/>
          <w:spacing w:val="4"/>
        </w:rPr>
        <w:t xml:space="preserve">impacts  </w:t>
      </w:r>
      <w:r>
        <w:rPr>
          <w:color w:val="4D4D4F"/>
        </w:rPr>
        <w:t xml:space="preserve">on </w:t>
      </w:r>
      <w:r>
        <w:rPr>
          <w:color w:val="4D4D4F"/>
          <w:spacing w:val="3"/>
        </w:rPr>
        <w:t xml:space="preserve">environmental </w:t>
      </w:r>
      <w:r>
        <w:rPr>
          <w:color w:val="4D4D4F"/>
          <w:spacing w:val="2"/>
        </w:rPr>
        <w:t xml:space="preserve">values </w:t>
      </w:r>
      <w:r>
        <w:rPr>
          <w:color w:val="4D4D4F"/>
        </w:rPr>
        <w:t xml:space="preserve">and on </w:t>
      </w:r>
      <w:r>
        <w:rPr>
          <w:color w:val="4D4D4F"/>
          <w:spacing w:val="2"/>
        </w:rPr>
        <w:t xml:space="preserve">local </w:t>
      </w:r>
      <w:r>
        <w:rPr>
          <w:color w:val="4D4D4F"/>
          <w:spacing w:val="3"/>
        </w:rPr>
        <w:t xml:space="preserve">communities </w:t>
      </w:r>
      <w:r>
        <w:rPr>
          <w:color w:val="4D4D4F"/>
        </w:rPr>
        <w:t>and landholders.</w:t>
      </w:r>
    </w:p>
    <w:p w:rsidR="00621568" w:rsidRDefault="00974F32">
      <w:pPr>
        <w:pStyle w:val="BodyText"/>
        <w:spacing w:before="16" w:line="216" w:lineRule="auto"/>
        <w:ind w:left="413" w:right="1243"/>
        <w:jc w:val="both"/>
      </w:pPr>
      <w:r>
        <w:br w:type="column"/>
      </w:r>
      <w:r>
        <w:rPr>
          <w:color w:val="4D4D4F"/>
          <w:spacing w:val="3"/>
        </w:rPr>
        <w:t xml:space="preserve">Stakeholders consulted included landholders, local </w:t>
      </w:r>
      <w:r>
        <w:rPr>
          <w:color w:val="4D4D4F"/>
        </w:rPr>
        <w:t>communities,</w:t>
      </w:r>
      <w:r>
        <w:rPr>
          <w:color w:val="4D4D4F"/>
          <w:spacing w:val="-13"/>
        </w:rPr>
        <w:t xml:space="preserve"> </w:t>
      </w:r>
      <w:r>
        <w:rPr>
          <w:color w:val="4D4D4F"/>
        </w:rPr>
        <w:t>businesses,</w:t>
      </w:r>
      <w:r>
        <w:rPr>
          <w:color w:val="4D4D4F"/>
          <w:spacing w:val="-13"/>
        </w:rPr>
        <w:t xml:space="preserve"> </w:t>
      </w:r>
      <w:r>
        <w:rPr>
          <w:color w:val="4D4D4F"/>
        </w:rPr>
        <w:t>environment</w:t>
      </w:r>
      <w:r>
        <w:rPr>
          <w:color w:val="4D4D4F"/>
          <w:spacing w:val="-12"/>
        </w:rPr>
        <w:t xml:space="preserve"> </w:t>
      </w:r>
      <w:r>
        <w:rPr>
          <w:color w:val="4D4D4F"/>
        </w:rPr>
        <w:t>and</w:t>
      </w:r>
      <w:r>
        <w:rPr>
          <w:color w:val="4D4D4F"/>
          <w:spacing w:val="-13"/>
        </w:rPr>
        <w:t xml:space="preserve"> </w:t>
      </w:r>
      <w:r>
        <w:rPr>
          <w:color w:val="4D4D4F"/>
        </w:rPr>
        <w:t>conservation groups,</w:t>
      </w:r>
      <w:r>
        <w:rPr>
          <w:color w:val="4D4D4F"/>
          <w:spacing w:val="-23"/>
        </w:rPr>
        <w:t xml:space="preserve"> </w:t>
      </w:r>
      <w:r>
        <w:rPr>
          <w:color w:val="4D4D4F"/>
        </w:rPr>
        <w:t>non-government</w:t>
      </w:r>
      <w:r>
        <w:rPr>
          <w:color w:val="4D4D4F"/>
          <w:spacing w:val="-23"/>
        </w:rPr>
        <w:t xml:space="preserve"> </w:t>
      </w:r>
      <w:r>
        <w:rPr>
          <w:color w:val="4D4D4F"/>
        </w:rPr>
        <w:t>organisations,</w:t>
      </w:r>
      <w:r>
        <w:rPr>
          <w:color w:val="4D4D4F"/>
          <w:spacing w:val="-22"/>
        </w:rPr>
        <w:t xml:space="preserve"> </w:t>
      </w:r>
      <w:r>
        <w:rPr>
          <w:color w:val="4D4D4F"/>
        </w:rPr>
        <w:t xml:space="preserve">Commonwealth, </w:t>
      </w:r>
      <w:r>
        <w:rPr>
          <w:color w:val="4D4D4F"/>
          <w:spacing w:val="2"/>
        </w:rPr>
        <w:t xml:space="preserve">Victorian </w:t>
      </w:r>
      <w:r>
        <w:rPr>
          <w:color w:val="4D4D4F"/>
        </w:rPr>
        <w:t xml:space="preserve">and local </w:t>
      </w:r>
      <w:r>
        <w:rPr>
          <w:color w:val="4D4D4F"/>
          <w:spacing w:val="2"/>
        </w:rPr>
        <w:t xml:space="preserve">governments, </w:t>
      </w:r>
      <w:r>
        <w:rPr>
          <w:color w:val="4D4D4F"/>
        </w:rPr>
        <w:t>recreational fishing and boating groups and Registered Aboriginal</w:t>
      </w:r>
      <w:r>
        <w:rPr>
          <w:color w:val="4D4D4F"/>
          <w:spacing w:val="36"/>
        </w:rPr>
        <w:t xml:space="preserve"> </w:t>
      </w:r>
      <w:r>
        <w:rPr>
          <w:color w:val="4D4D4F"/>
          <w:spacing w:val="2"/>
        </w:rPr>
        <w:t>Parties.</w:t>
      </w:r>
    </w:p>
    <w:p w:rsidR="00621568" w:rsidRDefault="00974F32">
      <w:pPr>
        <w:pStyle w:val="BodyText"/>
        <w:spacing w:before="165" w:line="216" w:lineRule="auto"/>
        <w:ind w:left="413" w:right="1243"/>
        <w:jc w:val="both"/>
      </w:pPr>
      <w:r>
        <w:rPr>
          <w:color w:val="4D4D4F"/>
        </w:rPr>
        <w:t>AGL</w:t>
      </w:r>
      <w:r>
        <w:rPr>
          <w:color w:val="4D4D4F"/>
          <w:spacing w:val="-17"/>
        </w:rPr>
        <w:t xml:space="preserve"> </w:t>
      </w:r>
      <w:r>
        <w:rPr>
          <w:color w:val="4D4D4F"/>
        </w:rPr>
        <w:t>and</w:t>
      </w:r>
      <w:r>
        <w:rPr>
          <w:color w:val="4D4D4F"/>
          <w:spacing w:val="-16"/>
        </w:rPr>
        <w:t xml:space="preserve"> </w:t>
      </w:r>
      <w:r>
        <w:rPr>
          <w:color w:val="4D4D4F"/>
          <w:spacing w:val="-2"/>
        </w:rPr>
        <w:t>APA</w:t>
      </w:r>
      <w:r>
        <w:rPr>
          <w:color w:val="4D4D4F"/>
          <w:spacing w:val="-17"/>
        </w:rPr>
        <w:t xml:space="preserve"> </w:t>
      </w:r>
      <w:r>
        <w:rPr>
          <w:color w:val="4D4D4F"/>
        </w:rPr>
        <w:t>prepared</w:t>
      </w:r>
      <w:r>
        <w:rPr>
          <w:color w:val="4D4D4F"/>
          <w:spacing w:val="-16"/>
        </w:rPr>
        <w:t xml:space="preserve"> </w:t>
      </w:r>
      <w:r>
        <w:rPr>
          <w:color w:val="4D4D4F"/>
        </w:rPr>
        <w:t>a</w:t>
      </w:r>
      <w:r>
        <w:rPr>
          <w:color w:val="4D4D4F"/>
          <w:spacing w:val="-17"/>
        </w:rPr>
        <w:t xml:space="preserve"> </w:t>
      </w:r>
      <w:r>
        <w:rPr>
          <w:color w:val="4D4D4F"/>
        </w:rPr>
        <w:t>Consultation</w:t>
      </w:r>
      <w:r>
        <w:rPr>
          <w:color w:val="4D4D4F"/>
          <w:spacing w:val="-16"/>
        </w:rPr>
        <w:t xml:space="preserve"> </w:t>
      </w:r>
      <w:r>
        <w:rPr>
          <w:color w:val="4D4D4F"/>
        </w:rPr>
        <w:t>Plan</w:t>
      </w:r>
      <w:r>
        <w:rPr>
          <w:color w:val="4D4D4F"/>
          <w:spacing w:val="-17"/>
        </w:rPr>
        <w:t xml:space="preserve"> </w:t>
      </w:r>
      <w:r>
        <w:rPr>
          <w:color w:val="4D4D4F"/>
        </w:rPr>
        <w:t>to</w:t>
      </w:r>
      <w:r>
        <w:rPr>
          <w:color w:val="4D4D4F"/>
          <w:spacing w:val="-16"/>
        </w:rPr>
        <w:t xml:space="preserve"> </w:t>
      </w:r>
      <w:r>
        <w:rPr>
          <w:color w:val="4D4D4F"/>
        </w:rPr>
        <w:t>guide</w:t>
      </w:r>
      <w:r>
        <w:rPr>
          <w:color w:val="4D4D4F"/>
          <w:spacing w:val="-16"/>
        </w:rPr>
        <w:t xml:space="preserve"> </w:t>
      </w:r>
      <w:r>
        <w:rPr>
          <w:color w:val="4D4D4F"/>
        </w:rPr>
        <w:t xml:space="preserve">how stakeholders and the public were informed about </w:t>
      </w:r>
      <w:r>
        <w:rPr>
          <w:color w:val="4D4D4F"/>
          <w:spacing w:val="2"/>
        </w:rPr>
        <w:t xml:space="preserve">the </w:t>
      </w:r>
      <w:r>
        <w:rPr>
          <w:color w:val="4D4D4F"/>
        </w:rPr>
        <w:t>EES process and specialist studies and how they were provided opportunities to contribute input and feedback to the Project</w:t>
      </w:r>
      <w:r>
        <w:rPr>
          <w:color w:val="4D4D4F"/>
          <w:spacing w:val="1"/>
        </w:rPr>
        <w:t xml:space="preserve"> </w:t>
      </w:r>
      <w:r>
        <w:rPr>
          <w:color w:val="4D4D4F"/>
        </w:rPr>
        <w:t>team.</w:t>
      </w:r>
    </w:p>
    <w:p w:rsidR="00621568" w:rsidRDefault="00621568">
      <w:pPr>
        <w:spacing w:line="216" w:lineRule="auto"/>
        <w:jc w:val="both"/>
        <w:sectPr w:rsidR="00621568">
          <w:type w:val="continuous"/>
          <w:pgSz w:w="11910" w:h="16840"/>
          <w:pgMar w:top="1580" w:right="0" w:bottom="280" w:left="0" w:header="720" w:footer="720" w:gutter="0"/>
          <w:cols w:num="2" w:space="720" w:equalWidth="0">
            <w:col w:w="5727" w:space="40"/>
            <w:col w:w="6143"/>
          </w:cols>
        </w:sectPr>
      </w:pPr>
    </w:p>
    <w:p w:rsidR="00621568" w:rsidRDefault="00621568">
      <w:pPr>
        <w:pStyle w:val="BodyText"/>
        <w:rPr>
          <w:sz w:val="20"/>
        </w:rPr>
      </w:pPr>
    </w:p>
    <w:p w:rsidR="00621568" w:rsidRDefault="00621568">
      <w:pPr>
        <w:pStyle w:val="BodyText"/>
        <w:rPr>
          <w:sz w:val="20"/>
        </w:rPr>
      </w:pPr>
    </w:p>
    <w:p w:rsidR="00621568" w:rsidRDefault="00621568">
      <w:pPr>
        <w:pStyle w:val="BodyText"/>
        <w:spacing w:before="7"/>
        <w:rPr>
          <w:sz w:val="25"/>
        </w:rPr>
      </w:pPr>
    </w:p>
    <w:p w:rsidR="00621568" w:rsidRDefault="00974F32">
      <w:pPr>
        <w:pStyle w:val="BodyText"/>
        <w:rPr>
          <w:sz w:val="20"/>
        </w:rPr>
      </w:pPr>
      <w:r>
        <w:rPr>
          <w:noProof/>
          <w:sz w:val="20"/>
        </w:rPr>
        <w:drawing>
          <wp:inline distT="0" distB="0" distL="0" distR="0">
            <wp:extent cx="6641588" cy="3576923"/>
            <wp:effectExtent l="0" t="0" r="0" b="0"/>
            <wp:docPr id="35" name="image45.jpeg" descr="Two people looking at a display board for during public consul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45.jpeg"/>
                    <pic:cNvPicPr/>
                  </pic:nvPicPr>
                  <pic:blipFill>
                    <a:blip r:embed="rId49" cstate="print"/>
                    <a:stretch>
                      <a:fillRect/>
                    </a:stretch>
                  </pic:blipFill>
                  <pic:spPr>
                    <a:xfrm>
                      <a:off x="0" y="0"/>
                      <a:ext cx="6641588" cy="3576923"/>
                    </a:xfrm>
                    <a:prstGeom prst="rect">
                      <a:avLst/>
                    </a:prstGeom>
                  </pic:spPr>
                </pic:pic>
              </a:graphicData>
            </a:graphic>
          </wp:inline>
        </w:drawing>
      </w:r>
    </w:p>
    <w:p w:rsidR="00621568" w:rsidRDefault="00621568">
      <w:pPr>
        <w:rPr>
          <w:sz w:val="20"/>
        </w:rPr>
        <w:sectPr w:rsidR="00621568">
          <w:type w:val="continuous"/>
          <w:pgSz w:w="11910" w:h="16840"/>
          <w:pgMar w:top="1580" w:right="0" w:bottom="280" w:left="0" w:header="720" w:footer="720" w:gutter="0"/>
          <w:cols w:space="720"/>
        </w:sect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spacing w:before="4"/>
        <w:rPr>
          <w:sz w:val="22"/>
        </w:rPr>
      </w:pPr>
    </w:p>
    <w:p w:rsidR="00621568" w:rsidRDefault="00EA750A">
      <w:pPr>
        <w:spacing w:before="84"/>
        <w:ind w:left="1247"/>
        <w:jc w:val="both"/>
        <w:rPr>
          <w:rFonts w:ascii="Nunito Sans SemiBold"/>
          <w:b/>
          <w:sz w:val="20"/>
        </w:rPr>
      </w:pPr>
      <w:r>
        <w:pict>
          <v:group id="_x0000_s1389" style="position:absolute;left:0;text-align:left;margin-left:62.35pt;margin-top:-193.45pt;width:532.95pt;height:164.2pt;z-index:251800576;mso-position-horizontal-relative:page" coordorigin="1247,-3869" coordsize="10659,3284">
            <v:line id="_x0000_s1394" style="position:absolute" from="10616,-3121" to="10616,-2622" strokecolor="#0e5d61" strokeweight="1.5mm"/>
            <v:line id="_x0000_s1393" style="position:absolute" from="1247,-2622" to="11622,-2622" strokecolor="#808285" strokeweight=".5pt"/>
            <v:rect id="_x0000_s1392" style="position:absolute;left:11622;top:-3869;width:284;height:3284" fillcolor="#0e5d61" stroked="f"/>
            <v:shape id="_x0000_s1391" type="#_x0000_t202" style="position:absolute;left:5459;top:-2988;width:4681;height:219" filled="f" stroked="f">
              <v:textbox inset="0,0,0,0">
                <w:txbxContent>
                  <w:p w:rsidR="00621568" w:rsidRDefault="00974F32">
                    <w:pPr>
                      <w:spacing w:line="206" w:lineRule="exact"/>
                      <w:rPr>
                        <w:sz w:val="16"/>
                      </w:rPr>
                    </w:pPr>
                    <w:r>
                      <w:rPr>
                        <w:color w:val="4D4D4F"/>
                        <w:sz w:val="16"/>
                      </w:rPr>
                      <w:t>Gas Import Jetty and Pipeline Project EES | Summary Document</w:t>
                    </w:r>
                  </w:p>
                </w:txbxContent>
              </v:textbox>
            </v:shape>
            <v:shape id="_x0000_s1390" type="#_x0000_t202" style="position:absolute;left:11084;top:-3066;width:331;height:355" filled="f" stroked="f">
              <v:textbox inset="0,0,0,0">
                <w:txbxContent>
                  <w:p w:rsidR="00621568" w:rsidRDefault="00974F32">
                    <w:pPr>
                      <w:spacing w:line="334" w:lineRule="exact"/>
                      <w:rPr>
                        <w:b/>
                        <w:sz w:val="26"/>
                      </w:rPr>
                    </w:pPr>
                    <w:r>
                      <w:rPr>
                        <w:b/>
                        <w:color w:val="4D4D4F"/>
                        <w:sz w:val="26"/>
                      </w:rPr>
                      <w:t>15</w:t>
                    </w:r>
                  </w:p>
                </w:txbxContent>
              </v:textbox>
            </v:shape>
            <w10:wrap anchorx="page"/>
          </v:group>
        </w:pict>
      </w:r>
      <w:r w:rsidR="00974F32">
        <w:rPr>
          <w:rFonts w:ascii="Nunito Sans SemiBold"/>
          <w:b/>
          <w:color w:val="0E5D61"/>
          <w:sz w:val="20"/>
        </w:rPr>
        <w:t>Engagement tools and techniques included:</w:t>
      </w:r>
    </w:p>
    <w:p w:rsidR="00621568" w:rsidRDefault="00974F32">
      <w:pPr>
        <w:pStyle w:val="ListParagraph"/>
        <w:numPr>
          <w:ilvl w:val="1"/>
          <w:numId w:val="3"/>
        </w:numPr>
        <w:tabs>
          <w:tab w:val="left" w:pos="340"/>
          <w:tab w:val="left" w:pos="341"/>
        </w:tabs>
        <w:spacing w:before="196" w:line="233" w:lineRule="exact"/>
        <w:ind w:right="6177" w:hanging="1588"/>
        <w:jc w:val="right"/>
        <w:rPr>
          <w:color w:val="4D4D4F"/>
          <w:sz w:val="18"/>
        </w:rPr>
      </w:pPr>
      <w:r>
        <w:rPr>
          <w:color w:val="4D4D4F"/>
          <w:sz w:val="18"/>
        </w:rPr>
        <w:t>community drop-in sessions in Hastings, Crib</w:t>
      </w:r>
      <w:r>
        <w:rPr>
          <w:color w:val="4D4D4F"/>
          <w:spacing w:val="-23"/>
          <w:sz w:val="18"/>
        </w:rPr>
        <w:t xml:space="preserve"> </w:t>
      </w:r>
      <w:r>
        <w:rPr>
          <w:color w:val="4D4D4F"/>
          <w:sz w:val="18"/>
        </w:rPr>
        <w:t>Point,</w:t>
      </w:r>
    </w:p>
    <w:p w:rsidR="00621568" w:rsidRDefault="00974F32">
      <w:pPr>
        <w:pStyle w:val="BodyText"/>
        <w:spacing w:line="233" w:lineRule="exact"/>
        <w:ind w:right="6177"/>
        <w:jc w:val="right"/>
      </w:pPr>
      <w:r>
        <w:rPr>
          <w:color w:val="4D4D4F"/>
          <w:spacing w:val="2"/>
        </w:rPr>
        <w:t xml:space="preserve">Grantville, </w:t>
      </w:r>
      <w:r>
        <w:rPr>
          <w:color w:val="4D4D4F"/>
        </w:rPr>
        <w:t>Cardinia, Pearcedale, Cowes and</w:t>
      </w:r>
      <w:r>
        <w:rPr>
          <w:color w:val="4D4D4F"/>
          <w:spacing w:val="3"/>
        </w:rPr>
        <w:t xml:space="preserve"> </w:t>
      </w:r>
      <w:r>
        <w:rPr>
          <w:color w:val="4D4D4F"/>
          <w:spacing w:val="2"/>
        </w:rPr>
        <w:t>Officer</w:t>
      </w:r>
    </w:p>
    <w:p w:rsidR="00621568" w:rsidRDefault="00974F32">
      <w:pPr>
        <w:pStyle w:val="ListParagraph"/>
        <w:numPr>
          <w:ilvl w:val="1"/>
          <w:numId w:val="3"/>
        </w:numPr>
        <w:tabs>
          <w:tab w:val="left" w:pos="1588"/>
        </w:tabs>
        <w:spacing w:before="51" w:line="216" w:lineRule="auto"/>
        <w:ind w:right="6177"/>
        <w:rPr>
          <w:color w:val="4D4D4F"/>
          <w:sz w:val="18"/>
        </w:rPr>
      </w:pPr>
      <w:r>
        <w:rPr>
          <w:color w:val="4D4D4F"/>
          <w:spacing w:val="2"/>
          <w:sz w:val="18"/>
        </w:rPr>
        <w:t xml:space="preserve">advertising </w:t>
      </w:r>
      <w:r>
        <w:rPr>
          <w:color w:val="4D4D4F"/>
          <w:sz w:val="18"/>
        </w:rPr>
        <w:t xml:space="preserve">in </w:t>
      </w:r>
      <w:r>
        <w:rPr>
          <w:color w:val="4D4D4F"/>
          <w:spacing w:val="2"/>
          <w:sz w:val="18"/>
        </w:rPr>
        <w:t xml:space="preserve">local newspapers, </w:t>
      </w:r>
      <w:r>
        <w:rPr>
          <w:color w:val="4D4D4F"/>
          <w:spacing w:val="3"/>
          <w:sz w:val="18"/>
        </w:rPr>
        <w:t xml:space="preserve">letterbox </w:t>
      </w:r>
      <w:r>
        <w:rPr>
          <w:color w:val="4D4D4F"/>
          <w:sz w:val="18"/>
        </w:rPr>
        <w:t xml:space="preserve">drops and flyers to promote engagement </w:t>
      </w:r>
      <w:r>
        <w:rPr>
          <w:color w:val="4D4D4F"/>
          <w:spacing w:val="2"/>
          <w:sz w:val="18"/>
        </w:rPr>
        <w:t xml:space="preserve">activities </w:t>
      </w:r>
      <w:r>
        <w:rPr>
          <w:color w:val="4D4D4F"/>
          <w:sz w:val="18"/>
        </w:rPr>
        <w:t>such as community drop-in</w:t>
      </w:r>
      <w:r>
        <w:rPr>
          <w:color w:val="4D4D4F"/>
          <w:spacing w:val="2"/>
          <w:sz w:val="18"/>
        </w:rPr>
        <w:t xml:space="preserve"> </w:t>
      </w:r>
      <w:r>
        <w:rPr>
          <w:color w:val="4D4D4F"/>
          <w:sz w:val="18"/>
        </w:rPr>
        <w:t>sessions</w:t>
      </w:r>
    </w:p>
    <w:p w:rsidR="00621568" w:rsidRDefault="00974F32">
      <w:pPr>
        <w:pStyle w:val="ListParagraph"/>
        <w:numPr>
          <w:ilvl w:val="1"/>
          <w:numId w:val="3"/>
        </w:numPr>
        <w:tabs>
          <w:tab w:val="left" w:pos="1588"/>
        </w:tabs>
        <w:spacing w:before="54" w:line="216" w:lineRule="auto"/>
        <w:ind w:right="6175"/>
        <w:rPr>
          <w:color w:val="4D4D4F"/>
          <w:sz w:val="18"/>
        </w:rPr>
      </w:pPr>
      <w:r>
        <w:rPr>
          <w:color w:val="4D4D4F"/>
          <w:sz w:val="18"/>
        </w:rPr>
        <w:t xml:space="preserve">business doorknocks to promote awareness of the Project and forums to discuss, </w:t>
      </w:r>
      <w:r>
        <w:rPr>
          <w:color w:val="4D4D4F"/>
          <w:spacing w:val="2"/>
          <w:sz w:val="18"/>
        </w:rPr>
        <w:t xml:space="preserve">identify </w:t>
      </w:r>
      <w:r>
        <w:rPr>
          <w:color w:val="4D4D4F"/>
          <w:sz w:val="18"/>
        </w:rPr>
        <w:t xml:space="preserve">and discuss potential business </w:t>
      </w:r>
      <w:r>
        <w:rPr>
          <w:color w:val="4D4D4F"/>
          <w:spacing w:val="2"/>
          <w:sz w:val="18"/>
        </w:rPr>
        <w:t>impacts</w:t>
      </w:r>
    </w:p>
    <w:p w:rsidR="00621568" w:rsidRDefault="00974F32">
      <w:pPr>
        <w:pStyle w:val="ListParagraph"/>
        <w:numPr>
          <w:ilvl w:val="1"/>
          <w:numId w:val="3"/>
        </w:numPr>
        <w:tabs>
          <w:tab w:val="left" w:pos="1588"/>
        </w:tabs>
        <w:spacing w:before="53" w:line="216" w:lineRule="auto"/>
        <w:ind w:right="6177"/>
        <w:rPr>
          <w:color w:val="4D4D4F"/>
          <w:sz w:val="18"/>
        </w:rPr>
      </w:pPr>
      <w:r>
        <w:rPr>
          <w:noProof/>
        </w:rPr>
        <w:drawing>
          <wp:anchor distT="0" distB="0" distL="0" distR="0" simplePos="0" relativeHeight="251797504" behindDoc="0" locked="0" layoutInCell="1" allowOverlap="1">
            <wp:simplePos x="0" y="0"/>
            <wp:positionH relativeFrom="page">
              <wp:posOffset>3923995</wp:posOffset>
            </wp:positionH>
            <wp:positionV relativeFrom="paragraph">
              <wp:posOffset>235980</wp:posOffset>
            </wp:positionV>
            <wp:extent cx="3635997" cy="5652004"/>
            <wp:effectExtent l="0" t="0" r="0" b="0"/>
            <wp:wrapNone/>
            <wp:docPr id="37" name="image46.jpeg" descr="Two people looking at a display board for during public consul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46.jpeg"/>
                    <pic:cNvPicPr/>
                  </pic:nvPicPr>
                  <pic:blipFill>
                    <a:blip r:embed="rId50" cstate="print"/>
                    <a:stretch>
                      <a:fillRect/>
                    </a:stretch>
                  </pic:blipFill>
                  <pic:spPr>
                    <a:xfrm>
                      <a:off x="0" y="0"/>
                      <a:ext cx="3635997" cy="5652004"/>
                    </a:xfrm>
                    <a:prstGeom prst="rect">
                      <a:avLst/>
                    </a:prstGeom>
                  </pic:spPr>
                </pic:pic>
              </a:graphicData>
            </a:graphic>
          </wp:anchor>
        </w:drawing>
      </w:r>
      <w:r>
        <w:rPr>
          <w:color w:val="4D4D4F"/>
          <w:sz w:val="18"/>
        </w:rPr>
        <w:t xml:space="preserve">e-news updates to keep </w:t>
      </w:r>
      <w:r>
        <w:rPr>
          <w:color w:val="4D4D4F"/>
          <w:spacing w:val="2"/>
          <w:sz w:val="18"/>
        </w:rPr>
        <w:t xml:space="preserve">people informed </w:t>
      </w:r>
      <w:r>
        <w:rPr>
          <w:color w:val="4D4D4F"/>
          <w:sz w:val="18"/>
        </w:rPr>
        <w:t>and to promote</w:t>
      </w:r>
      <w:r>
        <w:rPr>
          <w:color w:val="4D4D4F"/>
          <w:spacing w:val="-23"/>
          <w:sz w:val="18"/>
        </w:rPr>
        <w:t xml:space="preserve"> </w:t>
      </w:r>
      <w:r>
        <w:rPr>
          <w:color w:val="4D4D4F"/>
          <w:sz w:val="18"/>
        </w:rPr>
        <w:t>engagement</w:t>
      </w:r>
      <w:r>
        <w:rPr>
          <w:color w:val="4D4D4F"/>
          <w:spacing w:val="-23"/>
          <w:sz w:val="18"/>
        </w:rPr>
        <w:t xml:space="preserve"> </w:t>
      </w:r>
      <w:r>
        <w:rPr>
          <w:color w:val="4D4D4F"/>
          <w:sz w:val="18"/>
        </w:rPr>
        <w:t>and</w:t>
      </w:r>
      <w:r>
        <w:rPr>
          <w:color w:val="4D4D4F"/>
          <w:spacing w:val="-23"/>
          <w:sz w:val="18"/>
        </w:rPr>
        <w:t xml:space="preserve"> </w:t>
      </w:r>
      <w:r>
        <w:rPr>
          <w:color w:val="4D4D4F"/>
          <w:sz w:val="18"/>
        </w:rPr>
        <w:t>consultation</w:t>
      </w:r>
      <w:r>
        <w:rPr>
          <w:color w:val="4D4D4F"/>
          <w:spacing w:val="-23"/>
          <w:sz w:val="18"/>
        </w:rPr>
        <w:t xml:space="preserve"> </w:t>
      </w:r>
      <w:r>
        <w:rPr>
          <w:color w:val="4D4D4F"/>
          <w:sz w:val="18"/>
        </w:rPr>
        <w:t>opportunities</w:t>
      </w:r>
    </w:p>
    <w:p w:rsidR="00621568" w:rsidRDefault="00974F32">
      <w:pPr>
        <w:pStyle w:val="ListParagraph"/>
        <w:numPr>
          <w:ilvl w:val="1"/>
          <w:numId w:val="3"/>
        </w:numPr>
        <w:tabs>
          <w:tab w:val="left" w:pos="1588"/>
        </w:tabs>
        <w:spacing w:line="216" w:lineRule="auto"/>
        <w:ind w:right="6177"/>
        <w:rPr>
          <w:color w:val="4D4D4F"/>
          <w:sz w:val="18"/>
        </w:rPr>
      </w:pPr>
      <w:r>
        <w:rPr>
          <w:color w:val="4D4D4F"/>
          <w:spacing w:val="5"/>
          <w:sz w:val="18"/>
        </w:rPr>
        <w:t xml:space="preserve">briefings </w:t>
      </w:r>
      <w:r>
        <w:rPr>
          <w:color w:val="4D4D4F"/>
          <w:spacing w:val="2"/>
          <w:sz w:val="18"/>
        </w:rPr>
        <w:t xml:space="preserve">to </w:t>
      </w:r>
      <w:r>
        <w:rPr>
          <w:color w:val="4D4D4F"/>
          <w:spacing w:val="4"/>
          <w:sz w:val="18"/>
        </w:rPr>
        <w:t xml:space="preserve">local </w:t>
      </w:r>
      <w:r>
        <w:rPr>
          <w:color w:val="4D4D4F"/>
          <w:spacing w:val="3"/>
          <w:sz w:val="18"/>
        </w:rPr>
        <w:t xml:space="preserve">and </w:t>
      </w:r>
      <w:r>
        <w:rPr>
          <w:color w:val="4D4D4F"/>
          <w:spacing w:val="5"/>
          <w:sz w:val="18"/>
        </w:rPr>
        <w:t xml:space="preserve">Victorian Government </w:t>
      </w:r>
      <w:r>
        <w:rPr>
          <w:color w:val="4D4D4F"/>
          <w:sz w:val="18"/>
        </w:rPr>
        <w:t>representatives to inform them on progress of the Project’s design and the</w:t>
      </w:r>
      <w:r>
        <w:rPr>
          <w:color w:val="4D4D4F"/>
          <w:spacing w:val="2"/>
          <w:sz w:val="18"/>
        </w:rPr>
        <w:t xml:space="preserve"> </w:t>
      </w:r>
      <w:r>
        <w:rPr>
          <w:color w:val="4D4D4F"/>
          <w:sz w:val="18"/>
        </w:rPr>
        <w:t>EES</w:t>
      </w:r>
    </w:p>
    <w:p w:rsidR="00621568" w:rsidRDefault="00974F32">
      <w:pPr>
        <w:pStyle w:val="ListParagraph"/>
        <w:numPr>
          <w:ilvl w:val="1"/>
          <w:numId w:val="3"/>
        </w:numPr>
        <w:tabs>
          <w:tab w:val="left" w:pos="1588"/>
        </w:tabs>
        <w:spacing w:before="54" w:line="216" w:lineRule="auto"/>
        <w:ind w:right="6177"/>
        <w:rPr>
          <w:color w:val="4D4D4F"/>
          <w:sz w:val="18"/>
        </w:rPr>
      </w:pPr>
      <w:r>
        <w:rPr>
          <w:color w:val="4D4D4F"/>
          <w:spacing w:val="2"/>
          <w:sz w:val="18"/>
        </w:rPr>
        <w:t xml:space="preserve">individual </w:t>
      </w:r>
      <w:r>
        <w:rPr>
          <w:color w:val="4D4D4F"/>
          <w:spacing w:val="3"/>
          <w:sz w:val="18"/>
        </w:rPr>
        <w:t xml:space="preserve">contact with landholders </w:t>
      </w:r>
      <w:r>
        <w:rPr>
          <w:color w:val="4D4D4F"/>
          <w:sz w:val="18"/>
        </w:rPr>
        <w:t xml:space="preserve">who </w:t>
      </w:r>
      <w:r>
        <w:rPr>
          <w:color w:val="4D4D4F"/>
          <w:spacing w:val="2"/>
          <w:sz w:val="18"/>
        </w:rPr>
        <w:t xml:space="preserve">would </w:t>
      </w:r>
      <w:r>
        <w:rPr>
          <w:color w:val="4D4D4F"/>
          <w:sz w:val="18"/>
        </w:rPr>
        <w:t xml:space="preserve">experience short-term </w:t>
      </w:r>
      <w:r>
        <w:rPr>
          <w:color w:val="4D4D4F"/>
          <w:spacing w:val="2"/>
          <w:sz w:val="18"/>
        </w:rPr>
        <w:t xml:space="preserve">impacts </w:t>
      </w:r>
      <w:r>
        <w:rPr>
          <w:color w:val="4D4D4F"/>
          <w:sz w:val="18"/>
        </w:rPr>
        <w:t xml:space="preserve">during the pipeline’s </w:t>
      </w:r>
      <w:r>
        <w:rPr>
          <w:color w:val="4D4D4F"/>
          <w:spacing w:val="2"/>
          <w:sz w:val="18"/>
        </w:rPr>
        <w:t xml:space="preserve">construction </w:t>
      </w:r>
      <w:r>
        <w:rPr>
          <w:color w:val="4D4D4F"/>
          <w:sz w:val="18"/>
        </w:rPr>
        <w:t xml:space="preserve">to </w:t>
      </w:r>
      <w:r>
        <w:rPr>
          <w:color w:val="4D4D4F"/>
          <w:spacing w:val="2"/>
          <w:sz w:val="18"/>
        </w:rPr>
        <w:t xml:space="preserve">identify </w:t>
      </w:r>
      <w:r>
        <w:rPr>
          <w:color w:val="4D4D4F"/>
          <w:sz w:val="18"/>
        </w:rPr>
        <w:t>how to reduce and manage them, and to negotiate any</w:t>
      </w:r>
      <w:r>
        <w:rPr>
          <w:color w:val="4D4D4F"/>
          <w:spacing w:val="8"/>
          <w:sz w:val="18"/>
        </w:rPr>
        <w:t xml:space="preserve"> </w:t>
      </w:r>
      <w:r>
        <w:rPr>
          <w:color w:val="4D4D4F"/>
          <w:sz w:val="18"/>
        </w:rPr>
        <w:t>compensations</w:t>
      </w:r>
    </w:p>
    <w:p w:rsidR="00621568" w:rsidRDefault="00974F32">
      <w:pPr>
        <w:pStyle w:val="ListParagraph"/>
        <w:numPr>
          <w:ilvl w:val="1"/>
          <w:numId w:val="3"/>
        </w:numPr>
        <w:tabs>
          <w:tab w:val="left" w:pos="1588"/>
        </w:tabs>
        <w:spacing w:before="53" w:line="216" w:lineRule="auto"/>
        <w:ind w:right="6177"/>
        <w:rPr>
          <w:color w:val="4D4D4F"/>
          <w:sz w:val="18"/>
        </w:rPr>
      </w:pPr>
      <w:r>
        <w:rPr>
          <w:color w:val="4D4D4F"/>
          <w:spacing w:val="5"/>
          <w:sz w:val="18"/>
        </w:rPr>
        <w:t xml:space="preserve">meetings with stakeholders </w:t>
      </w:r>
      <w:r>
        <w:rPr>
          <w:color w:val="4D4D4F"/>
          <w:spacing w:val="4"/>
          <w:sz w:val="18"/>
        </w:rPr>
        <w:t xml:space="preserve">and </w:t>
      </w:r>
      <w:r>
        <w:rPr>
          <w:color w:val="4D4D4F"/>
          <w:spacing w:val="5"/>
          <w:sz w:val="18"/>
        </w:rPr>
        <w:t xml:space="preserve">community </w:t>
      </w:r>
      <w:r>
        <w:rPr>
          <w:color w:val="4D4D4F"/>
          <w:sz w:val="18"/>
        </w:rPr>
        <w:t>representatives and</w:t>
      </w:r>
      <w:r>
        <w:rPr>
          <w:color w:val="4D4D4F"/>
          <w:spacing w:val="1"/>
          <w:sz w:val="18"/>
        </w:rPr>
        <w:t xml:space="preserve"> </w:t>
      </w:r>
      <w:r>
        <w:rPr>
          <w:color w:val="4D4D4F"/>
          <w:sz w:val="18"/>
        </w:rPr>
        <w:t>forums</w:t>
      </w:r>
    </w:p>
    <w:p w:rsidR="00621568" w:rsidRDefault="00974F32">
      <w:pPr>
        <w:pStyle w:val="ListParagraph"/>
        <w:numPr>
          <w:ilvl w:val="1"/>
          <w:numId w:val="3"/>
        </w:numPr>
        <w:tabs>
          <w:tab w:val="left" w:pos="1588"/>
        </w:tabs>
        <w:spacing w:line="216" w:lineRule="auto"/>
        <w:ind w:right="6173"/>
        <w:rPr>
          <w:color w:val="4D4D4F"/>
          <w:sz w:val="18"/>
        </w:rPr>
      </w:pPr>
      <w:r>
        <w:rPr>
          <w:color w:val="4D4D4F"/>
          <w:sz w:val="18"/>
        </w:rPr>
        <w:t xml:space="preserve">an </w:t>
      </w:r>
      <w:r>
        <w:rPr>
          <w:color w:val="4D4D4F"/>
          <w:spacing w:val="2"/>
          <w:sz w:val="18"/>
        </w:rPr>
        <w:t xml:space="preserve">online </w:t>
      </w:r>
      <w:r>
        <w:rPr>
          <w:color w:val="4D4D4F"/>
          <w:spacing w:val="3"/>
          <w:sz w:val="18"/>
        </w:rPr>
        <w:t xml:space="preserve">engagement </w:t>
      </w:r>
      <w:r>
        <w:rPr>
          <w:color w:val="4D4D4F"/>
          <w:spacing w:val="2"/>
          <w:sz w:val="18"/>
        </w:rPr>
        <w:t xml:space="preserve">hub, which </w:t>
      </w:r>
      <w:r>
        <w:rPr>
          <w:color w:val="4D4D4F"/>
          <w:spacing w:val="3"/>
          <w:sz w:val="18"/>
        </w:rPr>
        <w:t xml:space="preserve">provided </w:t>
      </w:r>
      <w:r>
        <w:rPr>
          <w:color w:val="4D4D4F"/>
          <w:sz w:val="18"/>
        </w:rPr>
        <w:t xml:space="preserve">an </w:t>
      </w:r>
      <w:r>
        <w:rPr>
          <w:color w:val="4D4D4F"/>
          <w:spacing w:val="3"/>
          <w:sz w:val="18"/>
        </w:rPr>
        <w:t xml:space="preserve">interactive </w:t>
      </w:r>
      <w:r>
        <w:rPr>
          <w:color w:val="4D4D4F"/>
          <w:spacing w:val="2"/>
          <w:sz w:val="18"/>
        </w:rPr>
        <w:t xml:space="preserve">feedback </w:t>
      </w:r>
      <w:r>
        <w:rPr>
          <w:color w:val="4D4D4F"/>
          <w:sz w:val="18"/>
        </w:rPr>
        <w:t xml:space="preserve">map and </w:t>
      </w:r>
      <w:r>
        <w:rPr>
          <w:color w:val="4D4D4F"/>
          <w:spacing w:val="2"/>
          <w:sz w:val="18"/>
        </w:rPr>
        <w:t xml:space="preserve">online discussion </w:t>
      </w:r>
      <w:r>
        <w:rPr>
          <w:color w:val="4D4D4F"/>
          <w:sz w:val="18"/>
        </w:rPr>
        <w:t>forum for people to leave comments and</w:t>
      </w:r>
      <w:r>
        <w:rPr>
          <w:color w:val="4D4D4F"/>
          <w:spacing w:val="27"/>
          <w:sz w:val="18"/>
        </w:rPr>
        <w:t xml:space="preserve"> </w:t>
      </w:r>
      <w:r>
        <w:rPr>
          <w:color w:val="4D4D4F"/>
          <w:sz w:val="18"/>
        </w:rPr>
        <w:t>feedback</w:t>
      </w:r>
    </w:p>
    <w:p w:rsidR="00621568" w:rsidRDefault="00974F32">
      <w:pPr>
        <w:pStyle w:val="ListParagraph"/>
        <w:numPr>
          <w:ilvl w:val="1"/>
          <w:numId w:val="3"/>
        </w:numPr>
        <w:tabs>
          <w:tab w:val="left" w:pos="1588"/>
        </w:tabs>
        <w:spacing w:before="53" w:line="216" w:lineRule="auto"/>
        <w:ind w:right="6178"/>
        <w:rPr>
          <w:color w:val="4D4D4F"/>
          <w:sz w:val="18"/>
        </w:rPr>
      </w:pPr>
      <w:r>
        <w:rPr>
          <w:color w:val="4D4D4F"/>
          <w:sz w:val="18"/>
        </w:rPr>
        <w:t xml:space="preserve">a Project website with links to Project information and email and phone </w:t>
      </w:r>
      <w:r>
        <w:rPr>
          <w:color w:val="4D4D4F"/>
          <w:spacing w:val="2"/>
          <w:sz w:val="18"/>
        </w:rPr>
        <w:t xml:space="preserve">contacts </w:t>
      </w:r>
      <w:r>
        <w:rPr>
          <w:color w:val="4D4D4F"/>
          <w:sz w:val="18"/>
        </w:rPr>
        <w:t>for the</w:t>
      </w:r>
      <w:r>
        <w:rPr>
          <w:color w:val="4D4D4F"/>
          <w:spacing w:val="10"/>
          <w:sz w:val="18"/>
        </w:rPr>
        <w:t xml:space="preserve"> </w:t>
      </w:r>
      <w:r>
        <w:rPr>
          <w:color w:val="4D4D4F"/>
          <w:sz w:val="18"/>
        </w:rPr>
        <w:t>Project</w:t>
      </w:r>
    </w:p>
    <w:p w:rsidR="00621568" w:rsidRDefault="00974F32">
      <w:pPr>
        <w:pStyle w:val="ListParagraph"/>
        <w:numPr>
          <w:ilvl w:val="1"/>
          <w:numId w:val="3"/>
        </w:numPr>
        <w:tabs>
          <w:tab w:val="left" w:pos="1588"/>
        </w:tabs>
        <w:spacing w:line="216" w:lineRule="auto"/>
        <w:ind w:right="6177"/>
        <w:rPr>
          <w:color w:val="4D4D4F"/>
          <w:sz w:val="18"/>
        </w:rPr>
      </w:pPr>
      <w:r>
        <w:rPr>
          <w:color w:val="4D4D4F"/>
          <w:sz w:val="18"/>
        </w:rPr>
        <w:t xml:space="preserve">a </w:t>
      </w:r>
      <w:r>
        <w:rPr>
          <w:color w:val="4D4D4F"/>
          <w:spacing w:val="2"/>
          <w:sz w:val="18"/>
        </w:rPr>
        <w:t xml:space="preserve">dedicated Project </w:t>
      </w:r>
      <w:r>
        <w:rPr>
          <w:color w:val="4D4D4F"/>
          <w:sz w:val="18"/>
        </w:rPr>
        <w:t xml:space="preserve">hotline and email </w:t>
      </w:r>
      <w:r>
        <w:rPr>
          <w:color w:val="4D4D4F"/>
          <w:spacing w:val="2"/>
          <w:sz w:val="18"/>
        </w:rPr>
        <w:t xml:space="preserve">address </w:t>
      </w:r>
      <w:r>
        <w:rPr>
          <w:color w:val="4D4D4F"/>
          <w:sz w:val="18"/>
        </w:rPr>
        <w:t xml:space="preserve">to answer community questions and collect feedback on the </w:t>
      </w:r>
      <w:r>
        <w:rPr>
          <w:color w:val="4D4D4F"/>
          <w:spacing w:val="2"/>
          <w:sz w:val="18"/>
        </w:rPr>
        <w:t>Project.</w:t>
      </w:r>
    </w:p>
    <w:p w:rsidR="00621568" w:rsidRDefault="00974F32">
      <w:pPr>
        <w:pStyle w:val="BodyText"/>
        <w:spacing w:before="111" w:line="216" w:lineRule="auto"/>
        <w:ind w:left="1247" w:right="6177"/>
        <w:jc w:val="both"/>
      </w:pPr>
      <w:r>
        <w:rPr>
          <w:color w:val="4D4D4F"/>
          <w:spacing w:val="2"/>
        </w:rPr>
        <w:t xml:space="preserve">Stakeholder </w:t>
      </w:r>
      <w:r>
        <w:rPr>
          <w:color w:val="4D4D4F"/>
        </w:rPr>
        <w:t xml:space="preserve">and </w:t>
      </w:r>
      <w:r>
        <w:rPr>
          <w:color w:val="4D4D4F"/>
          <w:spacing w:val="3"/>
        </w:rPr>
        <w:t xml:space="preserve">community </w:t>
      </w:r>
      <w:r>
        <w:rPr>
          <w:color w:val="4D4D4F"/>
          <w:spacing w:val="2"/>
        </w:rPr>
        <w:t xml:space="preserve">feedback </w:t>
      </w:r>
      <w:r>
        <w:rPr>
          <w:color w:val="4D4D4F"/>
        </w:rPr>
        <w:t xml:space="preserve">has </w:t>
      </w:r>
      <w:r>
        <w:rPr>
          <w:color w:val="4D4D4F"/>
          <w:spacing w:val="2"/>
        </w:rPr>
        <w:t xml:space="preserve">informed the </w:t>
      </w:r>
      <w:r>
        <w:rPr>
          <w:color w:val="4D4D4F"/>
        </w:rPr>
        <w:t xml:space="preserve">design and </w:t>
      </w:r>
      <w:r>
        <w:rPr>
          <w:color w:val="4D4D4F"/>
          <w:spacing w:val="2"/>
        </w:rPr>
        <w:t xml:space="preserve">operation </w:t>
      </w:r>
      <w:r>
        <w:rPr>
          <w:color w:val="4D4D4F"/>
        </w:rPr>
        <w:t xml:space="preserve">of </w:t>
      </w:r>
      <w:r>
        <w:rPr>
          <w:color w:val="4D4D4F"/>
          <w:spacing w:val="2"/>
        </w:rPr>
        <w:t xml:space="preserve">the </w:t>
      </w:r>
      <w:r>
        <w:rPr>
          <w:color w:val="4D4D4F"/>
        </w:rPr>
        <w:t xml:space="preserve">FSRU as well as </w:t>
      </w:r>
      <w:r>
        <w:rPr>
          <w:color w:val="4D4D4F"/>
          <w:spacing w:val="2"/>
        </w:rPr>
        <w:t xml:space="preserve">the </w:t>
      </w:r>
      <w:r>
        <w:rPr>
          <w:color w:val="4D4D4F"/>
        </w:rPr>
        <w:t>pipeline alignment.</w:t>
      </w:r>
    </w:p>
    <w:p w:rsidR="00621568" w:rsidRDefault="00974F32">
      <w:pPr>
        <w:pStyle w:val="BodyText"/>
        <w:spacing w:before="167" w:line="216" w:lineRule="auto"/>
        <w:ind w:left="1247" w:right="6173"/>
        <w:jc w:val="both"/>
      </w:pPr>
      <w:r>
        <w:rPr>
          <w:color w:val="4D4D4F"/>
        </w:rPr>
        <w:t>If</w:t>
      </w:r>
      <w:r>
        <w:rPr>
          <w:color w:val="4D4D4F"/>
          <w:spacing w:val="-8"/>
        </w:rPr>
        <w:t xml:space="preserve"> </w:t>
      </w:r>
      <w:r>
        <w:rPr>
          <w:color w:val="4D4D4F"/>
        </w:rPr>
        <w:t>the</w:t>
      </w:r>
      <w:r>
        <w:rPr>
          <w:color w:val="4D4D4F"/>
          <w:spacing w:val="-7"/>
        </w:rPr>
        <w:t xml:space="preserve"> </w:t>
      </w:r>
      <w:r>
        <w:rPr>
          <w:color w:val="4D4D4F"/>
        </w:rPr>
        <w:t>Project</w:t>
      </w:r>
      <w:r>
        <w:rPr>
          <w:color w:val="4D4D4F"/>
          <w:spacing w:val="-7"/>
        </w:rPr>
        <w:t xml:space="preserve"> </w:t>
      </w:r>
      <w:r>
        <w:rPr>
          <w:color w:val="4D4D4F"/>
        </w:rPr>
        <w:t>receives</w:t>
      </w:r>
      <w:r>
        <w:rPr>
          <w:color w:val="4D4D4F"/>
          <w:spacing w:val="-8"/>
        </w:rPr>
        <w:t xml:space="preserve"> </w:t>
      </w:r>
      <w:r>
        <w:rPr>
          <w:color w:val="4D4D4F"/>
        </w:rPr>
        <w:t>approval,</w:t>
      </w:r>
      <w:r>
        <w:rPr>
          <w:color w:val="4D4D4F"/>
          <w:spacing w:val="-7"/>
        </w:rPr>
        <w:t xml:space="preserve"> </w:t>
      </w:r>
      <w:r>
        <w:rPr>
          <w:color w:val="4D4D4F"/>
        </w:rPr>
        <w:t>construction</w:t>
      </w:r>
      <w:r>
        <w:rPr>
          <w:color w:val="4D4D4F"/>
          <w:spacing w:val="-7"/>
        </w:rPr>
        <w:t xml:space="preserve"> </w:t>
      </w:r>
      <w:r>
        <w:rPr>
          <w:color w:val="4D4D4F"/>
        </w:rPr>
        <w:t>contractors would</w:t>
      </w:r>
      <w:r>
        <w:rPr>
          <w:color w:val="4D4D4F"/>
          <w:spacing w:val="-30"/>
        </w:rPr>
        <w:t xml:space="preserve"> </w:t>
      </w:r>
      <w:r>
        <w:rPr>
          <w:color w:val="4D4D4F"/>
        </w:rPr>
        <w:t>be</w:t>
      </w:r>
      <w:r>
        <w:rPr>
          <w:color w:val="4D4D4F"/>
          <w:spacing w:val="-29"/>
        </w:rPr>
        <w:t xml:space="preserve"> </w:t>
      </w:r>
      <w:r>
        <w:rPr>
          <w:color w:val="4D4D4F"/>
        </w:rPr>
        <w:t>required</w:t>
      </w:r>
      <w:r>
        <w:rPr>
          <w:color w:val="4D4D4F"/>
          <w:spacing w:val="-30"/>
        </w:rPr>
        <w:t xml:space="preserve"> </w:t>
      </w:r>
      <w:r>
        <w:rPr>
          <w:color w:val="4D4D4F"/>
        </w:rPr>
        <w:t>to</w:t>
      </w:r>
      <w:r>
        <w:rPr>
          <w:color w:val="4D4D4F"/>
          <w:spacing w:val="-29"/>
        </w:rPr>
        <w:t xml:space="preserve"> </w:t>
      </w:r>
      <w:r>
        <w:rPr>
          <w:color w:val="4D4D4F"/>
        </w:rPr>
        <w:t>prepare</w:t>
      </w:r>
      <w:r>
        <w:rPr>
          <w:color w:val="4D4D4F"/>
          <w:spacing w:val="-29"/>
        </w:rPr>
        <w:t xml:space="preserve"> </w:t>
      </w:r>
      <w:r>
        <w:rPr>
          <w:color w:val="4D4D4F"/>
        </w:rPr>
        <w:t>and</w:t>
      </w:r>
      <w:r>
        <w:rPr>
          <w:color w:val="4D4D4F"/>
          <w:spacing w:val="-30"/>
        </w:rPr>
        <w:t xml:space="preserve"> </w:t>
      </w:r>
      <w:r>
        <w:rPr>
          <w:color w:val="4D4D4F"/>
        </w:rPr>
        <w:t>implement</w:t>
      </w:r>
      <w:r>
        <w:rPr>
          <w:color w:val="4D4D4F"/>
          <w:spacing w:val="-29"/>
        </w:rPr>
        <w:t xml:space="preserve"> </w:t>
      </w:r>
      <w:r>
        <w:rPr>
          <w:color w:val="4D4D4F"/>
        </w:rPr>
        <w:t>a</w:t>
      </w:r>
      <w:r>
        <w:rPr>
          <w:color w:val="4D4D4F"/>
          <w:spacing w:val="-30"/>
        </w:rPr>
        <w:t xml:space="preserve"> </w:t>
      </w:r>
      <w:r>
        <w:rPr>
          <w:color w:val="4D4D4F"/>
        </w:rPr>
        <w:t xml:space="preserve">stakeholder engagement process to facilitate ongoing consultation </w:t>
      </w:r>
      <w:r>
        <w:rPr>
          <w:color w:val="4D4D4F"/>
          <w:spacing w:val="3"/>
        </w:rPr>
        <w:t xml:space="preserve">with stakeholders </w:t>
      </w:r>
      <w:r>
        <w:rPr>
          <w:color w:val="4D4D4F"/>
          <w:spacing w:val="2"/>
        </w:rPr>
        <w:t xml:space="preserve">including local </w:t>
      </w:r>
      <w:r>
        <w:rPr>
          <w:color w:val="4D4D4F"/>
          <w:spacing w:val="3"/>
        </w:rPr>
        <w:t xml:space="preserve">governments and </w:t>
      </w:r>
      <w:r>
        <w:rPr>
          <w:color w:val="4D4D4F"/>
        </w:rPr>
        <w:t>other</w:t>
      </w:r>
      <w:r>
        <w:rPr>
          <w:color w:val="4D4D4F"/>
          <w:spacing w:val="-9"/>
        </w:rPr>
        <w:t xml:space="preserve"> </w:t>
      </w:r>
      <w:r>
        <w:rPr>
          <w:color w:val="4D4D4F"/>
        </w:rPr>
        <w:t>authorities,</w:t>
      </w:r>
      <w:r>
        <w:rPr>
          <w:color w:val="4D4D4F"/>
          <w:spacing w:val="-8"/>
        </w:rPr>
        <w:t xml:space="preserve"> </w:t>
      </w:r>
      <w:r>
        <w:rPr>
          <w:color w:val="4D4D4F"/>
        </w:rPr>
        <w:t>businesses,</w:t>
      </w:r>
      <w:r>
        <w:rPr>
          <w:color w:val="4D4D4F"/>
          <w:spacing w:val="-8"/>
        </w:rPr>
        <w:t xml:space="preserve"> </w:t>
      </w:r>
      <w:r>
        <w:rPr>
          <w:color w:val="4D4D4F"/>
        </w:rPr>
        <w:t>landowners,</w:t>
      </w:r>
      <w:r>
        <w:rPr>
          <w:color w:val="4D4D4F"/>
          <w:spacing w:val="-8"/>
        </w:rPr>
        <w:t xml:space="preserve"> </w:t>
      </w:r>
      <w:r>
        <w:rPr>
          <w:color w:val="4D4D4F"/>
        </w:rPr>
        <w:t>residents</w:t>
      </w:r>
      <w:r>
        <w:rPr>
          <w:color w:val="4D4D4F"/>
          <w:spacing w:val="-8"/>
        </w:rPr>
        <w:t xml:space="preserve"> </w:t>
      </w:r>
      <w:r>
        <w:rPr>
          <w:color w:val="4D4D4F"/>
        </w:rPr>
        <w:t>and community groups.</w:t>
      </w:r>
    </w:p>
    <w:p w:rsidR="00621568" w:rsidRDefault="00974F32">
      <w:pPr>
        <w:pStyle w:val="BodyText"/>
        <w:spacing w:before="164" w:line="216" w:lineRule="auto"/>
        <w:ind w:left="1247" w:right="6175"/>
        <w:jc w:val="both"/>
      </w:pPr>
      <w:r>
        <w:rPr>
          <w:color w:val="4D4D4F"/>
          <w:spacing w:val="2"/>
        </w:rPr>
        <w:t xml:space="preserve">Stakeholders </w:t>
      </w:r>
      <w:r>
        <w:rPr>
          <w:color w:val="4D4D4F"/>
        </w:rPr>
        <w:t xml:space="preserve">would be </w:t>
      </w:r>
      <w:r>
        <w:rPr>
          <w:color w:val="4D4D4F"/>
          <w:spacing w:val="2"/>
        </w:rPr>
        <w:t xml:space="preserve">provided </w:t>
      </w:r>
      <w:r>
        <w:rPr>
          <w:color w:val="4D4D4F"/>
        </w:rPr>
        <w:t xml:space="preserve">and have access to ongoing information about </w:t>
      </w:r>
      <w:r>
        <w:rPr>
          <w:color w:val="4D4D4F"/>
          <w:spacing w:val="2"/>
        </w:rPr>
        <w:t xml:space="preserve">construction activities </w:t>
      </w:r>
      <w:r>
        <w:rPr>
          <w:color w:val="4D4D4F"/>
        </w:rPr>
        <w:t xml:space="preserve">and their likely </w:t>
      </w:r>
      <w:r>
        <w:rPr>
          <w:color w:val="4D4D4F"/>
          <w:spacing w:val="2"/>
        </w:rPr>
        <w:t xml:space="preserve">impacts. </w:t>
      </w:r>
      <w:r>
        <w:rPr>
          <w:color w:val="4D4D4F"/>
        </w:rPr>
        <w:t>A complaints management system would</w:t>
      </w:r>
      <w:r>
        <w:rPr>
          <w:color w:val="4D4D4F"/>
          <w:spacing w:val="-10"/>
        </w:rPr>
        <w:t xml:space="preserve"> </w:t>
      </w:r>
      <w:r>
        <w:rPr>
          <w:color w:val="4D4D4F"/>
        </w:rPr>
        <w:t>document</w:t>
      </w:r>
      <w:r>
        <w:rPr>
          <w:color w:val="4D4D4F"/>
          <w:spacing w:val="-10"/>
        </w:rPr>
        <w:t xml:space="preserve"> </w:t>
      </w:r>
      <w:r>
        <w:rPr>
          <w:color w:val="4D4D4F"/>
        </w:rPr>
        <w:t>any</w:t>
      </w:r>
      <w:r>
        <w:rPr>
          <w:color w:val="4D4D4F"/>
          <w:spacing w:val="-10"/>
        </w:rPr>
        <w:t xml:space="preserve"> </w:t>
      </w:r>
      <w:r>
        <w:rPr>
          <w:color w:val="4D4D4F"/>
        </w:rPr>
        <w:t>complaints</w:t>
      </w:r>
      <w:r>
        <w:rPr>
          <w:color w:val="4D4D4F"/>
          <w:spacing w:val="-10"/>
        </w:rPr>
        <w:t xml:space="preserve"> </w:t>
      </w:r>
      <w:r>
        <w:rPr>
          <w:color w:val="4D4D4F"/>
        </w:rPr>
        <w:t>during</w:t>
      </w:r>
      <w:r>
        <w:rPr>
          <w:color w:val="4D4D4F"/>
          <w:spacing w:val="-10"/>
        </w:rPr>
        <w:t xml:space="preserve"> </w:t>
      </w:r>
      <w:r>
        <w:rPr>
          <w:color w:val="4D4D4F"/>
        </w:rPr>
        <w:t>the</w:t>
      </w:r>
      <w:r>
        <w:rPr>
          <w:color w:val="4D4D4F"/>
          <w:spacing w:val="-10"/>
        </w:rPr>
        <w:t xml:space="preserve"> </w:t>
      </w:r>
      <w:r>
        <w:rPr>
          <w:color w:val="4D4D4F"/>
        </w:rPr>
        <w:t xml:space="preserve">construction and operation of the Project as well as the actions taken to </w:t>
      </w:r>
      <w:r>
        <w:rPr>
          <w:color w:val="4D4D4F"/>
          <w:spacing w:val="3"/>
        </w:rPr>
        <w:t xml:space="preserve">rectify </w:t>
      </w:r>
      <w:r>
        <w:rPr>
          <w:color w:val="4D4D4F"/>
        </w:rPr>
        <w:t>and minimise their risk of happening</w:t>
      </w:r>
      <w:r>
        <w:rPr>
          <w:color w:val="4D4D4F"/>
          <w:spacing w:val="20"/>
        </w:rPr>
        <w:t xml:space="preserve"> </w:t>
      </w:r>
      <w:r>
        <w:rPr>
          <w:color w:val="4D4D4F"/>
        </w:rPr>
        <w:t>again.</w:t>
      </w:r>
    </w:p>
    <w:p w:rsidR="00621568" w:rsidRDefault="00621568">
      <w:pPr>
        <w:spacing w:line="216" w:lineRule="auto"/>
        <w:jc w:val="both"/>
        <w:sectPr w:rsidR="00621568">
          <w:pgSz w:w="11910" w:h="16840"/>
          <w:pgMar w:top="0" w:right="0" w:bottom="280" w:left="0" w:header="720" w:footer="720" w:gutter="0"/>
          <w:cols w:space="720"/>
        </w:sectPr>
      </w:pPr>
    </w:p>
    <w:p w:rsidR="00621568" w:rsidRDefault="00621568">
      <w:pPr>
        <w:pStyle w:val="BodyText"/>
        <w:rPr>
          <w:sz w:val="20"/>
        </w:rPr>
      </w:pPr>
    </w:p>
    <w:p w:rsidR="00621568" w:rsidRDefault="00621568">
      <w:pPr>
        <w:pStyle w:val="BodyText"/>
        <w:rPr>
          <w:sz w:val="20"/>
        </w:rPr>
      </w:pPr>
    </w:p>
    <w:p w:rsidR="00621568" w:rsidRDefault="00EA750A">
      <w:pPr>
        <w:spacing w:before="219"/>
        <w:ind w:left="510"/>
        <w:rPr>
          <w:b/>
          <w:sz w:val="26"/>
        </w:rPr>
      </w:pPr>
      <w:r>
        <w:pict>
          <v:group id="_x0000_s1385" style="position:absolute;left:0;text-align:left;margin-left:0;margin-top:-28.2pt;width:595.3pt;height:517.5pt;z-index:-254053376;mso-position-horizontal-relative:page" coordorigin=",-564" coordsize="11906,10350">
            <v:shape id="_x0000_s1388" type="#_x0000_t75" alt="Background image of a jetty platform" style="position:absolute;top:-564;width:11906;height:8709">
              <v:imagedata r:id="rId51" o:title=""/>
            </v:shape>
            <v:rect id="_x0000_s1387" style="position:absolute;top:-564;width:11906;height:8709" fillcolor="#b8c3c6" stroked="f">
              <v:fill opacity=".5"/>
            </v:rect>
            <v:shape id="_x0000_s1386" style="position:absolute;top:-564;width:5726;height:10350" coordorigin=",-564" coordsize="5726,10350" o:spt="100" adj="0,,0" path="m283,-564l,-564,,2720r283,l283,-564m5726,6503l,6503,,9786r5726,l5726,6503e" fillcolor="#0e5d61" stroked="f">
              <v:stroke joinstyle="round"/>
              <v:formulas/>
              <v:path arrowok="t" o:connecttype="segments"/>
            </v:shape>
            <w10:wrap anchorx="page"/>
          </v:group>
        </w:pict>
      </w:r>
      <w:bookmarkStart w:id="26" w:name="Assessing_potential_Project_impacts"/>
      <w:bookmarkStart w:id="27" w:name="_bookmark15"/>
      <w:bookmarkEnd w:id="26"/>
      <w:bookmarkEnd w:id="27"/>
      <w:r w:rsidR="00974F32">
        <w:rPr>
          <w:b/>
          <w:color w:val="4D4D4F"/>
          <w:sz w:val="26"/>
        </w:rPr>
        <w:t>16</w:t>
      </w:r>
    </w:p>
    <w:p w:rsidR="00621568" w:rsidRDefault="00621568">
      <w:pPr>
        <w:pStyle w:val="BodyText"/>
        <w:rPr>
          <w:b/>
          <w:sz w:val="34"/>
        </w:rPr>
      </w:pPr>
    </w:p>
    <w:p w:rsidR="00621568" w:rsidRDefault="00621568">
      <w:pPr>
        <w:pStyle w:val="BodyText"/>
        <w:rPr>
          <w:b/>
          <w:sz w:val="34"/>
        </w:rPr>
      </w:pPr>
    </w:p>
    <w:p w:rsidR="00621568" w:rsidRDefault="00621568">
      <w:pPr>
        <w:pStyle w:val="BodyText"/>
        <w:spacing w:before="3"/>
        <w:rPr>
          <w:b/>
          <w:sz w:val="27"/>
        </w:rPr>
      </w:pPr>
    </w:p>
    <w:p w:rsidR="00621568" w:rsidRDefault="00974F32">
      <w:pPr>
        <w:pStyle w:val="Heading1"/>
        <w:spacing w:line="144" w:lineRule="auto"/>
        <w:ind w:right="1745"/>
        <w:rPr>
          <w:b/>
        </w:rPr>
      </w:pPr>
      <w:r>
        <w:rPr>
          <w:b/>
          <w:color w:val="FFFFFF"/>
          <w:spacing w:val="-9"/>
        </w:rPr>
        <w:t xml:space="preserve">Assessing </w:t>
      </w:r>
      <w:r>
        <w:rPr>
          <w:b/>
          <w:color w:val="FFFFFF"/>
          <w:spacing w:val="-10"/>
        </w:rPr>
        <w:t xml:space="preserve">potential </w:t>
      </w:r>
      <w:r>
        <w:rPr>
          <w:b/>
          <w:color w:val="FFFFFF"/>
          <w:spacing w:val="-8"/>
        </w:rPr>
        <w:t xml:space="preserve">Project </w:t>
      </w:r>
      <w:r>
        <w:rPr>
          <w:b/>
          <w:color w:val="FFFFFF"/>
          <w:spacing w:val="-5"/>
        </w:rPr>
        <w:t>impacts</w:t>
      </w: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spacing w:before="7"/>
        <w:rPr>
          <w:rFonts w:ascii="Mukta SemiBold"/>
          <w:b/>
          <w:sz w:val="20"/>
        </w:rPr>
      </w:pPr>
    </w:p>
    <w:p w:rsidR="00621568" w:rsidRDefault="00974F32">
      <w:pPr>
        <w:pStyle w:val="Heading5"/>
        <w:spacing w:before="110" w:line="211" w:lineRule="auto"/>
        <w:ind w:right="6796"/>
        <w:rPr>
          <w:b/>
        </w:rPr>
      </w:pPr>
      <w:r>
        <w:rPr>
          <w:b/>
          <w:color w:val="FFFFFF"/>
        </w:rPr>
        <w:t xml:space="preserve">The Project was refined in response to stakeholder and community feedback and the outcomes of  EES  specialist  studies  </w:t>
      </w:r>
      <w:r>
        <w:rPr>
          <w:b/>
          <w:color w:val="FFFFFF"/>
          <w:spacing w:val="2"/>
        </w:rPr>
        <w:t xml:space="preserve">to </w:t>
      </w:r>
      <w:r>
        <w:rPr>
          <w:b/>
          <w:color w:val="FFFFFF"/>
          <w:spacing w:val="3"/>
        </w:rPr>
        <w:t xml:space="preserve">avoid </w:t>
      </w:r>
      <w:r>
        <w:rPr>
          <w:b/>
          <w:color w:val="FFFFFF"/>
          <w:spacing w:val="2"/>
        </w:rPr>
        <w:t xml:space="preserve">or </w:t>
      </w:r>
      <w:r>
        <w:rPr>
          <w:b/>
          <w:color w:val="FFFFFF"/>
          <w:spacing w:val="4"/>
        </w:rPr>
        <w:t xml:space="preserve">minimise major adverse </w:t>
      </w:r>
      <w:r>
        <w:rPr>
          <w:b/>
          <w:color w:val="FFFFFF"/>
        </w:rPr>
        <w:t>environmental and social</w:t>
      </w:r>
      <w:r>
        <w:rPr>
          <w:b/>
          <w:color w:val="FFFFFF"/>
          <w:spacing w:val="-1"/>
        </w:rPr>
        <w:t xml:space="preserve"> </w:t>
      </w:r>
      <w:r>
        <w:rPr>
          <w:b/>
          <w:color w:val="FFFFFF"/>
        </w:rPr>
        <w:t>impacts.</w:t>
      </w:r>
    </w:p>
    <w:p w:rsidR="00621568" w:rsidRDefault="00621568">
      <w:pPr>
        <w:pStyle w:val="BodyText"/>
        <w:rPr>
          <w:rFonts w:ascii="Nunito Sans SemiBold"/>
          <w:b/>
          <w:sz w:val="26"/>
        </w:rPr>
      </w:pPr>
    </w:p>
    <w:p w:rsidR="00621568" w:rsidRDefault="00621568">
      <w:pPr>
        <w:pStyle w:val="BodyText"/>
        <w:rPr>
          <w:rFonts w:ascii="Nunito Sans SemiBold"/>
          <w:b/>
          <w:sz w:val="26"/>
        </w:rPr>
      </w:pPr>
    </w:p>
    <w:p w:rsidR="00621568" w:rsidRDefault="00621568">
      <w:pPr>
        <w:pStyle w:val="BodyText"/>
        <w:rPr>
          <w:rFonts w:ascii="Nunito Sans SemiBold"/>
          <w:b/>
          <w:sz w:val="26"/>
        </w:rPr>
      </w:pPr>
    </w:p>
    <w:p w:rsidR="00621568" w:rsidRDefault="00621568">
      <w:pPr>
        <w:pStyle w:val="BodyText"/>
        <w:spacing w:before="12"/>
        <w:rPr>
          <w:rFonts w:ascii="Nunito Sans SemiBold"/>
          <w:b/>
          <w:sz w:val="29"/>
        </w:rPr>
      </w:pPr>
    </w:p>
    <w:p w:rsidR="00621568" w:rsidRDefault="00974F32">
      <w:pPr>
        <w:pStyle w:val="Heading6"/>
        <w:spacing w:before="0" w:line="216" w:lineRule="auto"/>
        <w:ind w:right="6174"/>
      </w:pPr>
      <w:r>
        <w:rPr>
          <w:color w:val="0E5D61"/>
        </w:rPr>
        <w:t>The</w:t>
      </w:r>
      <w:r>
        <w:rPr>
          <w:color w:val="0E5D61"/>
          <w:spacing w:val="-12"/>
        </w:rPr>
        <w:t xml:space="preserve"> </w:t>
      </w:r>
      <w:r>
        <w:rPr>
          <w:color w:val="0E5D61"/>
        </w:rPr>
        <w:t>main</w:t>
      </w:r>
      <w:r>
        <w:rPr>
          <w:color w:val="0E5D61"/>
          <w:spacing w:val="-11"/>
        </w:rPr>
        <w:t xml:space="preserve"> </w:t>
      </w:r>
      <w:r>
        <w:rPr>
          <w:color w:val="0E5D61"/>
          <w:spacing w:val="2"/>
        </w:rPr>
        <w:t>EES</w:t>
      </w:r>
      <w:r>
        <w:rPr>
          <w:color w:val="0E5D61"/>
          <w:spacing w:val="-11"/>
        </w:rPr>
        <w:t xml:space="preserve"> </w:t>
      </w:r>
      <w:r>
        <w:rPr>
          <w:color w:val="0E5D61"/>
          <w:spacing w:val="2"/>
        </w:rPr>
        <w:t>report</w:t>
      </w:r>
      <w:r>
        <w:rPr>
          <w:color w:val="0E5D61"/>
          <w:spacing w:val="-11"/>
        </w:rPr>
        <w:t xml:space="preserve"> </w:t>
      </w:r>
      <w:r>
        <w:rPr>
          <w:color w:val="0E5D61"/>
        </w:rPr>
        <w:t>summarises</w:t>
      </w:r>
      <w:r>
        <w:rPr>
          <w:color w:val="0E5D61"/>
          <w:spacing w:val="-11"/>
        </w:rPr>
        <w:t xml:space="preserve"> </w:t>
      </w:r>
      <w:r>
        <w:rPr>
          <w:color w:val="0E5D61"/>
        </w:rPr>
        <w:t>the</w:t>
      </w:r>
      <w:r>
        <w:rPr>
          <w:color w:val="0E5D61"/>
          <w:spacing w:val="-11"/>
        </w:rPr>
        <w:t xml:space="preserve"> </w:t>
      </w:r>
      <w:r>
        <w:rPr>
          <w:color w:val="0E5D61"/>
        </w:rPr>
        <w:t>specialist</w:t>
      </w:r>
      <w:r>
        <w:rPr>
          <w:color w:val="0E5D61"/>
          <w:spacing w:val="-12"/>
        </w:rPr>
        <w:t xml:space="preserve"> </w:t>
      </w:r>
      <w:r>
        <w:rPr>
          <w:color w:val="0E5D61"/>
        </w:rPr>
        <w:t xml:space="preserve">studies and the </w:t>
      </w:r>
      <w:r>
        <w:rPr>
          <w:color w:val="0E5D61"/>
          <w:spacing w:val="2"/>
        </w:rPr>
        <w:t xml:space="preserve">potential impacts </w:t>
      </w:r>
      <w:r>
        <w:rPr>
          <w:color w:val="0E5D61"/>
        </w:rPr>
        <w:t xml:space="preserve">and </w:t>
      </w:r>
      <w:r>
        <w:rPr>
          <w:color w:val="0E5D61"/>
          <w:spacing w:val="2"/>
        </w:rPr>
        <w:t xml:space="preserve">mitigation </w:t>
      </w:r>
      <w:r>
        <w:rPr>
          <w:color w:val="0E5D61"/>
        </w:rPr>
        <w:t xml:space="preserve">measures identified for the </w:t>
      </w:r>
      <w:r>
        <w:rPr>
          <w:color w:val="0E5D61"/>
          <w:spacing w:val="2"/>
        </w:rPr>
        <w:t xml:space="preserve">Project. </w:t>
      </w:r>
      <w:r>
        <w:rPr>
          <w:color w:val="0E5D61"/>
        </w:rPr>
        <w:t xml:space="preserve">The </w:t>
      </w:r>
      <w:r>
        <w:rPr>
          <w:color w:val="0E5D61"/>
          <w:spacing w:val="3"/>
        </w:rPr>
        <w:t xml:space="preserve">EES </w:t>
      </w:r>
      <w:r>
        <w:rPr>
          <w:color w:val="0E5D61"/>
        </w:rPr>
        <w:t xml:space="preserve">technical </w:t>
      </w:r>
      <w:r>
        <w:rPr>
          <w:color w:val="0E5D61"/>
          <w:spacing w:val="3"/>
        </w:rPr>
        <w:t xml:space="preserve">reports </w:t>
      </w:r>
      <w:r>
        <w:rPr>
          <w:color w:val="0E5D61"/>
          <w:spacing w:val="2"/>
        </w:rPr>
        <w:t xml:space="preserve">are included </w:t>
      </w:r>
      <w:r>
        <w:rPr>
          <w:color w:val="0E5D61"/>
        </w:rPr>
        <w:t xml:space="preserve">as appendices to the </w:t>
      </w:r>
      <w:r>
        <w:rPr>
          <w:color w:val="0E5D61"/>
          <w:spacing w:val="3"/>
        </w:rPr>
        <w:t xml:space="preserve">EES </w:t>
      </w:r>
      <w:r>
        <w:rPr>
          <w:color w:val="0E5D61"/>
        </w:rPr>
        <w:t xml:space="preserve">and </w:t>
      </w:r>
      <w:r>
        <w:rPr>
          <w:color w:val="0E5D61"/>
          <w:spacing w:val="2"/>
        </w:rPr>
        <w:t xml:space="preserve">provide </w:t>
      </w:r>
      <w:r>
        <w:rPr>
          <w:color w:val="0E5D61"/>
        </w:rPr>
        <w:t xml:space="preserve">detailed information about each specialist </w:t>
      </w:r>
      <w:r>
        <w:rPr>
          <w:color w:val="0E5D61"/>
          <w:spacing w:val="2"/>
        </w:rPr>
        <w:t xml:space="preserve">study </w:t>
      </w:r>
      <w:r>
        <w:rPr>
          <w:color w:val="0E5D61"/>
        </w:rPr>
        <w:t xml:space="preserve">and the potential </w:t>
      </w:r>
      <w:r>
        <w:rPr>
          <w:color w:val="0E5D61"/>
          <w:spacing w:val="2"/>
        </w:rPr>
        <w:t>Project</w:t>
      </w:r>
      <w:r>
        <w:rPr>
          <w:color w:val="0E5D61"/>
          <w:spacing w:val="1"/>
        </w:rPr>
        <w:t xml:space="preserve"> </w:t>
      </w:r>
      <w:r>
        <w:rPr>
          <w:color w:val="0E5D61"/>
          <w:spacing w:val="2"/>
        </w:rPr>
        <w:t>impacts.</w:t>
      </w:r>
    </w:p>
    <w:p w:rsidR="00621568" w:rsidRDefault="00974F32">
      <w:pPr>
        <w:spacing w:before="164" w:line="216" w:lineRule="auto"/>
        <w:ind w:left="1247" w:right="6177"/>
        <w:jc w:val="both"/>
        <w:rPr>
          <w:b/>
          <w:sz w:val="18"/>
        </w:rPr>
      </w:pPr>
      <w:r>
        <w:rPr>
          <w:b/>
          <w:color w:val="0E5D61"/>
          <w:sz w:val="18"/>
        </w:rPr>
        <w:t>The key potential Project impacts and mitigation measures identified to avoid, reduce or manage them are summarised in the following sections.</w:t>
      </w:r>
    </w:p>
    <w:p w:rsidR="00621568" w:rsidRDefault="00621568">
      <w:pPr>
        <w:spacing w:line="216" w:lineRule="auto"/>
        <w:jc w:val="both"/>
        <w:rPr>
          <w:sz w:val="18"/>
        </w:rPr>
        <w:sectPr w:rsidR="00621568">
          <w:pgSz w:w="11910" w:h="16840"/>
          <w:pgMar w:top="0" w:right="0" w:bottom="280" w:left="0" w:header="720" w:footer="720" w:gutter="0"/>
          <w:cols w:space="720"/>
        </w:sect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rPr>
          <w:b/>
          <w:sz w:val="20"/>
        </w:rPr>
      </w:pPr>
    </w:p>
    <w:p w:rsidR="00621568" w:rsidRDefault="00621568">
      <w:pPr>
        <w:pStyle w:val="BodyText"/>
        <w:spacing w:before="4"/>
        <w:rPr>
          <w:b/>
          <w:sz w:val="22"/>
        </w:rPr>
      </w:pPr>
    </w:p>
    <w:p w:rsidR="00621568" w:rsidRDefault="00621568">
      <w:pPr>
        <w:sectPr w:rsidR="00621568">
          <w:pgSz w:w="11910" w:h="16840"/>
          <w:pgMar w:top="0" w:right="0" w:bottom="280" w:left="0" w:header="720" w:footer="720" w:gutter="0"/>
          <w:cols w:space="720"/>
        </w:sectPr>
      </w:pPr>
    </w:p>
    <w:p w:rsidR="00621568" w:rsidRDefault="00EA750A">
      <w:pPr>
        <w:spacing w:before="105" w:line="216" w:lineRule="auto"/>
        <w:ind w:left="1247"/>
        <w:jc w:val="both"/>
        <w:rPr>
          <w:b/>
          <w:sz w:val="18"/>
        </w:rPr>
      </w:pPr>
      <w:r>
        <w:pict>
          <v:group id="_x0000_s1382" style="position:absolute;left:0;text-align:left;margin-left:0;margin-top:-193.45pt;width:.1pt;height:435.45pt;z-index:251802624;mso-position-horizontal-relative:page" coordorigin=",-3869" coordsize="2,8709">
            <v:line id="_x0000_s1384" style="position:absolute" from="0,-3869" to="0,4839" strokecolor="#f6f6f6" strokeweight="0"/>
            <v:line id="_x0000_s1383" style="position:absolute" from="0,-3869" to="0,4839" strokecolor="#b8c3c6" strokeweight="0"/>
            <w10:wrap anchorx="page"/>
          </v:group>
        </w:pict>
      </w:r>
      <w:r>
        <w:pict>
          <v:group id="_x0000_s1375" style="position:absolute;left:0;text-align:left;margin-left:62.35pt;margin-top:-193.45pt;width:532.95pt;height:164.4pt;z-index:251806720;mso-position-horizontal-relative:page" coordorigin="1247,-3869" coordsize="10659,3288">
            <v:line id="_x0000_s1381" style="position:absolute" from="10616,-3121" to="10616,-2622" strokecolor="#0e5d61" strokeweight="1.5mm"/>
            <v:line id="_x0000_s1380" style="position:absolute" from="1247,-2622" to="11622,-2622" strokecolor="#808285" strokeweight=".5pt"/>
            <v:rect id="_x0000_s1379" style="position:absolute;left:11622;top:-3870;width:284;height:3284" fillcolor="#0e5d61" stroked="f"/>
            <v:shape id="_x0000_s1378" type="#_x0000_t202" style="position:absolute;left:5459;top:-2988;width:4681;height:219" filled="f" stroked="f">
              <v:textbox inset="0,0,0,0">
                <w:txbxContent>
                  <w:p w:rsidR="00621568" w:rsidRDefault="00974F32">
                    <w:pPr>
                      <w:spacing w:line="206" w:lineRule="exact"/>
                      <w:rPr>
                        <w:sz w:val="16"/>
                      </w:rPr>
                    </w:pPr>
                    <w:r>
                      <w:rPr>
                        <w:color w:val="4D4D4F"/>
                        <w:sz w:val="16"/>
                      </w:rPr>
                      <w:t>Gas Import Jetty and Pipeline Project EES | Summary Document</w:t>
                    </w:r>
                  </w:p>
                </w:txbxContent>
              </v:textbox>
            </v:shape>
            <v:shape id="_x0000_s1377" type="#_x0000_t202" style="position:absolute;left:11087;top:-3067;width:324;height:355" filled="f" stroked="f">
              <v:textbox inset="0,0,0,0">
                <w:txbxContent>
                  <w:p w:rsidR="00621568" w:rsidRDefault="00974F32">
                    <w:pPr>
                      <w:spacing w:line="334" w:lineRule="exact"/>
                      <w:rPr>
                        <w:b/>
                        <w:sz w:val="26"/>
                      </w:rPr>
                    </w:pPr>
                    <w:r>
                      <w:rPr>
                        <w:b/>
                        <w:color w:val="4D4D4F"/>
                        <w:sz w:val="26"/>
                      </w:rPr>
                      <w:t>17</w:t>
                    </w:r>
                  </w:p>
                </w:txbxContent>
              </v:textbox>
            </v:shape>
            <v:shape id="_x0000_s1376" type="#_x0000_t202" style="position:absolute;left:1247;top:-1380;width:4062;height:798" filled="f" stroked="f">
              <v:textbox inset="0,0,0,0">
                <w:txbxContent>
                  <w:p w:rsidR="00621568" w:rsidRDefault="00974F32">
                    <w:pPr>
                      <w:rPr>
                        <w:rFonts w:ascii="Mukta SemiBold"/>
                        <w:b/>
                        <w:sz w:val="48"/>
                      </w:rPr>
                    </w:pPr>
                    <w:r>
                      <w:rPr>
                        <w:rFonts w:ascii="Mukta SemiBold"/>
                        <w:b/>
                        <w:color w:val="4D4D4F"/>
                        <w:sz w:val="48"/>
                      </w:rPr>
                      <w:t>Marine biodiversity</w:t>
                    </w:r>
                  </w:p>
                </w:txbxContent>
              </v:textbox>
            </v:shape>
            <w10:wrap anchorx="page"/>
          </v:group>
        </w:pict>
      </w:r>
      <w:bookmarkStart w:id="28" w:name="Marine_biodiversity_"/>
      <w:bookmarkStart w:id="29" w:name="_bookmark16"/>
      <w:bookmarkEnd w:id="28"/>
      <w:bookmarkEnd w:id="29"/>
      <w:r w:rsidR="00974F32">
        <w:rPr>
          <w:b/>
          <w:color w:val="0E5D61"/>
          <w:spacing w:val="3"/>
          <w:sz w:val="18"/>
        </w:rPr>
        <w:t xml:space="preserve">Project activities </w:t>
      </w:r>
      <w:r w:rsidR="00974F32">
        <w:rPr>
          <w:b/>
          <w:color w:val="0E5D61"/>
          <w:sz w:val="18"/>
        </w:rPr>
        <w:t xml:space="preserve">have </w:t>
      </w:r>
      <w:r w:rsidR="00974F32">
        <w:rPr>
          <w:b/>
          <w:color w:val="0E5D61"/>
          <w:spacing w:val="2"/>
          <w:sz w:val="18"/>
        </w:rPr>
        <w:t xml:space="preserve">the </w:t>
      </w:r>
      <w:r w:rsidR="00974F32">
        <w:rPr>
          <w:b/>
          <w:color w:val="0E5D61"/>
          <w:spacing w:val="3"/>
          <w:sz w:val="18"/>
        </w:rPr>
        <w:t xml:space="preserve">potential </w:t>
      </w:r>
      <w:r w:rsidR="00974F32">
        <w:rPr>
          <w:b/>
          <w:color w:val="0E5D61"/>
          <w:sz w:val="18"/>
        </w:rPr>
        <w:t xml:space="preserve">to </w:t>
      </w:r>
      <w:r w:rsidR="00974F32">
        <w:rPr>
          <w:b/>
          <w:color w:val="0E5D61"/>
          <w:spacing w:val="3"/>
          <w:sz w:val="18"/>
        </w:rPr>
        <w:t xml:space="preserve">impact </w:t>
      </w:r>
      <w:r w:rsidR="00974F32">
        <w:rPr>
          <w:b/>
          <w:color w:val="0E5D61"/>
          <w:spacing w:val="2"/>
          <w:sz w:val="18"/>
        </w:rPr>
        <w:t xml:space="preserve">the </w:t>
      </w:r>
      <w:r w:rsidR="00974F32">
        <w:rPr>
          <w:b/>
          <w:color w:val="0E5D61"/>
          <w:sz w:val="18"/>
        </w:rPr>
        <w:t xml:space="preserve">surrounding marine environment during </w:t>
      </w:r>
      <w:r w:rsidR="00974F32">
        <w:rPr>
          <w:b/>
          <w:color w:val="0E5D61"/>
          <w:spacing w:val="2"/>
          <w:sz w:val="18"/>
        </w:rPr>
        <w:t xml:space="preserve">construction </w:t>
      </w:r>
      <w:r w:rsidR="00974F32">
        <w:rPr>
          <w:b/>
          <w:color w:val="0E5D61"/>
          <w:sz w:val="18"/>
        </w:rPr>
        <w:t xml:space="preserve">and </w:t>
      </w:r>
      <w:r w:rsidR="00974F32">
        <w:rPr>
          <w:b/>
          <w:color w:val="0E5D61"/>
          <w:spacing w:val="2"/>
          <w:sz w:val="18"/>
        </w:rPr>
        <w:t xml:space="preserve">operation </w:t>
      </w:r>
      <w:r w:rsidR="00974F32">
        <w:rPr>
          <w:b/>
          <w:color w:val="0E5D61"/>
          <w:sz w:val="18"/>
        </w:rPr>
        <w:t xml:space="preserve">of the </w:t>
      </w:r>
      <w:r w:rsidR="00974F32">
        <w:rPr>
          <w:b/>
          <w:color w:val="0E5D61"/>
          <w:spacing w:val="3"/>
          <w:sz w:val="18"/>
        </w:rPr>
        <w:t xml:space="preserve">Project. </w:t>
      </w:r>
      <w:r w:rsidR="00974F32">
        <w:rPr>
          <w:b/>
          <w:color w:val="0E5D61"/>
          <w:spacing w:val="2"/>
          <w:sz w:val="18"/>
        </w:rPr>
        <w:t xml:space="preserve">The potential impacts </w:t>
      </w:r>
      <w:r w:rsidR="00974F32">
        <w:rPr>
          <w:b/>
          <w:color w:val="0E5D61"/>
          <w:sz w:val="18"/>
        </w:rPr>
        <w:t xml:space="preserve">may involve </w:t>
      </w:r>
      <w:r w:rsidR="00974F32">
        <w:rPr>
          <w:b/>
          <w:color w:val="0E5D61"/>
          <w:spacing w:val="2"/>
          <w:sz w:val="18"/>
        </w:rPr>
        <w:t xml:space="preserve">direct impacts </w:t>
      </w:r>
      <w:r w:rsidR="00974F32">
        <w:rPr>
          <w:b/>
          <w:color w:val="0E5D61"/>
          <w:sz w:val="18"/>
        </w:rPr>
        <w:t xml:space="preserve">on </w:t>
      </w:r>
      <w:r w:rsidR="00974F32">
        <w:rPr>
          <w:b/>
          <w:color w:val="0E5D61"/>
          <w:spacing w:val="2"/>
          <w:sz w:val="18"/>
        </w:rPr>
        <w:t xml:space="preserve">biota, </w:t>
      </w:r>
      <w:r w:rsidR="00974F32">
        <w:rPr>
          <w:b/>
          <w:color w:val="0E5D61"/>
          <w:sz w:val="18"/>
        </w:rPr>
        <w:t xml:space="preserve">changes to the chemical or physical </w:t>
      </w:r>
      <w:r w:rsidR="00974F32">
        <w:rPr>
          <w:b/>
          <w:color w:val="0E5D61"/>
          <w:spacing w:val="2"/>
          <w:sz w:val="18"/>
        </w:rPr>
        <w:t xml:space="preserve">attributes </w:t>
      </w:r>
      <w:r w:rsidR="00974F32">
        <w:rPr>
          <w:b/>
          <w:color w:val="0E5D61"/>
          <w:sz w:val="18"/>
        </w:rPr>
        <w:t xml:space="preserve">of the </w:t>
      </w:r>
      <w:r w:rsidR="00974F32">
        <w:rPr>
          <w:b/>
          <w:color w:val="0E5D61"/>
          <w:spacing w:val="2"/>
          <w:sz w:val="18"/>
        </w:rPr>
        <w:t xml:space="preserve">environment, </w:t>
      </w:r>
      <w:r w:rsidR="00974F32">
        <w:rPr>
          <w:b/>
          <w:color w:val="0E5D61"/>
          <w:sz w:val="18"/>
        </w:rPr>
        <w:t xml:space="preserve">and </w:t>
      </w:r>
      <w:r w:rsidR="00974F32">
        <w:rPr>
          <w:b/>
          <w:color w:val="0E5D61"/>
          <w:spacing w:val="3"/>
          <w:sz w:val="18"/>
        </w:rPr>
        <w:t xml:space="preserve">indirect </w:t>
      </w:r>
      <w:r w:rsidR="00974F32">
        <w:rPr>
          <w:b/>
          <w:color w:val="0E5D61"/>
          <w:spacing w:val="4"/>
          <w:sz w:val="18"/>
        </w:rPr>
        <w:t xml:space="preserve">effects </w:t>
      </w:r>
      <w:r w:rsidR="00974F32">
        <w:rPr>
          <w:b/>
          <w:color w:val="0E5D61"/>
          <w:sz w:val="18"/>
        </w:rPr>
        <w:t xml:space="preserve">on </w:t>
      </w:r>
      <w:r w:rsidR="00974F32">
        <w:rPr>
          <w:b/>
          <w:color w:val="0E5D61"/>
          <w:spacing w:val="2"/>
          <w:sz w:val="18"/>
        </w:rPr>
        <w:t xml:space="preserve">habitat conditions </w:t>
      </w:r>
      <w:r w:rsidR="00974F32">
        <w:rPr>
          <w:b/>
          <w:color w:val="0E5D61"/>
          <w:sz w:val="18"/>
        </w:rPr>
        <w:t xml:space="preserve">and </w:t>
      </w:r>
      <w:r w:rsidR="00974F32">
        <w:rPr>
          <w:b/>
          <w:color w:val="0E5D61"/>
          <w:spacing w:val="3"/>
          <w:sz w:val="18"/>
        </w:rPr>
        <w:t xml:space="preserve">the </w:t>
      </w:r>
      <w:r w:rsidR="00974F32">
        <w:rPr>
          <w:b/>
          <w:color w:val="0E5D61"/>
          <w:sz w:val="18"/>
        </w:rPr>
        <w:t xml:space="preserve">ecological character of the Western </w:t>
      </w:r>
      <w:r w:rsidR="00974F32">
        <w:rPr>
          <w:b/>
          <w:color w:val="0E5D61"/>
          <w:spacing w:val="2"/>
          <w:sz w:val="18"/>
        </w:rPr>
        <w:t xml:space="preserve">Port </w:t>
      </w:r>
      <w:r w:rsidR="00974F32">
        <w:rPr>
          <w:b/>
          <w:color w:val="0E5D61"/>
          <w:sz w:val="18"/>
        </w:rPr>
        <w:t xml:space="preserve">Ramsar site. </w:t>
      </w:r>
      <w:r w:rsidR="00974F32">
        <w:rPr>
          <w:b/>
          <w:color w:val="0E5D61"/>
          <w:spacing w:val="2"/>
          <w:sz w:val="18"/>
        </w:rPr>
        <w:t xml:space="preserve">Understanding </w:t>
      </w:r>
      <w:r w:rsidR="00974F32">
        <w:rPr>
          <w:b/>
          <w:color w:val="0E5D61"/>
          <w:sz w:val="18"/>
        </w:rPr>
        <w:t xml:space="preserve">how the </w:t>
      </w:r>
      <w:r w:rsidR="00974F32">
        <w:rPr>
          <w:b/>
          <w:color w:val="0E5D61"/>
          <w:spacing w:val="2"/>
          <w:sz w:val="18"/>
        </w:rPr>
        <w:t xml:space="preserve">Project </w:t>
      </w:r>
      <w:r w:rsidR="00974F32">
        <w:rPr>
          <w:b/>
          <w:color w:val="0E5D61"/>
          <w:sz w:val="18"/>
        </w:rPr>
        <w:t>could impact marine biodiversity</w:t>
      </w:r>
      <w:r w:rsidR="00974F32">
        <w:rPr>
          <w:b/>
          <w:color w:val="0E5D61"/>
          <w:spacing w:val="-19"/>
          <w:sz w:val="18"/>
        </w:rPr>
        <w:t xml:space="preserve"> </w:t>
      </w:r>
      <w:r w:rsidR="00974F32">
        <w:rPr>
          <w:b/>
          <w:color w:val="0E5D61"/>
          <w:sz w:val="18"/>
        </w:rPr>
        <w:t>is</w:t>
      </w:r>
      <w:r w:rsidR="00974F32">
        <w:rPr>
          <w:b/>
          <w:color w:val="0E5D61"/>
          <w:spacing w:val="-19"/>
          <w:sz w:val="18"/>
        </w:rPr>
        <w:t xml:space="preserve"> </w:t>
      </w:r>
      <w:r w:rsidR="00974F32">
        <w:rPr>
          <w:b/>
          <w:color w:val="0E5D61"/>
          <w:sz w:val="18"/>
        </w:rPr>
        <w:t>an</w:t>
      </w:r>
      <w:r w:rsidR="00974F32">
        <w:rPr>
          <w:b/>
          <w:color w:val="0E5D61"/>
          <w:spacing w:val="-19"/>
          <w:sz w:val="18"/>
        </w:rPr>
        <w:t xml:space="preserve"> </w:t>
      </w:r>
      <w:r w:rsidR="00974F32">
        <w:rPr>
          <w:b/>
          <w:color w:val="0E5D61"/>
          <w:sz w:val="18"/>
        </w:rPr>
        <w:t>important</w:t>
      </w:r>
      <w:r w:rsidR="00974F32">
        <w:rPr>
          <w:b/>
          <w:color w:val="0E5D61"/>
          <w:spacing w:val="-18"/>
          <w:sz w:val="18"/>
        </w:rPr>
        <w:t xml:space="preserve"> </w:t>
      </w:r>
      <w:r w:rsidR="00974F32">
        <w:rPr>
          <w:b/>
          <w:color w:val="0E5D61"/>
          <w:sz w:val="18"/>
        </w:rPr>
        <w:t>step</w:t>
      </w:r>
      <w:r w:rsidR="00974F32">
        <w:rPr>
          <w:b/>
          <w:color w:val="0E5D61"/>
          <w:spacing w:val="-19"/>
          <w:sz w:val="18"/>
        </w:rPr>
        <w:t xml:space="preserve"> </w:t>
      </w:r>
      <w:r w:rsidR="00974F32">
        <w:rPr>
          <w:b/>
          <w:color w:val="0E5D61"/>
          <w:sz w:val="18"/>
        </w:rPr>
        <w:t>in</w:t>
      </w:r>
      <w:r w:rsidR="00974F32">
        <w:rPr>
          <w:b/>
          <w:color w:val="0E5D61"/>
          <w:spacing w:val="-19"/>
          <w:sz w:val="18"/>
        </w:rPr>
        <w:t xml:space="preserve"> </w:t>
      </w:r>
      <w:r w:rsidR="00974F32">
        <w:rPr>
          <w:b/>
          <w:color w:val="0E5D61"/>
          <w:sz w:val="18"/>
        </w:rPr>
        <w:t>developing</w:t>
      </w:r>
      <w:r w:rsidR="00974F32">
        <w:rPr>
          <w:b/>
          <w:color w:val="0E5D61"/>
          <w:spacing w:val="-19"/>
          <w:sz w:val="18"/>
        </w:rPr>
        <w:t xml:space="preserve"> </w:t>
      </w:r>
      <w:r w:rsidR="00974F32">
        <w:rPr>
          <w:b/>
          <w:color w:val="0E5D61"/>
          <w:sz w:val="18"/>
        </w:rPr>
        <w:t>effective and</w:t>
      </w:r>
      <w:r w:rsidR="00974F32">
        <w:rPr>
          <w:b/>
          <w:color w:val="0E5D61"/>
          <w:spacing w:val="-20"/>
          <w:sz w:val="18"/>
        </w:rPr>
        <w:t xml:space="preserve"> </w:t>
      </w:r>
      <w:r w:rsidR="00974F32">
        <w:rPr>
          <w:b/>
          <w:color w:val="0E5D61"/>
          <w:sz w:val="18"/>
        </w:rPr>
        <w:t>appropriate</w:t>
      </w:r>
      <w:r w:rsidR="00974F32">
        <w:rPr>
          <w:b/>
          <w:color w:val="0E5D61"/>
          <w:spacing w:val="-19"/>
          <w:sz w:val="18"/>
        </w:rPr>
        <w:t xml:space="preserve"> </w:t>
      </w:r>
      <w:r w:rsidR="00974F32">
        <w:rPr>
          <w:b/>
          <w:color w:val="0E5D61"/>
          <w:sz w:val="18"/>
        </w:rPr>
        <w:t>measures</w:t>
      </w:r>
      <w:r w:rsidR="00974F32">
        <w:rPr>
          <w:b/>
          <w:color w:val="0E5D61"/>
          <w:spacing w:val="-19"/>
          <w:sz w:val="18"/>
        </w:rPr>
        <w:t xml:space="preserve"> </w:t>
      </w:r>
      <w:r w:rsidR="00974F32">
        <w:rPr>
          <w:b/>
          <w:color w:val="0E5D61"/>
          <w:sz w:val="18"/>
        </w:rPr>
        <w:t>to</w:t>
      </w:r>
      <w:r w:rsidR="00974F32">
        <w:rPr>
          <w:b/>
          <w:color w:val="0E5D61"/>
          <w:spacing w:val="-20"/>
          <w:sz w:val="18"/>
        </w:rPr>
        <w:t xml:space="preserve"> </w:t>
      </w:r>
      <w:r w:rsidR="00974F32">
        <w:rPr>
          <w:b/>
          <w:color w:val="0E5D61"/>
          <w:sz w:val="18"/>
        </w:rPr>
        <w:t>avoid</w:t>
      </w:r>
      <w:r w:rsidR="00974F32">
        <w:rPr>
          <w:b/>
          <w:color w:val="0E5D61"/>
          <w:spacing w:val="-19"/>
          <w:sz w:val="18"/>
        </w:rPr>
        <w:t xml:space="preserve"> </w:t>
      </w:r>
      <w:r w:rsidR="00974F32">
        <w:rPr>
          <w:b/>
          <w:color w:val="0E5D61"/>
          <w:sz w:val="18"/>
        </w:rPr>
        <w:t>or</w:t>
      </w:r>
      <w:r w:rsidR="00974F32">
        <w:rPr>
          <w:b/>
          <w:color w:val="0E5D61"/>
          <w:spacing w:val="-20"/>
          <w:sz w:val="18"/>
        </w:rPr>
        <w:t xml:space="preserve"> </w:t>
      </w:r>
      <w:r w:rsidR="00974F32">
        <w:rPr>
          <w:b/>
          <w:color w:val="0E5D61"/>
          <w:sz w:val="18"/>
        </w:rPr>
        <w:t>mitigate</w:t>
      </w:r>
      <w:r w:rsidR="00974F32">
        <w:rPr>
          <w:b/>
          <w:color w:val="0E5D61"/>
          <w:spacing w:val="-19"/>
          <w:sz w:val="18"/>
        </w:rPr>
        <w:t xml:space="preserve"> </w:t>
      </w:r>
      <w:r w:rsidR="00974F32">
        <w:rPr>
          <w:b/>
          <w:color w:val="0E5D61"/>
          <w:spacing w:val="2"/>
          <w:sz w:val="18"/>
        </w:rPr>
        <w:t>impacts.</w:t>
      </w:r>
    </w:p>
    <w:p w:rsidR="00621568" w:rsidRDefault="00974F32">
      <w:pPr>
        <w:pStyle w:val="BodyText"/>
        <w:spacing w:before="161" w:line="216" w:lineRule="auto"/>
        <w:ind w:left="1247"/>
        <w:jc w:val="both"/>
      </w:pPr>
      <w:r>
        <w:rPr>
          <w:color w:val="4D4D4F"/>
        </w:rPr>
        <w:t>The seawater intakes and discharges from the FSRU present potential risks to the marine environment, including:</w:t>
      </w:r>
    </w:p>
    <w:p w:rsidR="00621568" w:rsidRDefault="00974F32">
      <w:pPr>
        <w:pStyle w:val="ListParagraph"/>
        <w:numPr>
          <w:ilvl w:val="1"/>
          <w:numId w:val="3"/>
        </w:numPr>
        <w:tabs>
          <w:tab w:val="left" w:pos="1588"/>
        </w:tabs>
        <w:spacing w:before="91" w:line="233" w:lineRule="exact"/>
        <w:rPr>
          <w:color w:val="4D4D4F"/>
          <w:sz w:val="18"/>
        </w:rPr>
      </w:pPr>
      <w:r>
        <w:rPr>
          <w:color w:val="4D4D4F"/>
          <w:spacing w:val="2"/>
          <w:sz w:val="18"/>
        </w:rPr>
        <w:t xml:space="preserve">plankton </w:t>
      </w:r>
      <w:r>
        <w:rPr>
          <w:color w:val="4D4D4F"/>
          <w:sz w:val="18"/>
        </w:rPr>
        <w:t xml:space="preserve">and </w:t>
      </w:r>
      <w:r>
        <w:rPr>
          <w:color w:val="4D4D4F"/>
          <w:spacing w:val="2"/>
          <w:sz w:val="18"/>
        </w:rPr>
        <w:t xml:space="preserve">other </w:t>
      </w:r>
      <w:r>
        <w:rPr>
          <w:color w:val="4D4D4F"/>
          <w:sz w:val="18"/>
        </w:rPr>
        <w:t>small organisms in</w:t>
      </w:r>
      <w:r>
        <w:rPr>
          <w:color w:val="4D4D4F"/>
          <w:spacing w:val="1"/>
          <w:sz w:val="18"/>
        </w:rPr>
        <w:t xml:space="preserve"> </w:t>
      </w:r>
      <w:r>
        <w:rPr>
          <w:color w:val="4D4D4F"/>
          <w:sz w:val="18"/>
        </w:rPr>
        <w:t>seawater</w:t>
      </w:r>
    </w:p>
    <w:p w:rsidR="00621568" w:rsidRDefault="00974F32">
      <w:pPr>
        <w:pStyle w:val="BodyText"/>
        <w:spacing w:line="233" w:lineRule="exact"/>
        <w:ind w:left="1587"/>
        <w:jc w:val="both"/>
      </w:pPr>
      <w:r>
        <w:rPr>
          <w:color w:val="4D4D4F"/>
        </w:rPr>
        <w:t>being drawn into the FSRU</w:t>
      </w:r>
    </w:p>
    <w:p w:rsidR="00621568" w:rsidRDefault="00974F32">
      <w:pPr>
        <w:pStyle w:val="ListParagraph"/>
        <w:numPr>
          <w:ilvl w:val="1"/>
          <w:numId w:val="3"/>
        </w:numPr>
        <w:tabs>
          <w:tab w:val="left" w:pos="1588"/>
        </w:tabs>
        <w:spacing w:before="51" w:line="216" w:lineRule="auto"/>
        <w:ind w:right="1"/>
        <w:rPr>
          <w:color w:val="4D4D4F"/>
          <w:sz w:val="18"/>
        </w:rPr>
      </w:pPr>
      <w:r>
        <w:rPr>
          <w:color w:val="4D4D4F"/>
          <w:spacing w:val="2"/>
          <w:sz w:val="18"/>
        </w:rPr>
        <w:t xml:space="preserve">the discharge </w:t>
      </w:r>
      <w:r>
        <w:rPr>
          <w:color w:val="4D4D4F"/>
          <w:sz w:val="18"/>
        </w:rPr>
        <w:t xml:space="preserve">of </w:t>
      </w:r>
      <w:r>
        <w:rPr>
          <w:color w:val="4D4D4F"/>
          <w:spacing w:val="2"/>
          <w:sz w:val="18"/>
        </w:rPr>
        <w:t xml:space="preserve">chlorinated </w:t>
      </w:r>
      <w:r>
        <w:rPr>
          <w:color w:val="4D4D4F"/>
          <w:sz w:val="18"/>
        </w:rPr>
        <w:t xml:space="preserve">seawater back into Western </w:t>
      </w:r>
      <w:r>
        <w:rPr>
          <w:color w:val="4D4D4F"/>
          <w:spacing w:val="2"/>
          <w:sz w:val="18"/>
        </w:rPr>
        <w:t xml:space="preserve">Port after </w:t>
      </w:r>
      <w:r>
        <w:rPr>
          <w:color w:val="4D4D4F"/>
          <w:sz w:val="18"/>
        </w:rPr>
        <w:t xml:space="preserve">electrolysis treatment to control biofouling in the FSRU piping and heat exchangers </w:t>
      </w:r>
      <w:r>
        <w:rPr>
          <w:color w:val="4D4D4F"/>
          <w:spacing w:val="6"/>
          <w:sz w:val="18"/>
        </w:rPr>
        <w:t xml:space="preserve">(biofouling occurs </w:t>
      </w:r>
      <w:r>
        <w:rPr>
          <w:color w:val="4D4D4F"/>
          <w:spacing w:val="5"/>
          <w:sz w:val="18"/>
        </w:rPr>
        <w:t xml:space="preserve">when marine organisms </w:t>
      </w:r>
      <w:r>
        <w:rPr>
          <w:color w:val="4D4D4F"/>
          <w:sz w:val="18"/>
        </w:rPr>
        <w:t xml:space="preserve">accumulate and can block or </w:t>
      </w:r>
      <w:r>
        <w:rPr>
          <w:color w:val="4D4D4F"/>
          <w:spacing w:val="2"/>
          <w:sz w:val="18"/>
        </w:rPr>
        <w:t xml:space="preserve">corrode systems </w:t>
      </w:r>
      <w:r>
        <w:rPr>
          <w:color w:val="4D4D4F"/>
          <w:sz w:val="18"/>
        </w:rPr>
        <w:t xml:space="preserve">or </w:t>
      </w:r>
      <w:r>
        <w:rPr>
          <w:color w:val="4D4D4F"/>
          <w:spacing w:val="2"/>
          <w:sz w:val="18"/>
        </w:rPr>
        <w:t xml:space="preserve">structures </w:t>
      </w:r>
      <w:r>
        <w:rPr>
          <w:color w:val="4D4D4F"/>
          <w:sz w:val="18"/>
        </w:rPr>
        <w:t xml:space="preserve">– the electrolysis produces chlorine and other </w:t>
      </w:r>
      <w:r>
        <w:rPr>
          <w:color w:val="4D4D4F"/>
          <w:spacing w:val="2"/>
          <w:sz w:val="18"/>
        </w:rPr>
        <w:t xml:space="preserve">products </w:t>
      </w:r>
      <w:r>
        <w:rPr>
          <w:color w:val="4D4D4F"/>
          <w:sz w:val="18"/>
        </w:rPr>
        <w:t>to prevent their</w:t>
      </w:r>
      <w:r>
        <w:rPr>
          <w:color w:val="4D4D4F"/>
          <w:spacing w:val="4"/>
          <w:sz w:val="18"/>
        </w:rPr>
        <w:t xml:space="preserve"> </w:t>
      </w:r>
      <w:r>
        <w:rPr>
          <w:color w:val="4D4D4F"/>
          <w:sz w:val="18"/>
        </w:rPr>
        <w:t>growth)</w:t>
      </w:r>
    </w:p>
    <w:p w:rsidR="00621568" w:rsidRDefault="00974F32">
      <w:pPr>
        <w:pStyle w:val="ListParagraph"/>
        <w:numPr>
          <w:ilvl w:val="1"/>
          <w:numId w:val="3"/>
        </w:numPr>
        <w:tabs>
          <w:tab w:val="left" w:pos="1588"/>
        </w:tabs>
        <w:spacing w:before="30" w:line="233" w:lineRule="exact"/>
        <w:rPr>
          <w:color w:val="4D4D4F"/>
          <w:sz w:val="18"/>
        </w:rPr>
      </w:pPr>
      <w:r>
        <w:rPr>
          <w:color w:val="4D4D4F"/>
          <w:sz w:val="18"/>
        </w:rPr>
        <w:t>when seawater discharged from the FSRU is</w:t>
      </w:r>
      <w:r>
        <w:rPr>
          <w:color w:val="4D4D4F"/>
          <w:spacing w:val="-1"/>
          <w:sz w:val="18"/>
        </w:rPr>
        <w:t xml:space="preserve"> </w:t>
      </w:r>
      <w:r>
        <w:rPr>
          <w:color w:val="4D4D4F"/>
          <w:sz w:val="18"/>
        </w:rPr>
        <w:t>cooler</w:t>
      </w:r>
    </w:p>
    <w:p w:rsidR="00621568" w:rsidRDefault="00974F32">
      <w:pPr>
        <w:pStyle w:val="BodyText"/>
        <w:spacing w:line="233" w:lineRule="exact"/>
        <w:ind w:left="1587"/>
        <w:jc w:val="both"/>
      </w:pPr>
      <w:r>
        <w:rPr>
          <w:color w:val="4D4D4F"/>
        </w:rPr>
        <w:t>or warmer than the seawater in Western Port.</w:t>
      </w:r>
    </w:p>
    <w:p w:rsidR="00621568" w:rsidRDefault="00974F32">
      <w:pPr>
        <w:pStyle w:val="BodyText"/>
        <w:spacing w:before="107" w:line="216" w:lineRule="auto"/>
        <w:ind w:left="1247" w:right="1"/>
        <w:jc w:val="both"/>
      </w:pPr>
      <w:r>
        <w:rPr>
          <w:color w:val="4D4D4F"/>
          <w:spacing w:val="4"/>
        </w:rPr>
        <w:t xml:space="preserve">Other risks </w:t>
      </w:r>
      <w:r>
        <w:rPr>
          <w:color w:val="4D4D4F"/>
          <w:spacing w:val="2"/>
        </w:rPr>
        <w:t xml:space="preserve">and </w:t>
      </w:r>
      <w:r>
        <w:rPr>
          <w:color w:val="4D4D4F"/>
          <w:spacing w:val="3"/>
        </w:rPr>
        <w:t xml:space="preserve">potential </w:t>
      </w:r>
      <w:r>
        <w:rPr>
          <w:color w:val="4D4D4F"/>
          <w:spacing w:val="4"/>
        </w:rPr>
        <w:t xml:space="preserve">Project </w:t>
      </w:r>
      <w:r>
        <w:rPr>
          <w:color w:val="4D4D4F"/>
          <w:spacing w:val="5"/>
        </w:rPr>
        <w:t xml:space="preserve">impacts </w:t>
      </w:r>
      <w:r>
        <w:rPr>
          <w:color w:val="4D4D4F"/>
        </w:rPr>
        <w:t xml:space="preserve">on </w:t>
      </w:r>
      <w:r>
        <w:rPr>
          <w:color w:val="4D4D4F"/>
          <w:spacing w:val="3"/>
        </w:rPr>
        <w:t xml:space="preserve">the marine environment </w:t>
      </w:r>
      <w:r>
        <w:rPr>
          <w:color w:val="4D4D4F"/>
          <w:spacing w:val="2"/>
        </w:rPr>
        <w:t xml:space="preserve">are </w:t>
      </w:r>
      <w:r>
        <w:rPr>
          <w:color w:val="4D4D4F"/>
          <w:spacing w:val="3"/>
        </w:rPr>
        <w:t xml:space="preserve">associated with </w:t>
      </w:r>
      <w:r>
        <w:rPr>
          <w:color w:val="4D4D4F"/>
          <w:spacing w:val="4"/>
        </w:rPr>
        <w:t xml:space="preserve">activities  </w:t>
      </w:r>
      <w:r>
        <w:rPr>
          <w:color w:val="4D4D4F"/>
        </w:rPr>
        <w:t xml:space="preserve">that are common to normal shipping </w:t>
      </w:r>
      <w:r>
        <w:rPr>
          <w:color w:val="4D4D4F"/>
          <w:spacing w:val="3"/>
        </w:rPr>
        <w:t xml:space="preserve">activities. </w:t>
      </w:r>
      <w:r>
        <w:rPr>
          <w:color w:val="4D4D4F"/>
        </w:rPr>
        <w:t xml:space="preserve">These </w:t>
      </w:r>
      <w:r>
        <w:rPr>
          <w:color w:val="4D4D4F"/>
          <w:spacing w:val="3"/>
        </w:rPr>
        <w:t xml:space="preserve">would be </w:t>
      </w:r>
      <w:r>
        <w:rPr>
          <w:color w:val="4D4D4F"/>
          <w:spacing w:val="4"/>
        </w:rPr>
        <w:t xml:space="preserve">readily </w:t>
      </w:r>
      <w:r>
        <w:rPr>
          <w:color w:val="4D4D4F"/>
          <w:spacing w:val="3"/>
        </w:rPr>
        <w:t xml:space="preserve">managed </w:t>
      </w:r>
      <w:r>
        <w:rPr>
          <w:color w:val="4D4D4F"/>
          <w:spacing w:val="4"/>
        </w:rPr>
        <w:t xml:space="preserve">with </w:t>
      </w:r>
      <w:r>
        <w:rPr>
          <w:color w:val="4D4D4F"/>
          <w:spacing w:val="5"/>
        </w:rPr>
        <w:t xml:space="preserve">project specific </w:t>
      </w:r>
      <w:r>
        <w:rPr>
          <w:color w:val="4D4D4F"/>
        </w:rPr>
        <w:t xml:space="preserve">mitigation measures and the existing </w:t>
      </w:r>
      <w:r>
        <w:rPr>
          <w:color w:val="4D4D4F"/>
          <w:spacing w:val="2"/>
        </w:rPr>
        <w:t xml:space="preserve">Port </w:t>
      </w:r>
      <w:r>
        <w:rPr>
          <w:color w:val="4D4D4F"/>
        </w:rPr>
        <w:t xml:space="preserve">of Hastings </w:t>
      </w:r>
      <w:r>
        <w:rPr>
          <w:color w:val="4D4D4F"/>
          <w:spacing w:val="3"/>
        </w:rPr>
        <w:t xml:space="preserve">management </w:t>
      </w:r>
      <w:r>
        <w:rPr>
          <w:color w:val="4D4D4F"/>
          <w:spacing w:val="2"/>
        </w:rPr>
        <w:t xml:space="preserve">plans that </w:t>
      </w:r>
      <w:r>
        <w:rPr>
          <w:color w:val="4D4D4F"/>
          <w:spacing w:val="3"/>
        </w:rPr>
        <w:t xml:space="preserve">apply  </w:t>
      </w:r>
      <w:r>
        <w:rPr>
          <w:color w:val="4D4D4F"/>
        </w:rPr>
        <w:t xml:space="preserve">to  all  </w:t>
      </w:r>
      <w:r>
        <w:rPr>
          <w:color w:val="4D4D4F"/>
          <w:spacing w:val="2"/>
        </w:rPr>
        <w:t xml:space="preserve">vessels  using </w:t>
      </w:r>
      <w:r>
        <w:rPr>
          <w:color w:val="4D4D4F"/>
        </w:rPr>
        <w:t xml:space="preserve">the </w:t>
      </w:r>
      <w:r>
        <w:rPr>
          <w:color w:val="4D4D4F"/>
          <w:spacing w:val="3"/>
        </w:rPr>
        <w:t>port.</w:t>
      </w:r>
    </w:p>
    <w:p w:rsidR="00621568" w:rsidRDefault="00974F32">
      <w:pPr>
        <w:spacing w:before="86"/>
        <w:ind w:left="1247"/>
        <w:jc w:val="both"/>
        <w:rPr>
          <w:rFonts w:ascii="Nunito Sans SemiBold"/>
          <w:b/>
          <w:sz w:val="20"/>
        </w:rPr>
      </w:pPr>
      <w:r>
        <w:rPr>
          <w:rFonts w:ascii="Nunito Sans SemiBold"/>
          <w:b/>
          <w:color w:val="0E5D61"/>
          <w:sz w:val="20"/>
        </w:rPr>
        <w:t>Entrainment of small marine biota</w:t>
      </w:r>
    </w:p>
    <w:p w:rsidR="00621568" w:rsidRDefault="00974F32">
      <w:pPr>
        <w:pStyle w:val="BodyText"/>
        <w:spacing w:before="102" w:line="216" w:lineRule="auto"/>
        <w:ind w:left="1247"/>
        <w:jc w:val="both"/>
      </w:pPr>
      <w:r>
        <w:rPr>
          <w:color w:val="4D4D4F"/>
        </w:rPr>
        <w:t xml:space="preserve">The FSRU would take in seawater from Western </w:t>
      </w:r>
      <w:r>
        <w:rPr>
          <w:color w:val="4D4D4F"/>
          <w:spacing w:val="2"/>
        </w:rPr>
        <w:t xml:space="preserve">Port </w:t>
      </w:r>
      <w:r>
        <w:rPr>
          <w:color w:val="4D4D4F"/>
        </w:rPr>
        <w:t xml:space="preserve">for the heat transfer process required to transform the </w:t>
      </w:r>
      <w:r>
        <w:rPr>
          <w:color w:val="4D4D4F"/>
          <w:spacing w:val="2"/>
        </w:rPr>
        <w:t xml:space="preserve">LNG </w:t>
      </w:r>
      <w:r>
        <w:rPr>
          <w:color w:val="4D4D4F"/>
        </w:rPr>
        <w:t xml:space="preserve">into a gas. The FSRU would also use seawater for other purposes including for cooling engines, ballast, the firefighting system and freshwater production. Sea </w:t>
      </w:r>
      <w:r>
        <w:rPr>
          <w:color w:val="4D4D4F"/>
          <w:spacing w:val="2"/>
        </w:rPr>
        <w:t>chests</w:t>
      </w:r>
      <w:r>
        <w:rPr>
          <w:color w:val="4D4D4F"/>
          <w:spacing w:val="-13"/>
        </w:rPr>
        <w:t xml:space="preserve"> </w:t>
      </w:r>
      <w:r>
        <w:rPr>
          <w:color w:val="4D4D4F"/>
        </w:rPr>
        <w:t>on</w:t>
      </w:r>
      <w:r>
        <w:rPr>
          <w:color w:val="4D4D4F"/>
          <w:spacing w:val="-12"/>
        </w:rPr>
        <w:t xml:space="preserve"> </w:t>
      </w:r>
      <w:r>
        <w:rPr>
          <w:color w:val="4D4D4F"/>
        </w:rPr>
        <w:t>the</w:t>
      </w:r>
      <w:r>
        <w:rPr>
          <w:color w:val="4D4D4F"/>
          <w:spacing w:val="-12"/>
        </w:rPr>
        <w:t xml:space="preserve"> </w:t>
      </w:r>
      <w:r>
        <w:rPr>
          <w:color w:val="4D4D4F"/>
        </w:rPr>
        <w:t>side</w:t>
      </w:r>
      <w:r>
        <w:rPr>
          <w:color w:val="4D4D4F"/>
          <w:spacing w:val="-12"/>
        </w:rPr>
        <w:t xml:space="preserve"> </w:t>
      </w:r>
      <w:r>
        <w:rPr>
          <w:color w:val="4D4D4F"/>
        </w:rPr>
        <w:t>of</w:t>
      </w:r>
      <w:r>
        <w:rPr>
          <w:color w:val="4D4D4F"/>
          <w:spacing w:val="-12"/>
        </w:rPr>
        <w:t xml:space="preserve"> </w:t>
      </w:r>
      <w:r>
        <w:rPr>
          <w:color w:val="4D4D4F"/>
        </w:rPr>
        <w:t>the</w:t>
      </w:r>
      <w:r>
        <w:rPr>
          <w:color w:val="4D4D4F"/>
          <w:spacing w:val="-13"/>
        </w:rPr>
        <w:t xml:space="preserve"> </w:t>
      </w:r>
      <w:r>
        <w:rPr>
          <w:color w:val="4D4D4F"/>
        </w:rPr>
        <w:t>FSRU</w:t>
      </w:r>
      <w:r>
        <w:rPr>
          <w:color w:val="4D4D4F"/>
          <w:spacing w:val="-12"/>
        </w:rPr>
        <w:t xml:space="preserve"> </w:t>
      </w:r>
      <w:r>
        <w:rPr>
          <w:color w:val="4D4D4F"/>
        </w:rPr>
        <w:t>would</w:t>
      </w:r>
      <w:r>
        <w:rPr>
          <w:color w:val="4D4D4F"/>
          <w:spacing w:val="-12"/>
        </w:rPr>
        <w:t xml:space="preserve"> </w:t>
      </w:r>
      <w:r>
        <w:rPr>
          <w:color w:val="4D4D4F"/>
        </w:rPr>
        <w:t>draw</w:t>
      </w:r>
      <w:r>
        <w:rPr>
          <w:color w:val="4D4D4F"/>
          <w:spacing w:val="-12"/>
        </w:rPr>
        <w:t xml:space="preserve"> </w:t>
      </w:r>
      <w:r>
        <w:rPr>
          <w:color w:val="4D4D4F"/>
        </w:rPr>
        <w:t>the</w:t>
      </w:r>
      <w:r>
        <w:rPr>
          <w:color w:val="4D4D4F"/>
          <w:spacing w:val="-12"/>
        </w:rPr>
        <w:t xml:space="preserve"> </w:t>
      </w:r>
      <w:r>
        <w:rPr>
          <w:color w:val="4D4D4F"/>
        </w:rPr>
        <w:t xml:space="preserve">seawater into the FSRU. An </w:t>
      </w:r>
      <w:r>
        <w:rPr>
          <w:color w:val="4D4D4F"/>
          <w:spacing w:val="2"/>
        </w:rPr>
        <w:t xml:space="preserve">electrolytic </w:t>
      </w:r>
      <w:r>
        <w:rPr>
          <w:color w:val="4D4D4F"/>
        </w:rPr>
        <w:t>process would chlorinate the</w:t>
      </w:r>
      <w:r>
        <w:rPr>
          <w:color w:val="4D4D4F"/>
          <w:spacing w:val="-18"/>
        </w:rPr>
        <w:t xml:space="preserve"> </w:t>
      </w:r>
      <w:r>
        <w:rPr>
          <w:color w:val="4D4D4F"/>
        </w:rPr>
        <w:t>seawater</w:t>
      </w:r>
      <w:r>
        <w:rPr>
          <w:color w:val="4D4D4F"/>
          <w:spacing w:val="-18"/>
        </w:rPr>
        <w:t xml:space="preserve"> </w:t>
      </w:r>
      <w:r>
        <w:rPr>
          <w:color w:val="4D4D4F"/>
        </w:rPr>
        <w:t>to</w:t>
      </w:r>
      <w:r>
        <w:rPr>
          <w:color w:val="4D4D4F"/>
          <w:spacing w:val="-18"/>
        </w:rPr>
        <w:t xml:space="preserve"> </w:t>
      </w:r>
      <w:r>
        <w:rPr>
          <w:color w:val="4D4D4F"/>
        </w:rPr>
        <w:t>prevent</w:t>
      </w:r>
      <w:r>
        <w:rPr>
          <w:color w:val="4D4D4F"/>
          <w:spacing w:val="-18"/>
        </w:rPr>
        <w:t xml:space="preserve"> </w:t>
      </w:r>
      <w:r>
        <w:rPr>
          <w:color w:val="4D4D4F"/>
        </w:rPr>
        <w:t>biofouling</w:t>
      </w:r>
      <w:r>
        <w:rPr>
          <w:color w:val="4D4D4F"/>
          <w:spacing w:val="-18"/>
        </w:rPr>
        <w:t xml:space="preserve"> </w:t>
      </w:r>
      <w:r>
        <w:rPr>
          <w:color w:val="4D4D4F"/>
        </w:rPr>
        <w:t>and</w:t>
      </w:r>
      <w:r>
        <w:rPr>
          <w:color w:val="4D4D4F"/>
          <w:spacing w:val="-17"/>
        </w:rPr>
        <w:t xml:space="preserve"> </w:t>
      </w:r>
      <w:r>
        <w:rPr>
          <w:color w:val="4D4D4F"/>
        </w:rPr>
        <w:t>once</w:t>
      </w:r>
      <w:r>
        <w:rPr>
          <w:color w:val="4D4D4F"/>
          <w:spacing w:val="-18"/>
        </w:rPr>
        <w:t xml:space="preserve"> </w:t>
      </w:r>
      <w:r>
        <w:rPr>
          <w:color w:val="4D4D4F"/>
        </w:rPr>
        <w:t>it</w:t>
      </w:r>
      <w:r>
        <w:rPr>
          <w:color w:val="4D4D4F"/>
          <w:spacing w:val="-18"/>
        </w:rPr>
        <w:t xml:space="preserve"> </w:t>
      </w:r>
      <w:r>
        <w:rPr>
          <w:color w:val="4D4D4F"/>
        </w:rPr>
        <w:t>had</w:t>
      </w:r>
      <w:r>
        <w:rPr>
          <w:color w:val="4D4D4F"/>
          <w:spacing w:val="-18"/>
        </w:rPr>
        <w:t xml:space="preserve"> </w:t>
      </w:r>
      <w:r>
        <w:rPr>
          <w:color w:val="4D4D4F"/>
        </w:rPr>
        <w:t xml:space="preserve">served </w:t>
      </w:r>
      <w:r>
        <w:rPr>
          <w:color w:val="4D4D4F"/>
          <w:spacing w:val="3"/>
        </w:rPr>
        <w:t xml:space="preserve">its </w:t>
      </w:r>
      <w:r>
        <w:rPr>
          <w:color w:val="4D4D4F"/>
        </w:rPr>
        <w:t xml:space="preserve">purpose, the water would be discharged back into Western </w:t>
      </w:r>
      <w:r>
        <w:rPr>
          <w:color w:val="4D4D4F"/>
          <w:spacing w:val="2"/>
        </w:rPr>
        <w:t>Port.</w:t>
      </w:r>
    </w:p>
    <w:p w:rsidR="00621568" w:rsidRDefault="00974F32">
      <w:pPr>
        <w:pStyle w:val="BodyText"/>
        <w:spacing w:before="105" w:line="216" w:lineRule="auto"/>
        <w:ind w:left="410" w:right="1244"/>
        <w:jc w:val="both"/>
      </w:pPr>
      <w:r>
        <w:br w:type="column"/>
      </w:r>
      <w:r>
        <w:rPr>
          <w:color w:val="4D4D4F"/>
        </w:rPr>
        <w:t xml:space="preserve">When seawater is drawn into the FSRU, small marine organisms </w:t>
      </w:r>
      <w:r>
        <w:rPr>
          <w:color w:val="4D4D4F"/>
          <w:spacing w:val="2"/>
        </w:rPr>
        <w:t xml:space="preserve">(very </w:t>
      </w:r>
      <w:r>
        <w:rPr>
          <w:color w:val="4D4D4F"/>
        </w:rPr>
        <w:t>small fish, zooplankton, phytoplankton, drifting</w:t>
      </w:r>
      <w:r>
        <w:rPr>
          <w:color w:val="4D4D4F"/>
          <w:spacing w:val="-25"/>
        </w:rPr>
        <w:t xml:space="preserve"> </w:t>
      </w:r>
      <w:r>
        <w:rPr>
          <w:color w:val="4D4D4F"/>
        </w:rPr>
        <w:t>fish</w:t>
      </w:r>
      <w:r>
        <w:rPr>
          <w:color w:val="4D4D4F"/>
          <w:spacing w:val="-25"/>
        </w:rPr>
        <w:t xml:space="preserve"> </w:t>
      </w:r>
      <w:r>
        <w:rPr>
          <w:color w:val="4D4D4F"/>
        </w:rPr>
        <w:t>eggs</w:t>
      </w:r>
      <w:r>
        <w:rPr>
          <w:color w:val="4D4D4F"/>
          <w:spacing w:val="-25"/>
        </w:rPr>
        <w:t xml:space="preserve"> </w:t>
      </w:r>
      <w:r>
        <w:rPr>
          <w:color w:val="4D4D4F"/>
        </w:rPr>
        <w:t>and</w:t>
      </w:r>
      <w:r>
        <w:rPr>
          <w:color w:val="4D4D4F"/>
          <w:spacing w:val="-25"/>
        </w:rPr>
        <w:t xml:space="preserve"> </w:t>
      </w:r>
      <w:r>
        <w:rPr>
          <w:color w:val="4D4D4F"/>
        </w:rPr>
        <w:t>larvae)</w:t>
      </w:r>
      <w:r>
        <w:rPr>
          <w:color w:val="4D4D4F"/>
          <w:spacing w:val="-25"/>
        </w:rPr>
        <w:t xml:space="preserve"> </w:t>
      </w:r>
      <w:r>
        <w:rPr>
          <w:color w:val="4D4D4F"/>
        </w:rPr>
        <w:t>can</w:t>
      </w:r>
      <w:r>
        <w:rPr>
          <w:color w:val="4D4D4F"/>
          <w:spacing w:val="-25"/>
        </w:rPr>
        <w:t xml:space="preserve"> </w:t>
      </w:r>
      <w:r>
        <w:rPr>
          <w:color w:val="4D4D4F"/>
        </w:rPr>
        <w:t>pass</w:t>
      </w:r>
      <w:r>
        <w:rPr>
          <w:color w:val="4D4D4F"/>
          <w:spacing w:val="-25"/>
        </w:rPr>
        <w:t xml:space="preserve"> </w:t>
      </w:r>
      <w:r>
        <w:rPr>
          <w:color w:val="4D4D4F"/>
        </w:rPr>
        <w:t>through</w:t>
      </w:r>
      <w:r>
        <w:rPr>
          <w:color w:val="4D4D4F"/>
          <w:spacing w:val="-25"/>
        </w:rPr>
        <w:t xml:space="preserve"> </w:t>
      </w:r>
      <w:r>
        <w:rPr>
          <w:color w:val="4D4D4F"/>
        </w:rPr>
        <w:t>the</w:t>
      </w:r>
      <w:r>
        <w:rPr>
          <w:color w:val="4D4D4F"/>
          <w:spacing w:val="-25"/>
        </w:rPr>
        <w:t xml:space="preserve"> </w:t>
      </w:r>
      <w:r>
        <w:rPr>
          <w:color w:val="4D4D4F"/>
        </w:rPr>
        <w:t xml:space="preserve">screens of </w:t>
      </w:r>
      <w:r>
        <w:rPr>
          <w:color w:val="4D4D4F"/>
          <w:spacing w:val="2"/>
        </w:rPr>
        <w:t xml:space="preserve">the </w:t>
      </w:r>
      <w:r>
        <w:rPr>
          <w:color w:val="4D4D4F"/>
        </w:rPr>
        <w:t xml:space="preserve">seawater </w:t>
      </w:r>
      <w:r>
        <w:rPr>
          <w:color w:val="4D4D4F"/>
          <w:spacing w:val="3"/>
        </w:rPr>
        <w:t xml:space="preserve">chests </w:t>
      </w:r>
      <w:r>
        <w:rPr>
          <w:color w:val="4D4D4F"/>
        </w:rPr>
        <w:t xml:space="preserve">and be </w:t>
      </w:r>
      <w:r>
        <w:rPr>
          <w:color w:val="4D4D4F"/>
          <w:spacing w:val="3"/>
        </w:rPr>
        <w:t xml:space="preserve">transported </w:t>
      </w:r>
      <w:r>
        <w:rPr>
          <w:color w:val="4D4D4F"/>
          <w:spacing w:val="2"/>
        </w:rPr>
        <w:t xml:space="preserve">through  </w:t>
      </w:r>
      <w:r>
        <w:rPr>
          <w:color w:val="4D4D4F"/>
        </w:rPr>
        <w:t>the FSRU systems. This is known as entrainment. The speed that seawater was taken into the FS</w:t>
      </w:r>
      <w:r w:rsidR="00EA750A">
        <w:rPr>
          <w:color w:val="4D4D4F"/>
        </w:rPr>
        <w:t>R</w:t>
      </w:r>
      <w:bookmarkStart w:id="30" w:name="_GoBack"/>
      <w:bookmarkEnd w:id="30"/>
      <w:r>
        <w:rPr>
          <w:color w:val="4D4D4F"/>
        </w:rPr>
        <w:t>U would be managed</w:t>
      </w:r>
      <w:r>
        <w:rPr>
          <w:color w:val="4D4D4F"/>
          <w:spacing w:val="-21"/>
        </w:rPr>
        <w:t xml:space="preserve"> </w:t>
      </w:r>
      <w:r>
        <w:rPr>
          <w:color w:val="4D4D4F"/>
        </w:rPr>
        <w:t>so</w:t>
      </w:r>
      <w:r>
        <w:rPr>
          <w:color w:val="4D4D4F"/>
          <w:spacing w:val="-21"/>
        </w:rPr>
        <w:t xml:space="preserve"> </w:t>
      </w:r>
      <w:r>
        <w:rPr>
          <w:color w:val="4D4D4F"/>
        </w:rPr>
        <w:t>the</w:t>
      </w:r>
      <w:r>
        <w:rPr>
          <w:color w:val="4D4D4F"/>
          <w:spacing w:val="-21"/>
        </w:rPr>
        <w:t xml:space="preserve"> </w:t>
      </w:r>
      <w:r>
        <w:rPr>
          <w:color w:val="4D4D4F"/>
        </w:rPr>
        <w:t>flow</w:t>
      </w:r>
      <w:r>
        <w:rPr>
          <w:color w:val="4D4D4F"/>
          <w:spacing w:val="-21"/>
        </w:rPr>
        <w:t xml:space="preserve"> </w:t>
      </w:r>
      <w:r>
        <w:rPr>
          <w:color w:val="4D4D4F"/>
        </w:rPr>
        <w:t>strength</w:t>
      </w:r>
      <w:r>
        <w:rPr>
          <w:color w:val="4D4D4F"/>
          <w:spacing w:val="-21"/>
        </w:rPr>
        <w:t xml:space="preserve"> </w:t>
      </w:r>
      <w:r>
        <w:rPr>
          <w:color w:val="4D4D4F"/>
        </w:rPr>
        <w:t>was</w:t>
      </w:r>
      <w:r>
        <w:rPr>
          <w:color w:val="4D4D4F"/>
          <w:spacing w:val="-21"/>
        </w:rPr>
        <w:t xml:space="preserve"> </w:t>
      </w:r>
      <w:r>
        <w:rPr>
          <w:color w:val="4D4D4F"/>
        </w:rPr>
        <w:t>low</w:t>
      </w:r>
      <w:r>
        <w:rPr>
          <w:color w:val="4D4D4F"/>
          <w:spacing w:val="-21"/>
        </w:rPr>
        <w:t xml:space="preserve"> </w:t>
      </w:r>
      <w:r>
        <w:rPr>
          <w:color w:val="4D4D4F"/>
        </w:rPr>
        <w:t>enough</w:t>
      </w:r>
      <w:r>
        <w:rPr>
          <w:color w:val="4D4D4F"/>
          <w:spacing w:val="-21"/>
        </w:rPr>
        <w:t xml:space="preserve"> </w:t>
      </w:r>
      <w:r>
        <w:rPr>
          <w:color w:val="4D4D4F"/>
        </w:rPr>
        <w:t>to</w:t>
      </w:r>
      <w:r>
        <w:rPr>
          <w:color w:val="4D4D4F"/>
          <w:spacing w:val="-21"/>
        </w:rPr>
        <w:t xml:space="preserve"> </w:t>
      </w:r>
      <w:r>
        <w:rPr>
          <w:color w:val="4D4D4F"/>
        </w:rPr>
        <w:t>prevent the entrainment of larger marine organisms by allowing them to swim away.</w:t>
      </w:r>
    </w:p>
    <w:p w:rsidR="00621568" w:rsidRDefault="00974F32">
      <w:pPr>
        <w:pStyle w:val="BodyText"/>
        <w:spacing w:before="162" w:line="216" w:lineRule="auto"/>
        <w:ind w:left="410" w:right="1244"/>
        <w:jc w:val="both"/>
      </w:pPr>
      <w:r>
        <w:rPr>
          <w:color w:val="4D4D4F"/>
        </w:rPr>
        <w:t>A hydrodynamic model of Western Port was developed as part of the marine impact assessment to:</w:t>
      </w:r>
    </w:p>
    <w:p w:rsidR="00621568" w:rsidRDefault="00974F32">
      <w:pPr>
        <w:pStyle w:val="ListParagraph"/>
        <w:numPr>
          <w:ilvl w:val="0"/>
          <w:numId w:val="3"/>
        </w:numPr>
        <w:tabs>
          <w:tab w:val="left" w:pos="751"/>
        </w:tabs>
        <w:spacing w:before="111" w:line="216" w:lineRule="auto"/>
        <w:ind w:left="750" w:right="1244"/>
        <w:rPr>
          <w:color w:val="4D4D4F"/>
          <w:sz w:val="18"/>
        </w:rPr>
      </w:pPr>
      <w:r>
        <w:rPr>
          <w:color w:val="4D4D4F"/>
          <w:sz w:val="18"/>
        </w:rPr>
        <w:t xml:space="preserve">help understand how small marine organisms move within and through </w:t>
      </w:r>
      <w:r>
        <w:rPr>
          <w:color w:val="4D4D4F"/>
          <w:spacing w:val="2"/>
          <w:sz w:val="18"/>
        </w:rPr>
        <w:t xml:space="preserve">different </w:t>
      </w:r>
      <w:r>
        <w:rPr>
          <w:color w:val="4D4D4F"/>
          <w:spacing w:val="3"/>
          <w:sz w:val="18"/>
        </w:rPr>
        <w:t xml:space="preserve">parts </w:t>
      </w:r>
      <w:r>
        <w:rPr>
          <w:color w:val="4D4D4F"/>
          <w:sz w:val="18"/>
        </w:rPr>
        <w:t xml:space="preserve">of Western </w:t>
      </w:r>
      <w:r>
        <w:rPr>
          <w:color w:val="4D4D4F"/>
          <w:spacing w:val="2"/>
          <w:sz w:val="18"/>
        </w:rPr>
        <w:t xml:space="preserve">Port </w:t>
      </w:r>
      <w:r>
        <w:rPr>
          <w:color w:val="4D4D4F"/>
          <w:sz w:val="18"/>
        </w:rPr>
        <w:t>with the tides and</w:t>
      </w:r>
      <w:r>
        <w:rPr>
          <w:color w:val="4D4D4F"/>
          <w:spacing w:val="3"/>
          <w:sz w:val="18"/>
        </w:rPr>
        <w:t xml:space="preserve"> </w:t>
      </w:r>
      <w:r>
        <w:rPr>
          <w:color w:val="4D4D4F"/>
          <w:sz w:val="18"/>
        </w:rPr>
        <w:t>currents</w:t>
      </w:r>
    </w:p>
    <w:p w:rsidR="00621568" w:rsidRDefault="00974F32">
      <w:pPr>
        <w:pStyle w:val="ListParagraph"/>
        <w:numPr>
          <w:ilvl w:val="0"/>
          <w:numId w:val="3"/>
        </w:numPr>
        <w:tabs>
          <w:tab w:val="left" w:pos="751"/>
        </w:tabs>
        <w:spacing w:before="54" w:line="216" w:lineRule="auto"/>
        <w:ind w:left="750" w:right="1245"/>
        <w:rPr>
          <w:color w:val="4D4D4F"/>
          <w:sz w:val="18"/>
        </w:rPr>
      </w:pPr>
      <w:r>
        <w:rPr>
          <w:color w:val="4D4D4F"/>
          <w:sz w:val="18"/>
        </w:rPr>
        <w:t xml:space="preserve">estimate the percentage of small marine organisms </w:t>
      </w:r>
      <w:r>
        <w:rPr>
          <w:color w:val="4D4D4F"/>
          <w:spacing w:val="2"/>
          <w:sz w:val="18"/>
        </w:rPr>
        <w:t xml:space="preserve">that </w:t>
      </w:r>
      <w:r>
        <w:rPr>
          <w:color w:val="4D4D4F"/>
          <w:sz w:val="18"/>
        </w:rPr>
        <w:t xml:space="preserve">would be </w:t>
      </w:r>
      <w:r>
        <w:rPr>
          <w:color w:val="4D4D4F"/>
          <w:spacing w:val="3"/>
          <w:sz w:val="18"/>
        </w:rPr>
        <w:t xml:space="preserve">entrained </w:t>
      </w:r>
      <w:r>
        <w:rPr>
          <w:color w:val="4D4D4F"/>
          <w:sz w:val="18"/>
        </w:rPr>
        <w:t xml:space="preserve">in seawater </w:t>
      </w:r>
      <w:r>
        <w:rPr>
          <w:color w:val="4D4D4F"/>
          <w:spacing w:val="2"/>
          <w:sz w:val="18"/>
        </w:rPr>
        <w:t xml:space="preserve">taken  </w:t>
      </w:r>
      <w:r>
        <w:rPr>
          <w:color w:val="4D4D4F"/>
          <w:sz w:val="18"/>
        </w:rPr>
        <w:t>into the FSRU.</w:t>
      </w:r>
    </w:p>
    <w:p w:rsidR="00621568" w:rsidRDefault="00974F32">
      <w:pPr>
        <w:pStyle w:val="BodyText"/>
        <w:spacing w:before="111" w:line="216" w:lineRule="auto"/>
        <w:ind w:left="410" w:right="1244"/>
        <w:jc w:val="both"/>
      </w:pPr>
      <w:r>
        <w:rPr>
          <w:color w:val="4D4D4F"/>
          <w:spacing w:val="2"/>
        </w:rPr>
        <w:t xml:space="preserve">The </w:t>
      </w:r>
      <w:r>
        <w:rPr>
          <w:color w:val="4D4D4F"/>
        </w:rPr>
        <w:t xml:space="preserve">modelling assumed that no </w:t>
      </w:r>
      <w:r>
        <w:rPr>
          <w:color w:val="4D4D4F"/>
          <w:spacing w:val="2"/>
        </w:rPr>
        <w:t xml:space="preserve">entrained </w:t>
      </w:r>
      <w:r>
        <w:rPr>
          <w:color w:val="4D4D4F"/>
        </w:rPr>
        <w:t>organisms would</w:t>
      </w:r>
      <w:r>
        <w:rPr>
          <w:color w:val="4D4D4F"/>
          <w:spacing w:val="-14"/>
        </w:rPr>
        <w:t xml:space="preserve"> </w:t>
      </w:r>
      <w:r>
        <w:rPr>
          <w:color w:val="4D4D4F"/>
        </w:rPr>
        <w:t>survive</w:t>
      </w:r>
      <w:r>
        <w:rPr>
          <w:color w:val="4D4D4F"/>
          <w:spacing w:val="-13"/>
        </w:rPr>
        <w:t xml:space="preserve"> </w:t>
      </w:r>
      <w:r>
        <w:rPr>
          <w:color w:val="4D4D4F"/>
        </w:rPr>
        <w:t>before</w:t>
      </w:r>
      <w:r>
        <w:rPr>
          <w:color w:val="4D4D4F"/>
          <w:spacing w:val="-13"/>
        </w:rPr>
        <w:t xml:space="preserve"> </w:t>
      </w:r>
      <w:r>
        <w:rPr>
          <w:color w:val="4D4D4F"/>
        </w:rPr>
        <w:t>seawater</w:t>
      </w:r>
      <w:r>
        <w:rPr>
          <w:color w:val="4D4D4F"/>
          <w:spacing w:val="-14"/>
        </w:rPr>
        <w:t xml:space="preserve"> </w:t>
      </w:r>
      <w:r>
        <w:rPr>
          <w:color w:val="4D4D4F"/>
        </w:rPr>
        <w:t>was</w:t>
      </w:r>
      <w:r>
        <w:rPr>
          <w:color w:val="4D4D4F"/>
          <w:spacing w:val="-13"/>
        </w:rPr>
        <w:t xml:space="preserve"> </w:t>
      </w:r>
      <w:r>
        <w:rPr>
          <w:color w:val="4D4D4F"/>
        </w:rPr>
        <w:t>discharged</w:t>
      </w:r>
      <w:r>
        <w:rPr>
          <w:color w:val="4D4D4F"/>
          <w:spacing w:val="-13"/>
        </w:rPr>
        <w:t xml:space="preserve"> </w:t>
      </w:r>
      <w:r>
        <w:rPr>
          <w:color w:val="4D4D4F"/>
        </w:rPr>
        <w:t>back</w:t>
      </w:r>
      <w:r>
        <w:rPr>
          <w:color w:val="4D4D4F"/>
          <w:spacing w:val="-13"/>
        </w:rPr>
        <w:t xml:space="preserve"> </w:t>
      </w:r>
      <w:r>
        <w:rPr>
          <w:color w:val="4D4D4F"/>
        </w:rPr>
        <w:t xml:space="preserve">into Western </w:t>
      </w:r>
      <w:r>
        <w:rPr>
          <w:color w:val="4D4D4F"/>
          <w:spacing w:val="2"/>
        </w:rPr>
        <w:t xml:space="preserve">Port, </w:t>
      </w:r>
      <w:r>
        <w:rPr>
          <w:color w:val="4D4D4F"/>
        </w:rPr>
        <w:t xml:space="preserve">which means the </w:t>
      </w:r>
      <w:r>
        <w:rPr>
          <w:color w:val="4D4D4F"/>
          <w:spacing w:val="2"/>
        </w:rPr>
        <w:t xml:space="preserve">mortality </w:t>
      </w:r>
      <w:r>
        <w:rPr>
          <w:color w:val="4D4D4F"/>
        </w:rPr>
        <w:t>estimates are the highest possible (worst case</w:t>
      </w:r>
      <w:r>
        <w:rPr>
          <w:color w:val="4D4D4F"/>
          <w:spacing w:val="6"/>
        </w:rPr>
        <w:t xml:space="preserve"> </w:t>
      </w:r>
      <w:r>
        <w:rPr>
          <w:color w:val="4D4D4F"/>
        </w:rPr>
        <w:t>scenario).</w:t>
      </w:r>
    </w:p>
    <w:p w:rsidR="00621568" w:rsidRDefault="00974F32">
      <w:pPr>
        <w:pStyle w:val="BodyText"/>
        <w:spacing w:before="166" w:line="216" w:lineRule="auto"/>
        <w:ind w:left="410" w:right="1245"/>
        <w:jc w:val="both"/>
      </w:pPr>
      <w:r>
        <w:rPr>
          <w:color w:val="4D4D4F"/>
        </w:rPr>
        <w:t>The modelling predicts the percentage of small marine organisms entrained into the FSRU and assesses a number of different operational scenarios including:</w:t>
      </w:r>
    </w:p>
    <w:p w:rsidR="00621568" w:rsidRDefault="00974F32">
      <w:pPr>
        <w:pStyle w:val="ListParagraph"/>
        <w:numPr>
          <w:ilvl w:val="0"/>
          <w:numId w:val="3"/>
        </w:numPr>
        <w:tabs>
          <w:tab w:val="left" w:pos="751"/>
        </w:tabs>
        <w:spacing w:before="110" w:line="216" w:lineRule="auto"/>
        <w:ind w:left="750" w:right="1244"/>
        <w:rPr>
          <w:color w:val="4D4D4F"/>
          <w:sz w:val="18"/>
        </w:rPr>
      </w:pPr>
      <w:r>
        <w:rPr>
          <w:color w:val="4D4D4F"/>
          <w:sz w:val="18"/>
        </w:rPr>
        <w:t xml:space="preserve">Peak and average rates of gas </w:t>
      </w:r>
      <w:r>
        <w:rPr>
          <w:color w:val="4D4D4F"/>
          <w:spacing w:val="2"/>
          <w:sz w:val="18"/>
        </w:rPr>
        <w:t xml:space="preserve">production, </w:t>
      </w:r>
      <w:r>
        <w:rPr>
          <w:color w:val="4D4D4F"/>
          <w:sz w:val="18"/>
        </w:rPr>
        <w:t xml:space="preserve">when </w:t>
      </w:r>
      <w:r>
        <w:rPr>
          <w:color w:val="4D4D4F"/>
          <w:spacing w:val="2"/>
          <w:sz w:val="18"/>
        </w:rPr>
        <w:t xml:space="preserve">operating </w:t>
      </w:r>
      <w:r>
        <w:rPr>
          <w:color w:val="4D4D4F"/>
          <w:sz w:val="18"/>
        </w:rPr>
        <w:t xml:space="preserve">in </w:t>
      </w:r>
      <w:r>
        <w:rPr>
          <w:color w:val="4D4D4F"/>
          <w:spacing w:val="2"/>
          <w:sz w:val="18"/>
        </w:rPr>
        <w:t xml:space="preserve">open loop mode </w:t>
      </w:r>
      <w:r>
        <w:rPr>
          <w:color w:val="4D4D4F"/>
          <w:sz w:val="18"/>
        </w:rPr>
        <w:t xml:space="preserve">– this is </w:t>
      </w:r>
      <w:r>
        <w:rPr>
          <w:color w:val="4D4D4F"/>
          <w:spacing w:val="3"/>
          <w:sz w:val="18"/>
        </w:rPr>
        <w:t xml:space="preserve">important </w:t>
      </w:r>
      <w:r>
        <w:rPr>
          <w:color w:val="4D4D4F"/>
          <w:sz w:val="18"/>
        </w:rPr>
        <w:t>because</w:t>
      </w:r>
      <w:r>
        <w:rPr>
          <w:color w:val="4D4D4F"/>
          <w:spacing w:val="-16"/>
          <w:sz w:val="18"/>
        </w:rPr>
        <w:t xml:space="preserve"> </w:t>
      </w:r>
      <w:r>
        <w:rPr>
          <w:color w:val="4D4D4F"/>
          <w:sz w:val="18"/>
        </w:rPr>
        <w:t>the</w:t>
      </w:r>
      <w:r>
        <w:rPr>
          <w:color w:val="4D4D4F"/>
          <w:spacing w:val="-15"/>
          <w:sz w:val="18"/>
        </w:rPr>
        <w:t xml:space="preserve"> </w:t>
      </w:r>
      <w:r>
        <w:rPr>
          <w:color w:val="4D4D4F"/>
          <w:sz w:val="18"/>
        </w:rPr>
        <w:t>volume</w:t>
      </w:r>
      <w:r>
        <w:rPr>
          <w:color w:val="4D4D4F"/>
          <w:spacing w:val="-16"/>
          <w:sz w:val="18"/>
        </w:rPr>
        <w:t xml:space="preserve"> </w:t>
      </w:r>
      <w:r>
        <w:rPr>
          <w:color w:val="4D4D4F"/>
          <w:sz w:val="18"/>
        </w:rPr>
        <w:t>of</w:t>
      </w:r>
      <w:r>
        <w:rPr>
          <w:color w:val="4D4D4F"/>
          <w:spacing w:val="-15"/>
          <w:sz w:val="18"/>
        </w:rPr>
        <w:t xml:space="preserve"> </w:t>
      </w:r>
      <w:r>
        <w:rPr>
          <w:color w:val="4D4D4F"/>
          <w:sz w:val="18"/>
        </w:rPr>
        <w:t>seawater</w:t>
      </w:r>
      <w:r>
        <w:rPr>
          <w:color w:val="4D4D4F"/>
          <w:spacing w:val="-16"/>
          <w:sz w:val="18"/>
        </w:rPr>
        <w:t xml:space="preserve"> </w:t>
      </w:r>
      <w:r>
        <w:rPr>
          <w:color w:val="4D4D4F"/>
          <w:sz w:val="18"/>
        </w:rPr>
        <w:t>continuously</w:t>
      </w:r>
      <w:r>
        <w:rPr>
          <w:color w:val="4D4D4F"/>
          <w:spacing w:val="-15"/>
          <w:sz w:val="18"/>
        </w:rPr>
        <w:t xml:space="preserve"> </w:t>
      </w:r>
      <w:r>
        <w:rPr>
          <w:color w:val="4D4D4F"/>
          <w:sz w:val="18"/>
        </w:rPr>
        <w:t>drawn into</w:t>
      </w:r>
      <w:r>
        <w:rPr>
          <w:color w:val="4D4D4F"/>
          <w:spacing w:val="-18"/>
          <w:sz w:val="18"/>
        </w:rPr>
        <w:t xml:space="preserve"> </w:t>
      </w:r>
      <w:r>
        <w:rPr>
          <w:color w:val="4D4D4F"/>
          <w:sz w:val="18"/>
        </w:rPr>
        <w:t>the</w:t>
      </w:r>
      <w:r>
        <w:rPr>
          <w:color w:val="4D4D4F"/>
          <w:spacing w:val="-17"/>
          <w:sz w:val="18"/>
        </w:rPr>
        <w:t xml:space="preserve"> </w:t>
      </w:r>
      <w:r>
        <w:rPr>
          <w:color w:val="4D4D4F"/>
          <w:sz w:val="18"/>
        </w:rPr>
        <w:t>FSRU</w:t>
      </w:r>
      <w:r>
        <w:rPr>
          <w:color w:val="4D4D4F"/>
          <w:spacing w:val="-18"/>
          <w:sz w:val="18"/>
        </w:rPr>
        <w:t xml:space="preserve"> </w:t>
      </w:r>
      <w:r>
        <w:rPr>
          <w:color w:val="4D4D4F"/>
          <w:sz w:val="18"/>
        </w:rPr>
        <w:t>regasification</w:t>
      </w:r>
      <w:r>
        <w:rPr>
          <w:color w:val="4D4D4F"/>
          <w:spacing w:val="-17"/>
          <w:sz w:val="18"/>
        </w:rPr>
        <w:t xml:space="preserve"> </w:t>
      </w:r>
      <w:r>
        <w:rPr>
          <w:color w:val="4D4D4F"/>
          <w:sz w:val="18"/>
        </w:rPr>
        <w:t>unit</w:t>
      </w:r>
      <w:r>
        <w:rPr>
          <w:color w:val="4D4D4F"/>
          <w:spacing w:val="-18"/>
          <w:sz w:val="18"/>
        </w:rPr>
        <w:t xml:space="preserve"> </w:t>
      </w:r>
      <w:r>
        <w:rPr>
          <w:color w:val="4D4D4F"/>
          <w:sz w:val="18"/>
        </w:rPr>
        <w:t>increases</w:t>
      </w:r>
      <w:r>
        <w:rPr>
          <w:color w:val="4D4D4F"/>
          <w:spacing w:val="-17"/>
          <w:sz w:val="18"/>
        </w:rPr>
        <w:t xml:space="preserve"> </w:t>
      </w:r>
      <w:r>
        <w:rPr>
          <w:color w:val="4D4D4F"/>
          <w:sz w:val="18"/>
        </w:rPr>
        <w:t>as</w:t>
      </w:r>
      <w:r>
        <w:rPr>
          <w:color w:val="4D4D4F"/>
          <w:spacing w:val="-18"/>
          <w:sz w:val="18"/>
        </w:rPr>
        <w:t xml:space="preserve"> </w:t>
      </w:r>
      <w:r>
        <w:rPr>
          <w:color w:val="4D4D4F"/>
          <w:sz w:val="18"/>
        </w:rPr>
        <w:t>the</w:t>
      </w:r>
      <w:r>
        <w:rPr>
          <w:color w:val="4D4D4F"/>
          <w:spacing w:val="-17"/>
          <w:sz w:val="18"/>
        </w:rPr>
        <w:t xml:space="preserve"> </w:t>
      </w:r>
      <w:r>
        <w:rPr>
          <w:color w:val="4D4D4F"/>
          <w:sz w:val="18"/>
        </w:rPr>
        <w:t>gas production rate</w:t>
      </w:r>
      <w:r>
        <w:rPr>
          <w:color w:val="4D4D4F"/>
          <w:spacing w:val="1"/>
          <w:sz w:val="18"/>
        </w:rPr>
        <w:t xml:space="preserve"> </w:t>
      </w:r>
      <w:r>
        <w:rPr>
          <w:color w:val="4D4D4F"/>
          <w:sz w:val="18"/>
        </w:rPr>
        <w:t>increases.</w:t>
      </w:r>
    </w:p>
    <w:p w:rsidR="00621568" w:rsidRDefault="00974F32">
      <w:pPr>
        <w:pStyle w:val="ListParagraph"/>
        <w:numPr>
          <w:ilvl w:val="0"/>
          <w:numId w:val="3"/>
        </w:numPr>
        <w:tabs>
          <w:tab w:val="left" w:pos="751"/>
        </w:tabs>
        <w:spacing w:before="52" w:line="216" w:lineRule="auto"/>
        <w:ind w:left="750" w:right="1243"/>
        <w:rPr>
          <w:color w:val="4D4D4F"/>
          <w:sz w:val="18"/>
        </w:rPr>
      </w:pPr>
      <w:r>
        <w:rPr>
          <w:color w:val="4D4D4F"/>
          <w:spacing w:val="3"/>
          <w:sz w:val="18"/>
        </w:rPr>
        <w:t xml:space="preserve">Open </w:t>
      </w:r>
      <w:r>
        <w:rPr>
          <w:color w:val="4D4D4F"/>
          <w:spacing w:val="2"/>
          <w:sz w:val="18"/>
        </w:rPr>
        <w:t xml:space="preserve">loop </w:t>
      </w:r>
      <w:r>
        <w:rPr>
          <w:color w:val="4D4D4F"/>
          <w:sz w:val="18"/>
        </w:rPr>
        <w:t xml:space="preserve">and </w:t>
      </w:r>
      <w:r>
        <w:rPr>
          <w:color w:val="4D4D4F"/>
          <w:spacing w:val="2"/>
          <w:sz w:val="18"/>
        </w:rPr>
        <w:t xml:space="preserve">closed loop </w:t>
      </w:r>
      <w:r>
        <w:rPr>
          <w:color w:val="4D4D4F"/>
          <w:spacing w:val="3"/>
          <w:sz w:val="18"/>
        </w:rPr>
        <w:t xml:space="preserve">operating modes  </w:t>
      </w:r>
      <w:r>
        <w:rPr>
          <w:color w:val="4D4D4F"/>
          <w:sz w:val="18"/>
        </w:rPr>
        <w:t xml:space="preserve">– this is </w:t>
      </w:r>
      <w:r>
        <w:rPr>
          <w:color w:val="4D4D4F"/>
          <w:spacing w:val="2"/>
          <w:sz w:val="18"/>
        </w:rPr>
        <w:t xml:space="preserve">important </w:t>
      </w:r>
      <w:r>
        <w:rPr>
          <w:color w:val="4D4D4F"/>
          <w:sz w:val="18"/>
        </w:rPr>
        <w:t>because the volume of seawater used for regasification is higher in open loop mode (because</w:t>
      </w:r>
      <w:r>
        <w:rPr>
          <w:color w:val="4D4D4F"/>
          <w:spacing w:val="-18"/>
          <w:sz w:val="18"/>
        </w:rPr>
        <w:t xml:space="preserve"> </w:t>
      </w:r>
      <w:r>
        <w:rPr>
          <w:color w:val="4D4D4F"/>
          <w:sz w:val="18"/>
        </w:rPr>
        <w:t>closed</w:t>
      </w:r>
      <w:r>
        <w:rPr>
          <w:color w:val="4D4D4F"/>
          <w:spacing w:val="-18"/>
          <w:sz w:val="18"/>
        </w:rPr>
        <w:t xml:space="preserve"> </w:t>
      </w:r>
      <w:r>
        <w:rPr>
          <w:color w:val="4D4D4F"/>
          <w:sz w:val="18"/>
        </w:rPr>
        <w:t>loop</w:t>
      </w:r>
      <w:r>
        <w:rPr>
          <w:color w:val="4D4D4F"/>
          <w:spacing w:val="-18"/>
          <w:sz w:val="18"/>
        </w:rPr>
        <w:t xml:space="preserve"> </w:t>
      </w:r>
      <w:r>
        <w:rPr>
          <w:color w:val="4D4D4F"/>
          <w:sz w:val="18"/>
        </w:rPr>
        <w:t>mode</w:t>
      </w:r>
      <w:r>
        <w:rPr>
          <w:color w:val="4D4D4F"/>
          <w:spacing w:val="-18"/>
          <w:sz w:val="18"/>
        </w:rPr>
        <w:t xml:space="preserve"> </w:t>
      </w:r>
      <w:r>
        <w:rPr>
          <w:color w:val="4D4D4F"/>
          <w:sz w:val="18"/>
        </w:rPr>
        <w:t>recirculates</w:t>
      </w:r>
      <w:r>
        <w:rPr>
          <w:color w:val="4D4D4F"/>
          <w:spacing w:val="-18"/>
          <w:sz w:val="18"/>
        </w:rPr>
        <w:t xml:space="preserve"> </w:t>
      </w:r>
      <w:r>
        <w:rPr>
          <w:color w:val="4D4D4F"/>
          <w:sz w:val="18"/>
        </w:rPr>
        <w:t>the</w:t>
      </w:r>
      <w:r>
        <w:rPr>
          <w:color w:val="4D4D4F"/>
          <w:spacing w:val="-18"/>
          <w:sz w:val="18"/>
        </w:rPr>
        <w:t xml:space="preserve"> </w:t>
      </w:r>
      <w:r>
        <w:rPr>
          <w:color w:val="4D4D4F"/>
          <w:sz w:val="18"/>
        </w:rPr>
        <w:t>seawater while open loop mode continuously draws in and discharges seawater).</w:t>
      </w:r>
    </w:p>
    <w:p w:rsidR="00621568" w:rsidRDefault="00974F32">
      <w:pPr>
        <w:pStyle w:val="BodyText"/>
        <w:spacing w:before="108" w:line="216" w:lineRule="auto"/>
        <w:ind w:left="410" w:right="1244"/>
        <w:jc w:val="both"/>
      </w:pPr>
      <w:r>
        <w:rPr>
          <w:color w:val="4D4D4F"/>
          <w:spacing w:val="3"/>
        </w:rPr>
        <w:t xml:space="preserve">The largest continuous </w:t>
      </w:r>
      <w:r>
        <w:rPr>
          <w:color w:val="4D4D4F"/>
          <w:spacing w:val="2"/>
        </w:rPr>
        <w:t xml:space="preserve">volume </w:t>
      </w:r>
      <w:r>
        <w:rPr>
          <w:color w:val="4D4D4F"/>
        </w:rPr>
        <w:t xml:space="preserve">of  </w:t>
      </w:r>
      <w:r>
        <w:rPr>
          <w:color w:val="4D4D4F"/>
          <w:spacing w:val="2"/>
        </w:rPr>
        <w:t xml:space="preserve">seawater  would  </w:t>
      </w:r>
      <w:r>
        <w:rPr>
          <w:color w:val="4D4D4F"/>
        </w:rPr>
        <w:t xml:space="preserve">be drawn into the FSRU when it is operating in open loop mode at peak gas </w:t>
      </w:r>
      <w:r>
        <w:rPr>
          <w:color w:val="4D4D4F"/>
          <w:spacing w:val="2"/>
        </w:rPr>
        <w:t xml:space="preserve">production. The FSRU </w:t>
      </w:r>
      <w:r>
        <w:rPr>
          <w:color w:val="4D4D4F"/>
        </w:rPr>
        <w:t xml:space="preserve">would </w:t>
      </w:r>
      <w:r>
        <w:rPr>
          <w:color w:val="4D4D4F"/>
          <w:spacing w:val="2"/>
        </w:rPr>
        <w:t xml:space="preserve">typically </w:t>
      </w:r>
      <w:r>
        <w:rPr>
          <w:color w:val="4D4D4F"/>
        </w:rPr>
        <w:t xml:space="preserve">operate at a lower than peak gas </w:t>
      </w:r>
      <w:r>
        <w:rPr>
          <w:color w:val="4D4D4F"/>
          <w:spacing w:val="2"/>
        </w:rPr>
        <w:t xml:space="preserve">production </w:t>
      </w:r>
      <w:r>
        <w:rPr>
          <w:color w:val="4D4D4F"/>
        </w:rPr>
        <w:t>rate, therefore requiring less intake of</w:t>
      </w:r>
      <w:r>
        <w:rPr>
          <w:color w:val="4D4D4F"/>
          <w:spacing w:val="12"/>
        </w:rPr>
        <w:t xml:space="preserve"> </w:t>
      </w:r>
      <w:r>
        <w:rPr>
          <w:color w:val="4D4D4F"/>
        </w:rPr>
        <w:t>seawater.</w:t>
      </w:r>
    </w:p>
    <w:p w:rsidR="00621568" w:rsidRDefault="00621568">
      <w:pPr>
        <w:spacing w:line="216" w:lineRule="auto"/>
        <w:jc w:val="both"/>
        <w:sectPr w:rsidR="00621568">
          <w:type w:val="continuous"/>
          <w:pgSz w:w="11910" w:h="16840"/>
          <w:pgMar w:top="1580" w:right="0" w:bottom="280" w:left="0" w:header="720" w:footer="720" w:gutter="0"/>
          <w:cols w:num="2" w:space="720" w:equalWidth="0">
            <w:col w:w="5730" w:space="40"/>
            <w:col w:w="6140"/>
          </w:cols>
        </w:sectPr>
      </w:pPr>
    </w:p>
    <w:p w:rsidR="00621568" w:rsidRDefault="00EA750A">
      <w:pPr>
        <w:pStyle w:val="BodyText"/>
        <w:rPr>
          <w:sz w:val="20"/>
        </w:rPr>
      </w:pPr>
      <w:r>
        <w:rPr>
          <w:sz w:val="20"/>
        </w:rPr>
      </w:r>
      <w:r>
        <w:rPr>
          <w:sz w:val="20"/>
        </w:rPr>
        <w:pict>
          <v:group id="_x0000_s1370" style="width:532.95pt;height:164.2pt;mso-position-horizontal-relative:char;mso-position-vertical-relative:line" coordsize="10659,3284">
            <v:line id="_x0000_s1374" style="position:absolute" from="1290,748" to="1290,1247" strokecolor="#0e5d61" strokeweight="1.5mm"/>
            <v:line id="_x0000_s1373" style="position:absolute" from="283,1247" to="10658,1247" strokecolor="#808285" strokeweight=".5pt"/>
            <v:rect id="_x0000_s1372" style="position:absolute;width:284;height:3284" fillcolor="#0e5d61" stroked="f"/>
            <v:shape id="_x0000_s1371" type="#_x0000_t202" style="position:absolute;left:510;top:802;width:334;height:355" filled="f" stroked="f">
              <v:textbox inset="0,0,0,0">
                <w:txbxContent>
                  <w:p w:rsidR="00621568" w:rsidRDefault="00974F32">
                    <w:pPr>
                      <w:spacing w:line="334" w:lineRule="exact"/>
                      <w:rPr>
                        <w:b/>
                        <w:sz w:val="26"/>
                      </w:rPr>
                    </w:pPr>
                    <w:r>
                      <w:rPr>
                        <w:b/>
                        <w:color w:val="4D4D4F"/>
                        <w:sz w:val="26"/>
                      </w:rPr>
                      <w:t>18</w:t>
                    </w:r>
                  </w:p>
                </w:txbxContent>
              </v:textbox>
            </v:shape>
            <w10:anchorlock/>
          </v:group>
        </w:pict>
      </w:r>
    </w:p>
    <w:p w:rsidR="00621568" w:rsidRDefault="00621568">
      <w:pPr>
        <w:pStyle w:val="BodyText"/>
        <w:rPr>
          <w:sz w:val="20"/>
        </w:rPr>
      </w:pPr>
    </w:p>
    <w:p w:rsidR="00621568" w:rsidRDefault="00621568">
      <w:pPr>
        <w:pStyle w:val="BodyText"/>
        <w:spacing w:before="5"/>
        <w:rPr>
          <w:sz w:val="20"/>
        </w:rPr>
      </w:pPr>
    </w:p>
    <w:p w:rsidR="00621568" w:rsidRDefault="00621568">
      <w:pPr>
        <w:rPr>
          <w:sz w:val="20"/>
        </w:rPr>
        <w:sectPr w:rsidR="00621568">
          <w:pgSz w:w="11910" w:h="16840"/>
          <w:pgMar w:top="0" w:right="0" w:bottom="280" w:left="0" w:header="720" w:footer="720" w:gutter="0"/>
          <w:cols w:space="720"/>
        </w:sectPr>
      </w:pPr>
    </w:p>
    <w:p w:rsidR="00621568" w:rsidRDefault="00974F32">
      <w:pPr>
        <w:pStyle w:val="BodyText"/>
        <w:spacing w:before="105" w:line="216" w:lineRule="auto"/>
        <w:ind w:left="1247"/>
        <w:jc w:val="both"/>
      </w:pPr>
      <w:r>
        <w:rPr>
          <w:color w:val="4D4D4F"/>
        </w:rPr>
        <w:t>The marine studies found that in the peak regasification operating scenario for the FSRU in open loop mode, potential entrainment impacts are predicted to be small relative to natural mortality and flushing. Significant implications on Western Port’s ecosystem would be unlikely. For average (or normal) FSRU operations, the entrainment rate is predicted to be lower.</w:t>
      </w:r>
    </w:p>
    <w:p w:rsidR="00621568" w:rsidRDefault="00974F32">
      <w:pPr>
        <w:pStyle w:val="BodyText"/>
        <w:spacing w:before="164" w:line="216" w:lineRule="auto"/>
        <w:ind w:left="1247"/>
        <w:jc w:val="both"/>
      </w:pPr>
      <w:r>
        <w:rPr>
          <w:color w:val="4D4D4F"/>
        </w:rPr>
        <w:t>The marine studies identified that fish eggs and larvae are most abundant in the North Arm of Western Port during spring and summer. The potential effects of entrainment on fish eggs and larvae would therefore be highest over spring and summer.</w:t>
      </w:r>
    </w:p>
    <w:p w:rsidR="00621568" w:rsidRDefault="00974F32">
      <w:pPr>
        <w:pStyle w:val="BodyText"/>
        <w:spacing w:before="165" w:line="216" w:lineRule="auto"/>
        <w:ind w:left="1247"/>
        <w:jc w:val="both"/>
      </w:pPr>
      <w:r>
        <w:rPr>
          <w:color w:val="4D4D4F"/>
          <w:spacing w:val="-6"/>
        </w:rPr>
        <w:t xml:space="preserve">To </w:t>
      </w:r>
      <w:r>
        <w:rPr>
          <w:color w:val="4D4D4F"/>
        </w:rPr>
        <w:t xml:space="preserve">minimise potential entrainment  </w:t>
      </w:r>
      <w:r>
        <w:rPr>
          <w:color w:val="4D4D4F"/>
          <w:spacing w:val="2"/>
        </w:rPr>
        <w:t xml:space="preserve">impacts </w:t>
      </w:r>
      <w:r>
        <w:rPr>
          <w:color w:val="4D4D4F"/>
        </w:rPr>
        <w:t xml:space="preserve">the  FSRU is </w:t>
      </w:r>
      <w:r>
        <w:rPr>
          <w:color w:val="4D4D4F"/>
          <w:spacing w:val="2"/>
        </w:rPr>
        <w:t xml:space="preserve">proposed </w:t>
      </w:r>
      <w:r>
        <w:rPr>
          <w:color w:val="4D4D4F"/>
        </w:rPr>
        <w:t xml:space="preserve">to </w:t>
      </w:r>
      <w:r>
        <w:rPr>
          <w:color w:val="4D4D4F"/>
          <w:spacing w:val="2"/>
        </w:rPr>
        <w:t xml:space="preserve">operate </w:t>
      </w:r>
      <w:r>
        <w:rPr>
          <w:color w:val="4D4D4F"/>
        </w:rPr>
        <w:t xml:space="preserve">at a 14-day </w:t>
      </w:r>
      <w:r>
        <w:rPr>
          <w:color w:val="4D4D4F"/>
          <w:spacing w:val="2"/>
        </w:rPr>
        <w:t xml:space="preserve">moving </w:t>
      </w:r>
      <w:r>
        <w:rPr>
          <w:color w:val="4D4D4F"/>
        </w:rPr>
        <w:t>average (mean) regasification seawater flow of 312,000 cubic metres (m</w:t>
      </w:r>
      <w:r>
        <w:rPr>
          <w:color w:val="4D4D4F"/>
          <w:position w:val="6"/>
          <w:sz w:val="10"/>
        </w:rPr>
        <w:t>3</w:t>
      </w:r>
      <w:r>
        <w:rPr>
          <w:color w:val="4D4D4F"/>
        </w:rPr>
        <w:t xml:space="preserve">) per day between September and </w:t>
      </w:r>
      <w:r>
        <w:rPr>
          <w:color w:val="4D4D4F"/>
          <w:spacing w:val="2"/>
        </w:rPr>
        <w:t xml:space="preserve">February </w:t>
      </w:r>
      <w:r>
        <w:rPr>
          <w:color w:val="4D4D4F"/>
        </w:rPr>
        <w:t>(inclusive). The use of a 14-day moving average</w:t>
      </w:r>
      <w:r>
        <w:rPr>
          <w:color w:val="4D4D4F"/>
          <w:spacing w:val="-28"/>
        </w:rPr>
        <w:t xml:space="preserve"> </w:t>
      </w:r>
      <w:r>
        <w:rPr>
          <w:color w:val="4D4D4F"/>
          <w:spacing w:val="2"/>
        </w:rPr>
        <w:t xml:space="preserve">reflects </w:t>
      </w:r>
      <w:r>
        <w:rPr>
          <w:color w:val="4D4D4F"/>
        </w:rPr>
        <w:t xml:space="preserve">the </w:t>
      </w:r>
      <w:r>
        <w:rPr>
          <w:color w:val="4D4D4F"/>
          <w:spacing w:val="2"/>
        </w:rPr>
        <w:t xml:space="preserve">sensitivity </w:t>
      </w:r>
      <w:r>
        <w:rPr>
          <w:color w:val="4D4D4F"/>
        </w:rPr>
        <w:t xml:space="preserve">of </w:t>
      </w:r>
      <w:r>
        <w:rPr>
          <w:color w:val="4D4D4F"/>
          <w:spacing w:val="2"/>
        </w:rPr>
        <w:t xml:space="preserve">certain </w:t>
      </w:r>
      <w:r>
        <w:rPr>
          <w:color w:val="4D4D4F"/>
        </w:rPr>
        <w:t xml:space="preserve">marine biota and accounts for their renewal rate and the flushing rate in </w:t>
      </w:r>
      <w:r>
        <w:rPr>
          <w:color w:val="4D4D4F"/>
          <w:spacing w:val="3"/>
        </w:rPr>
        <w:t xml:space="preserve">North </w:t>
      </w:r>
      <w:r>
        <w:rPr>
          <w:color w:val="4D4D4F"/>
        </w:rPr>
        <w:t xml:space="preserve">Arm of Western </w:t>
      </w:r>
      <w:r>
        <w:rPr>
          <w:color w:val="4D4D4F"/>
          <w:spacing w:val="2"/>
        </w:rPr>
        <w:t xml:space="preserve">Port </w:t>
      </w:r>
      <w:r>
        <w:rPr>
          <w:color w:val="4D4D4F"/>
        </w:rPr>
        <w:t xml:space="preserve">that has been established as </w:t>
      </w:r>
      <w:r>
        <w:rPr>
          <w:color w:val="4D4D4F"/>
          <w:spacing w:val="2"/>
        </w:rPr>
        <w:t xml:space="preserve">part </w:t>
      </w:r>
      <w:r>
        <w:rPr>
          <w:color w:val="4D4D4F"/>
        </w:rPr>
        <w:t>of the marine entrainment</w:t>
      </w:r>
      <w:r>
        <w:rPr>
          <w:color w:val="4D4D4F"/>
          <w:spacing w:val="2"/>
        </w:rPr>
        <w:t xml:space="preserve"> </w:t>
      </w:r>
      <w:r>
        <w:rPr>
          <w:color w:val="4D4D4F"/>
        </w:rPr>
        <w:t>investigations.</w:t>
      </w:r>
    </w:p>
    <w:p w:rsidR="00621568" w:rsidRDefault="00974F32">
      <w:pPr>
        <w:pStyle w:val="BodyText"/>
        <w:spacing w:before="161" w:line="216" w:lineRule="auto"/>
        <w:ind w:left="1247"/>
        <w:jc w:val="both"/>
      </w:pPr>
      <w:r>
        <w:rPr>
          <w:color w:val="4D4D4F"/>
        </w:rPr>
        <w:t>The proposed 14-day average (mean) regasification seawater flows for March to August (inclusive) is 468,000 m</w:t>
      </w:r>
      <w:r>
        <w:rPr>
          <w:color w:val="4D4D4F"/>
          <w:position w:val="6"/>
          <w:sz w:val="10"/>
        </w:rPr>
        <w:t xml:space="preserve">3 </w:t>
      </w:r>
      <w:r>
        <w:rPr>
          <w:color w:val="4D4D4F"/>
        </w:rPr>
        <w:t>per day.</w:t>
      </w:r>
    </w:p>
    <w:p w:rsidR="00621568" w:rsidRDefault="00974F32">
      <w:pPr>
        <w:spacing w:before="89"/>
        <w:ind w:left="1247"/>
        <w:jc w:val="both"/>
        <w:rPr>
          <w:rFonts w:ascii="Nunito Sans SemiBold"/>
          <w:b/>
          <w:sz w:val="20"/>
        </w:rPr>
      </w:pPr>
      <w:r>
        <w:rPr>
          <w:rFonts w:ascii="Nunito Sans SemiBold"/>
          <w:b/>
          <w:color w:val="0E5D61"/>
          <w:sz w:val="20"/>
        </w:rPr>
        <w:t>Seawater discharges</w:t>
      </w:r>
    </w:p>
    <w:p w:rsidR="00621568" w:rsidRDefault="00974F32">
      <w:pPr>
        <w:pStyle w:val="BodyText"/>
        <w:spacing w:before="102" w:line="216" w:lineRule="auto"/>
        <w:ind w:left="1247"/>
        <w:jc w:val="both"/>
      </w:pPr>
      <w:r>
        <w:rPr>
          <w:color w:val="4D4D4F"/>
        </w:rPr>
        <w:t>Once the seawater was used on the FSRU it would be discharged</w:t>
      </w:r>
      <w:r>
        <w:rPr>
          <w:color w:val="4D4D4F"/>
          <w:spacing w:val="-7"/>
        </w:rPr>
        <w:t xml:space="preserve"> </w:t>
      </w:r>
      <w:r>
        <w:rPr>
          <w:color w:val="4D4D4F"/>
        </w:rPr>
        <w:t>into</w:t>
      </w:r>
      <w:r>
        <w:rPr>
          <w:color w:val="4D4D4F"/>
          <w:spacing w:val="-7"/>
        </w:rPr>
        <w:t xml:space="preserve"> </w:t>
      </w:r>
      <w:r>
        <w:rPr>
          <w:color w:val="4D4D4F"/>
        </w:rPr>
        <w:t>Western</w:t>
      </w:r>
      <w:r>
        <w:rPr>
          <w:color w:val="4D4D4F"/>
          <w:spacing w:val="-7"/>
        </w:rPr>
        <w:t xml:space="preserve"> </w:t>
      </w:r>
      <w:r>
        <w:rPr>
          <w:color w:val="4D4D4F"/>
          <w:spacing w:val="2"/>
        </w:rPr>
        <w:t>Port.</w:t>
      </w:r>
      <w:r>
        <w:rPr>
          <w:color w:val="4D4D4F"/>
          <w:spacing w:val="-6"/>
        </w:rPr>
        <w:t xml:space="preserve"> </w:t>
      </w:r>
      <w:r>
        <w:rPr>
          <w:color w:val="4D4D4F"/>
        </w:rPr>
        <w:t>The</w:t>
      </w:r>
      <w:r>
        <w:rPr>
          <w:color w:val="4D4D4F"/>
          <w:spacing w:val="-7"/>
        </w:rPr>
        <w:t xml:space="preserve"> </w:t>
      </w:r>
      <w:r>
        <w:rPr>
          <w:color w:val="4D4D4F"/>
        </w:rPr>
        <w:t>discharged</w:t>
      </w:r>
      <w:r>
        <w:rPr>
          <w:color w:val="4D4D4F"/>
          <w:spacing w:val="-7"/>
        </w:rPr>
        <w:t xml:space="preserve"> </w:t>
      </w:r>
      <w:r>
        <w:rPr>
          <w:color w:val="4D4D4F"/>
        </w:rPr>
        <w:t>seawater would</w:t>
      </w:r>
      <w:r>
        <w:rPr>
          <w:color w:val="4D4D4F"/>
          <w:spacing w:val="-10"/>
        </w:rPr>
        <w:t xml:space="preserve"> </w:t>
      </w:r>
      <w:r>
        <w:rPr>
          <w:color w:val="4D4D4F"/>
        </w:rPr>
        <w:t>contain</w:t>
      </w:r>
      <w:r>
        <w:rPr>
          <w:color w:val="4D4D4F"/>
          <w:spacing w:val="-9"/>
        </w:rPr>
        <w:t xml:space="preserve"> </w:t>
      </w:r>
      <w:r>
        <w:rPr>
          <w:color w:val="4D4D4F"/>
        </w:rPr>
        <w:t>chlorine-produced</w:t>
      </w:r>
      <w:r>
        <w:rPr>
          <w:color w:val="4D4D4F"/>
          <w:spacing w:val="-10"/>
        </w:rPr>
        <w:t xml:space="preserve"> </w:t>
      </w:r>
      <w:r>
        <w:rPr>
          <w:color w:val="4D4D4F"/>
        </w:rPr>
        <w:t>oxidants</w:t>
      </w:r>
      <w:r>
        <w:rPr>
          <w:color w:val="4D4D4F"/>
          <w:spacing w:val="-9"/>
        </w:rPr>
        <w:t xml:space="preserve"> </w:t>
      </w:r>
      <w:r>
        <w:rPr>
          <w:color w:val="4D4D4F"/>
        </w:rPr>
        <w:t>and</w:t>
      </w:r>
      <w:r>
        <w:rPr>
          <w:color w:val="4D4D4F"/>
          <w:spacing w:val="-10"/>
        </w:rPr>
        <w:t xml:space="preserve"> </w:t>
      </w:r>
      <w:r>
        <w:rPr>
          <w:color w:val="4D4D4F"/>
          <w:spacing w:val="2"/>
        </w:rPr>
        <w:t xml:space="preserve">products </w:t>
      </w:r>
      <w:r>
        <w:rPr>
          <w:color w:val="4D4D4F"/>
          <w:spacing w:val="3"/>
        </w:rPr>
        <w:t xml:space="preserve">from the </w:t>
      </w:r>
      <w:r>
        <w:rPr>
          <w:color w:val="4D4D4F"/>
          <w:spacing w:val="4"/>
        </w:rPr>
        <w:t xml:space="preserve">electrolysis </w:t>
      </w:r>
      <w:r>
        <w:rPr>
          <w:color w:val="4D4D4F"/>
        </w:rPr>
        <w:t xml:space="preserve">of </w:t>
      </w:r>
      <w:r>
        <w:rPr>
          <w:color w:val="4D4D4F"/>
          <w:spacing w:val="2"/>
        </w:rPr>
        <w:t xml:space="preserve">seawater </w:t>
      </w:r>
      <w:r>
        <w:rPr>
          <w:color w:val="4D4D4F"/>
          <w:spacing w:val="3"/>
        </w:rPr>
        <w:t xml:space="preserve">used </w:t>
      </w:r>
      <w:r>
        <w:rPr>
          <w:color w:val="4D4D4F"/>
        </w:rPr>
        <w:t xml:space="preserve">to </w:t>
      </w:r>
      <w:r>
        <w:rPr>
          <w:color w:val="4D4D4F"/>
          <w:spacing w:val="3"/>
        </w:rPr>
        <w:t xml:space="preserve">control </w:t>
      </w:r>
      <w:r>
        <w:rPr>
          <w:color w:val="4D4D4F"/>
          <w:spacing w:val="2"/>
        </w:rPr>
        <w:t xml:space="preserve">biofouling </w:t>
      </w:r>
      <w:r>
        <w:rPr>
          <w:color w:val="4D4D4F"/>
        </w:rPr>
        <w:t xml:space="preserve">in </w:t>
      </w:r>
      <w:r>
        <w:rPr>
          <w:color w:val="4D4D4F"/>
          <w:spacing w:val="2"/>
        </w:rPr>
        <w:t xml:space="preserve">the FSRU </w:t>
      </w:r>
      <w:r>
        <w:rPr>
          <w:color w:val="4D4D4F"/>
        </w:rPr>
        <w:t xml:space="preserve">piping and heat </w:t>
      </w:r>
      <w:r>
        <w:rPr>
          <w:color w:val="4D4D4F"/>
          <w:spacing w:val="2"/>
        </w:rPr>
        <w:t xml:space="preserve">exchangers. </w:t>
      </w:r>
      <w:r>
        <w:rPr>
          <w:color w:val="4D4D4F"/>
        </w:rPr>
        <w:t xml:space="preserve">This seawater would be </w:t>
      </w:r>
      <w:r>
        <w:rPr>
          <w:color w:val="4D4D4F"/>
          <w:spacing w:val="2"/>
        </w:rPr>
        <w:t xml:space="preserve">either </w:t>
      </w:r>
      <w:r>
        <w:rPr>
          <w:color w:val="4D4D4F"/>
        </w:rPr>
        <w:t xml:space="preserve">cooler or warmer than </w:t>
      </w:r>
      <w:r>
        <w:rPr>
          <w:color w:val="4D4D4F"/>
          <w:spacing w:val="2"/>
        </w:rPr>
        <w:t xml:space="preserve">the water </w:t>
      </w:r>
      <w:r>
        <w:rPr>
          <w:color w:val="4D4D4F"/>
        </w:rPr>
        <w:t xml:space="preserve">in </w:t>
      </w:r>
      <w:r>
        <w:rPr>
          <w:color w:val="4D4D4F"/>
          <w:spacing w:val="2"/>
        </w:rPr>
        <w:t xml:space="preserve">Western </w:t>
      </w:r>
      <w:r>
        <w:rPr>
          <w:color w:val="4D4D4F"/>
          <w:spacing w:val="4"/>
        </w:rPr>
        <w:t xml:space="preserve">Port, </w:t>
      </w:r>
      <w:r>
        <w:rPr>
          <w:color w:val="4D4D4F"/>
          <w:spacing w:val="3"/>
        </w:rPr>
        <w:t xml:space="preserve">depending </w:t>
      </w:r>
      <w:r>
        <w:rPr>
          <w:color w:val="4D4D4F"/>
        </w:rPr>
        <w:t xml:space="preserve">on </w:t>
      </w:r>
      <w:r>
        <w:rPr>
          <w:color w:val="4D4D4F"/>
          <w:spacing w:val="3"/>
        </w:rPr>
        <w:t xml:space="preserve">whether </w:t>
      </w:r>
      <w:r>
        <w:rPr>
          <w:color w:val="4D4D4F"/>
        </w:rPr>
        <w:t>open loop or closed loop regasification mode was used (water</w:t>
      </w:r>
      <w:r>
        <w:rPr>
          <w:color w:val="4D4D4F"/>
          <w:spacing w:val="-18"/>
        </w:rPr>
        <w:t xml:space="preserve"> </w:t>
      </w:r>
      <w:r>
        <w:rPr>
          <w:color w:val="4D4D4F"/>
        </w:rPr>
        <w:t>discharged</w:t>
      </w:r>
      <w:r>
        <w:rPr>
          <w:color w:val="4D4D4F"/>
          <w:spacing w:val="-17"/>
        </w:rPr>
        <w:t xml:space="preserve"> </w:t>
      </w:r>
      <w:r>
        <w:rPr>
          <w:color w:val="4D4D4F"/>
        </w:rPr>
        <w:t>in</w:t>
      </w:r>
      <w:r>
        <w:rPr>
          <w:color w:val="4D4D4F"/>
          <w:spacing w:val="-17"/>
        </w:rPr>
        <w:t xml:space="preserve"> </w:t>
      </w:r>
      <w:r>
        <w:rPr>
          <w:color w:val="4D4D4F"/>
        </w:rPr>
        <w:t>open</w:t>
      </w:r>
      <w:r>
        <w:rPr>
          <w:color w:val="4D4D4F"/>
          <w:spacing w:val="-17"/>
        </w:rPr>
        <w:t xml:space="preserve"> </w:t>
      </w:r>
      <w:r>
        <w:rPr>
          <w:color w:val="4D4D4F"/>
        </w:rPr>
        <w:t>loop</w:t>
      </w:r>
      <w:r>
        <w:rPr>
          <w:color w:val="4D4D4F"/>
          <w:spacing w:val="-17"/>
        </w:rPr>
        <w:t xml:space="preserve"> </w:t>
      </w:r>
      <w:r>
        <w:rPr>
          <w:color w:val="4D4D4F"/>
        </w:rPr>
        <w:t>mode</w:t>
      </w:r>
      <w:r>
        <w:rPr>
          <w:color w:val="4D4D4F"/>
          <w:spacing w:val="-17"/>
        </w:rPr>
        <w:t xml:space="preserve"> </w:t>
      </w:r>
      <w:r>
        <w:rPr>
          <w:color w:val="4D4D4F"/>
        </w:rPr>
        <w:t>is</w:t>
      </w:r>
      <w:r>
        <w:rPr>
          <w:color w:val="4D4D4F"/>
          <w:spacing w:val="-17"/>
        </w:rPr>
        <w:t xml:space="preserve"> </w:t>
      </w:r>
      <w:r>
        <w:rPr>
          <w:color w:val="4D4D4F"/>
        </w:rPr>
        <w:t>cooler</w:t>
      </w:r>
      <w:r>
        <w:rPr>
          <w:color w:val="4D4D4F"/>
          <w:spacing w:val="-17"/>
        </w:rPr>
        <w:t xml:space="preserve"> </w:t>
      </w:r>
      <w:r>
        <w:rPr>
          <w:color w:val="4D4D4F"/>
        </w:rPr>
        <w:t>than</w:t>
      </w:r>
      <w:r>
        <w:rPr>
          <w:color w:val="4D4D4F"/>
          <w:spacing w:val="-17"/>
        </w:rPr>
        <w:t xml:space="preserve"> </w:t>
      </w:r>
      <w:r>
        <w:rPr>
          <w:color w:val="4D4D4F"/>
        </w:rPr>
        <w:t>water discharged in closed loop mode).</w:t>
      </w:r>
    </w:p>
    <w:p w:rsidR="00621568" w:rsidRDefault="00974F32">
      <w:pPr>
        <w:pStyle w:val="BodyText"/>
        <w:spacing w:before="105" w:line="216" w:lineRule="auto"/>
        <w:ind w:left="412" w:right="1241"/>
        <w:jc w:val="both"/>
      </w:pPr>
      <w:r>
        <w:br w:type="column"/>
      </w:r>
      <w:r>
        <w:rPr>
          <w:color w:val="4D4D4F"/>
        </w:rPr>
        <w:t xml:space="preserve">Modelling was developed to </w:t>
      </w:r>
      <w:r>
        <w:rPr>
          <w:color w:val="4D4D4F"/>
          <w:spacing w:val="2"/>
        </w:rPr>
        <w:t xml:space="preserve">understand </w:t>
      </w:r>
      <w:r>
        <w:rPr>
          <w:color w:val="4D4D4F"/>
        </w:rPr>
        <w:t xml:space="preserve">the potential </w:t>
      </w:r>
      <w:r>
        <w:rPr>
          <w:color w:val="4D4D4F"/>
          <w:spacing w:val="5"/>
        </w:rPr>
        <w:t xml:space="preserve">effects </w:t>
      </w:r>
      <w:r>
        <w:rPr>
          <w:color w:val="4D4D4F"/>
        </w:rPr>
        <w:t xml:space="preserve">on </w:t>
      </w:r>
      <w:r>
        <w:rPr>
          <w:color w:val="4D4D4F"/>
          <w:spacing w:val="2"/>
        </w:rPr>
        <w:t xml:space="preserve">the marine </w:t>
      </w:r>
      <w:r>
        <w:rPr>
          <w:color w:val="4D4D4F"/>
          <w:spacing w:val="3"/>
        </w:rPr>
        <w:t xml:space="preserve">environment </w:t>
      </w:r>
      <w:r>
        <w:rPr>
          <w:color w:val="4D4D4F"/>
          <w:spacing w:val="2"/>
        </w:rPr>
        <w:t xml:space="preserve">when cooler </w:t>
      </w:r>
      <w:r>
        <w:rPr>
          <w:color w:val="4D4D4F"/>
          <w:spacing w:val="3"/>
        </w:rPr>
        <w:t xml:space="preserve">or </w:t>
      </w:r>
      <w:r>
        <w:rPr>
          <w:color w:val="4D4D4F"/>
        </w:rPr>
        <w:t>warmer</w:t>
      </w:r>
      <w:r>
        <w:rPr>
          <w:color w:val="4D4D4F"/>
          <w:spacing w:val="-21"/>
        </w:rPr>
        <w:t xml:space="preserve"> </w:t>
      </w:r>
      <w:r>
        <w:rPr>
          <w:color w:val="4D4D4F"/>
        </w:rPr>
        <w:t>seawater</w:t>
      </w:r>
      <w:r>
        <w:rPr>
          <w:color w:val="4D4D4F"/>
          <w:spacing w:val="-20"/>
        </w:rPr>
        <w:t xml:space="preserve"> </w:t>
      </w:r>
      <w:r>
        <w:rPr>
          <w:color w:val="4D4D4F"/>
        </w:rPr>
        <w:t>containing</w:t>
      </w:r>
      <w:r>
        <w:rPr>
          <w:color w:val="4D4D4F"/>
          <w:spacing w:val="-21"/>
        </w:rPr>
        <w:t xml:space="preserve"> </w:t>
      </w:r>
      <w:r>
        <w:rPr>
          <w:color w:val="4D4D4F"/>
        </w:rPr>
        <w:t>chlorine-produced</w:t>
      </w:r>
      <w:r>
        <w:rPr>
          <w:color w:val="4D4D4F"/>
          <w:spacing w:val="-20"/>
        </w:rPr>
        <w:t xml:space="preserve"> </w:t>
      </w:r>
      <w:r>
        <w:rPr>
          <w:color w:val="4D4D4F"/>
        </w:rPr>
        <w:t>oxidants was</w:t>
      </w:r>
      <w:r>
        <w:rPr>
          <w:color w:val="4D4D4F"/>
          <w:spacing w:val="-8"/>
        </w:rPr>
        <w:t xml:space="preserve"> </w:t>
      </w:r>
      <w:r>
        <w:rPr>
          <w:color w:val="4D4D4F"/>
        </w:rPr>
        <w:t>discharged</w:t>
      </w:r>
      <w:r>
        <w:rPr>
          <w:color w:val="4D4D4F"/>
          <w:spacing w:val="-8"/>
        </w:rPr>
        <w:t xml:space="preserve"> </w:t>
      </w:r>
      <w:r>
        <w:rPr>
          <w:color w:val="4D4D4F"/>
        </w:rPr>
        <w:t>into</w:t>
      </w:r>
      <w:r>
        <w:rPr>
          <w:color w:val="4D4D4F"/>
          <w:spacing w:val="-7"/>
        </w:rPr>
        <w:t xml:space="preserve"> </w:t>
      </w:r>
      <w:r>
        <w:rPr>
          <w:color w:val="4D4D4F"/>
        </w:rPr>
        <w:t>Western</w:t>
      </w:r>
      <w:r>
        <w:rPr>
          <w:color w:val="4D4D4F"/>
          <w:spacing w:val="-8"/>
        </w:rPr>
        <w:t xml:space="preserve"> </w:t>
      </w:r>
      <w:r>
        <w:rPr>
          <w:color w:val="4D4D4F"/>
          <w:spacing w:val="2"/>
        </w:rPr>
        <w:t>Port.</w:t>
      </w:r>
      <w:r>
        <w:rPr>
          <w:color w:val="4D4D4F"/>
          <w:spacing w:val="-7"/>
        </w:rPr>
        <w:t xml:space="preserve"> </w:t>
      </w:r>
      <w:r>
        <w:rPr>
          <w:color w:val="4D4D4F"/>
        </w:rPr>
        <w:t>In</w:t>
      </w:r>
      <w:r>
        <w:rPr>
          <w:color w:val="4D4D4F"/>
          <w:spacing w:val="-8"/>
        </w:rPr>
        <w:t xml:space="preserve"> </w:t>
      </w:r>
      <w:r>
        <w:rPr>
          <w:color w:val="4D4D4F"/>
        </w:rPr>
        <w:t>addition,</w:t>
      </w:r>
      <w:r>
        <w:rPr>
          <w:color w:val="4D4D4F"/>
          <w:spacing w:val="-8"/>
        </w:rPr>
        <w:t xml:space="preserve"> </w:t>
      </w:r>
      <w:r>
        <w:rPr>
          <w:color w:val="4D4D4F"/>
        </w:rPr>
        <w:t xml:space="preserve">guideline values for temperature and chlorine-produced oxidants </w:t>
      </w:r>
      <w:r>
        <w:rPr>
          <w:color w:val="4D4D4F"/>
          <w:spacing w:val="2"/>
        </w:rPr>
        <w:t xml:space="preserve">were developed using the outcomes </w:t>
      </w:r>
      <w:r>
        <w:rPr>
          <w:color w:val="4D4D4F"/>
        </w:rPr>
        <w:t xml:space="preserve">of </w:t>
      </w:r>
      <w:r>
        <w:rPr>
          <w:color w:val="4D4D4F"/>
          <w:spacing w:val="2"/>
        </w:rPr>
        <w:t xml:space="preserve">the </w:t>
      </w:r>
      <w:r>
        <w:rPr>
          <w:color w:val="4D4D4F"/>
          <w:spacing w:val="3"/>
        </w:rPr>
        <w:t xml:space="preserve">marine </w:t>
      </w:r>
      <w:r>
        <w:rPr>
          <w:color w:val="4D4D4F"/>
        </w:rPr>
        <w:t>investigations and in association with leading agencies such</w:t>
      </w:r>
      <w:r>
        <w:rPr>
          <w:color w:val="4D4D4F"/>
          <w:spacing w:val="-8"/>
        </w:rPr>
        <w:t xml:space="preserve"> </w:t>
      </w:r>
      <w:r>
        <w:rPr>
          <w:color w:val="4D4D4F"/>
        </w:rPr>
        <w:t>as</w:t>
      </w:r>
      <w:r>
        <w:rPr>
          <w:color w:val="4D4D4F"/>
          <w:spacing w:val="-7"/>
        </w:rPr>
        <w:t xml:space="preserve"> </w:t>
      </w:r>
      <w:r>
        <w:rPr>
          <w:color w:val="4D4D4F"/>
        </w:rPr>
        <w:t>the</w:t>
      </w:r>
      <w:r>
        <w:rPr>
          <w:color w:val="4D4D4F"/>
          <w:spacing w:val="-7"/>
        </w:rPr>
        <w:t xml:space="preserve"> </w:t>
      </w:r>
      <w:r>
        <w:rPr>
          <w:color w:val="4D4D4F"/>
        </w:rPr>
        <w:t>CSIRO.</w:t>
      </w:r>
      <w:r>
        <w:rPr>
          <w:color w:val="4D4D4F"/>
          <w:spacing w:val="-7"/>
        </w:rPr>
        <w:t xml:space="preserve"> </w:t>
      </w:r>
      <w:r>
        <w:rPr>
          <w:color w:val="4D4D4F"/>
        </w:rPr>
        <w:t>The</w:t>
      </w:r>
      <w:r>
        <w:rPr>
          <w:color w:val="4D4D4F"/>
          <w:spacing w:val="-7"/>
        </w:rPr>
        <w:t xml:space="preserve"> </w:t>
      </w:r>
      <w:r>
        <w:rPr>
          <w:color w:val="4D4D4F"/>
        </w:rPr>
        <w:t>modelling</w:t>
      </w:r>
      <w:r>
        <w:rPr>
          <w:color w:val="4D4D4F"/>
          <w:spacing w:val="-7"/>
        </w:rPr>
        <w:t xml:space="preserve"> </w:t>
      </w:r>
      <w:r>
        <w:rPr>
          <w:color w:val="4D4D4F"/>
        </w:rPr>
        <w:t>also</w:t>
      </w:r>
      <w:r>
        <w:rPr>
          <w:color w:val="4D4D4F"/>
          <w:spacing w:val="-7"/>
        </w:rPr>
        <w:t xml:space="preserve"> </w:t>
      </w:r>
      <w:r>
        <w:rPr>
          <w:color w:val="4D4D4F"/>
        </w:rPr>
        <w:t>assessed</w:t>
      </w:r>
      <w:r>
        <w:rPr>
          <w:color w:val="4D4D4F"/>
          <w:spacing w:val="-7"/>
        </w:rPr>
        <w:t xml:space="preserve"> </w:t>
      </w:r>
      <w:r>
        <w:rPr>
          <w:color w:val="4D4D4F"/>
        </w:rPr>
        <w:t>a</w:t>
      </w:r>
      <w:r>
        <w:rPr>
          <w:color w:val="4D4D4F"/>
          <w:spacing w:val="-7"/>
        </w:rPr>
        <w:t xml:space="preserve"> </w:t>
      </w:r>
      <w:r>
        <w:rPr>
          <w:color w:val="4D4D4F"/>
        </w:rPr>
        <w:t xml:space="preserve">range of FSRU operating scenarios to understand how each scenario </w:t>
      </w:r>
      <w:r>
        <w:rPr>
          <w:color w:val="4D4D4F"/>
          <w:spacing w:val="2"/>
        </w:rPr>
        <w:t xml:space="preserve">affected </w:t>
      </w:r>
      <w:r>
        <w:rPr>
          <w:color w:val="4D4D4F"/>
        </w:rPr>
        <w:t>the</w:t>
      </w:r>
      <w:r>
        <w:rPr>
          <w:color w:val="4D4D4F"/>
          <w:spacing w:val="-1"/>
        </w:rPr>
        <w:t xml:space="preserve"> </w:t>
      </w:r>
      <w:r>
        <w:rPr>
          <w:color w:val="4D4D4F"/>
          <w:spacing w:val="2"/>
        </w:rPr>
        <w:t>results.</w:t>
      </w:r>
    </w:p>
    <w:p w:rsidR="00621568" w:rsidRDefault="00974F32">
      <w:pPr>
        <w:pStyle w:val="BodyText"/>
        <w:spacing w:before="161" w:line="216" w:lineRule="auto"/>
        <w:ind w:left="412" w:right="1244"/>
        <w:jc w:val="both"/>
      </w:pPr>
      <w:r>
        <w:rPr>
          <w:color w:val="4D4D4F"/>
        </w:rPr>
        <w:t>For</w:t>
      </w:r>
      <w:r>
        <w:rPr>
          <w:color w:val="4D4D4F"/>
          <w:spacing w:val="-14"/>
        </w:rPr>
        <w:t xml:space="preserve"> </w:t>
      </w:r>
      <w:r>
        <w:rPr>
          <w:color w:val="4D4D4F"/>
        </w:rPr>
        <w:t>all</w:t>
      </w:r>
      <w:r>
        <w:rPr>
          <w:color w:val="4D4D4F"/>
          <w:spacing w:val="-14"/>
        </w:rPr>
        <w:t xml:space="preserve"> </w:t>
      </w:r>
      <w:r>
        <w:rPr>
          <w:color w:val="4D4D4F"/>
        </w:rPr>
        <w:t>modelled</w:t>
      </w:r>
      <w:r>
        <w:rPr>
          <w:color w:val="4D4D4F"/>
          <w:spacing w:val="-14"/>
        </w:rPr>
        <w:t xml:space="preserve"> </w:t>
      </w:r>
      <w:r>
        <w:rPr>
          <w:color w:val="4D4D4F"/>
        </w:rPr>
        <w:t>FSRU</w:t>
      </w:r>
      <w:r>
        <w:rPr>
          <w:color w:val="4D4D4F"/>
          <w:spacing w:val="-14"/>
        </w:rPr>
        <w:t xml:space="preserve"> </w:t>
      </w:r>
      <w:r>
        <w:rPr>
          <w:color w:val="4D4D4F"/>
        </w:rPr>
        <w:t>operating</w:t>
      </w:r>
      <w:r>
        <w:rPr>
          <w:color w:val="4D4D4F"/>
          <w:spacing w:val="-14"/>
        </w:rPr>
        <w:t xml:space="preserve"> </w:t>
      </w:r>
      <w:r>
        <w:rPr>
          <w:color w:val="4D4D4F"/>
        </w:rPr>
        <w:t>scenarios,</w:t>
      </w:r>
      <w:r>
        <w:rPr>
          <w:color w:val="4D4D4F"/>
          <w:spacing w:val="-14"/>
        </w:rPr>
        <w:t xml:space="preserve"> </w:t>
      </w:r>
      <w:r>
        <w:rPr>
          <w:color w:val="4D4D4F"/>
        </w:rPr>
        <w:t>the</w:t>
      </w:r>
      <w:r>
        <w:rPr>
          <w:color w:val="4D4D4F"/>
          <w:spacing w:val="-14"/>
        </w:rPr>
        <w:t xml:space="preserve"> </w:t>
      </w:r>
      <w:r>
        <w:rPr>
          <w:color w:val="4D4D4F"/>
        </w:rPr>
        <w:t xml:space="preserve">predicted </w:t>
      </w:r>
      <w:r>
        <w:rPr>
          <w:color w:val="4D4D4F"/>
          <w:spacing w:val="2"/>
        </w:rPr>
        <w:t xml:space="preserve">extent </w:t>
      </w:r>
      <w:r>
        <w:rPr>
          <w:color w:val="4D4D4F"/>
        </w:rPr>
        <w:t>of the area above the temperature and chlorine guideline</w:t>
      </w:r>
      <w:r>
        <w:rPr>
          <w:color w:val="4D4D4F"/>
          <w:spacing w:val="-5"/>
        </w:rPr>
        <w:t xml:space="preserve"> </w:t>
      </w:r>
      <w:r>
        <w:rPr>
          <w:color w:val="4D4D4F"/>
        </w:rPr>
        <w:t>values</w:t>
      </w:r>
      <w:r>
        <w:rPr>
          <w:color w:val="4D4D4F"/>
          <w:spacing w:val="-6"/>
        </w:rPr>
        <w:t xml:space="preserve"> </w:t>
      </w:r>
      <w:r>
        <w:rPr>
          <w:color w:val="4D4D4F"/>
        </w:rPr>
        <w:t>is</w:t>
      </w:r>
      <w:r>
        <w:rPr>
          <w:color w:val="4D4D4F"/>
          <w:spacing w:val="-5"/>
        </w:rPr>
        <w:t xml:space="preserve"> </w:t>
      </w:r>
      <w:r>
        <w:rPr>
          <w:color w:val="4D4D4F"/>
        </w:rPr>
        <w:t>limited</w:t>
      </w:r>
      <w:r>
        <w:rPr>
          <w:color w:val="4D4D4F"/>
          <w:spacing w:val="-4"/>
        </w:rPr>
        <w:t xml:space="preserve"> </w:t>
      </w:r>
      <w:r>
        <w:rPr>
          <w:color w:val="4D4D4F"/>
        </w:rPr>
        <w:t>to</w:t>
      </w:r>
      <w:r>
        <w:rPr>
          <w:color w:val="4D4D4F"/>
          <w:spacing w:val="-6"/>
        </w:rPr>
        <w:t xml:space="preserve"> </w:t>
      </w:r>
      <w:r>
        <w:rPr>
          <w:color w:val="4D4D4F"/>
        </w:rPr>
        <w:t>the</w:t>
      </w:r>
      <w:r>
        <w:rPr>
          <w:color w:val="4D4D4F"/>
          <w:spacing w:val="-5"/>
        </w:rPr>
        <w:t xml:space="preserve"> </w:t>
      </w:r>
      <w:r>
        <w:rPr>
          <w:color w:val="4D4D4F"/>
        </w:rPr>
        <w:t>shipping</w:t>
      </w:r>
      <w:r>
        <w:rPr>
          <w:color w:val="4D4D4F"/>
          <w:spacing w:val="-4"/>
        </w:rPr>
        <w:t xml:space="preserve"> </w:t>
      </w:r>
      <w:r>
        <w:rPr>
          <w:color w:val="4D4D4F"/>
        </w:rPr>
        <w:t>basin</w:t>
      </w:r>
      <w:r>
        <w:rPr>
          <w:color w:val="4D4D4F"/>
          <w:spacing w:val="-6"/>
        </w:rPr>
        <w:t xml:space="preserve"> </w:t>
      </w:r>
      <w:r>
        <w:rPr>
          <w:color w:val="4D4D4F"/>
        </w:rPr>
        <w:t>and</w:t>
      </w:r>
      <w:r>
        <w:rPr>
          <w:color w:val="4D4D4F"/>
          <w:spacing w:val="-6"/>
        </w:rPr>
        <w:t xml:space="preserve"> </w:t>
      </w:r>
      <w:r>
        <w:rPr>
          <w:color w:val="4D4D4F"/>
        </w:rPr>
        <w:t xml:space="preserve">ship </w:t>
      </w:r>
      <w:r>
        <w:rPr>
          <w:color w:val="4D4D4F"/>
          <w:spacing w:val="2"/>
        </w:rPr>
        <w:t xml:space="preserve">berthing </w:t>
      </w:r>
      <w:r>
        <w:rPr>
          <w:color w:val="4D4D4F"/>
        </w:rPr>
        <w:t xml:space="preserve">areas within </w:t>
      </w:r>
      <w:r>
        <w:rPr>
          <w:color w:val="4D4D4F"/>
          <w:spacing w:val="2"/>
        </w:rPr>
        <w:t xml:space="preserve">Port </w:t>
      </w:r>
      <w:r>
        <w:rPr>
          <w:color w:val="4D4D4F"/>
        </w:rPr>
        <w:t>of Hastings</w:t>
      </w:r>
      <w:r>
        <w:rPr>
          <w:color w:val="4D4D4F"/>
          <w:spacing w:val="14"/>
        </w:rPr>
        <w:t xml:space="preserve"> </w:t>
      </w:r>
      <w:r>
        <w:rPr>
          <w:color w:val="4D4D4F"/>
        </w:rPr>
        <w:t>boundaries.</w:t>
      </w:r>
    </w:p>
    <w:p w:rsidR="00621568" w:rsidRDefault="00974F32">
      <w:pPr>
        <w:pStyle w:val="BodyText"/>
        <w:spacing w:before="166" w:line="216" w:lineRule="auto"/>
        <w:ind w:left="412" w:right="1244"/>
        <w:jc w:val="both"/>
      </w:pPr>
      <w:r>
        <w:rPr>
          <w:color w:val="4D4D4F"/>
        </w:rPr>
        <w:t xml:space="preserve">The combined area of the seabed where the guideline values for </w:t>
      </w:r>
      <w:r>
        <w:rPr>
          <w:color w:val="4D4D4F"/>
          <w:spacing w:val="2"/>
        </w:rPr>
        <w:t xml:space="preserve">temperature </w:t>
      </w:r>
      <w:r>
        <w:rPr>
          <w:color w:val="4D4D4F"/>
        </w:rPr>
        <w:t xml:space="preserve">and chlorine are  </w:t>
      </w:r>
      <w:r>
        <w:rPr>
          <w:color w:val="4D4D4F"/>
          <w:spacing w:val="2"/>
        </w:rPr>
        <w:t xml:space="preserve">predicted </w:t>
      </w:r>
      <w:r>
        <w:rPr>
          <w:color w:val="4D4D4F"/>
        </w:rPr>
        <w:t xml:space="preserve">to be exceeded under the worst-case modelled scenario  is shown in </w:t>
      </w:r>
      <w:hyperlink w:anchor="_bookmark17" w:history="1">
        <w:r>
          <w:rPr>
            <w:b/>
            <w:color w:val="4D4D4F"/>
          </w:rPr>
          <w:t>Figure 5</w:t>
        </w:r>
      </w:hyperlink>
      <w:r>
        <w:rPr>
          <w:color w:val="4D4D4F"/>
        </w:rPr>
        <w:t xml:space="preserve">. This area comprises seabed that has previously been dredged and is regularly subject to sediment resuspension by propeller wash from existing shipping </w:t>
      </w:r>
      <w:r>
        <w:rPr>
          <w:color w:val="4D4D4F"/>
          <w:spacing w:val="2"/>
        </w:rPr>
        <w:t xml:space="preserve">activities </w:t>
      </w:r>
      <w:r>
        <w:rPr>
          <w:color w:val="4D4D4F"/>
        </w:rPr>
        <w:t>at the Crib Point</w:t>
      </w:r>
      <w:r>
        <w:rPr>
          <w:color w:val="4D4D4F"/>
          <w:spacing w:val="2"/>
        </w:rPr>
        <w:t xml:space="preserve"> Jetty.</w:t>
      </w:r>
    </w:p>
    <w:p w:rsidR="00621568" w:rsidRDefault="00974F32">
      <w:pPr>
        <w:pStyle w:val="BodyText"/>
        <w:spacing w:before="163" w:line="216" w:lineRule="auto"/>
        <w:ind w:left="412" w:right="1245"/>
        <w:jc w:val="both"/>
      </w:pPr>
      <w:r>
        <w:rPr>
          <w:color w:val="4D4D4F"/>
        </w:rPr>
        <w:t>Water temperature and chlorine associated with discharged seawater from the FSRU would not impact mangroves, saltmarsh, seagrasses and subtidal reefs, nor fauna such as waterbirds that use these habitats.</w:t>
      </w:r>
    </w:p>
    <w:p w:rsidR="00621568" w:rsidRDefault="00974F32">
      <w:pPr>
        <w:pStyle w:val="BodyText"/>
        <w:spacing w:before="166" w:line="216" w:lineRule="auto"/>
        <w:ind w:left="412" w:right="1244"/>
        <w:jc w:val="both"/>
      </w:pPr>
      <w:r>
        <w:rPr>
          <w:color w:val="4D4D4F"/>
        </w:rPr>
        <w:t>Once</w:t>
      </w:r>
      <w:r>
        <w:rPr>
          <w:color w:val="4D4D4F"/>
          <w:spacing w:val="-25"/>
        </w:rPr>
        <w:t xml:space="preserve"> </w:t>
      </w:r>
      <w:r>
        <w:rPr>
          <w:color w:val="4D4D4F"/>
        </w:rPr>
        <w:t>the</w:t>
      </w:r>
      <w:r>
        <w:rPr>
          <w:color w:val="4D4D4F"/>
          <w:spacing w:val="-24"/>
        </w:rPr>
        <w:t xml:space="preserve"> </w:t>
      </w:r>
      <w:r>
        <w:rPr>
          <w:color w:val="4D4D4F"/>
        </w:rPr>
        <w:t>FSRU</w:t>
      </w:r>
      <w:r>
        <w:rPr>
          <w:color w:val="4D4D4F"/>
          <w:spacing w:val="-25"/>
        </w:rPr>
        <w:t xml:space="preserve"> </w:t>
      </w:r>
      <w:r>
        <w:rPr>
          <w:color w:val="4D4D4F"/>
        </w:rPr>
        <w:t>is</w:t>
      </w:r>
      <w:r>
        <w:rPr>
          <w:color w:val="4D4D4F"/>
          <w:spacing w:val="-24"/>
        </w:rPr>
        <w:t xml:space="preserve"> </w:t>
      </w:r>
      <w:r>
        <w:rPr>
          <w:color w:val="4D4D4F"/>
        </w:rPr>
        <w:t>operating,</w:t>
      </w:r>
      <w:r>
        <w:rPr>
          <w:color w:val="4D4D4F"/>
          <w:spacing w:val="-24"/>
        </w:rPr>
        <w:t xml:space="preserve"> </w:t>
      </w:r>
      <w:r>
        <w:rPr>
          <w:color w:val="4D4D4F"/>
        </w:rPr>
        <w:t>a</w:t>
      </w:r>
      <w:r>
        <w:rPr>
          <w:color w:val="4D4D4F"/>
          <w:spacing w:val="-25"/>
        </w:rPr>
        <w:t xml:space="preserve"> </w:t>
      </w:r>
      <w:r>
        <w:rPr>
          <w:color w:val="4D4D4F"/>
        </w:rPr>
        <w:t>marine</w:t>
      </w:r>
      <w:r>
        <w:rPr>
          <w:color w:val="4D4D4F"/>
          <w:spacing w:val="-24"/>
        </w:rPr>
        <w:t xml:space="preserve"> </w:t>
      </w:r>
      <w:r>
        <w:rPr>
          <w:color w:val="4D4D4F"/>
        </w:rPr>
        <w:t>monitoring</w:t>
      </w:r>
      <w:r>
        <w:rPr>
          <w:color w:val="4D4D4F"/>
          <w:spacing w:val="-24"/>
        </w:rPr>
        <w:t xml:space="preserve"> </w:t>
      </w:r>
      <w:r>
        <w:rPr>
          <w:color w:val="4D4D4F"/>
        </w:rPr>
        <w:t xml:space="preserve">program would </w:t>
      </w:r>
      <w:r>
        <w:rPr>
          <w:color w:val="4D4D4F"/>
          <w:spacing w:val="2"/>
        </w:rPr>
        <w:t xml:space="preserve">verify </w:t>
      </w:r>
      <w:r>
        <w:rPr>
          <w:color w:val="4D4D4F"/>
        </w:rPr>
        <w:t xml:space="preserve">that actual environmental </w:t>
      </w:r>
      <w:r>
        <w:rPr>
          <w:color w:val="4D4D4F"/>
          <w:spacing w:val="2"/>
        </w:rPr>
        <w:t xml:space="preserve">impacts </w:t>
      </w:r>
      <w:r>
        <w:rPr>
          <w:color w:val="4D4D4F"/>
        </w:rPr>
        <w:t>are not greater</w:t>
      </w:r>
      <w:r>
        <w:rPr>
          <w:color w:val="4D4D4F"/>
          <w:spacing w:val="-8"/>
        </w:rPr>
        <w:t xml:space="preserve"> </w:t>
      </w:r>
      <w:r>
        <w:rPr>
          <w:color w:val="4D4D4F"/>
        </w:rPr>
        <w:t>than</w:t>
      </w:r>
      <w:r>
        <w:rPr>
          <w:color w:val="4D4D4F"/>
          <w:spacing w:val="-7"/>
        </w:rPr>
        <w:t xml:space="preserve"> </w:t>
      </w:r>
      <w:r>
        <w:rPr>
          <w:color w:val="4D4D4F"/>
        </w:rPr>
        <w:t>predicted.</w:t>
      </w:r>
      <w:r>
        <w:rPr>
          <w:color w:val="4D4D4F"/>
          <w:spacing w:val="-8"/>
        </w:rPr>
        <w:t xml:space="preserve"> </w:t>
      </w:r>
      <w:r>
        <w:rPr>
          <w:color w:val="4D4D4F"/>
        </w:rPr>
        <w:t>If</w:t>
      </w:r>
      <w:r>
        <w:rPr>
          <w:color w:val="4D4D4F"/>
          <w:spacing w:val="-7"/>
        </w:rPr>
        <w:t xml:space="preserve"> </w:t>
      </w:r>
      <w:r>
        <w:rPr>
          <w:color w:val="4D4D4F"/>
        </w:rPr>
        <w:t>any</w:t>
      </w:r>
      <w:r>
        <w:rPr>
          <w:color w:val="4D4D4F"/>
          <w:spacing w:val="-8"/>
        </w:rPr>
        <w:t xml:space="preserve"> </w:t>
      </w:r>
      <w:r>
        <w:rPr>
          <w:color w:val="4D4D4F"/>
        </w:rPr>
        <w:t>unexpected</w:t>
      </w:r>
      <w:r>
        <w:rPr>
          <w:color w:val="4D4D4F"/>
          <w:spacing w:val="-7"/>
        </w:rPr>
        <w:t xml:space="preserve"> </w:t>
      </w:r>
      <w:r>
        <w:rPr>
          <w:color w:val="4D4D4F"/>
        </w:rPr>
        <w:t>circumstances are</w:t>
      </w:r>
      <w:r>
        <w:rPr>
          <w:color w:val="4D4D4F"/>
          <w:spacing w:val="-9"/>
        </w:rPr>
        <w:t xml:space="preserve"> </w:t>
      </w:r>
      <w:r>
        <w:rPr>
          <w:color w:val="4D4D4F"/>
          <w:spacing w:val="2"/>
        </w:rPr>
        <w:t>detected,</w:t>
      </w:r>
      <w:r>
        <w:rPr>
          <w:color w:val="4D4D4F"/>
          <w:spacing w:val="-8"/>
        </w:rPr>
        <w:t xml:space="preserve"> </w:t>
      </w:r>
      <w:r>
        <w:rPr>
          <w:color w:val="4D4D4F"/>
        </w:rPr>
        <w:t>appropriate</w:t>
      </w:r>
      <w:r>
        <w:rPr>
          <w:color w:val="4D4D4F"/>
          <w:spacing w:val="-8"/>
        </w:rPr>
        <w:t xml:space="preserve"> </w:t>
      </w:r>
      <w:r>
        <w:rPr>
          <w:color w:val="4D4D4F"/>
          <w:spacing w:val="2"/>
        </w:rPr>
        <w:t>action</w:t>
      </w:r>
      <w:r>
        <w:rPr>
          <w:color w:val="4D4D4F"/>
          <w:spacing w:val="-9"/>
        </w:rPr>
        <w:t xml:space="preserve"> </w:t>
      </w:r>
      <w:r>
        <w:rPr>
          <w:color w:val="4D4D4F"/>
        </w:rPr>
        <w:t>would</w:t>
      </w:r>
      <w:r>
        <w:rPr>
          <w:color w:val="4D4D4F"/>
          <w:spacing w:val="-8"/>
        </w:rPr>
        <w:t xml:space="preserve"> </w:t>
      </w:r>
      <w:r>
        <w:rPr>
          <w:color w:val="4D4D4F"/>
        </w:rPr>
        <w:t>be</w:t>
      </w:r>
      <w:r>
        <w:rPr>
          <w:color w:val="4D4D4F"/>
          <w:spacing w:val="-8"/>
        </w:rPr>
        <w:t xml:space="preserve"> </w:t>
      </w:r>
      <w:r>
        <w:rPr>
          <w:color w:val="4D4D4F"/>
        </w:rPr>
        <w:t>taken</w:t>
      </w:r>
      <w:r>
        <w:rPr>
          <w:color w:val="4D4D4F"/>
          <w:spacing w:val="-9"/>
        </w:rPr>
        <w:t xml:space="preserve"> </w:t>
      </w:r>
      <w:r>
        <w:rPr>
          <w:color w:val="4D4D4F"/>
        </w:rPr>
        <w:t>to</w:t>
      </w:r>
      <w:r>
        <w:rPr>
          <w:color w:val="4D4D4F"/>
          <w:spacing w:val="-8"/>
        </w:rPr>
        <w:t xml:space="preserve"> </w:t>
      </w:r>
      <w:r>
        <w:rPr>
          <w:color w:val="4D4D4F"/>
        </w:rPr>
        <w:t>meet the environmental responsibilities of AGL and</w:t>
      </w:r>
      <w:r>
        <w:rPr>
          <w:color w:val="4D4D4F"/>
          <w:spacing w:val="22"/>
        </w:rPr>
        <w:t xml:space="preserve"> </w:t>
      </w:r>
      <w:r>
        <w:rPr>
          <w:color w:val="4D4D4F"/>
        </w:rPr>
        <w:t>APA.</w:t>
      </w:r>
    </w:p>
    <w:p w:rsidR="00621568" w:rsidRDefault="00974F32">
      <w:pPr>
        <w:pStyle w:val="BodyText"/>
        <w:spacing w:before="166" w:line="216" w:lineRule="auto"/>
        <w:ind w:left="412" w:right="1244"/>
        <w:jc w:val="both"/>
      </w:pPr>
      <w:r>
        <w:rPr>
          <w:color w:val="4D4D4F"/>
          <w:spacing w:val="2"/>
        </w:rPr>
        <w:t xml:space="preserve">The </w:t>
      </w:r>
      <w:r>
        <w:rPr>
          <w:color w:val="4D4D4F"/>
        </w:rPr>
        <w:t>marine monitoring program would be required in relevant</w:t>
      </w:r>
      <w:r>
        <w:rPr>
          <w:color w:val="4D4D4F"/>
          <w:spacing w:val="-10"/>
        </w:rPr>
        <w:t xml:space="preserve"> </w:t>
      </w:r>
      <w:r>
        <w:rPr>
          <w:color w:val="4D4D4F"/>
        </w:rPr>
        <w:t>approvals</w:t>
      </w:r>
      <w:r>
        <w:rPr>
          <w:color w:val="4D4D4F"/>
          <w:spacing w:val="-9"/>
        </w:rPr>
        <w:t xml:space="preserve"> </w:t>
      </w:r>
      <w:r>
        <w:rPr>
          <w:color w:val="4D4D4F"/>
        </w:rPr>
        <w:t>such</w:t>
      </w:r>
      <w:r>
        <w:rPr>
          <w:color w:val="4D4D4F"/>
          <w:spacing w:val="-9"/>
        </w:rPr>
        <w:t xml:space="preserve"> </w:t>
      </w:r>
      <w:r>
        <w:rPr>
          <w:color w:val="4D4D4F"/>
        </w:rPr>
        <w:t>as</w:t>
      </w:r>
      <w:r>
        <w:rPr>
          <w:color w:val="4D4D4F"/>
          <w:spacing w:val="-10"/>
        </w:rPr>
        <w:t xml:space="preserve"> </w:t>
      </w:r>
      <w:r>
        <w:rPr>
          <w:color w:val="4D4D4F"/>
        </w:rPr>
        <w:t>the</w:t>
      </w:r>
      <w:r>
        <w:rPr>
          <w:color w:val="4D4D4F"/>
          <w:spacing w:val="-9"/>
        </w:rPr>
        <w:t xml:space="preserve"> </w:t>
      </w:r>
      <w:r>
        <w:rPr>
          <w:color w:val="4D4D4F"/>
        </w:rPr>
        <w:t>Works</w:t>
      </w:r>
      <w:r>
        <w:rPr>
          <w:color w:val="4D4D4F"/>
          <w:spacing w:val="-9"/>
        </w:rPr>
        <w:t xml:space="preserve"> </w:t>
      </w:r>
      <w:r>
        <w:rPr>
          <w:color w:val="4D4D4F"/>
        </w:rPr>
        <w:t>Approval</w:t>
      </w:r>
      <w:r>
        <w:rPr>
          <w:color w:val="4D4D4F"/>
          <w:spacing w:val="-10"/>
        </w:rPr>
        <w:t xml:space="preserve"> </w:t>
      </w:r>
      <w:r>
        <w:rPr>
          <w:color w:val="4D4D4F"/>
        </w:rPr>
        <w:t>and</w:t>
      </w:r>
      <w:r>
        <w:rPr>
          <w:color w:val="4D4D4F"/>
          <w:spacing w:val="-9"/>
        </w:rPr>
        <w:t xml:space="preserve"> </w:t>
      </w:r>
      <w:r>
        <w:rPr>
          <w:color w:val="4D4D4F"/>
          <w:spacing w:val="-3"/>
        </w:rPr>
        <w:t xml:space="preserve">EPA </w:t>
      </w:r>
      <w:r>
        <w:rPr>
          <w:color w:val="4D4D4F"/>
        </w:rPr>
        <w:t>Victoria</w:t>
      </w:r>
      <w:r>
        <w:rPr>
          <w:color w:val="4D4D4F"/>
          <w:spacing w:val="-10"/>
        </w:rPr>
        <w:t xml:space="preserve"> </w:t>
      </w:r>
      <w:r>
        <w:rPr>
          <w:color w:val="4D4D4F"/>
        </w:rPr>
        <w:t>licence</w:t>
      </w:r>
      <w:r>
        <w:rPr>
          <w:color w:val="4D4D4F"/>
          <w:spacing w:val="-9"/>
        </w:rPr>
        <w:t xml:space="preserve"> </w:t>
      </w:r>
      <w:r>
        <w:rPr>
          <w:color w:val="4D4D4F"/>
        </w:rPr>
        <w:t>for</w:t>
      </w:r>
      <w:r>
        <w:rPr>
          <w:color w:val="4D4D4F"/>
          <w:spacing w:val="-9"/>
        </w:rPr>
        <w:t xml:space="preserve"> </w:t>
      </w:r>
      <w:r>
        <w:rPr>
          <w:color w:val="4D4D4F"/>
        </w:rPr>
        <w:t>the</w:t>
      </w:r>
      <w:r>
        <w:rPr>
          <w:color w:val="4D4D4F"/>
          <w:spacing w:val="-9"/>
        </w:rPr>
        <w:t xml:space="preserve"> </w:t>
      </w:r>
      <w:r>
        <w:rPr>
          <w:color w:val="4D4D4F"/>
        </w:rPr>
        <w:t>FSRU</w:t>
      </w:r>
      <w:r>
        <w:rPr>
          <w:color w:val="4D4D4F"/>
          <w:spacing w:val="-9"/>
        </w:rPr>
        <w:t xml:space="preserve"> </w:t>
      </w:r>
      <w:r>
        <w:rPr>
          <w:color w:val="4D4D4F"/>
        </w:rPr>
        <w:t>and</w:t>
      </w:r>
      <w:r>
        <w:rPr>
          <w:color w:val="4D4D4F"/>
          <w:spacing w:val="-9"/>
        </w:rPr>
        <w:t xml:space="preserve"> </w:t>
      </w:r>
      <w:r>
        <w:rPr>
          <w:color w:val="4D4D4F"/>
        </w:rPr>
        <w:t>the</w:t>
      </w:r>
      <w:r>
        <w:rPr>
          <w:color w:val="4D4D4F"/>
          <w:spacing w:val="-9"/>
        </w:rPr>
        <w:t xml:space="preserve"> </w:t>
      </w:r>
      <w:r>
        <w:rPr>
          <w:color w:val="4D4D4F"/>
        </w:rPr>
        <w:t>EPBC</w:t>
      </w:r>
      <w:r>
        <w:rPr>
          <w:color w:val="4D4D4F"/>
          <w:spacing w:val="-10"/>
        </w:rPr>
        <w:t xml:space="preserve"> </w:t>
      </w:r>
      <w:r>
        <w:rPr>
          <w:color w:val="4D4D4F"/>
          <w:spacing w:val="2"/>
        </w:rPr>
        <w:t>Act</w:t>
      </w:r>
      <w:r>
        <w:rPr>
          <w:color w:val="4D4D4F"/>
          <w:spacing w:val="-9"/>
        </w:rPr>
        <w:t xml:space="preserve"> </w:t>
      </w:r>
      <w:r>
        <w:rPr>
          <w:color w:val="4D4D4F"/>
        </w:rPr>
        <w:t xml:space="preserve">approval for the Gas </w:t>
      </w:r>
      <w:r>
        <w:rPr>
          <w:color w:val="4D4D4F"/>
          <w:spacing w:val="2"/>
        </w:rPr>
        <w:t xml:space="preserve">Import </w:t>
      </w:r>
      <w:r>
        <w:rPr>
          <w:color w:val="4D4D4F"/>
          <w:spacing w:val="3"/>
        </w:rPr>
        <w:t>Jetty</w:t>
      </w:r>
      <w:r>
        <w:rPr>
          <w:color w:val="4D4D4F"/>
        </w:rPr>
        <w:t xml:space="preserve"> Works.</w:t>
      </w:r>
    </w:p>
    <w:p w:rsidR="00621568" w:rsidRDefault="00621568">
      <w:pPr>
        <w:spacing w:line="216" w:lineRule="auto"/>
        <w:jc w:val="both"/>
        <w:sectPr w:rsidR="00621568">
          <w:type w:val="continuous"/>
          <w:pgSz w:w="11910" w:h="16840"/>
          <w:pgMar w:top="1580" w:right="0" w:bottom="280" w:left="0" w:header="720" w:footer="720" w:gutter="0"/>
          <w:cols w:num="2" w:space="720" w:equalWidth="0">
            <w:col w:w="5727" w:space="40"/>
            <w:col w:w="6143"/>
          </w:cols>
        </w:sectPr>
      </w:pPr>
    </w:p>
    <w:p w:rsidR="00621568" w:rsidRDefault="00EA750A">
      <w:pPr>
        <w:pStyle w:val="BodyText"/>
        <w:rPr>
          <w:sz w:val="20"/>
        </w:rPr>
      </w:pPr>
      <w:r>
        <w:lastRenderedPageBreak/>
        <w:pict>
          <v:shape id="_x0000_s1369" type="#_x0000_t136" style="position:absolute;margin-left:344.8pt;margin-top:442.3pt;width:6.6pt;height:5.85pt;rotation:26;z-index:251830272;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1368" type="#_x0000_t136" style="position:absolute;margin-left:429.45pt;margin-top:557.75pt;width:6.6pt;height:5.85pt;rotation:26;z-index:251831296;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1367" type="#_x0000_t136" style="position:absolute;margin-left:365.3pt;margin-top:525.8pt;width:11.7pt;height:5.85pt;rotation:28;z-index:251832320;mso-position-horizontal-relative:page;mso-position-vertical-relative:page" fillcolor="#34414b" stroked="f">
            <o:extrusion v:ext="view" autorotationcenter="t"/>
            <v:textpath style="font-family:&quot;Arial&quot;;font-size:5pt;v-text-kern:t;mso-text-shadow:auto" string="12.8"/>
            <w10:wrap anchorx="page" anchory="page"/>
          </v:shape>
        </w:pict>
      </w:r>
      <w:r>
        <w:pict>
          <v:shape id="_x0000_s1366" type="#_x0000_t136" style="position:absolute;margin-left:371.9pt;margin-top:682.45pt;width:6.6pt;height:5.85pt;rotation:43;z-index:251834368;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1365" type="#_x0000_t136" style="position:absolute;margin-left:433.95pt;margin-top:505.2pt;width:6.6pt;height:5.85pt;rotation:57;z-index:251835392;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1364" type="#_x0000_t136" style="position:absolute;margin-left:414.1pt;margin-top:480.8pt;width:6.6pt;height:5.85pt;rotation:59;z-index:251836416;mso-position-horizontal-relative:page;mso-position-vertical-relative:page" fillcolor="#34414b" stroked="f">
            <o:extrusion v:ext="view" autorotationcenter="t"/>
            <v:textpath style="font-family:&quot;Arial&quot;;font-size:5pt;v-text-kern:t;mso-text-shadow:auto" string="15"/>
            <w10:wrap anchorx="page" anchory="page"/>
          </v:shape>
        </w:pict>
      </w:r>
      <w:r>
        <w:pict>
          <v:shape id="_x0000_s1363" type="#_x0000_t136" style="position:absolute;margin-left:285.4pt;margin-top:473.75pt;width:6.6pt;height:5.85pt;rotation:78;z-index:251837440;mso-position-horizontal-relative:page;mso-position-vertical-relative:page" fillcolor="#34414b" stroked="f">
            <o:extrusion v:ext="view" autorotationcenter="t"/>
            <v:textpath style="font-family:&quot;Arial&quot;;font-size:5pt;v-text-kern:t;mso-text-shadow:auto" string="10"/>
            <w10:wrap anchorx="page" anchory="page"/>
          </v:shape>
        </w:pict>
      </w:r>
      <w:r>
        <w:pict>
          <v:shape id="_x0000_s1362" type="#_x0000_t202" style="position:absolute;margin-left:254.4pt;margin-top:475.95pt;width:18.15pt;height:6.3pt;z-index:251839488;mso-position-horizontal-relative:page;mso-position-vertical-relative:page" filled="f" stroked="f">
            <v:textbox style="layout-flow:vertical;mso-layout-flow-alt:bottom-to-top" inset="0,0,0,0">
              <w:txbxContent>
                <w:p w:rsidR="00621568" w:rsidRDefault="00974F32">
                  <w:pPr>
                    <w:spacing w:before="22"/>
                    <w:ind w:left="20"/>
                    <w:rPr>
                      <w:rFonts w:ascii="Arial"/>
                      <w:sz w:val="11"/>
                    </w:rPr>
                  </w:pPr>
                  <w:r>
                    <w:rPr>
                      <w:rFonts w:ascii="Arial"/>
                      <w:color w:val="34414B"/>
                      <w:w w:val="106"/>
                      <w:sz w:val="11"/>
                    </w:rPr>
                    <w:t>2</w:t>
                  </w:r>
                </w:p>
                <w:p w:rsidR="00621568" w:rsidRDefault="00974F32">
                  <w:pPr>
                    <w:spacing w:before="64"/>
                    <w:ind w:left="38"/>
                    <w:rPr>
                      <w:rFonts w:ascii="Arial"/>
                      <w:sz w:val="11"/>
                    </w:rPr>
                  </w:pPr>
                  <w:r>
                    <w:rPr>
                      <w:rFonts w:ascii="Arial"/>
                      <w:color w:val="34414B"/>
                      <w:w w:val="106"/>
                      <w:sz w:val="11"/>
                    </w:rPr>
                    <w:t>5</w:t>
                  </w:r>
                </w:p>
              </w:txbxContent>
            </v:textbox>
            <w10:wrap anchorx="page" anchory="page"/>
          </v:shape>
        </w:pict>
      </w:r>
      <w:r>
        <w:pict>
          <v:shape id="_x0000_s1361" type="#_x0000_t136" style="position:absolute;margin-left:244.55pt;margin-top:477.8pt;width:3.35pt;height:5.85pt;rotation:273;z-index:251840512;mso-position-horizontal-relative:page;mso-position-vertical-relative:page" fillcolor="#34414b" stroked="f">
            <o:extrusion v:ext="view" autorotationcenter="t"/>
            <v:textpath style="font-family:&quot;Arial&quot;;font-size:5pt;v-text-kern:t;mso-text-shadow:auto" string="0"/>
            <w10:wrap anchorx="page" anchory="page"/>
          </v:shape>
        </w:pict>
      </w:r>
      <w:r>
        <w:pict>
          <v:shape id="_x0000_s1360" type="#_x0000_t136" style="position:absolute;margin-left:363pt;margin-top:591.85pt;width:6.5pt;height:5.85pt;rotation:343;z-index:251843584;mso-position-horizontal-relative:page;mso-position-vertical-relative:page" fillcolor="#34414b" stroked="f">
            <o:extrusion v:ext="view" autorotationcenter="t"/>
            <v:textpath style="font-family:&quot;Arial&quot;;font-size:5pt;v-text-kern:t;mso-text-shadow:auto" string="10"/>
            <w10:wrap anchorx="page" anchory="page"/>
          </v:shape>
        </w:pict>
      </w: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spacing w:before="8"/>
        <w:rPr>
          <w:sz w:val="21"/>
        </w:rPr>
      </w:pPr>
    </w:p>
    <w:p w:rsidR="00621568" w:rsidRDefault="00EA750A">
      <w:pPr>
        <w:spacing w:before="104" w:line="218" w:lineRule="auto"/>
        <w:ind w:left="9414" w:right="1257"/>
        <w:rPr>
          <w:sz w:val="16"/>
        </w:rPr>
      </w:pPr>
      <w:r>
        <w:pict>
          <v:shape id="_x0000_s1359" style="position:absolute;left:0;text-align:left;margin-left:460.8pt;margin-top:7.4pt;width:4.3pt;height:7.1pt;z-index:251809792;mso-position-horizontal-relative:page" coordorigin="9216,148" coordsize="86,142" path="m9301,148r-85,70l9301,289r,-141xe" fillcolor="#4d4d4f" stroked="f">
            <v:path arrowok="t"/>
            <w10:wrap anchorx="page"/>
          </v:shape>
        </w:pict>
      </w:r>
      <w:r>
        <w:pict>
          <v:group id="_x0000_s1157" style="position:absolute;left:0;text-align:left;margin-left:65.4pt;margin-top:2.25pt;width:387.25pt;height:510.9pt;z-index:251826176;mso-position-horizontal-relative:page" coordorigin="1308,45" coordsize="7745,10218">
            <v:shape id="_x0000_s1358" type="#_x0000_t75" style="position:absolute;left:1323;top:157;width:7721;height:10090">
              <v:imagedata r:id="rId52" o:title=""/>
            </v:shape>
            <v:shape id="_x0000_s1357" style="position:absolute;left:1323;top:1699;width:3193;height:8548" coordorigin="1323,1700" coordsize="3193,8548" path="m2453,10247l2274,7576r,-15l3614,4289r735,-16l4368,4246r27,-37l4438,4156r-55,-86l4362,3978r3,-68l4377,3898r49,-22l4500,3864r15,-9l4512,3839r-18,-3l4442,3833r-25,-46l4408,3772r-16,-74l4402,3630r6,3l4414,3612r6,6l4426,3605r12,-6l4438,3587r-905,21l2961,2426,2838,2180r-9,-480l2647,1703r-160,3l2314,1709r-169,3l1976,1715r-169,142l1813,2202r-216,3l1496,2202r-83,-19l1323,2137e" filled="f" strokeweight=".54292mm">
              <v:path arrowok="t"/>
            </v:shape>
            <v:shape id="_x0000_s1356" style="position:absolute;left:6451;top:3463;width:1016;height:3325" coordorigin="6452,3464" coordsize="1016,3325" path="m7030,3504r93,46l7209,3781r49,218l7261,4027r3,22l7264,4073r,56l7264,4181r-3,132l7261,4350r,34l7264,4427r,43l7270,4513r4,47l7280,4606r6,49l7295,4704r9,53l7320,4843r21,98l7363,5034r9,43l7387,5206r19,363l7446,5708r21,305l7467,6253r,197l7440,6570r-139,108l7123,6764r-207,24l6818,6742r-92,-120l6624,6511r-40,-49l6562,6422r-30,-145l6492,6040r-40,-231l6452,5603r61,-683l6566,4310r80,-477l6738,3550r12,-22l6870,3464r65,l7030,3504e" filled="f" strokecolor="#c500ff" strokeweight=".54292mm">
              <v:path arrowok="t"/>
            </v:shape>
            <v:shape id="_x0000_s1355" style="position:absolute;left:1323;top:1114;width:3587;height:9133" coordorigin="1323,1115" coordsize="3587,9133" path="m1323,1115r6,6l1326,1152r7,18l1348,1177r15,-19l1376,1161r9,12l1363,1186r,6l1397,1195r12,-3l1425,1220r15,12l1471,1226r12,9l1520,1244r-6,16l1499,1278r,9l1511,1300r-6,86l1508,1395r12,-6l1526,1367r19,-21l1579,1334r,-13l1585,1312r25,6l1619,1309r18,-3l1656,1297r12,9l1674,1330r9,7l1748,1312r80,6l1862,1346r22,6l1905,1340r15,12l1936,1343r31,15l1982,1380r15,l2013,1389r3,25l2041,1420r6,-3l2050,1401r18,6l2077,1420r31,-19l2114,1404r3,16l2130,1423r52,-28l2194,1401r28,3l2253,1364r18,-12l2296,1349r40,18l2382,1367r19,3l2404,1380r-28,l2398,1398r49,-24l2462,1370r9,13l2478,1414r6,9l2496,1364r89,-9l2610,1346r49,-9l2675,1340r30,18l2761,1380r40,9l2872,1414r86,24l3016,1444r34,28l3081,1509r43,18l3186,1531r49,-10l3315,1472r12,l3343,1487r12,47l3346,1571r,52l3324,1672r,9l3315,1691r-9,9l3315,1706r6,6l3315,1728r6,12l3315,1758r,6l3318,1783r12,6l3333,1798r-3,47l3364,1897r9,-6l3376,1897r-12,15l3364,1931r37,46l3416,1989r,43l3429,2048r18,9l3447,2103r10,9l3469,2143r12,12l3469,2177r18,25l3484,2229r22,6l3509,2245r-6,9l3546,2303r12,6l3567,2356r19,-4l3592,2356r-15,15l3580,2377r30,22l3617,2423r27,46l3672,2506r15,10l3700,2559r34,43l3764,2617r19,25l3792,2660r-6,13l3789,2685r18,-12l3823,2685r9,l3860,2700r6,6l3869,2725r25,9l3909,2750r55,24l3989,2774r15,19l4023,2805r6,15l4051,2830r9,15l4075,2854r22,-3l4106,2891r-46,56l4060,2968r58,56l4143,3036r28,24l4189,3060r16,-12l4220,3054r-12,53l4214,3125r21,16l4291,3196r34,6l4337,3211r28,83l4349,3325r6,13l4371,3334r6,-18l4398,3322r16,28l4432,3362r10,22l4429,3411r6,7l4463,3436r22,6l4503,3455r25,3l4543,3470r-6,74l4475,3624r-15,43l4442,3695r,40l4460,3787r9,15l4482,3815r3,18l4515,3849r10,21l4522,3892r-31,37l4503,3962r-15,19l4488,3996r9,25l4494,4049r18,15l4552,4079r34,-9l4632,4070r68,12l4771,4073r83,l4869,4067r25,3l4903,4079r6,34l4900,4156r-12,16l4857,4175r-188,9l4614,4178r-43,9l4503,4196r-58,77l4408,4338r-16,68l4398,4430r-6,62l4386,4513r-40,50l4331,4603r-53,52l4254,4689r-28,21l4198,4747r-77,105l4081,4935r-104,117l3961,5083r-46,62l3894,5160r-120,203l3700,5465r-31,58l3641,5551r-12,28l3598,5609r-18,53l3577,5683r-28,34l3537,5763r-37,59l3336,6145r-6,28l3290,6250r,27l3244,6385r-12,43l3195,6505r-3,59l3198,6591r-9,37l3195,6665r-3,71l3198,6770r-6,18l3192,6795r9,-7l3210,6798r-24,15l3183,6822r6,31l3176,6865r7,16l3173,6908r,28l3161,6958r-9,34l3152,7056r15,37l3152,7127r18,49l3176,7182r13,l3195,7198r-34,27l3167,7235r-6,21l3179,7284r-15,9l3164,7299r,19l3176,7336r-18,16l3155,7361r9,9l3167,7389r3,15l3176,7413r-3,28l3167,7456r6,16l3173,7499r-9,28l3173,7555r-12,31l3186,7626r-7,3l3170,7623r-6,3l3167,7660r-6,15l3176,7749r-6,21l3176,7813r,13l3189,7835r-13,25l3183,7878r-7,9l3192,7940r,15l3219,8010r13,40l3244,8069r-3,21l3259,8118r16,49l3306,8207r-13,31l3296,8278r10,31l3309,8374r21,18l3315,8414r6,34l3340,8460r,12l3330,8485r3,6l3340,8515r12,16l3358,8568r9,12l3364,8592r9,19l3361,8620r15,12l3373,8657r7,37l3392,8709r,46l3401,8802r,58l3395,8882r15,30l3404,8931r12,15l3429,9002r-6,12l3429,9039r-19,3l3404,9054r25,3l3435,9066r,25l3441,9091r3,12l3435,9128r12,28l3441,9196r19,30l3460,9248r12,37l3453,9322r7,21l3450,9371r7,12l3475,9417r-3,28l3453,9457r4,19l3444,9497r3,6l3466,9513r-3,6l3450,9534r,28l3435,9565r3,15l3444,9590r-9,12l3432,9670r-25,24l3413,9722r-18,9l3392,9747r-9,12l3401,9784r-3,15l3380,9814r18,22l3392,9857r12,l3401,9870r-12,6l3392,9901r28,l3423,9913r-25,28l3410,10008r-15,22l3395,10094r18,28l3398,10159r-3,62l3405,10247e" filled="f" strokecolor="#828282" strokeweight=".16297mm">
              <v:path arrowok="t"/>
            </v:shape>
            <v:shape id="_x0000_s1354" style="position:absolute;left:1391;top:4224;width:758;height:4784" coordorigin="1391,4224" coordsize="758,4784" o:spt="100" adj="0,,0" path="m1456,8983r-3,-6l1453,8971r-4,-3l1431,8962r-15,-3l1400,8962r-6,6l1391,8977r,6l1397,8996r6,6l1416,9008r27,l1449,9005r4,-9l1456,8983m1911,4292r-3,-34l1899,4243r-15,-10l1862,4233r-9,7l1847,4252r,108l1850,4400r6,12l1868,4418r12,l1890,4412r6,-6l1899,4397r3,-22l1905,4329r6,-37m2148,4258r-3,-19l2133,4227r-9,-3l2108,4224r-12,9l2090,4249r3,203l2099,4470r15,16l2124,4492r12,-3l2142,4480r-3,-47l2139,4316r3,-15l2145,4292r,-12l2148,4258e" fillcolor="#d1ebfa" stroked="f">
              <v:stroke joinstyle="round"/>
              <v:formulas/>
              <v:path arrowok="t" o:connecttype="segments"/>
            </v:shape>
            <v:shape id="_x0000_s1353" type="#_x0000_t75" style="position:absolute;left:1315;top:9717;width:278;height:435">
              <v:imagedata r:id="rId53" o:title=""/>
            </v:shape>
            <v:line id="_x0000_s1352" style="position:absolute" from="2210,7924" to="2201,7952" strokecolor="white" strokeweight=".77pt"/>
            <v:line id="_x0000_s1351" style="position:absolute" from="2194,7967" to="2185,7995" strokecolor="white" strokeweight=".77pt"/>
            <v:line id="_x0000_s1350" style="position:absolute" from="2179,8007" to="2173,8020" strokecolor="white" strokeweight=".77pt"/>
            <v:line id="_x0000_s1349" style="position:absolute" from="2164,8032" to="2148,8060" strokecolor="white" strokeweight=".77pt"/>
            <v:shape id="_x0000_s1348" style="position:absolute;left:2132;top:8072;width:7;height:28" coordorigin="2133,8072" coordsize="7,28" path="m2139,8072r-6,9l2133,8100e" filled="f" strokecolor="white" strokeweight=".77pt">
              <v:path arrowok="t"/>
            </v:shape>
            <v:shape id="_x0000_s1347" style="position:absolute;left:2139;top:8189;width:4;height:16" coordorigin="2139,8189" coordsize="4,16" path="m2139,8189r3,12l2142,8204e" filled="f" strokecolor="white" strokeweight=".77pt">
              <v:path arrowok="t"/>
            </v:shape>
            <v:line id="_x0000_s1346" style="position:absolute" from="2148,8217" to="2161,8244" strokecolor="white" strokeweight=".77pt"/>
            <v:line id="_x0000_s1345" style="position:absolute" from="2164,8260" to="2176,8288" strokecolor="white" strokeweight=".77pt"/>
            <v:shape id="_x0000_s1344" style="position:absolute;left:2175;top:8287;width:10;height:28" coordorigin="2176,8288" coordsize="10,28" path="m2176,8288r9,21l2185,8315e" filled="f" strokecolor="white" strokeweight=".77pt">
              <v:path arrowok="t"/>
            </v:shape>
            <v:shape id="_x0000_s1343" style="position:absolute;left:2182;top:8330;width:7;height:28" coordorigin="2182,8331" coordsize="7,28" path="m2188,8331r,9l2182,8358e" filled="f" strokecolor="white" strokeweight=".77pt">
              <v:path arrowok="t"/>
            </v:shape>
            <v:line id="_x0000_s1342" style="position:absolute" from="2176,8371" to="2173,8386" strokecolor="white" strokeweight=".77pt"/>
            <v:line id="_x0000_s1341" style="position:absolute" from="2167,8398" to="2157,8429" strokecolor="white" strokeweight=".77pt"/>
            <v:shape id="_x0000_s1340" style="position:absolute;left:2145;top:8441;width:7;height:28" coordorigin="2145,8441" coordsize="7,28" path="m2151,8441r-6,16l2145,8469e" filled="f" strokecolor="white" strokeweight=".77pt">
              <v:path arrowok="t"/>
            </v:shape>
            <v:line id="_x0000_s1339" style="position:absolute" from="2142,8561" to="2139,8574" strokecolor="white" strokeweight=".77pt"/>
            <v:line id="_x0000_s1338" style="position:absolute" from="2133,8632" to="2117,8660" strokecolor="white" strokeweight=".77pt"/>
            <v:line id="_x0000_s1337" style="position:absolute" from="2117,8660" to="2105,8685" strokecolor="white" strokeweight=".77pt"/>
            <v:line id="_x0000_s1336" style="position:absolute" from="2096,8700" to="2081,8725" strokecolor="white" strokeweight=".77pt"/>
            <v:line id="_x0000_s1335" style="position:absolute" from="2074,8737" to="2068,8752" strokecolor="white" strokeweight=".77pt"/>
            <v:line id="_x0000_s1334" style="position:absolute" from="2059,8765" to="2044,8789" strokecolor="white" strokeweight=".77pt"/>
            <v:shape id="_x0000_s1333" style="position:absolute;left:2022;top:8804;width:16;height:25" coordorigin="2022,8805" coordsize="16,25" path="m2037,8805r-12,21l2022,8829e" filled="f" strokecolor="white" strokeweight=".77pt">
              <v:path arrowok="t"/>
            </v:shape>
            <v:line id="_x0000_s1332" style="position:absolute" from="2022,8829" to="1997,8845" strokecolor="white" strokeweight=".77pt"/>
            <v:line id="_x0000_s1331" style="position:absolute" from="1985,8854" to="1960,8869" strokecolor="white" strokeweight=".77pt"/>
            <v:line id="_x0000_s1330" style="position:absolute" from="1948,8879" to="1936,8888" strokecolor="white" strokeweight=".77pt"/>
            <v:line id="_x0000_s1329" style="position:absolute" from="1924,8897" to="1899,8912" strokecolor="white" strokeweight=".77pt"/>
            <v:line id="_x0000_s1328" style="position:absolute" from="1887,8922" to="1862,8937" strokecolor="white" strokeweight=".77pt"/>
            <v:shape id="_x0000_s1327" style="position:absolute;left:1849;top:8937;width:13;height:28" coordorigin="1850,8937" coordsize="13,28" path="m1862,8937r-3,3l1850,8965e" filled="f" strokecolor="white" strokeweight=".77pt">
              <v:path arrowok="t"/>
            </v:shape>
            <v:line id="_x0000_s1326" style="position:absolute" from="1844,8980" to="1831,9008" strokecolor="white" strokeweight=".77pt"/>
            <v:line id="_x0000_s1325" style="position:absolute" from="1825,9020" to="1822,9029" strokecolor="white" strokeweight=".77pt"/>
            <v:line id="_x0000_s1324" style="position:absolute" from="1822,9029" to="1828,9060" strokecolor="white" strokeweight=".77pt"/>
            <v:line id="_x0000_s1323" style="position:absolute" from="1831,9076" to="1837,9103" strokecolor="white" strokeweight=".77pt"/>
            <v:line id="_x0000_s1322" style="position:absolute" from="1840,9119" to="1844,9134" strokecolor="white" strokeweight=".77pt"/>
            <v:line id="_x0000_s1321" style="position:absolute" from="1847,9146" to="1853,9177" strokecolor="white" strokeweight=".77pt"/>
            <v:line id="_x0000_s1320" style="position:absolute" from="1856,9193" to="1865,9220" strokecolor="white" strokeweight=".77pt"/>
            <v:line id="_x0000_s1319" style="position:absolute" from="1865,9220" to="1871,9251" strokecolor="white" strokeweight=".77pt"/>
            <v:line id="_x0000_s1318" style="position:absolute" from="1874,9263" to="1880,9294" strokecolor="white" strokeweight=".77pt"/>
            <v:line id="_x0000_s1317" style="position:absolute" from="1884,9310" to="1887,9322" strokecolor="white" strokeweight=".77pt"/>
            <v:line id="_x0000_s1316" style="position:absolute" from="1890,9337" to="1896,9368" strokecolor="white" strokeweight=".77pt"/>
            <v:line id="_x0000_s1315" style="position:absolute" from="1899,9380" to="1905,9411" strokecolor="white" strokeweight=".77pt"/>
            <v:line id="_x0000_s1314" style="position:absolute" from="1905,9411" to="1911,9439" strokecolor="white" strokeweight=".77pt"/>
            <v:line id="_x0000_s1313" style="position:absolute" from="1914,9454" to="1924,9485" strokecolor="white" strokeweight=".77pt"/>
            <v:line id="_x0000_s1312" style="position:absolute" from="1927,9497" to="1930,9513" strokecolor="white" strokeweight=".77pt"/>
            <v:line id="_x0000_s1311" style="position:absolute" from="1933,9528" to="1939,9556" strokecolor="white" strokeweight=".77pt"/>
            <v:line id="_x0000_s1310" style="position:absolute" from="1942,9571" to="1948,9602" strokecolor="white" strokeweight=".77pt"/>
            <v:line id="_x0000_s1309" style="position:absolute" from="1948,9602" to="1954,9630" strokecolor="white" strokeweight=".77pt"/>
            <v:line id="_x0000_s1308" style="position:absolute" from="1957,9645" to="1964,9673" strokecolor="white" strokeweight=".77pt"/>
            <v:line id="_x0000_s1307" style="position:absolute" from="2025,10098" to="2019,10125" strokecolor="white" strokeweight=".77pt"/>
            <v:line id="_x0000_s1306" style="position:absolute" from="2016,10141" to="2010,10168" strokecolor="white" strokeweight=".77pt"/>
            <v:line id="_x0000_s1305" style="position:absolute" from="2004,10184" to="2000,10199" strokecolor="white" strokeweight=".77pt"/>
            <v:line id="_x0000_s1304" style="position:absolute" from="1997,10211" to="1991,10242" strokecolor="white" strokeweight=".77pt"/>
            <v:line id="_x0000_s1303" style="position:absolute" from="1964,9673" to="1967,9682" strokecolor="white" strokeweight=".77pt"/>
            <v:line id="_x0000_s1302" style="position:absolute" from="1967,9682" to="1973,9713" strokecolor="white" strokeweight=".77pt"/>
            <v:line id="_x0000_s1301" style="position:absolute" from="1976,9728" to="1982,9756" strokecolor="white" strokeweight=".77pt"/>
            <v:line id="_x0000_s1300" style="position:absolute" from="1985,9771" to="1988,9787" strokecolor="white" strokeweight=".77pt"/>
            <v:line id="_x0000_s1299" style="position:absolute" from="1991,9799" to="1997,9830" strokecolor="white" strokeweight=".77pt"/>
            <v:line id="_x0000_s1298" style="position:absolute" from="2000,9845" to="2007,9873" strokecolor="white" strokeweight=".77pt"/>
            <v:line id="_x0000_s1297" style="position:absolute" from="2007,9873" to="2016,9904" strokecolor="white" strokeweight=".77pt"/>
            <v:line id="_x0000_s1296" style="position:absolute" from="2019,9916" to="2025,9947" strokecolor="white" strokeweight=".77pt"/>
            <v:line id="_x0000_s1295" style="position:absolute" from="2028,9962" to="2031,9974" strokecolor="white" strokeweight=".77pt"/>
            <v:line id="_x0000_s1294" style="position:absolute" from="2031,9990" to="2025,10021" strokecolor="white" strokeweight=".77pt"/>
            <v:line id="_x0000_s1293" style="position:absolute" from="2022,10033" to="2016,10064" strokecolor="white" strokeweight=".77pt"/>
            <v:shape id="_x0000_s1292" style="position:absolute;left:2012;top:10063;width:10;height:28" coordorigin="2013,10064" coordsize="10,28" path="m2016,10064r-3,12l2022,10091e" filled="f" strokecolor="white" strokeweight=".77pt">
              <v:path arrowok="t"/>
            </v:shape>
            <v:shape id="_x0000_s1291" style="position:absolute;left:2034;top:10097;width:28;height:7" coordorigin="2034,10098" coordsize="28,7" path="m2034,10098r25,6l2062,10104e" filled="f" strokecolor="white" strokeweight=".77pt">
              <v:path arrowok="t"/>
            </v:shape>
            <v:line id="_x0000_s1290" style="position:absolute" from="2077,10104" to="2093,10107" strokecolor="white" strokeweight=".77pt"/>
            <v:line id="_x0000_s1289" style="position:absolute" from="2108,10110" to="2133,10094" strokecolor="white" strokeweight=".77pt"/>
            <v:shape id="_x0000_s1288" style="position:absolute;left:2148;top:10069;width:25;height:19" coordorigin="2148,10070" coordsize="25,19" path="m2148,10088r6,-6l2173,10070e" filled="f" strokecolor="white" strokeweight=".77pt">
              <v:path arrowok="t"/>
            </v:shape>
            <v:line id="_x0000_s1287" style="position:absolute" from="2173,10070" to="2197,10051" strokecolor="white" strokeweight=".77pt"/>
            <v:line id="_x0000_s1286" style="position:absolute" from="2207,10045" to="2231,10027" strokecolor="white" strokeweight=".77pt"/>
            <v:line id="_x0000_s1285" style="position:absolute" from="2244,10018" to="2256,10008" strokecolor="white" strokeweight=".77pt"/>
            <v:line id="_x0000_s1284" style="position:absolute" from="2311,10005" to="2330,10027" strokecolor="white" strokeweight=".77pt"/>
            <v:line id="_x0000_s1283" style="position:absolute" from="2330,10027" to="2345,10054" strokecolor="white" strokeweight=".77pt"/>
            <v:line id="_x0000_s1282" style="position:absolute" from="2351,10067" to="2364,10094" strokecolor="white" strokeweight=".77pt"/>
            <v:line id="_x0000_s1281" style="position:absolute" from="2373,10107" to="2376,10122" strokecolor="white" strokeweight=".77pt"/>
            <v:line id="_x0000_s1280" style="position:absolute" from="2379,10138" to="2388,10162" strokecolor="white" strokeweight=".77pt"/>
            <v:line id="_x0000_s1279" style="position:absolute" from="2388,10162" to="2398,10190" strokecolor="white" strokeweight=".77pt"/>
            <v:line id="_x0000_s1278" style="position:absolute" from="2401,10205" to="2410,10233" strokecolor="white" strokeweight=".77pt"/>
            <v:line id="_x0000_s1277" style="position:absolute" from="2416,10245" to="2417,10247" strokecolor="white" strokeweight=".77pt"/>
            <v:line id="_x0000_s1276" style="position:absolute" from="1423,7164" to="1611,7164" strokecolor="white" strokeweight=".48894mm"/>
            <v:line id="_x0000_s1275" style="position:absolute" from="1591,6791" to="1566,5840" strokecolor="white" strokeweight=".77pt"/>
            <v:shape id="_x0000_s1274" style="position:absolute;left:-1373;top:12726;width:1478;height:274" coordorigin="-1373,12727" coordsize="1478,274" o:spt="100" adj="0,,0" path="m2939,5819r105,-253m2939,5819r-1373,21e" filled="f" strokecolor="white" strokeweight=".77pt">
              <v:stroke joinstyle="round"/>
              <v:formulas/>
              <v:path arrowok="t" o:connecttype="segments"/>
            </v:shape>
            <v:line id="_x0000_s1273" style="position:absolute" from="1603,7158" to="1591,6791" strokecolor="white" strokeweight=".77pt"/>
            <v:line id="_x0000_s1272" style="position:absolute" from="1613,9808" to="1585,9725" strokecolor="white" strokeweight=".77pt"/>
            <v:line id="_x0000_s1271" style="position:absolute" from="1776,10247" to="1613,9808" strokecolor="white" strokeweight=".77pt"/>
            <v:line id="_x0000_s1270" style="position:absolute" from="1616,7598" to="1323,7610" strokecolor="white" strokeweight=".77pt"/>
            <v:line id="_x0000_s1269" style="position:absolute" from="1616,7598" to="1603,7158" strokecolor="white" strokeweight=".77pt"/>
            <v:line id="_x0000_s1268" style="position:absolute" from="2148,7595" to="1616,7598" strokecolor="white" strokeweight=".77pt"/>
            <v:line id="_x0000_s1267" style="position:absolute" from="2148,7595" to="1323,8889" strokecolor="white" strokeweight=".77pt"/>
            <v:line id="_x0000_s1266" style="position:absolute" from="2176,7549" to="2148,7595" strokecolor="white" strokeweight=".77pt"/>
            <v:shape id="_x0000_s1265" style="position:absolute;left:-909;top:12021;width:1349;height:973" coordorigin="-908,12022" coordsize="1349,973" o:spt="100" adj="0,,0" path="m2499,6776r-908,15m2499,6776r440,-957e" filled="f" strokecolor="white" strokeweight=".77pt">
              <v:stroke joinstyle="round"/>
              <v:formulas/>
              <v:path arrowok="t" o:connecttype="segments"/>
            </v:shape>
            <v:line id="_x0000_s1264" style="position:absolute" from="1793,3570" to="1873,3570" strokecolor="white" strokeweight=".32597mm"/>
            <v:shape id="_x0000_s1263" style="position:absolute;left:1745;top:3571;width:56;height:515" coordorigin="1745,3571" coordsize="56,515" path="m1800,3571r-21,22l1757,3615r-12,46l1760,4086e" filled="f" strokecolor="white" strokeweight=".77pt">
              <v:path arrowok="t"/>
            </v:shape>
            <v:shape id="_x0000_s1262" style="position:absolute;left:1323;top:3052;width:478;height:520" coordorigin="1323,3052" coordsize="478,520" path="m1323,3052r34,42l1557,3199r65,86l1616,3458r34,52l1739,3547r61,24e" filled="f" strokecolor="white" strokeweight=".77pt">
              <v:path arrowok="t"/>
            </v:shape>
            <v:shape id="_x0000_s1261" style="position:absolute;left:-318;top:12979;width:327;height:293" coordorigin="-317,12979" coordsize="327,293" o:spt="100" adj="0,,0" path="m2170,3276r9,292m2170,3276r-170,3l1982,3291r-31,25l1936,3347r,86l1927,3467r-22,21l1874,3504r-21,18l1853,3544r12,24e" filled="f" strokecolor="white" strokeweight=".77pt">
              <v:stroke joinstyle="round"/>
              <v:formulas/>
              <v:path arrowok="t" o:connecttype="segments"/>
            </v:shape>
            <v:shape id="_x0000_s1260" style="position:absolute;left:2179;top:3559;width:1010;height:496" coordorigin="2179,3559" coordsize="1010,496" path="m3189,4055r-19,-462l3143,3568r-50,-9l2179,3568e" filled="f" strokecolor="white" strokeweight=".77pt">
              <v:path arrowok="t"/>
            </v:shape>
            <v:shape id="_x0000_s1259" style="position:absolute;left:3779;top:3716;width:502;height:213" coordorigin="3780,3716" coordsize="502,213" path="m3780,3735r449,-19l4263,3735r15,49l4281,3892r-12,30l4226,3922r-286,7l3891,3802r-111,-67e" filled="f" strokecolor="white" strokeweight=".77pt">
              <v:path arrowok="t"/>
            </v:shape>
            <v:shape id="_x0000_s1258" style="position:absolute;left:3579;top:3734;width:201;height:37" coordorigin="3580,3735" coordsize="201,37" path="m3580,3772r83,-37l3780,3735e" filled="f" strokecolor="white" strokeweight=".77pt">
              <v:path arrowok="t"/>
            </v:shape>
            <v:shape id="_x0000_s1257" style="position:absolute;left:3573;top:4113;width:56;height:225" coordorigin="3573,4113" coordsize="56,225" path="m3573,4338r50,-148l3629,4113e" filled="f" strokecolor="white" strokeweight=".77pt">
              <v:path arrowok="t"/>
            </v:shape>
            <v:line id="_x0000_s1256" style="position:absolute" from="3044,5566" to="3573,4338" strokecolor="white" strokeweight=".77pt"/>
            <v:line id="_x0000_s1255" style="position:absolute" from="3189,4055" to="3201,4135" strokecolor="white" strokeweight=".77pt"/>
            <v:line id="_x0000_s1254" style="position:absolute" from="3201,4135" to="3201,4550" strokecolor="white" strokeweight=".77pt"/>
            <v:shape id="_x0000_s1253" style="position:absolute;top:12948;width:995;height:511" coordorigin=",12948" coordsize="995,511" o:spt="100" adj="0,,0" path="m2194,4086r995,-31m2194,4086r13,480e" filled="f" strokecolor="white" strokeweight=".77pt">
              <v:stroke joinstyle="round"/>
              <v:formulas/>
              <v:path arrowok="t" o:connecttype="segments"/>
            </v:shape>
            <v:line id="_x0000_s1252" style="position:absolute" from="1760,4086" to="2194,4086" strokecolor="white" strokeweight=".77pt"/>
            <v:line id="_x0000_s1251" style="position:absolute" from="2216,5071" to="2779,5058" strokecolor="white" strokeweight=".77pt"/>
            <v:shape id="_x0000_s1250" style="position:absolute;left:2779;top:4550;width:422;height:508" coordorigin="2779,4550" coordsize="422,508" path="m2779,5058r385,-6l3201,5031r,-481e" filled="f" strokecolor="white" strokeweight=".77pt">
              <v:path arrowok="t"/>
            </v:shape>
            <v:line id="_x0000_s1249" style="position:absolute" from="2216,5071" to="2007,5077" strokecolor="white" strokeweight=".77pt"/>
            <v:shape id="_x0000_s1248" style="position:absolute;left:-28;top:12280;width:789;height:699" coordorigin="-28,12280" coordsize="789,699" o:spt="100" adj="0,,0" path="m2034,5757r-12,-37l2007,5077t27,680l2795,5745r-16,-687e" filled="f" strokecolor="white" strokeweight=".77pt">
              <v:stroke joinstyle="round"/>
              <v:formulas/>
              <v:path arrowok="t" o:connecttype="segments"/>
            </v:shape>
            <v:shape id="_x0000_s1247" style="position:absolute;left:-314;top:12979;width:330;height:518" coordorigin="-314,12979" coordsize="330,518" o:spt="100" adj="0,,0" path="m2179,3568r15,518m2179,3568r-314,e" filled="f" strokecolor="white" strokeweight=".77pt">
              <v:stroke joinstyle="round"/>
              <v:formulas/>
              <v:path arrowok="t" o:connecttype="segments"/>
            </v:shape>
            <v:line id="_x0000_s1246" style="position:absolute" from="3621,4115" to="3723,4115" strokecolor="white" strokeweight=".32597mm"/>
            <v:line id="_x0000_s1245" style="position:absolute" from="2314,7222" to="2499,6776" strokecolor="white" strokeweight=".77pt"/>
            <v:line id="_x0000_s1244" style="position:absolute" from="2176,7549" to="2314,7222" strokecolor="white" strokeweight=".77pt"/>
            <v:shape id="_x0000_s1243" style="position:absolute;left:3044;top:4338;width:1084;height:1229" coordorigin="3044,4338" coordsize="1084,1229" path="m3044,5566r114,-77l3266,5489r95,-18l3404,5459r49,-28l3524,5329r133,-114l3789,5024r138,-126l4035,4775r77,-80l4124,4612r4,-46l4109,4480r-12,-19l4020,4393r-40,-18l3937,4378r-43,15l3863,4424r-43,6l3774,4418r-44,-22l3663,4366r-90,-28e" filled="f" strokecolor="white" strokeweight=".77pt">
              <v:path arrowok="t"/>
            </v:shape>
            <v:line id="_x0000_s1242" style="position:absolute" from="2256,7222" to="2314,7222" strokecolor="white" strokeweight=".77pt"/>
            <v:shape id="_x0000_s1241" style="position:absolute;left:3579;top:3771;width:56;height:342" coordorigin="3580,3772" coordsize="56,342" path="m3629,4113r6,-166l3592,3796r-12,-24e" filled="f" strokecolor="white" strokeweight=".77pt">
              <v:path arrowok="t"/>
            </v:shape>
            <v:line id="_x0000_s1240" style="position:absolute" from="2314,9079" to="2210,7924" strokecolor="white" strokeweight=".77pt"/>
            <v:line id="_x0000_s1239" style="position:absolute" from="2193,7541" to="2193,7903" strokecolor="white" strokeweight=".86889mm"/>
            <v:line id="_x0000_s1238" style="position:absolute" from="1338,8974" to="1338,9037" strokecolor="white" strokeweight=".78739mm"/>
            <v:line id="_x0000_s1237" style="position:absolute" from="2345,9525" to="1964,9673" strokecolor="white" strokeweight=".77pt"/>
            <v:line id="_x0000_s1236" style="position:absolute" from="1964,9673" to="1613,9808" strokecolor="white" strokeweight=".77pt"/>
            <v:line id="_x0000_s1235" style="position:absolute" from="2381,10251" to="2401,10251" strokecolor="white" strokeweight=".1358mm"/>
            <v:shape id="_x0000_s1234" style="position:absolute;left:1760;top:4085;width:447;height:524" coordorigin="1760,4086" coordsize="447,524" path="m1760,4086r19,492l1807,4609r400,-43e" filled="f" strokecolor="white" strokeweight=".77pt">
              <v:path arrowok="t"/>
            </v:shape>
            <v:shape id="_x0000_s1233" style="position:absolute;left:3715;top:4113;width:1136;height:19" coordorigin="3715,4113" coordsize="1136,19" path="m3715,4116r228,16l4851,4113e" filled="f" strokecolor="white" strokeweight=".77pt">
              <v:path arrowok="t"/>
            </v:shape>
            <v:line id="_x0000_s1232" style="position:absolute" from="3433,4116" to="3637,4116" strokecolor="white" strokeweight=".38031mm"/>
            <v:line id="_x0000_s1231" style="position:absolute" from="3193,4127" to="3449,4127" strokecolor="white" strokeweight="1.54pt"/>
            <v:shape id="_x0000_s1230" style="position:absolute;left:1852;top:2235;width:324;height:1041" coordorigin="1853,2235" coordsize="324,1041" path="m1853,2235r49,62l2127,2325r34,24l2176,2540r-6,736e" filled="f" strokecolor="white" strokeweight=".77pt">
              <v:path arrowok="t"/>
            </v:shape>
            <v:shape id="_x0000_s1229" style="position:absolute;left:1852;top:2217;width:1727;height:1555" coordorigin="1853,2217" coordsize="1727,1555" path="m3580,3772l2952,2500r-77,-111l2810,2334r-71,-46l2675,2260r-83,-31l2478,2217r-625,18e" filled="f" strokecolor="white" strokeweight=".77pt">
              <v:path arrowok="t"/>
            </v:shape>
            <v:shape id="_x0000_s1228" style="position:absolute;left:1323;top:2167;width:164;height:56" coordorigin="1323,2168" coordsize="164,56" path="m1486,2223r-107,-31l1323,2168e" filled="f" strokecolor="white" strokeweight=".77pt">
              <v:path arrowok="t"/>
            </v:shape>
            <v:line id="_x0000_s1227" style="position:absolute" from="1566,5840" to="1323,5843" strokecolor="white" strokeweight=".77pt"/>
            <v:line id="_x0000_s1226" style="position:absolute" from="1591,6791" to="1323,6796" strokecolor="white" strokeweight=".77pt"/>
            <v:shape id="_x0000_s1225" style="position:absolute;left:1486;top:2223;width:367;height:13" coordorigin="1486,2223" coordsize="367,13" path="m1853,2235r-240,l1486,2223e" filled="f" strokecolor="white" strokeweight=".77pt">
              <v:path arrowok="t"/>
            </v:shape>
            <v:line id="_x0000_s1224" style="position:absolute" from="1905,7222" to="2256,7222" strokecolor="white" strokeweight=".77pt"/>
            <v:line id="_x0000_s1223" style="position:absolute" from="3201,4550" to="2207,4566" strokecolor="white" strokeweight=".77pt"/>
            <v:shape id="_x0000_s1222" style="position:absolute;left:2211;top:4558;width:2;height:521" coordorigin="2211,4558" coordsize="0,521" o:spt="100" adj="0,,0" path="m2211,4558r,106m2211,5031r,47e" filled="f" strokecolor="white" strokeweight=".43461mm">
              <v:stroke joinstyle="round"/>
              <v:formulas/>
              <v:path arrowok="t" o:connecttype="segments"/>
            </v:shape>
            <v:shape id="_x0000_s1221" style="position:absolute;left:1554;top:5076;width:481;height:687" coordorigin="1554,5077" coordsize="481,687" path="m2007,5077r-376,9l1585,5089r-31,19l1554,5160r16,603l2034,5757e" filled="f" strokecolor="white" strokeweight=".77pt">
              <v:path arrowok="t"/>
            </v:shape>
            <v:line id="_x0000_s1220" style="position:absolute" from="1585,9725" to="1323,9102" strokecolor="white" strokeweight=".77pt"/>
            <v:shape id="_x0000_s1219" style="position:absolute;left:4432;top:157;width:3842;height:3544" coordorigin="4432,158" coordsize="3842,3544" path="m4432,3701r,-6l4432,3667r10,-34l4466,3587r28,-25l4500,3553r43,-25l4599,3516r36,-3l4657,3510r19,-3l4722,3507r3,-22l4672,3491r-33,-12l4639,3473r951,-785l8274,2494,8165,158e" filled="f" strokecolor="#f50" strokeweight=".37994mm">
              <v:path arrowok="t"/>
            </v:shape>
            <v:shape id="_x0000_s1218" style="position:absolute;left:2503;top:4301;width:438;height:47" coordorigin="2504,4301" coordsize="438,47" o:spt="100" adj="0,,0" path="m2861,4347r80,m2624,4316r80,m2504,4301r83,e" filled="f" strokeweight=".48861mm">
              <v:stroke joinstyle="round"/>
              <v:formulas/>
              <v:path arrowok="t" o:connecttype="segments"/>
            </v:shape>
            <v:shape id="_x0000_s1217" style="position:absolute;left:2453;top:4217;width:31;height:37" coordorigin="2453,4218" coordsize="31,37" path="m2484,4255r-13,-37l2453,4218e" filled="f" strokeweight=".37994mm">
              <v:path arrowok="t"/>
            </v:shape>
            <v:shape id="_x0000_s1216" style="position:absolute;left:2192;top:4099;width:210;height:114" coordorigin="2193,4099" coordsize="210,114" o:spt="100" adj="0,,0" path="m2322,4213r80,m2202,4210r80,m2193,4099r,80e" filled="f" strokeweight=".43428mm">
              <v:stroke joinstyle="round"/>
              <v:formulas/>
              <v:path arrowok="t" o:connecttype="segments"/>
            </v:shape>
            <v:line id="_x0000_s1215" style="position:absolute" from="2219,4070" to="2278,4070" strokeweight=".37994mm"/>
            <v:line id="_x0000_s1214" style="position:absolute" from="2325,4069" to="2408,4069" strokeweight=".43428mm"/>
            <v:line id="_x0000_s1213" style="position:absolute" from="2456,4067" to="2518,4067" strokeweight=".37994mm"/>
            <v:line id="_x0000_s1212" style="position:absolute" from="2576,4064" to="2638,4064" strokeweight=".37994mm"/>
            <v:line id="_x0000_s1211" style="position:absolute" from="2696,4064" to="2755,4064" strokeweight=".37994mm"/>
            <v:line id="_x0000_s1210" style="position:absolute" from="2816,4061" to="2875,4061" strokeweight=".37994mm"/>
            <v:shape id="_x0000_s1209" type="#_x0000_t75" style="position:absolute;left:1307;top:2195;width:7732;height:8063">
              <v:imagedata r:id="rId54" o:title=""/>
            </v:shape>
            <v:line id="_x0000_s1208" style="position:absolute" from="7217,5277" to="7217,5366" strokecolor="#004da8" strokeweight=".59725mm"/>
            <v:line id="_x0000_s1207" style="position:absolute" from="7234,5514" to="7234,5606" strokecolor="#004da8" strokeweight=".65158mm"/>
            <v:shape id="_x0000_s1206" style="position:absolute;left:7239;top:5649;width:7;height:59" coordorigin="7240,5649" coordsize="7,59" path="m7240,5649r3,47l7246,5708e" filled="f" strokecolor="#004da8" strokeweight=".54292mm">
              <v:path arrowok="t"/>
            </v:shape>
            <v:shape id="_x0000_s1205" style="position:absolute;left:6928;top:6083;width:59;height:4" coordorigin="6929,6083" coordsize="59,4" path="m6987,6083r-3,l6929,6086e" filled="f" strokecolor="#004da8" strokeweight=".54292mm">
              <v:path arrowok="t"/>
            </v:shape>
            <v:line id="_x0000_s1204" style="position:absolute" from="6405,5520" to="6495,5520" strokecolor="#004da8" strokeweight=".65158mm"/>
            <v:line id="_x0000_s1203" style="position:absolute" from="6285,5528" to="6375,5528" strokecolor="#004da8" strokeweight=".59725mm"/>
            <v:shape id="_x0000_s1202" type="#_x0000_t75" style="position:absolute;left:1395;top:193;width:2060;height:1195">
              <v:imagedata r:id="rId55" o:title=""/>
            </v:shape>
            <v:rect id="_x0000_s1201" style="position:absolute;left:1360;top:7902;width:4910;height:2345" stroked="f"/>
            <v:line id="_x0000_s1200" style="position:absolute" from="1419,8143" to="1619,8143" strokecolor="#b4d79e" strokeweight="1.62914mm"/>
            <v:rect id="_x0000_s1199" style="position:absolute;left:1418;top:8096;width:201;height:93" filled="f" strokecolor="#267300" strokeweight=".54292mm"/>
            <v:line id="_x0000_s1198" style="position:absolute" from="1419,8521" to="1619,8521" strokecolor="#c29ed7" strokeweight="1.62914mm"/>
            <v:rect id="_x0000_s1197" style="position:absolute;left:1418;top:8475;width:201;height:93" filled="f" strokecolor="#c500ff" strokeweight=".54292mm"/>
            <v:line id="_x0000_s1196" style="position:absolute" from="1403,8840" to="1434,8840" strokecolor="#004da8" strokeweight="1.0315mm"/>
            <v:line id="_x0000_s1195" style="position:absolute" from="1446,8780" to="1508,8780" strokecolor="#004da8" strokeweight=".54292mm"/>
            <v:shape id="_x0000_s1194" style="position:absolute;left:1566;top:8780;width:53;height:7" coordorigin="1566,8780" coordsize="53,7" path="m1566,8780r53,l1619,8786e" filled="f" strokecolor="#004da8" strokeweight=".54292mm">
              <v:path arrowok="t"/>
            </v:shape>
            <v:shape id="_x0000_s1193" style="position:absolute;left:1584;top:8844;width:34;height:25" coordorigin="1585,8845" coordsize="34,25" path="m1619,8845r,24l1585,8869e" filled="f" strokecolor="#004da8" strokeweight=".54292mm">
              <v:path arrowok="t"/>
            </v:shape>
            <v:line id="_x0000_s1192" style="position:absolute" from="1526,8869" to="1465,8869" strokecolor="#004da8" strokeweight=".54292mm"/>
            <v:line id="_x0000_s1191" style="position:absolute" from="1419,9051" to="1619,9051" strokecolor="#fa0" strokeweight=".54292mm"/>
            <v:line id="_x0000_s1190" style="position:absolute" from="1419,9325" to="1419,9266" strokeweight=".37994mm"/>
            <v:line id="_x0000_s1189" style="position:absolute" from="1446,9233" to="1508,9233" strokeweight=".37994mm"/>
            <v:shape id="_x0000_s1188" style="position:absolute;left:1566;top:9232;width:53;height:10" coordorigin="1566,9233" coordsize="53,10" path="m1566,9233r53,l1619,9242e" filled="f" strokeweight=".37994mm">
              <v:path arrowok="t"/>
            </v:shape>
            <v:shape id="_x0000_s1187" style="position:absolute;left:1584;top:9300;width:34;height:25" coordorigin="1585,9300" coordsize="34,25" path="m1619,9300r,25l1585,9325e" filled="f" strokeweight=".37994mm">
              <v:path arrowok="t"/>
            </v:shape>
            <v:line id="_x0000_s1186" style="position:absolute" from="1526,9325" to="1465,9325" strokeweight=".37994mm"/>
            <v:line id="_x0000_s1185" style="position:absolute" from="1419,9507" to="1619,9507" strokecolor="#12a4bd" strokeweight=".54292mm"/>
            <v:rect id="_x0000_s1184" style="position:absolute;left:1418;top:9688;width:201;height:93" filled="f" strokecolor="#f50" strokeweight=".37994mm"/>
            <v:rect id="_x0000_s1183" style="position:absolute;left:1418;top:9992;width:201;height:90" filled="f" strokeweight=".54292mm"/>
            <v:line id="_x0000_s1182" style="position:absolute" from="3851,8066" to="4048,8066" strokecolor="#73dfff" strokeweight=".77pt"/>
            <v:line id="_x0000_s1181" style="position:absolute" from="3851,8521" to="3924,8521" strokecolor="#e69800" strokeweight=".77pt"/>
            <v:line id="_x0000_s1180" style="position:absolute" from="3998,8521" to="4048,8521" strokecolor="#e69800" strokeweight=".77pt"/>
            <v:line id="_x0000_s1179" style="position:absolute" from="3851,8749" to="4048,8749" strokecolor="#d7c29e" strokeweight="1.62914mm"/>
            <v:line id="_x0000_s1178" style="position:absolute" from="3851,8977" to="4048,8977" strokecolor="#ffebaf" strokeweight="1.62914mm"/>
            <v:line id="_x0000_s1177" style="position:absolute" from="3851,9205" to="4048,9205" strokecolor="#c6c1db" strokeweight="1.62914mm"/>
            <v:line id="_x0000_s1176" style="position:absolute" from="3851,9433" to="4048,9433" strokecolor="#e9ffbe" strokeweight="1.62914mm"/>
            <v:line id="_x0000_s1175" style="position:absolute" from="3851,9659" to="4048,9659" strokecolor="#b5dbe6" strokeweight="1.57481mm"/>
            <v:line id="_x0000_s1174" style="position:absolute" from="3851,9962" to="4048,9962" strokecolor="#b5dbe6" strokeweight="1.62914mm"/>
            <v:line id="_x0000_s1173" style="position:absolute" from="3851,10008" to="3943,9916" strokecolor="#b2b2b2" strokeweight="1.0315mm"/>
            <v:shape id="_x0000_s1172" type="#_x0000_t202" style="position:absolute;left:8668;top:45;width:116;height:536" filled="f" stroked="f">
              <v:textbox inset="0,0,0,0">
                <w:txbxContent>
                  <w:p w:rsidR="00621568" w:rsidRDefault="00974F32">
                    <w:pPr>
                      <w:spacing w:before="81"/>
                      <w:rPr>
                        <w:rFonts w:ascii="ESRI Default Marker" w:hAnsi="ESRI Default Marker"/>
                        <w:sz w:val="52"/>
                      </w:rPr>
                    </w:pPr>
                    <w:r>
                      <w:rPr>
                        <w:rFonts w:ascii="ESRI Default Marker" w:hAnsi="ESRI Default Marker"/>
                        <w:spacing w:val="-322"/>
                        <w:position w:val="1"/>
                        <w:sz w:val="52"/>
                      </w:rPr>
                      <w:t>!</w:t>
                    </w:r>
                    <w:r>
                      <w:rPr>
                        <w:rFonts w:ascii="ESRI Default Marker" w:hAnsi="ESRI Default Marker"/>
                        <w:color w:val="FFFFFF"/>
                        <w:spacing w:val="-322"/>
                        <w:sz w:val="52"/>
                      </w:rPr>
                      <w:t>«</w:t>
                    </w:r>
                  </w:p>
                </w:txbxContent>
              </v:textbox>
            </v:shape>
            <v:shape id="_x0000_s1171" type="#_x0000_t202" style="position:absolute;left:8763;top:113;width:199;height:466" filled="f" stroked="f">
              <v:textbox inset="0,0,0,0">
                <w:txbxContent>
                  <w:p w:rsidR="00621568" w:rsidRDefault="00974F32">
                    <w:pPr>
                      <w:spacing w:before="41" w:line="191" w:lineRule="exact"/>
                      <w:rPr>
                        <w:rFonts w:ascii="ESRI Default Marker"/>
                        <w:sz w:val="25"/>
                      </w:rPr>
                    </w:pPr>
                    <w:r>
                      <w:rPr>
                        <w:rFonts w:ascii="ESRI Default Marker"/>
                        <w:color w:val="FFFFFF"/>
                        <w:w w:val="102"/>
                        <w:sz w:val="25"/>
                      </w:rPr>
                      <w:t>#</w:t>
                    </w:r>
                  </w:p>
                  <w:p w:rsidR="00621568" w:rsidRDefault="00974F32">
                    <w:pPr>
                      <w:spacing w:line="231" w:lineRule="exact"/>
                      <w:ind w:left="10"/>
                      <w:rPr>
                        <w:rFonts w:ascii="Arial Black"/>
                        <w:sz w:val="18"/>
                      </w:rPr>
                    </w:pPr>
                    <w:r>
                      <w:rPr>
                        <w:rFonts w:ascii="Arial Black"/>
                        <w:color w:val="FFFFFF"/>
                        <w:w w:val="104"/>
                        <w:sz w:val="18"/>
                      </w:rPr>
                      <w:t>N</w:t>
                    </w:r>
                  </w:p>
                </w:txbxContent>
              </v:textbox>
            </v:shape>
            <v:shape id="_x0000_s1170" type="#_x0000_t202" style="position:absolute;left:1449;top:828;width:1061;height:183" filled="f" stroked="f">
              <v:textbox inset="0,0,0,0">
                <w:txbxContent>
                  <w:p w:rsidR="00621568" w:rsidRDefault="00974F32">
                    <w:pPr>
                      <w:spacing w:line="182" w:lineRule="exact"/>
                      <w:rPr>
                        <w:rFonts w:ascii="ESRI Default Marker"/>
                        <w:sz w:val="12"/>
                      </w:rPr>
                    </w:pPr>
                    <w:r>
                      <w:rPr>
                        <w:rFonts w:ascii="Arial"/>
                        <w:sz w:val="16"/>
                      </w:rPr>
                      <w:t>CRIB POINT</w:t>
                    </w:r>
                    <w:r>
                      <w:rPr>
                        <w:rFonts w:ascii="ESRI Default Marker"/>
                        <w:color w:val="14A2B8"/>
                        <w:position w:val="2"/>
                        <w:sz w:val="12"/>
                      </w:rPr>
                      <w:t>!</w:t>
                    </w:r>
                  </w:p>
                </w:txbxContent>
              </v:textbox>
            </v:shape>
            <v:shape id="_x0000_s1169" type="#_x0000_t202" style="position:absolute;left:4292;top:2691;width:608;height:459" filled="f" stroked="f">
              <v:textbox inset="0,0,0,0">
                <w:txbxContent>
                  <w:p w:rsidR="00621568" w:rsidRDefault="00974F32">
                    <w:pPr>
                      <w:spacing w:line="249" w:lineRule="auto"/>
                      <w:ind w:right="18"/>
                      <w:jc w:val="center"/>
                      <w:rPr>
                        <w:rFonts w:ascii="Arial"/>
                        <w:sz w:val="13"/>
                      </w:rPr>
                    </w:pPr>
                    <w:r>
                      <w:rPr>
                        <w:rFonts w:ascii="Arial"/>
                        <w:color w:val="FFFFFF"/>
                        <w:sz w:val="13"/>
                      </w:rPr>
                      <w:t>Crib Point Receiving Facility</w:t>
                    </w:r>
                  </w:p>
                </w:txbxContent>
              </v:textbox>
            </v:shape>
            <v:shape id="_x0000_s1168" type="#_x0000_t202" style="position:absolute;left:2887;top:3601;width:532;height:405" filled="f" stroked="f">
              <v:textbox inset="0,0,0,0">
                <w:txbxContent>
                  <w:p w:rsidR="00621568" w:rsidRDefault="00974F32">
                    <w:pPr>
                      <w:spacing w:before="2" w:line="259" w:lineRule="auto"/>
                      <w:ind w:left="21" w:right="18" w:hanging="22"/>
                      <w:jc w:val="right"/>
                      <w:rPr>
                        <w:rFonts w:ascii="Arial"/>
                        <w:b/>
                        <w:sz w:val="11"/>
                      </w:rPr>
                    </w:pPr>
                    <w:r>
                      <w:rPr>
                        <w:rFonts w:ascii="Arial"/>
                        <w:b/>
                        <w:color w:val="00000F"/>
                        <w:w w:val="105"/>
                        <w:sz w:val="11"/>
                      </w:rPr>
                      <w:t>Victorian Maritime Centre</w:t>
                    </w:r>
                  </w:p>
                </w:txbxContent>
              </v:textbox>
            </v:shape>
            <v:shape id="_x0000_s1167" type="#_x0000_t202" style="position:absolute;left:6787;top:3647;width:584;height:338" filled="f" stroked="f">
              <v:textbox inset="0,0,0,0">
                <w:txbxContent>
                  <w:p w:rsidR="00621568" w:rsidRDefault="00974F32">
                    <w:pPr>
                      <w:spacing w:before="2" w:line="256" w:lineRule="auto"/>
                      <w:ind w:right="8"/>
                      <w:rPr>
                        <w:rFonts w:ascii="Arial"/>
                        <w:b/>
                        <w:sz w:val="14"/>
                      </w:rPr>
                    </w:pPr>
                    <w:r>
                      <w:rPr>
                        <w:rFonts w:ascii="Arial"/>
                        <w:b/>
                        <w:color w:val="00000F"/>
                        <w:w w:val="105"/>
                        <w:sz w:val="14"/>
                      </w:rPr>
                      <w:t>Berth 1 (United)</w:t>
                    </w:r>
                  </w:p>
                </w:txbxContent>
              </v:textbox>
            </v:shape>
            <v:shape id="_x0000_s1166" type="#_x0000_t202" style="position:absolute;left:1785;top:4698;width:912;height:302" filled="f" stroked="f">
              <v:textbox inset="0,0,0,0">
                <w:txbxContent>
                  <w:p w:rsidR="00621568" w:rsidRDefault="00974F32">
                    <w:pPr>
                      <w:spacing w:line="247" w:lineRule="auto"/>
                      <w:rPr>
                        <w:rFonts w:ascii="Arial"/>
                        <w:sz w:val="13"/>
                      </w:rPr>
                    </w:pPr>
                    <w:r>
                      <w:rPr>
                        <w:rFonts w:ascii="Arial"/>
                        <w:color w:val="FFFFFF"/>
                        <w:sz w:val="13"/>
                      </w:rPr>
                      <w:t>Pipeline Works Laydown Area</w:t>
                    </w:r>
                  </w:p>
                </w:txbxContent>
              </v:textbox>
            </v:shape>
            <v:shape id="_x0000_s1165" type="#_x0000_t202" style="position:absolute;left:7095;top:4758;width:1030;height:763" filled="f" stroked="f">
              <v:textbox inset="0,0,0,0">
                <w:txbxContent>
                  <w:p w:rsidR="00621568" w:rsidRDefault="00974F32">
                    <w:pPr>
                      <w:spacing w:before="2" w:line="256" w:lineRule="auto"/>
                      <w:ind w:right="413"/>
                      <w:rPr>
                        <w:rFonts w:ascii="Arial"/>
                        <w:b/>
                        <w:sz w:val="14"/>
                      </w:rPr>
                    </w:pPr>
                    <w:r>
                      <w:rPr>
                        <w:rFonts w:ascii="Arial"/>
                        <w:b/>
                        <w:color w:val="00000F"/>
                        <w:w w:val="105"/>
                        <w:sz w:val="14"/>
                      </w:rPr>
                      <w:t>Berth 2 (Project)</w:t>
                    </w:r>
                  </w:p>
                  <w:p w:rsidR="00621568" w:rsidRDefault="00621568">
                    <w:pPr>
                      <w:spacing w:before="1"/>
                      <w:rPr>
                        <w:rFonts w:ascii="Arial"/>
                        <w:b/>
                        <w:sz w:val="23"/>
                      </w:rPr>
                    </w:pPr>
                  </w:p>
                  <w:p w:rsidR="00621568" w:rsidRDefault="00974F32">
                    <w:pPr>
                      <w:ind w:left="287"/>
                      <w:rPr>
                        <w:rFonts w:ascii="Arial"/>
                        <w:sz w:val="13"/>
                      </w:rPr>
                    </w:pPr>
                    <w:r>
                      <w:rPr>
                        <w:rFonts w:ascii="Arial"/>
                        <w:color w:val="FFFFFF"/>
                        <w:sz w:val="13"/>
                      </w:rPr>
                      <w:t>LNG Carrier</w:t>
                    </w:r>
                  </w:p>
                </w:txbxContent>
              </v:textbox>
            </v:shape>
            <v:shape id="_x0000_s1164" type="#_x0000_t202" style="position:absolute;left:6821;top:6336;width:384;height:148" filled="f" stroked="f">
              <v:textbox inset="0,0,0,0">
                <w:txbxContent>
                  <w:p w:rsidR="00621568" w:rsidRDefault="00974F32">
                    <w:pPr>
                      <w:spacing w:line="147" w:lineRule="exact"/>
                      <w:rPr>
                        <w:rFonts w:ascii="Arial"/>
                        <w:sz w:val="13"/>
                      </w:rPr>
                    </w:pPr>
                    <w:r>
                      <w:rPr>
                        <w:rFonts w:ascii="Arial"/>
                        <w:color w:val="FFFFFF"/>
                        <w:sz w:val="13"/>
                      </w:rPr>
                      <w:t>FSRU</w:t>
                    </w:r>
                  </w:p>
                </w:txbxContent>
              </v:textbox>
            </v:shape>
            <v:shape id="_x0000_s1163" type="#_x0000_t202" style="position:absolute;left:1395;top:7389;width:340;height:237" filled="f" stroked="f">
              <v:textbox inset="0,0,0,0">
                <w:txbxContent>
                  <w:p w:rsidR="00621568" w:rsidRDefault="00974F32">
                    <w:pPr>
                      <w:spacing w:before="1" w:line="249" w:lineRule="auto"/>
                      <w:ind w:right="14" w:firstLine="33"/>
                      <w:rPr>
                        <w:rFonts w:ascii="Arial"/>
                        <w:sz w:val="10"/>
                      </w:rPr>
                    </w:pPr>
                    <w:r>
                      <w:rPr>
                        <w:rFonts w:ascii="Arial"/>
                        <w:color w:val="686868"/>
                        <w:w w:val="105"/>
                        <w:sz w:val="10"/>
                      </w:rPr>
                      <w:t xml:space="preserve">CRIB </w:t>
                    </w:r>
                    <w:r>
                      <w:rPr>
                        <w:rFonts w:ascii="Arial"/>
                        <w:color w:val="686868"/>
                        <w:sz w:val="10"/>
                      </w:rPr>
                      <w:t>POINT</w:t>
                    </w:r>
                  </w:p>
                </w:txbxContent>
              </v:textbox>
            </v:shape>
            <v:shape id="_x0000_s1162" type="#_x0000_t202" style="position:absolute;left:7276;top:10100;width:70;height:100" filled="f" stroked="f">
              <v:textbox inset="0,0,0,0">
                <w:txbxContent>
                  <w:p w:rsidR="00621568" w:rsidRDefault="00974F32">
                    <w:pPr>
                      <w:spacing w:line="100" w:lineRule="exact"/>
                      <w:rPr>
                        <w:rFonts w:ascii="Arial"/>
                        <w:sz w:val="9"/>
                      </w:rPr>
                    </w:pPr>
                    <w:r>
                      <w:rPr>
                        <w:rFonts w:ascii="Arial"/>
                        <w:w w:val="99"/>
                        <w:sz w:val="9"/>
                      </w:rPr>
                      <w:t>0</w:t>
                    </w:r>
                  </w:p>
                </w:txbxContent>
              </v:textbox>
            </v:shape>
            <v:shape id="_x0000_s1161" type="#_x0000_t202" style="position:absolute;left:7907;top:10100;width:169;height:100" filled="f" stroked="f">
              <v:textbox inset="0,0,0,0">
                <w:txbxContent>
                  <w:p w:rsidR="00621568" w:rsidRDefault="00974F32">
                    <w:pPr>
                      <w:spacing w:line="100" w:lineRule="exact"/>
                      <w:rPr>
                        <w:rFonts w:ascii="Arial"/>
                        <w:sz w:val="9"/>
                      </w:rPr>
                    </w:pPr>
                    <w:r>
                      <w:rPr>
                        <w:rFonts w:ascii="Arial"/>
                        <w:sz w:val="9"/>
                      </w:rPr>
                      <w:t>200</w:t>
                    </w:r>
                  </w:p>
                </w:txbxContent>
              </v:textbox>
            </v:shape>
            <v:shape id="_x0000_s1160" type="#_x0000_t202" style="position:absolute;left:8584;top:10100;width:468;height:100" filled="f" stroked="f">
              <v:textbox inset="0,0,0,0">
                <w:txbxContent>
                  <w:p w:rsidR="00621568" w:rsidRDefault="00974F32">
                    <w:pPr>
                      <w:spacing w:line="100" w:lineRule="exact"/>
                      <w:rPr>
                        <w:rFonts w:ascii="Arial"/>
                        <w:sz w:val="9"/>
                      </w:rPr>
                    </w:pPr>
                    <w:r>
                      <w:rPr>
                        <w:rFonts w:ascii="Arial"/>
                        <w:sz w:val="9"/>
                      </w:rPr>
                      <w:t>400 Metres</w:t>
                    </w:r>
                  </w:p>
                </w:txbxContent>
              </v:textbox>
            </v:shape>
            <v:shape id="_x0000_s1159" type="#_x0000_t202" style="position:absolute;left:3850;top:7972;width:2357;height:2154" filled="f" stroked="f">
              <v:textbox inset="0,0,0,0">
                <w:txbxContent>
                  <w:p w:rsidR="00621568" w:rsidRDefault="00974F32">
                    <w:pPr>
                      <w:spacing w:before="2"/>
                      <w:ind w:left="255"/>
                      <w:rPr>
                        <w:rFonts w:ascii="Arial"/>
                        <w:sz w:val="14"/>
                      </w:rPr>
                    </w:pPr>
                    <w:r>
                      <w:rPr>
                        <w:rFonts w:ascii="Arial"/>
                        <w:w w:val="105"/>
                        <w:sz w:val="14"/>
                      </w:rPr>
                      <w:t>Bathymetry depth contour</w:t>
                    </w:r>
                  </w:p>
                  <w:p w:rsidR="00621568" w:rsidRDefault="00974F32">
                    <w:pPr>
                      <w:spacing w:before="64" w:line="340" w:lineRule="auto"/>
                      <w:ind w:left="255" w:right="349" w:hanging="256"/>
                      <w:rPr>
                        <w:rFonts w:ascii="Arial"/>
                        <w:sz w:val="14"/>
                      </w:rPr>
                    </w:pPr>
                    <w:r>
                      <w:rPr>
                        <w:rFonts w:ascii="Arial"/>
                        <w:w w:val="105"/>
                        <w:position w:val="6"/>
                        <w:sz w:val="14"/>
                        <w:u w:val="single" w:color="CC83EB"/>
                      </w:rPr>
                      <w:t xml:space="preserve"> </w:t>
                    </w:r>
                    <w:r>
                      <w:rPr>
                        <w:rFonts w:ascii="Arial"/>
                        <w:position w:val="6"/>
                        <w:sz w:val="14"/>
                        <w:u w:val="single" w:color="CC83EB"/>
                      </w:rPr>
                      <w:t xml:space="preserve">    </w:t>
                    </w:r>
                    <w:r>
                      <w:rPr>
                        <w:rFonts w:ascii="Arial"/>
                        <w:position w:val="6"/>
                        <w:sz w:val="14"/>
                      </w:rPr>
                      <w:t xml:space="preserve">  </w:t>
                    </w:r>
                    <w:r>
                      <w:rPr>
                        <w:rFonts w:ascii="Arial"/>
                        <w:w w:val="105"/>
                        <w:sz w:val="14"/>
                      </w:rPr>
                      <w:t>Low Water Mark contour Shipping Channel contour Intertidal Mud/Sand Flat Mangrove Saltmarsh/Saltflat Seagrass</w:t>
                    </w:r>
                  </w:p>
                  <w:p w:rsidR="00621568" w:rsidRDefault="00974F32">
                    <w:pPr>
                      <w:spacing w:line="156" w:lineRule="exact"/>
                      <w:ind w:left="255"/>
                      <w:rPr>
                        <w:rFonts w:ascii="Arial"/>
                        <w:sz w:val="14"/>
                      </w:rPr>
                    </w:pPr>
                    <w:r>
                      <w:rPr>
                        <w:rFonts w:ascii="Arial"/>
                        <w:w w:val="105"/>
                        <w:sz w:val="14"/>
                      </w:rPr>
                      <w:t>Waterside Restricted Zone</w:t>
                    </w:r>
                  </w:p>
                  <w:p w:rsidR="00621568" w:rsidRDefault="00974F32">
                    <w:pPr>
                      <w:spacing w:before="67" w:line="252" w:lineRule="auto"/>
                      <w:ind w:left="256" w:hanging="1"/>
                      <w:rPr>
                        <w:rFonts w:ascii="Arial"/>
                        <w:sz w:val="14"/>
                      </w:rPr>
                    </w:pPr>
                    <w:r>
                      <w:rPr>
                        <w:rFonts w:ascii="Arial"/>
                        <w:w w:val="105"/>
                        <w:sz w:val="14"/>
                      </w:rPr>
                      <w:t>Proposed Waterside Restricted Zone extension</w:t>
                    </w:r>
                  </w:p>
                </w:txbxContent>
              </v:textbox>
            </v:shape>
            <v:shape id="_x0000_s1158" type="#_x0000_t202" style="position:absolute;left:1677;top:7972;width:2055;height:2231" filled="f" stroked="f">
              <v:textbox inset="0,0,0,0">
                <w:txbxContent>
                  <w:p w:rsidR="00621568" w:rsidRDefault="00974F32">
                    <w:pPr>
                      <w:spacing w:before="2" w:line="252" w:lineRule="auto"/>
                      <w:ind w:left="1" w:hanging="2"/>
                      <w:rPr>
                        <w:rFonts w:ascii="Arial"/>
                        <w:sz w:val="14"/>
                      </w:rPr>
                    </w:pPr>
                    <w:r>
                      <w:rPr>
                        <w:rFonts w:ascii="Arial"/>
                        <w:w w:val="105"/>
                        <w:sz w:val="14"/>
                      </w:rPr>
                      <w:t>Area above Chlorine Guideline Value</w:t>
                    </w:r>
                  </w:p>
                  <w:p w:rsidR="00621568" w:rsidRDefault="00974F32">
                    <w:pPr>
                      <w:spacing w:before="41" w:line="252" w:lineRule="auto"/>
                      <w:ind w:hanging="1"/>
                      <w:rPr>
                        <w:rFonts w:ascii="Arial"/>
                        <w:sz w:val="14"/>
                      </w:rPr>
                    </w:pPr>
                    <w:r>
                      <w:rPr>
                        <w:rFonts w:ascii="Arial"/>
                        <w:w w:val="105"/>
                        <w:sz w:val="14"/>
                      </w:rPr>
                      <w:t>Area above temperature Guideline Value</w:t>
                    </w:r>
                  </w:p>
                  <w:p w:rsidR="00621568" w:rsidRDefault="00974F32">
                    <w:pPr>
                      <w:spacing w:before="40" w:line="340" w:lineRule="auto"/>
                      <w:ind w:right="269"/>
                      <w:rPr>
                        <w:rFonts w:ascii="Arial"/>
                        <w:sz w:val="14"/>
                      </w:rPr>
                    </w:pPr>
                    <w:r>
                      <w:rPr>
                        <w:rFonts w:ascii="Arial"/>
                        <w:w w:val="105"/>
                        <w:sz w:val="14"/>
                      </w:rPr>
                      <w:t>Gas Import Jetty Works Gas piping</w:t>
                    </w:r>
                  </w:p>
                  <w:p w:rsidR="00621568" w:rsidRDefault="00974F32">
                    <w:pPr>
                      <w:spacing w:line="340" w:lineRule="auto"/>
                      <w:ind w:right="571"/>
                      <w:rPr>
                        <w:rFonts w:ascii="Arial"/>
                        <w:sz w:val="14"/>
                      </w:rPr>
                    </w:pPr>
                    <w:r>
                      <w:rPr>
                        <w:rFonts w:ascii="Arial"/>
                        <w:w w:val="105"/>
                        <w:sz w:val="14"/>
                      </w:rPr>
                      <w:t>Pipeline Works Pipeline</w:t>
                    </w:r>
                  </w:p>
                  <w:p w:rsidR="00621568" w:rsidRDefault="00974F32">
                    <w:pPr>
                      <w:spacing w:line="159" w:lineRule="exact"/>
                      <w:rPr>
                        <w:rFonts w:ascii="Arial"/>
                        <w:sz w:val="14"/>
                      </w:rPr>
                    </w:pPr>
                    <w:r>
                      <w:rPr>
                        <w:rFonts w:ascii="Arial"/>
                        <w:w w:val="105"/>
                        <w:sz w:val="14"/>
                      </w:rPr>
                      <w:t>Port of Hastings boundary</w:t>
                    </w:r>
                  </w:p>
                  <w:p w:rsidR="00621568" w:rsidRDefault="00974F32">
                    <w:pPr>
                      <w:spacing w:before="62" w:line="256" w:lineRule="auto"/>
                      <w:ind w:hanging="1"/>
                      <w:rPr>
                        <w:rFonts w:ascii="Arial"/>
                        <w:sz w:val="14"/>
                      </w:rPr>
                    </w:pPr>
                    <w:r>
                      <w:rPr>
                        <w:rFonts w:ascii="Arial"/>
                        <w:w w:val="105"/>
                        <w:sz w:val="14"/>
                      </w:rPr>
                      <w:t>Western Port Ramsar site boundary</w:t>
                    </w:r>
                  </w:p>
                </w:txbxContent>
              </v:textbox>
            </v:shape>
            <w10:wrap anchorx="page"/>
          </v:group>
        </w:pict>
      </w:r>
      <w:r>
        <w:pict>
          <v:group id="_x0000_s1151" style="position:absolute;left:0;text-align:left;margin-left:62.35pt;margin-top:-192.95pt;width:532.95pt;height:164.2pt;z-index:251829248;mso-position-horizontal-relative:page" coordorigin="1247,-3859" coordsize="10659,3284">
            <v:line id="_x0000_s1156" style="position:absolute" from="10616,-3110" to="10616,-2612" strokecolor="#0e5d61" strokeweight="1.5mm"/>
            <v:line id="_x0000_s1155" style="position:absolute" from="1247,-2612" to="11622,-2612" strokecolor="#808285" strokeweight=".5pt"/>
            <v:rect id="_x0000_s1154" style="position:absolute;left:11622;top:-3859;width:284;height:3284" fillcolor="#0e5d61" stroked="f"/>
            <v:shape id="_x0000_s1153" type="#_x0000_t202" style="position:absolute;left:5459;top:-2978;width:4681;height:219" filled="f" stroked="f">
              <v:textbox inset="0,0,0,0">
                <w:txbxContent>
                  <w:p w:rsidR="00621568" w:rsidRDefault="00974F32">
                    <w:pPr>
                      <w:spacing w:line="206" w:lineRule="exact"/>
                      <w:rPr>
                        <w:sz w:val="16"/>
                      </w:rPr>
                    </w:pPr>
                    <w:r>
                      <w:rPr>
                        <w:color w:val="4D4D4F"/>
                        <w:sz w:val="16"/>
                      </w:rPr>
                      <w:t>Gas Import Jetty and Pipeline Project EES | Summary Document</w:t>
                    </w:r>
                  </w:p>
                </w:txbxContent>
              </v:textbox>
            </v:shape>
            <v:shape id="_x0000_s1152" type="#_x0000_t202" style="position:absolute;left:11081;top:-3056;width:334;height:355" filled="f" stroked="f">
              <v:textbox inset="0,0,0,0">
                <w:txbxContent>
                  <w:p w:rsidR="00621568" w:rsidRDefault="00974F32">
                    <w:pPr>
                      <w:spacing w:line="334" w:lineRule="exact"/>
                      <w:rPr>
                        <w:b/>
                        <w:sz w:val="26"/>
                      </w:rPr>
                    </w:pPr>
                    <w:r>
                      <w:rPr>
                        <w:b/>
                        <w:color w:val="4D4D4F"/>
                        <w:sz w:val="26"/>
                      </w:rPr>
                      <w:t>19</w:t>
                    </w:r>
                  </w:p>
                </w:txbxContent>
              </v:textbox>
            </v:shape>
            <w10:wrap anchorx="page"/>
          </v:group>
        </w:pict>
      </w:r>
      <w:r>
        <w:pict>
          <v:shape id="_x0000_s1150" type="#_x0000_t136" style="position:absolute;left:0;text-align:left;margin-left:339pt;margin-top:16.75pt;width:6.55pt;height:5.85pt;rotation:39;z-index:251833344;mso-position-horizontal-relative:page" fillcolor="#34414b" stroked="f">
            <o:extrusion v:ext="view" autorotationcenter="t"/>
            <v:textpath style="font-family:&quot;Arial&quot;;font-size:5pt;v-text-kern:t;mso-text-shadow:auto" string="10"/>
            <w10:wrap anchorx="page"/>
          </v:shape>
        </w:pict>
      </w:r>
      <w:r>
        <w:pict>
          <v:shape id="_x0000_s1149" type="#_x0000_t136" style="position:absolute;left:0;text-align:left;margin-left:441.3pt;margin-top:32.55pt;width:11.65pt;height:5.85pt;rotation:86;z-index:251838464;mso-position-horizontal-relative:page" fillcolor="#34414b" stroked="f">
            <o:extrusion v:ext="view" autorotationcenter="t"/>
            <v:textpath style="font-family:&quot;Arial&quot;;font-size:5pt;v-text-kern:t;mso-text-shadow:auto" string="14.3"/>
            <w10:wrap anchorx="page"/>
          </v:shape>
        </w:pict>
      </w:r>
      <w:r>
        <w:pict>
          <v:shape id="_x0000_s1148" type="#_x0000_t136" style="position:absolute;left:0;text-align:left;margin-left:417.55pt;margin-top:29.05pt;width:6.5pt;height:5.85pt;rotation:297;z-index:251842560;mso-position-horizontal-relative:page" fillcolor="#34414b" stroked="f">
            <o:extrusion v:ext="view" autorotationcenter="t"/>
            <v:textpath style="font-family:&quot;Arial&quot;;font-size:5pt;v-text-kern:t;mso-text-shadow:auto" string="15"/>
            <w10:wrap anchorx="page"/>
          </v:shape>
        </w:pict>
      </w:r>
      <w:r w:rsidR="00974F32">
        <w:rPr>
          <w:b/>
          <w:color w:val="4D4D4F"/>
          <w:sz w:val="18"/>
        </w:rPr>
        <w:t xml:space="preserve">Figure 5: </w:t>
      </w:r>
      <w:r w:rsidR="00974F32">
        <w:rPr>
          <w:color w:val="4D4D4F"/>
          <w:sz w:val="16"/>
        </w:rPr>
        <w:t>Area of seabed where guideline values for chlorine and temperature</w:t>
      </w:r>
    </w:p>
    <w:p w:rsidR="00621568" w:rsidRDefault="00974F32">
      <w:pPr>
        <w:spacing w:line="220" w:lineRule="auto"/>
        <w:ind w:left="9414" w:right="1382"/>
        <w:rPr>
          <w:sz w:val="16"/>
        </w:rPr>
      </w:pPr>
      <w:r>
        <w:rPr>
          <w:color w:val="4D4D4F"/>
          <w:sz w:val="16"/>
        </w:rPr>
        <w:t xml:space="preserve">are </w:t>
      </w:r>
      <w:r>
        <w:rPr>
          <w:color w:val="4D4D4F"/>
          <w:spacing w:val="2"/>
          <w:sz w:val="16"/>
        </w:rPr>
        <w:t xml:space="preserve">predicted </w:t>
      </w:r>
      <w:r>
        <w:rPr>
          <w:color w:val="4D4D4F"/>
          <w:sz w:val="16"/>
        </w:rPr>
        <w:t>to be</w:t>
      </w:r>
      <w:r>
        <w:rPr>
          <w:color w:val="4D4D4F"/>
          <w:spacing w:val="2"/>
          <w:sz w:val="16"/>
        </w:rPr>
        <w:t xml:space="preserve"> </w:t>
      </w:r>
      <w:r>
        <w:rPr>
          <w:color w:val="4D4D4F"/>
          <w:sz w:val="16"/>
        </w:rPr>
        <w:t>exceeded</w:t>
      </w:r>
    </w:p>
    <w:p w:rsidR="00621568" w:rsidRDefault="00EA750A">
      <w:pPr>
        <w:spacing w:line="220" w:lineRule="auto"/>
        <w:ind w:left="9414" w:right="1245"/>
        <w:rPr>
          <w:sz w:val="16"/>
        </w:rPr>
      </w:pPr>
      <w:r>
        <w:pict>
          <v:shape id="_x0000_s1147" type="#_x0000_t136" style="position:absolute;left:0;text-align:left;margin-left:324.3pt;margin-top:100.7pt;width:6.6pt;height:5.85pt;rotation:293;z-index:251841536;mso-position-horizontal-relative:page" fillcolor="#34414b" stroked="f">
            <o:extrusion v:ext="view" autorotationcenter="t"/>
            <v:textpath style="font-family:&quot;Arial&quot;;font-size:5pt;v-text-kern:t;mso-text-shadow:auto" string="15"/>
            <w10:wrap anchorx="page"/>
          </v:shape>
        </w:pict>
      </w:r>
      <w:r>
        <w:pict>
          <v:shape id="_x0000_s1146" type="#_x0000_t136" style="position:absolute;left:0;text-align:left;margin-left:353.3pt;margin-top:77.8pt;width:11.65pt;height:5.85pt;rotation:358;z-index:251844608;mso-position-horizontal-relative:page" fillcolor="#34414b" stroked="f">
            <o:extrusion v:ext="view" autorotationcenter="t"/>
            <v:textpath style="font-family:&quot;Arial&quot;;font-size:5pt;v-text-kern:t;mso-text-shadow:auto" string="14.3"/>
            <w10:wrap anchorx="page"/>
          </v:shape>
        </w:pict>
      </w:r>
      <w:r w:rsidR="00974F32">
        <w:rPr>
          <w:color w:val="4D4D4F"/>
          <w:sz w:val="16"/>
        </w:rPr>
        <w:t>under the worst- case modelling scenario for the FSRU</w:t>
      </w:r>
    </w:p>
    <w:p w:rsidR="00621568" w:rsidRDefault="00621568">
      <w:pPr>
        <w:spacing w:line="220" w:lineRule="auto"/>
        <w:rPr>
          <w:sz w:val="16"/>
        </w:rPr>
        <w:sectPr w:rsidR="00621568">
          <w:pgSz w:w="11910" w:h="16840"/>
          <w:pgMar w:top="0" w:right="0" w:bottom="280" w:left="0" w:header="720" w:footer="720" w:gutter="0"/>
          <w:cols w:space="720"/>
        </w:sectPr>
      </w:pPr>
    </w:p>
    <w:p w:rsidR="00621568" w:rsidRDefault="00EA750A">
      <w:pPr>
        <w:pStyle w:val="BodyText"/>
        <w:rPr>
          <w:sz w:val="20"/>
        </w:rPr>
      </w:pPr>
      <w:r>
        <w:rPr>
          <w:sz w:val="20"/>
        </w:rPr>
      </w:r>
      <w:r>
        <w:rPr>
          <w:sz w:val="20"/>
        </w:rPr>
        <w:pict>
          <v:group id="_x0000_s1140" style="width:532.95pt;height:192.4pt;mso-position-horizontal-relative:char;mso-position-vertical-relative:line" coordsize="10659,3848">
            <v:line id="_x0000_s1145" style="position:absolute" from="1290,748" to="1290,1247" strokecolor="#0e5d61" strokeweight="1.5mm"/>
            <v:line id="_x0000_s1144" style="position:absolute" from="283,1247" to="10658,1247" strokecolor="#808285" strokeweight=".5pt"/>
            <v:rect id="_x0000_s1143" style="position:absolute;width:284;height:3284" fillcolor="#0e5d61" stroked="f"/>
            <v:shape id="_x0000_s1142" type="#_x0000_t202" style="position:absolute;left:510;top:802;width:330;height:355" filled="f" stroked="f">
              <v:textbox inset="0,0,0,0">
                <w:txbxContent>
                  <w:p w:rsidR="00621568" w:rsidRDefault="00974F32">
                    <w:pPr>
                      <w:spacing w:line="334" w:lineRule="exact"/>
                      <w:rPr>
                        <w:b/>
                        <w:sz w:val="26"/>
                      </w:rPr>
                    </w:pPr>
                    <w:bookmarkStart w:id="31" w:name="Terrestrial_and_freshwater__biodiversity"/>
                    <w:bookmarkStart w:id="32" w:name="_bookmark18"/>
                    <w:bookmarkEnd w:id="31"/>
                    <w:bookmarkEnd w:id="32"/>
                    <w:r>
                      <w:rPr>
                        <w:b/>
                        <w:color w:val="4D4D4F"/>
                        <w:sz w:val="26"/>
                      </w:rPr>
                      <w:t>20</w:t>
                    </w:r>
                  </w:p>
                </w:txbxContent>
              </v:textbox>
            </v:shape>
            <v:shape id="_x0000_s1141" type="#_x0000_t202" style="position:absolute;left:1247;top:2489;width:5405;height:1358" filled="f" stroked="f">
              <v:textbox inset="0,0,0,0">
                <w:txbxContent>
                  <w:p w:rsidR="00621568" w:rsidRDefault="00974F32">
                    <w:pPr>
                      <w:spacing w:before="162" w:line="168" w:lineRule="auto"/>
                      <w:rPr>
                        <w:rFonts w:ascii="Mukta SemiBold"/>
                        <w:b/>
                        <w:sz w:val="48"/>
                      </w:rPr>
                    </w:pPr>
                    <w:r>
                      <w:rPr>
                        <w:rFonts w:ascii="Mukta SemiBold"/>
                        <w:b/>
                        <w:color w:val="4D4D4F"/>
                        <w:spacing w:val="-4"/>
                        <w:sz w:val="48"/>
                      </w:rPr>
                      <w:t xml:space="preserve">Terrestrial </w:t>
                    </w:r>
                    <w:r>
                      <w:rPr>
                        <w:rFonts w:ascii="Mukta SemiBold"/>
                        <w:b/>
                        <w:color w:val="4D4D4F"/>
                        <w:sz w:val="48"/>
                      </w:rPr>
                      <w:t xml:space="preserve">and </w:t>
                    </w:r>
                    <w:r>
                      <w:rPr>
                        <w:rFonts w:ascii="Mukta SemiBold"/>
                        <w:b/>
                        <w:color w:val="4D4D4F"/>
                        <w:spacing w:val="-4"/>
                        <w:sz w:val="48"/>
                      </w:rPr>
                      <w:t xml:space="preserve">freshwater </w:t>
                    </w:r>
                    <w:r>
                      <w:rPr>
                        <w:rFonts w:ascii="Mukta SemiBold"/>
                        <w:b/>
                        <w:color w:val="4D4D4F"/>
                        <w:sz w:val="48"/>
                      </w:rPr>
                      <w:t>biodiversity</w:t>
                    </w:r>
                  </w:p>
                </w:txbxContent>
              </v:textbox>
            </v:shape>
            <w10:anchorlock/>
          </v:group>
        </w:pict>
      </w:r>
    </w:p>
    <w:p w:rsidR="00621568" w:rsidRDefault="00621568">
      <w:pPr>
        <w:rPr>
          <w:sz w:val="20"/>
        </w:rPr>
        <w:sectPr w:rsidR="00621568">
          <w:pgSz w:w="11910" w:h="16840"/>
          <w:pgMar w:top="0" w:right="0" w:bottom="280" w:left="0" w:header="720" w:footer="720" w:gutter="0"/>
          <w:cols w:space="720"/>
        </w:sectPr>
      </w:pPr>
    </w:p>
    <w:p w:rsidR="00621568" w:rsidRDefault="00974F32">
      <w:pPr>
        <w:pStyle w:val="Heading6"/>
        <w:spacing w:before="86" w:line="216" w:lineRule="auto"/>
      </w:pPr>
      <w:r>
        <w:rPr>
          <w:color w:val="0E5D61"/>
          <w:spacing w:val="2"/>
        </w:rPr>
        <w:t xml:space="preserve">The initial pipeline alignment </w:t>
      </w:r>
      <w:r>
        <w:rPr>
          <w:color w:val="0E5D61"/>
          <w:spacing w:val="3"/>
        </w:rPr>
        <w:t xml:space="preserve">between </w:t>
      </w:r>
      <w:r>
        <w:rPr>
          <w:color w:val="0E5D61"/>
          <w:spacing w:val="2"/>
        </w:rPr>
        <w:t xml:space="preserve">Crib Point and </w:t>
      </w:r>
      <w:r>
        <w:rPr>
          <w:color w:val="0E5D61"/>
          <w:spacing w:val="3"/>
        </w:rPr>
        <w:t xml:space="preserve">Pakenham considered previous </w:t>
      </w:r>
      <w:r>
        <w:rPr>
          <w:color w:val="0E5D61"/>
          <w:spacing w:val="2"/>
        </w:rPr>
        <w:t xml:space="preserve">and </w:t>
      </w:r>
      <w:r>
        <w:rPr>
          <w:color w:val="0E5D61"/>
          <w:spacing w:val="4"/>
        </w:rPr>
        <w:t xml:space="preserve">existing </w:t>
      </w:r>
      <w:r>
        <w:rPr>
          <w:color w:val="0E5D61"/>
        </w:rPr>
        <w:t xml:space="preserve">land uses, </w:t>
      </w:r>
      <w:r>
        <w:rPr>
          <w:color w:val="0E5D61"/>
          <w:spacing w:val="2"/>
        </w:rPr>
        <w:t xml:space="preserve">opportunities </w:t>
      </w:r>
      <w:r>
        <w:rPr>
          <w:color w:val="0E5D61"/>
        </w:rPr>
        <w:t xml:space="preserve">for co-location with </w:t>
      </w:r>
      <w:r>
        <w:rPr>
          <w:color w:val="0E5D61"/>
          <w:spacing w:val="2"/>
        </w:rPr>
        <w:t xml:space="preserve">existing </w:t>
      </w:r>
      <w:r>
        <w:rPr>
          <w:color w:val="0E5D61"/>
          <w:spacing w:val="5"/>
        </w:rPr>
        <w:t xml:space="preserve">infrastructure </w:t>
      </w:r>
      <w:r>
        <w:rPr>
          <w:color w:val="0E5D61"/>
          <w:spacing w:val="3"/>
        </w:rPr>
        <w:t xml:space="preserve">and the </w:t>
      </w:r>
      <w:r>
        <w:rPr>
          <w:color w:val="0E5D61"/>
          <w:spacing w:val="4"/>
        </w:rPr>
        <w:t xml:space="preserve">potential </w:t>
      </w:r>
      <w:r>
        <w:rPr>
          <w:color w:val="0E5D61"/>
          <w:spacing w:val="2"/>
        </w:rPr>
        <w:t xml:space="preserve">to </w:t>
      </w:r>
      <w:r>
        <w:rPr>
          <w:color w:val="0E5D61"/>
          <w:spacing w:val="3"/>
        </w:rPr>
        <w:t xml:space="preserve">use </w:t>
      </w:r>
      <w:r>
        <w:rPr>
          <w:color w:val="0E5D61"/>
          <w:spacing w:val="4"/>
        </w:rPr>
        <w:t xml:space="preserve">already </w:t>
      </w:r>
      <w:r>
        <w:rPr>
          <w:color w:val="0E5D61"/>
        </w:rPr>
        <w:t>disturbed areas cleared of native</w:t>
      </w:r>
      <w:r>
        <w:rPr>
          <w:color w:val="0E5D61"/>
          <w:spacing w:val="15"/>
        </w:rPr>
        <w:t xml:space="preserve"> </w:t>
      </w:r>
      <w:r>
        <w:rPr>
          <w:color w:val="0E5D61"/>
        </w:rPr>
        <w:t>vegetation.</w:t>
      </w:r>
    </w:p>
    <w:p w:rsidR="00621568" w:rsidRDefault="00974F32">
      <w:pPr>
        <w:pStyle w:val="BodyText"/>
        <w:spacing w:before="165" w:line="216" w:lineRule="auto"/>
        <w:ind w:left="1247" w:right="2"/>
        <w:jc w:val="both"/>
      </w:pPr>
      <w:r>
        <w:rPr>
          <w:color w:val="4D4D4F"/>
        </w:rPr>
        <w:t>Refinements were then made to the pipeline alignment and construction methodology to avoid or minimise impacts on native vegetation including habitat for threatened and non-threatened plants and animals.</w:t>
      </w:r>
    </w:p>
    <w:p w:rsidR="00621568" w:rsidRDefault="00974F32">
      <w:pPr>
        <w:pStyle w:val="BodyText"/>
        <w:spacing w:before="166" w:line="216" w:lineRule="auto"/>
        <w:ind w:left="1247" w:right="2"/>
        <w:jc w:val="both"/>
      </w:pPr>
      <w:r>
        <w:rPr>
          <w:color w:val="4D4D4F"/>
        </w:rPr>
        <w:t>This included using horizontal directional drilling (HDD) to</w:t>
      </w:r>
      <w:r>
        <w:rPr>
          <w:color w:val="4D4D4F"/>
          <w:spacing w:val="-9"/>
        </w:rPr>
        <w:t xml:space="preserve"> </w:t>
      </w:r>
      <w:r>
        <w:rPr>
          <w:color w:val="4D4D4F"/>
          <w:spacing w:val="2"/>
        </w:rPr>
        <w:t>construct</w:t>
      </w:r>
      <w:r>
        <w:rPr>
          <w:color w:val="4D4D4F"/>
          <w:spacing w:val="-9"/>
        </w:rPr>
        <w:t xml:space="preserve"> </w:t>
      </w:r>
      <w:r>
        <w:rPr>
          <w:color w:val="4D4D4F"/>
        </w:rPr>
        <w:t>the</w:t>
      </w:r>
      <w:r>
        <w:rPr>
          <w:color w:val="4D4D4F"/>
          <w:spacing w:val="-9"/>
        </w:rPr>
        <w:t xml:space="preserve"> </w:t>
      </w:r>
      <w:r>
        <w:rPr>
          <w:color w:val="4D4D4F"/>
        </w:rPr>
        <w:t>pipeline</w:t>
      </w:r>
      <w:r>
        <w:rPr>
          <w:color w:val="4D4D4F"/>
          <w:spacing w:val="-9"/>
        </w:rPr>
        <w:t xml:space="preserve"> </w:t>
      </w:r>
      <w:r>
        <w:rPr>
          <w:color w:val="4D4D4F"/>
        </w:rPr>
        <w:t>instead</w:t>
      </w:r>
      <w:r>
        <w:rPr>
          <w:color w:val="4D4D4F"/>
          <w:spacing w:val="-9"/>
        </w:rPr>
        <w:t xml:space="preserve"> </w:t>
      </w:r>
      <w:r>
        <w:rPr>
          <w:color w:val="4D4D4F"/>
        </w:rPr>
        <w:t>of</w:t>
      </w:r>
      <w:r>
        <w:rPr>
          <w:color w:val="4D4D4F"/>
          <w:spacing w:val="-8"/>
        </w:rPr>
        <w:t xml:space="preserve"> </w:t>
      </w:r>
      <w:r>
        <w:rPr>
          <w:color w:val="4D4D4F"/>
        </w:rPr>
        <w:t>using</w:t>
      </w:r>
      <w:r>
        <w:rPr>
          <w:color w:val="4D4D4F"/>
          <w:spacing w:val="-9"/>
        </w:rPr>
        <w:t xml:space="preserve"> </w:t>
      </w:r>
      <w:r>
        <w:rPr>
          <w:color w:val="4D4D4F"/>
        </w:rPr>
        <w:t>open</w:t>
      </w:r>
      <w:r>
        <w:rPr>
          <w:color w:val="4D4D4F"/>
          <w:spacing w:val="-9"/>
        </w:rPr>
        <w:t xml:space="preserve"> </w:t>
      </w:r>
      <w:r>
        <w:rPr>
          <w:color w:val="4D4D4F"/>
        </w:rPr>
        <w:t xml:space="preserve">trenching to avoid </w:t>
      </w:r>
      <w:r>
        <w:rPr>
          <w:color w:val="4D4D4F"/>
          <w:spacing w:val="2"/>
        </w:rPr>
        <w:t xml:space="preserve">direct impacts </w:t>
      </w:r>
      <w:r>
        <w:rPr>
          <w:color w:val="4D4D4F"/>
        </w:rPr>
        <w:t xml:space="preserve">at various sensitive </w:t>
      </w:r>
      <w:r>
        <w:rPr>
          <w:color w:val="4D4D4F"/>
          <w:spacing w:val="2"/>
        </w:rPr>
        <w:t xml:space="preserve">locations, </w:t>
      </w:r>
      <w:r>
        <w:rPr>
          <w:color w:val="4D4D4F"/>
        </w:rPr>
        <w:t xml:space="preserve">such as </w:t>
      </w:r>
      <w:r>
        <w:rPr>
          <w:color w:val="4D4D4F"/>
          <w:spacing w:val="2"/>
        </w:rPr>
        <w:t xml:space="preserve">where </w:t>
      </w:r>
      <w:r>
        <w:rPr>
          <w:color w:val="4D4D4F"/>
        </w:rPr>
        <w:t xml:space="preserve">dense </w:t>
      </w:r>
      <w:r>
        <w:rPr>
          <w:color w:val="4D4D4F"/>
          <w:spacing w:val="2"/>
        </w:rPr>
        <w:t xml:space="preserve">vegetation provides </w:t>
      </w:r>
      <w:r>
        <w:rPr>
          <w:color w:val="4D4D4F"/>
          <w:spacing w:val="3"/>
        </w:rPr>
        <w:t xml:space="preserve">important </w:t>
      </w:r>
      <w:r>
        <w:rPr>
          <w:color w:val="4D4D4F"/>
        </w:rPr>
        <w:t>habitat and at more sensitive waterway crossings. HDD is proposed to be used at about 40 locations along the pipeline alignment.</w:t>
      </w:r>
    </w:p>
    <w:p w:rsidR="00621568" w:rsidRDefault="00974F32">
      <w:pPr>
        <w:pStyle w:val="BodyText"/>
        <w:spacing w:before="164" w:line="216" w:lineRule="auto"/>
        <w:ind w:left="1247" w:right="2"/>
        <w:jc w:val="both"/>
      </w:pPr>
      <w:r>
        <w:rPr>
          <w:color w:val="4D4D4F"/>
        </w:rPr>
        <w:t>More</w:t>
      </w:r>
      <w:r>
        <w:rPr>
          <w:color w:val="4D4D4F"/>
          <w:spacing w:val="-19"/>
        </w:rPr>
        <w:t xml:space="preserve"> </w:t>
      </w:r>
      <w:r>
        <w:rPr>
          <w:color w:val="4D4D4F"/>
        </w:rPr>
        <w:t>revisions</w:t>
      </w:r>
      <w:r>
        <w:rPr>
          <w:color w:val="4D4D4F"/>
          <w:spacing w:val="-18"/>
        </w:rPr>
        <w:t xml:space="preserve"> </w:t>
      </w:r>
      <w:r>
        <w:rPr>
          <w:color w:val="4D4D4F"/>
        </w:rPr>
        <w:t>to</w:t>
      </w:r>
      <w:r>
        <w:rPr>
          <w:color w:val="4D4D4F"/>
          <w:spacing w:val="-18"/>
        </w:rPr>
        <w:t xml:space="preserve"> </w:t>
      </w:r>
      <w:r>
        <w:rPr>
          <w:color w:val="4D4D4F"/>
        </w:rPr>
        <w:t>the</w:t>
      </w:r>
      <w:r>
        <w:rPr>
          <w:color w:val="4D4D4F"/>
          <w:spacing w:val="-18"/>
        </w:rPr>
        <w:t xml:space="preserve"> </w:t>
      </w:r>
      <w:r>
        <w:rPr>
          <w:color w:val="4D4D4F"/>
        </w:rPr>
        <w:t>pipeline</w:t>
      </w:r>
      <w:r>
        <w:rPr>
          <w:color w:val="4D4D4F"/>
          <w:spacing w:val="-18"/>
        </w:rPr>
        <w:t xml:space="preserve"> </w:t>
      </w:r>
      <w:r>
        <w:rPr>
          <w:color w:val="4D4D4F"/>
        </w:rPr>
        <w:t>alignment</w:t>
      </w:r>
      <w:r>
        <w:rPr>
          <w:color w:val="4D4D4F"/>
          <w:spacing w:val="-18"/>
        </w:rPr>
        <w:t xml:space="preserve"> </w:t>
      </w:r>
      <w:r>
        <w:rPr>
          <w:color w:val="4D4D4F"/>
        </w:rPr>
        <w:t>and</w:t>
      </w:r>
      <w:r>
        <w:rPr>
          <w:color w:val="4D4D4F"/>
          <w:spacing w:val="-18"/>
        </w:rPr>
        <w:t xml:space="preserve"> </w:t>
      </w:r>
      <w:r>
        <w:rPr>
          <w:color w:val="4D4D4F"/>
        </w:rPr>
        <w:t xml:space="preserve">construction </w:t>
      </w:r>
      <w:r>
        <w:rPr>
          <w:color w:val="4D4D4F"/>
          <w:spacing w:val="3"/>
        </w:rPr>
        <w:t xml:space="preserve">methodology </w:t>
      </w:r>
      <w:r>
        <w:rPr>
          <w:color w:val="4D4D4F"/>
          <w:spacing w:val="2"/>
        </w:rPr>
        <w:t xml:space="preserve">were </w:t>
      </w:r>
      <w:r>
        <w:rPr>
          <w:color w:val="4D4D4F"/>
        </w:rPr>
        <w:t xml:space="preserve">made to avoid </w:t>
      </w:r>
      <w:r>
        <w:rPr>
          <w:color w:val="4D4D4F"/>
          <w:spacing w:val="3"/>
        </w:rPr>
        <w:t xml:space="preserve">Southern </w:t>
      </w:r>
      <w:r>
        <w:rPr>
          <w:color w:val="4D4D4F"/>
          <w:spacing w:val="2"/>
        </w:rPr>
        <w:t xml:space="preserve">Brown </w:t>
      </w:r>
      <w:r>
        <w:rPr>
          <w:color w:val="4D4D4F"/>
        </w:rPr>
        <w:t xml:space="preserve">Bandicoot habitat (such as at Cardinia </w:t>
      </w:r>
      <w:r>
        <w:rPr>
          <w:color w:val="4D4D4F"/>
          <w:spacing w:val="2"/>
        </w:rPr>
        <w:t xml:space="preserve">Creek) </w:t>
      </w:r>
      <w:r>
        <w:rPr>
          <w:color w:val="4D4D4F"/>
        </w:rPr>
        <w:t>as well  as the habitat and populations of Merran’s Sun-orchid, Gaping Sun-orchid and Pallid</w:t>
      </w:r>
      <w:r>
        <w:rPr>
          <w:color w:val="4D4D4F"/>
          <w:spacing w:val="5"/>
        </w:rPr>
        <w:t xml:space="preserve"> </w:t>
      </w:r>
      <w:r>
        <w:rPr>
          <w:color w:val="4D4D4F"/>
        </w:rPr>
        <w:t>Sun-orchid.</w:t>
      </w:r>
    </w:p>
    <w:p w:rsidR="00621568" w:rsidRDefault="00974F32">
      <w:pPr>
        <w:pStyle w:val="BodyText"/>
        <w:spacing w:before="165" w:line="216" w:lineRule="auto"/>
        <w:ind w:left="1247"/>
        <w:jc w:val="both"/>
      </w:pPr>
      <w:r>
        <w:rPr>
          <w:color w:val="4D4D4F"/>
        </w:rPr>
        <w:t>HDD is not feasible in some locations. Open trenching would be unavoidable through areas of suitable habitat for</w:t>
      </w:r>
      <w:r>
        <w:rPr>
          <w:color w:val="4D4D4F"/>
          <w:spacing w:val="-13"/>
        </w:rPr>
        <w:t xml:space="preserve"> </w:t>
      </w:r>
      <w:r>
        <w:rPr>
          <w:color w:val="4D4D4F"/>
        </w:rPr>
        <w:t>Dwarf</w:t>
      </w:r>
      <w:r>
        <w:rPr>
          <w:color w:val="4D4D4F"/>
          <w:spacing w:val="-13"/>
        </w:rPr>
        <w:t xml:space="preserve"> </w:t>
      </w:r>
      <w:r>
        <w:rPr>
          <w:color w:val="4D4D4F"/>
        </w:rPr>
        <w:t>Galaxias</w:t>
      </w:r>
      <w:r>
        <w:rPr>
          <w:color w:val="4D4D4F"/>
          <w:spacing w:val="-12"/>
        </w:rPr>
        <w:t xml:space="preserve"> </w:t>
      </w:r>
      <w:r>
        <w:rPr>
          <w:color w:val="4D4D4F"/>
        </w:rPr>
        <w:t>and</w:t>
      </w:r>
      <w:r>
        <w:rPr>
          <w:color w:val="4D4D4F"/>
          <w:spacing w:val="-13"/>
        </w:rPr>
        <w:t xml:space="preserve"> </w:t>
      </w:r>
      <w:r>
        <w:rPr>
          <w:color w:val="4D4D4F"/>
        </w:rPr>
        <w:t>Australian</w:t>
      </w:r>
      <w:r>
        <w:rPr>
          <w:color w:val="4D4D4F"/>
          <w:spacing w:val="-13"/>
        </w:rPr>
        <w:t xml:space="preserve"> </w:t>
      </w:r>
      <w:r>
        <w:rPr>
          <w:color w:val="4D4D4F"/>
        </w:rPr>
        <w:t>Grayling</w:t>
      </w:r>
      <w:r>
        <w:rPr>
          <w:color w:val="4D4D4F"/>
          <w:spacing w:val="-12"/>
        </w:rPr>
        <w:t xml:space="preserve"> </w:t>
      </w:r>
      <w:r>
        <w:rPr>
          <w:color w:val="4D4D4F"/>
        </w:rPr>
        <w:t>(at</w:t>
      </w:r>
      <w:r>
        <w:rPr>
          <w:color w:val="4D4D4F"/>
          <w:spacing w:val="-13"/>
        </w:rPr>
        <w:t xml:space="preserve"> </w:t>
      </w:r>
      <w:r>
        <w:rPr>
          <w:color w:val="4D4D4F"/>
        </w:rPr>
        <w:t>the</w:t>
      </w:r>
      <w:r>
        <w:rPr>
          <w:color w:val="4D4D4F"/>
          <w:spacing w:val="-13"/>
        </w:rPr>
        <w:t xml:space="preserve"> </w:t>
      </w:r>
      <w:r>
        <w:rPr>
          <w:color w:val="4D4D4F"/>
        </w:rPr>
        <w:t>Craigs Lane</w:t>
      </w:r>
      <w:r>
        <w:rPr>
          <w:color w:val="4D4D4F"/>
          <w:spacing w:val="-14"/>
        </w:rPr>
        <w:t xml:space="preserve"> </w:t>
      </w:r>
      <w:r>
        <w:rPr>
          <w:color w:val="4D4D4F"/>
        </w:rPr>
        <w:t>Drain,</w:t>
      </w:r>
      <w:r>
        <w:rPr>
          <w:color w:val="4D4D4F"/>
          <w:spacing w:val="-14"/>
        </w:rPr>
        <w:t xml:space="preserve"> </w:t>
      </w:r>
      <w:r>
        <w:rPr>
          <w:color w:val="4D4D4F"/>
        </w:rPr>
        <w:t>Tooradin</w:t>
      </w:r>
      <w:r>
        <w:rPr>
          <w:color w:val="4D4D4F"/>
          <w:spacing w:val="-13"/>
        </w:rPr>
        <w:t xml:space="preserve"> </w:t>
      </w:r>
      <w:r>
        <w:rPr>
          <w:color w:val="4D4D4F"/>
        </w:rPr>
        <w:t>Inlet</w:t>
      </w:r>
      <w:r>
        <w:rPr>
          <w:color w:val="4D4D4F"/>
          <w:spacing w:val="-14"/>
        </w:rPr>
        <w:t xml:space="preserve"> </w:t>
      </w:r>
      <w:r>
        <w:rPr>
          <w:color w:val="4D4D4F"/>
        </w:rPr>
        <w:t>Drain,</w:t>
      </w:r>
      <w:r>
        <w:rPr>
          <w:color w:val="4D4D4F"/>
          <w:spacing w:val="-13"/>
        </w:rPr>
        <w:t xml:space="preserve"> </w:t>
      </w:r>
      <w:r>
        <w:rPr>
          <w:color w:val="4D4D4F"/>
        </w:rPr>
        <w:t>Hagelthornes</w:t>
      </w:r>
      <w:r>
        <w:rPr>
          <w:color w:val="4D4D4F"/>
          <w:spacing w:val="-14"/>
        </w:rPr>
        <w:t xml:space="preserve"> </w:t>
      </w:r>
      <w:r>
        <w:rPr>
          <w:color w:val="4D4D4F"/>
        </w:rPr>
        <w:t>Drain</w:t>
      </w:r>
      <w:r>
        <w:rPr>
          <w:color w:val="4D4D4F"/>
          <w:spacing w:val="-13"/>
        </w:rPr>
        <w:t xml:space="preserve"> </w:t>
      </w:r>
      <w:r>
        <w:rPr>
          <w:color w:val="4D4D4F"/>
        </w:rPr>
        <w:t xml:space="preserve">and Western </w:t>
      </w:r>
      <w:r>
        <w:rPr>
          <w:color w:val="4D4D4F"/>
          <w:spacing w:val="2"/>
        </w:rPr>
        <w:t xml:space="preserve">Outfall </w:t>
      </w:r>
      <w:r>
        <w:rPr>
          <w:color w:val="4D4D4F"/>
        </w:rPr>
        <w:t xml:space="preserve">Creek). This may cause minor, short- term </w:t>
      </w:r>
      <w:r>
        <w:rPr>
          <w:color w:val="4D4D4F"/>
          <w:spacing w:val="2"/>
        </w:rPr>
        <w:t xml:space="preserve">impacts </w:t>
      </w:r>
      <w:r>
        <w:rPr>
          <w:color w:val="4D4D4F"/>
        </w:rPr>
        <w:t xml:space="preserve">to these species and the </w:t>
      </w:r>
      <w:r>
        <w:rPr>
          <w:color w:val="4D4D4F"/>
          <w:spacing w:val="2"/>
        </w:rPr>
        <w:t xml:space="preserve">EES identifies mitigation </w:t>
      </w:r>
      <w:r>
        <w:rPr>
          <w:color w:val="4D4D4F"/>
        </w:rPr>
        <w:t xml:space="preserve">measures to </w:t>
      </w:r>
      <w:r>
        <w:rPr>
          <w:color w:val="4D4D4F"/>
          <w:spacing w:val="2"/>
        </w:rPr>
        <w:t xml:space="preserve">reduce potential </w:t>
      </w:r>
      <w:r>
        <w:rPr>
          <w:color w:val="4D4D4F"/>
          <w:spacing w:val="3"/>
        </w:rPr>
        <w:t xml:space="preserve">impacts </w:t>
      </w:r>
      <w:r>
        <w:rPr>
          <w:color w:val="4D4D4F"/>
        </w:rPr>
        <w:t>on possible habitat for these</w:t>
      </w:r>
      <w:r>
        <w:rPr>
          <w:color w:val="4D4D4F"/>
          <w:spacing w:val="3"/>
        </w:rPr>
        <w:t xml:space="preserve"> </w:t>
      </w:r>
      <w:r>
        <w:rPr>
          <w:color w:val="4D4D4F"/>
        </w:rPr>
        <w:t>species.</w:t>
      </w:r>
    </w:p>
    <w:p w:rsidR="00621568" w:rsidRDefault="00974F32">
      <w:pPr>
        <w:pStyle w:val="BodyText"/>
        <w:spacing w:before="86" w:line="216" w:lineRule="auto"/>
        <w:ind w:left="405" w:right="1248"/>
        <w:jc w:val="both"/>
      </w:pPr>
      <w:r>
        <w:br w:type="column"/>
      </w:r>
      <w:r>
        <w:rPr>
          <w:color w:val="4D4D4F"/>
          <w:spacing w:val="3"/>
        </w:rPr>
        <w:t xml:space="preserve">The Project’s </w:t>
      </w:r>
      <w:r>
        <w:rPr>
          <w:color w:val="4D4D4F"/>
          <w:spacing w:val="4"/>
        </w:rPr>
        <w:t xml:space="preserve">construction </w:t>
      </w:r>
      <w:r>
        <w:rPr>
          <w:color w:val="4D4D4F"/>
          <w:spacing w:val="2"/>
        </w:rPr>
        <w:t xml:space="preserve">would </w:t>
      </w:r>
      <w:r>
        <w:rPr>
          <w:color w:val="4D4D4F"/>
          <w:spacing w:val="3"/>
        </w:rPr>
        <w:t xml:space="preserve">require removing </w:t>
      </w:r>
      <w:r>
        <w:rPr>
          <w:color w:val="4D4D4F"/>
        </w:rPr>
        <w:t>approximately</w:t>
      </w:r>
      <w:r>
        <w:rPr>
          <w:color w:val="4D4D4F"/>
          <w:spacing w:val="-29"/>
        </w:rPr>
        <w:t xml:space="preserve"> </w:t>
      </w:r>
      <w:r>
        <w:rPr>
          <w:color w:val="4D4D4F"/>
          <w:spacing w:val="-3"/>
        </w:rPr>
        <w:t>17</w:t>
      </w:r>
      <w:r>
        <w:rPr>
          <w:color w:val="4D4D4F"/>
          <w:spacing w:val="-29"/>
        </w:rPr>
        <w:t xml:space="preserve"> </w:t>
      </w:r>
      <w:r>
        <w:rPr>
          <w:color w:val="4D4D4F"/>
        </w:rPr>
        <w:t>combined</w:t>
      </w:r>
      <w:r>
        <w:rPr>
          <w:color w:val="4D4D4F"/>
          <w:spacing w:val="-29"/>
        </w:rPr>
        <w:t xml:space="preserve"> </w:t>
      </w:r>
      <w:r>
        <w:rPr>
          <w:color w:val="4D4D4F"/>
        </w:rPr>
        <w:t>hectares</w:t>
      </w:r>
      <w:r>
        <w:rPr>
          <w:color w:val="4D4D4F"/>
          <w:spacing w:val="-29"/>
        </w:rPr>
        <w:t xml:space="preserve"> </w:t>
      </w:r>
      <w:r>
        <w:rPr>
          <w:color w:val="4D4D4F"/>
        </w:rPr>
        <w:t>of</w:t>
      </w:r>
      <w:r>
        <w:rPr>
          <w:color w:val="4D4D4F"/>
          <w:spacing w:val="-28"/>
        </w:rPr>
        <w:t xml:space="preserve"> </w:t>
      </w:r>
      <w:r>
        <w:rPr>
          <w:color w:val="4D4D4F"/>
        </w:rPr>
        <w:t>native</w:t>
      </w:r>
      <w:r>
        <w:rPr>
          <w:color w:val="4D4D4F"/>
          <w:spacing w:val="-29"/>
        </w:rPr>
        <w:t xml:space="preserve"> </w:t>
      </w:r>
      <w:r>
        <w:rPr>
          <w:color w:val="4D4D4F"/>
        </w:rPr>
        <w:t xml:space="preserve">vegetation, including </w:t>
      </w:r>
      <w:r>
        <w:rPr>
          <w:color w:val="4D4D4F"/>
          <w:spacing w:val="2"/>
        </w:rPr>
        <w:t xml:space="preserve">scattered </w:t>
      </w:r>
      <w:r>
        <w:rPr>
          <w:color w:val="4D4D4F"/>
        </w:rPr>
        <w:t xml:space="preserve">and large </w:t>
      </w:r>
      <w:r>
        <w:rPr>
          <w:color w:val="4D4D4F"/>
          <w:spacing w:val="2"/>
        </w:rPr>
        <w:t xml:space="preserve">trees, </w:t>
      </w:r>
      <w:r>
        <w:rPr>
          <w:color w:val="4D4D4F"/>
        </w:rPr>
        <w:t>as well as</w:t>
      </w:r>
      <w:r>
        <w:rPr>
          <w:color w:val="4D4D4F"/>
          <w:spacing w:val="-34"/>
        </w:rPr>
        <w:t xml:space="preserve"> </w:t>
      </w:r>
      <w:r>
        <w:rPr>
          <w:color w:val="4D4D4F"/>
        </w:rPr>
        <w:t>individual examples of significant plant species or their</w:t>
      </w:r>
      <w:r>
        <w:rPr>
          <w:color w:val="4D4D4F"/>
          <w:spacing w:val="33"/>
        </w:rPr>
        <w:t xml:space="preserve"> </w:t>
      </w:r>
      <w:r>
        <w:rPr>
          <w:color w:val="4D4D4F"/>
        </w:rPr>
        <w:t>habitat.</w:t>
      </w:r>
    </w:p>
    <w:p w:rsidR="00621568" w:rsidRDefault="00974F32">
      <w:pPr>
        <w:pStyle w:val="BodyText"/>
        <w:spacing w:before="166" w:line="216" w:lineRule="auto"/>
        <w:ind w:left="405" w:right="1246"/>
        <w:jc w:val="both"/>
      </w:pPr>
      <w:r>
        <w:rPr>
          <w:color w:val="4D4D4F"/>
        </w:rPr>
        <w:t xml:space="preserve">Removing native </w:t>
      </w:r>
      <w:r>
        <w:rPr>
          <w:color w:val="4D4D4F"/>
          <w:spacing w:val="2"/>
        </w:rPr>
        <w:t xml:space="preserve">vegetation </w:t>
      </w:r>
      <w:r>
        <w:rPr>
          <w:color w:val="4D4D4F"/>
        </w:rPr>
        <w:t xml:space="preserve">can fragment habitat for </w:t>
      </w:r>
      <w:r>
        <w:rPr>
          <w:color w:val="4D4D4F"/>
          <w:spacing w:val="2"/>
        </w:rPr>
        <w:t xml:space="preserve">species </w:t>
      </w:r>
      <w:r>
        <w:rPr>
          <w:color w:val="4D4D4F"/>
        </w:rPr>
        <w:t xml:space="preserve">such as </w:t>
      </w:r>
      <w:r>
        <w:rPr>
          <w:color w:val="4D4D4F"/>
          <w:spacing w:val="2"/>
        </w:rPr>
        <w:t xml:space="preserve">the Southern </w:t>
      </w:r>
      <w:r>
        <w:rPr>
          <w:color w:val="4D4D4F"/>
        </w:rPr>
        <w:t xml:space="preserve">Brown </w:t>
      </w:r>
      <w:r>
        <w:rPr>
          <w:color w:val="4D4D4F"/>
          <w:spacing w:val="2"/>
        </w:rPr>
        <w:t xml:space="preserve">Bandicoot. </w:t>
      </w:r>
      <w:r>
        <w:rPr>
          <w:color w:val="4D4D4F"/>
        </w:rPr>
        <w:t>Re- establishing</w:t>
      </w:r>
      <w:r>
        <w:rPr>
          <w:color w:val="4D4D4F"/>
          <w:spacing w:val="-20"/>
        </w:rPr>
        <w:t xml:space="preserve"> </w:t>
      </w:r>
      <w:r>
        <w:rPr>
          <w:color w:val="4D4D4F"/>
        </w:rPr>
        <w:t>dense</w:t>
      </w:r>
      <w:r>
        <w:rPr>
          <w:color w:val="4D4D4F"/>
          <w:spacing w:val="-19"/>
        </w:rPr>
        <w:t xml:space="preserve"> </w:t>
      </w:r>
      <w:r>
        <w:rPr>
          <w:color w:val="4D4D4F"/>
        </w:rPr>
        <w:t>ground</w:t>
      </w:r>
      <w:r>
        <w:rPr>
          <w:color w:val="4D4D4F"/>
          <w:spacing w:val="-20"/>
        </w:rPr>
        <w:t xml:space="preserve"> </w:t>
      </w:r>
      <w:r>
        <w:rPr>
          <w:color w:val="4D4D4F"/>
        </w:rPr>
        <w:t>cover</w:t>
      </w:r>
      <w:r>
        <w:rPr>
          <w:color w:val="4D4D4F"/>
          <w:spacing w:val="-19"/>
        </w:rPr>
        <w:t xml:space="preserve"> </w:t>
      </w:r>
      <w:r>
        <w:rPr>
          <w:color w:val="4D4D4F"/>
        </w:rPr>
        <w:t>as</w:t>
      </w:r>
      <w:r>
        <w:rPr>
          <w:color w:val="4D4D4F"/>
          <w:spacing w:val="-20"/>
        </w:rPr>
        <w:t xml:space="preserve"> </w:t>
      </w:r>
      <w:r>
        <w:rPr>
          <w:color w:val="4D4D4F"/>
        </w:rPr>
        <w:t>soon</w:t>
      </w:r>
      <w:r>
        <w:rPr>
          <w:color w:val="4D4D4F"/>
          <w:spacing w:val="-19"/>
        </w:rPr>
        <w:t xml:space="preserve"> </w:t>
      </w:r>
      <w:r>
        <w:rPr>
          <w:color w:val="4D4D4F"/>
        </w:rPr>
        <w:t>as</w:t>
      </w:r>
      <w:r>
        <w:rPr>
          <w:color w:val="4D4D4F"/>
          <w:spacing w:val="-19"/>
        </w:rPr>
        <w:t xml:space="preserve"> </w:t>
      </w:r>
      <w:r>
        <w:rPr>
          <w:color w:val="4D4D4F"/>
        </w:rPr>
        <w:t>possible</w:t>
      </w:r>
      <w:r>
        <w:rPr>
          <w:color w:val="4D4D4F"/>
          <w:spacing w:val="-20"/>
        </w:rPr>
        <w:t xml:space="preserve"> </w:t>
      </w:r>
      <w:r>
        <w:rPr>
          <w:color w:val="4D4D4F"/>
        </w:rPr>
        <w:t xml:space="preserve">after </w:t>
      </w:r>
      <w:r>
        <w:rPr>
          <w:color w:val="4D4D4F"/>
          <w:spacing w:val="2"/>
        </w:rPr>
        <w:t xml:space="preserve">construction </w:t>
      </w:r>
      <w:r>
        <w:rPr>
          <w:color w:val="4D4D4F"/>
        </w:rPr>
        <w:t xml:space="preserve">would minimise potential </w:t>
      </w:r>
      <w:r>
        <w:rPr>
          <w:color w:val="4D4D4F"/>
          <w:spacing w:val="2"/>
        </w:rPr>
        <w:t xml:space="preserve">fragmentation </w:t>
      </w:r>
      <w:r>
        <w:rPr>
          <w:color w:val="4D4D4F"/>
        </w:rPr>
        <w:t xml:space="preserve">and </w:t>
      </w:r>
      <w:r>
        <w:rPr>
          <w:color w:val="4D4D4F"/>
          <w:spacing w:val="2"/>
        </w:rPr>
        <w:t xml:space="preserve">connectivity impacts. </w:t>
      </w:r>
      <w:r>
        <w:rPr>
          <w:color w:val="4D4D4F"/>
        </w:rPr>
        <w:t xml:space="preserve">Any native vegetation losses would be </w:t>
      </w:r>
      <w:r>
        <w:rPr>
          <w:color w:val="4D4D4F"/>
          <w:spacing w:val="2"/>
        </w:rPr>
        <w:t xml:space="preserve">offset </w:t>
      </w:r>
      <w:r>
        <w:rPr>
          <w:color w:val="4D4D4F"/>
        </w:rPr>
        <w:t xml:space="preserve">in accordance with the Guidelines for the removal, </w:t>
      </w:r>
      <w:r>
        <w:rPr>
          <w:color w:val="4D4D4F"/>
          <w:spacing w:val="2"/>
        </w:rPr>
        <w:t xml:space="preserve">destruction </w:t>
      </w:r>
      <w:r>
        <w:rPr>
          <w:color w:val="4D4D4F"/>
        </w:rPr>
        <w:t xml:space="preserve">or lopping of native vegetation </w:t>
      </w:r>
      <w:r>
        <w:rPr>
          <w:color w:val="4D4D4F"/>
          <w:spacing w:val="-3"/>
        </w:rPr>
        <w:t>(DELWP,</w:t>
      </w:r>
      <w:r>
        <w:rPr>
          <w:color w:val="4D4D4F"/>
          <w:spacing w:val="-1"/>
        </w:rPr>
        <w:t xml:space="preserve"> </w:t>
      </w:r>
      <w:r>
        <w:rPr>
          <w:color w:val="4D4D4F"/>
        </w:rPr>
        <w:t>2017).</w:t>
      </w:r>
    </w:p>
    <w:p w:rsidR="00621568" w:rsidRDefault="00974F32">
      <w:pPr>
        <w:pStyle w:val="BodyText"/>
        <w:spacing w:before="163" w:line="216" w:lineRule="auto"/>
        <w:ind w:left="405" w:right="1248"/>
        <w:jc w:val="both"/>
      </w:pPr>
      <w:r>
        <w:rPr>
          <w:color w:val="4D4D4F"/>
        </w:rPr>
        <w:t>The potential for direct and indirect impacts on plants and animals from the Project’s operation were also investigated, such as disturbance from noise and light and possible food chain impacts from seawater intakes and discharges from the FSRU.</w:t>
      </w:r>
    </w:p>
    <w:p w:rsidR="00621568" w:rsidRDefault="00974F32">
      <w:pPr>
        <w:pStyle w:val="BodyText"/>
        <w:spacing w:before="165" w:line="216" w:lineRule="auto"/>
        <w:ind w:left="405" w:right="1248"/>
        <w:jc w:val="both"/>
      </w:pPr>
      <w:r>
        <w:rPr>
          <w:color w:val="4D4D4F"/>
        </w:rPr>
        <w:t>The studies found the Project’s operation would be unlikely to significantly impact terrestrial or freshwater plant and animal values. Mitigation measures and monitoring during construction and operation would reduce the potential for minor impacts and enable a response to any unforeseen impacts.</w:t>
      </w:r>
    </w:p>
    <w:p w:rsidR="00621568" w:rsidRDefault="00621568">
      <w:pPr>
        <w:spacing w:line="216" w:lineRule="auto"/>
        <w:jc w:val="both"/>
        <w:sectPr w:rsidR="00621568">
          <w:type w:val="continuous"/>
          <w:pgSz w:w="11910" w:h="16840"/>
          <w:pgMar w:top="1580" w:right="0" w:bottom="280" w:left="0" w:header="720" w:footer="720" w:gutter="0"/>
          <w:cols w:num="2" w:space="720" w:equalWidth="0">
            <w:col w:w="5731" w:space="40"/>
            <w:col w:w="6139"/>
          </w:cols>
        </w:sectPr>
      </w:pPr>
    </w:p>
    <w:p w:rsidR="00621568" w:rsidRDefault="00621568">
      <w:pPr>
        <w:pStyle w:val="BodyText"/>
        <w:rPr>
          <w:sz w:val="20"/>
        </w:rPr>
      </w:pPr>
    </w:p>
    <w:p w:rsidR="00621568" w:rsidRDefault="00621568">
      <w:pPr>
        <w:pStyle w:val="BodyText"/>
      </w:pPr>
    </w:p>
    <w:p w:rsidR="00621568" w:rsidRDefault="00974F32">
      <w:pPr>
        <w:tabs>
          <w:tab w:val="left" w:pos="6179"/>
        </w:tabs>
        <w:rPr>
          <w:sz w:val="20"/>
        </w:rPr>
      </w:pPr>
      <w:r>
        <w:rPr>
          <w:noProof/>
          <w:position w:val="7"/>
          <w:sz w:val="20"/>
        </w:rPr>
        <w:drawing>
          <wp:inline distT="0" distB="0" distL="0" distR="0">
            <wp:extent cx="3568519" cy="2511456"/>
            <wp:effectExtent l="0" t="0" r="0" b="0"/>
            <wp:docPr id="39" name="image52.jpeg" descr="Image of wetland body of w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52.jpeg"/>
                    <pic:cNvPicPr/>
                  </pic:nvPicPr>
                  <pic:blipFill>
                    <a:blip r:embed="rId56" cstate="print"/>
                    <a:stretch>
                      <a:fillRect/>
                    </a:stretch>
                  </pic:blipFill>
                  <pic:spPr>
                    <a:xfrm>
                      <a:off x="0" y="0"/>
                      <a:ext cx="3568519" cy="2511456"/>
                    </a:xfrm>
                    <a:prstGeom prst="rect">
                      <a:avLst/>
                    </a:prstGeom>
                  </pic:spPr>
                </pic:pic>
              </a:graphicData>
            </a:graphic>
          </wp:inline>
        </w:drawing>
      </w:r>
      <w:r>
        <w:rPr>
          <w:position w:val="7"/>
          <w:sz w:val="20"/>
        </w:rPr>
        <w:tab/>
      </w:r>
      <w:r w:rsidR="00EA750A">
        <w:rPr>
          <w:sz w:val="20"/>
        </w:rPr>
      </w:r>
      <w:r w:rsidR="00EA750A">
        <w:rPr>
          <w:sz w:val="20"/>
        </w:rPr>
        <w:pict>
          <v:group id="_x0000_s1137" alt="Photograph of Merran's Sun Orchid" style="width:223.75pt;height:201.5pt;mso-position-horizontal-relative:char;mso-position-vertical-relative:line" coordsize="4475,4030">
            <v:shape id="_x0000_s1139" type="#_x0000_t75" alt="Photograph of Merran's Sun Orchid" style="position:absolute;width:4475;height:4030">
              <v:imagedata r:id="rId57" o:title=""/>
            </v:shape>
            <v:shape id="_x0000_s1138" type="#_x0000_t202" style="position:absolute;left:3433;top:56;width:930;height:466" filled="f" stroked="f">
              <v:textbox inset="0,0,0,0">
                <w:txbxContent>
                  <w:p w:rsidR="00621568" w:rsidRDefault="00974F32">
                    <w:pPr>
                      <w:spacing w:before="5" w:line="216" w:lineRule="auto"/>
                      <w:ind w:right="5" w:firstLine="206"/>
                      <w:rPr>
                        <w:sz w:val="18"/>
                      </w:rPr>
                    </w:pPr>
                    <w:r>
                      <w:rPr>
                        <w:color w:val="FFFFFF"/>
                        <w:sz w:val="18"/>
                      </w:rPr>
                      <w:t>Merran’s Sun Orchid</w:t>
                    </w:r>
                  </w:p>
                </w:txbxContent>
              </v:textbox>
            </v:shape>
            <w10:anchorlock/>
          </v:group>
        </w:pict>
      </w:r>
    </w:p>
    <w:p w:rsidR="00621568" w:rsidRDefault="00621568">
      <w:pPr>
        <w:rPr>
          <w:sz w:val="20"/>
        </w:rPr>
        <w:sectPr w:rsidR="00621568">
          <w:type w:val="continuous"/>
          <w:pgSz w:w="11910" w:h="16840"/>
          <w:pgMar w:top="1580" w:right="0" w:bottom="280" w:left="0" w:header="720" w:footer="720" w:gutter="0"/>
          <w:cols w:space="720"/>
        </w:sect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spacing w:before="4"/>
        <w:rPr>
          <w:sz w:val="22"/>
        </w:rPr>
      </w:pPr>
    </w:p>
    <w:p w:rsidR="00621568" w:rsidRDefault="00621568">
      <w:pPr>
        <w:sectPr w:rsidR="00621568">
          <w:pgSz w:w="11910" w:h="16840"/>
          <w:pgMar w:top="0" w:right="0" w:bottom="280" w:left="0" w:header="720" w:footer="720" w:gutter="0"/>
          <w:cols w:space="720"/>
        </w:sectPr>
      </w:pPr>
    </w:p>
    <w:p w:rsidR="00621568" w:rsidRDefault="00EA750A">
      <w:pPr>
        <w:pStyle w:val="Heading6"/>
        <w:spacing w:before="105" w:line="216" w:lineRule="auto"/>
      </w:pPr>
      <w:r>
        <w:pict>
          <v:group id="_x0000_s1130" style="position:absolute;left:0;text-align:left;margin-left:62.35pt;margin-top:-193.45pt;width:532.95pt;height:164.4pt;z-index:251854848;mso-position-horizontal-relative:page" coordorigin="1247,-3869" coordsize="10659,3288">
            <v:line id="_x0000_s1136" style="position:absolute" from="10616,-3121" to="10616,-2622" strokecolor="#0e5d61" strokeweight="1.5mm"/>
            <v:line id="_x0000_s1135" style="position:absolute" from="1247,-2622" to="11622,-2622" strokecolor="#808285" strokeweight=".5pt"/>
            <v:rect id="_x0000_s1134" style="position:absolute;left:11622;top:-3870;width:284;height:3284" fillcolor="#0e5d61" stroked="f"/>
            <v:shape id="_x0000_s1133" type="#_x0000_t202" style="position:absolute;left:5459;top:-2988;width:4681;height:219" filled="f" stroked="f">
              <v:textbox inset="0,0,0,0">
                <w:txbxContent>
                  <w:p w:rsidR="00621568" w:rsidRDefault="00974F32">
                    <w:pPr>
                      <w:spacing w:line="206" w:lineRule="exact"/>
                      <w:rPr>
                        <w:sz w:val="16"/>
                      </w:rPr>
                    </w:pPr>
                    <w:r>
                      <w:rPr>
                        <w:color w:val="4D4D4F"/>
                        <w:sz w:val="16"/>
                      </w:rPr>
                      <w:t>Gas Import Jetty and Pipeline Project EES | Summary Document</w:t>
                    </w:r>
                  </w:p>
                </w:txbxContent>
              </v:textbox>
            </v:shape>
            <v:shape id="_x0000_s1132" type="#_x0000_t202" style="position:absolute;left:11090;top:-3067;width:317;height:355" filled="f" stroked="f">
              <v:textbox inset="0,0,0,0">
                <w:txbxContent>
                  <w:p w:rsidR="00621568" w:rsidRDefault="00974F32">
                    <w:pPr>
                      <w:spacing w:line="334" w:lineRule="exact"/>
                      <w:rPr>
                        <w:b/>
                        <w:sz w:val="26"/>
                      </w:rPr>
                    </w:pPr>
                    <w:r>
                      <w:rPr>
                        <w:b/>
                        <w:color w:val="4D4D4F"/>
                        <w:sz w:val="26"/>
                      </w:rPr>
                      <w:t>21</w:t>
                    </w:r>
                  </w:p>
                </w:txbxContent>
              </v:textbox>
            </v:shape>
            <v:shape id="_x0000_s1131" type="#_x0000_t202" style="position:absolute;left:1247;top:-1380;width:2900;height:798" filled="f" stroked="f">
              <v:textbox inset="0,0,0,0">
                <w:txbxContent>
                  <w:p w:rsidR="00621568" w:rsidRDefault="00974F32">
                    <w:pPr>
                      <w:rPr>
                        <w:rFonts w:ascii="Mukta SemiBold"/>
                        <w:b/>
                        <w:sz w:val="48"/>
                      </w:rPr>
                    </w:pPr>
                    <w:r>
                      <w:rPr>
                        <w:rFonts w:ascii="Mukta SemiBold"/>
                        <w:b/>
                        <w:color w:val="4D4D4F"/>
                        <w:sz w:val="48"/>
                      </w:rPr>
                      <w:t>Surface water</w:t>
                    </w:r>
                  </w:p>
                </w:txbxContent>
              </v:textbox>
            </v:shape>
            <w10:wrap anchorx="page"/>
          </v:group>
        </w:pict>
      </w:r>
      <w:bookmarkStart w:id="33" w:name="Surface_water"/>
      <w:bookmarkStart w:id="34" w:name="_bookmark19"/>
      <w:bookmarkEnd w:id="33"/>
      <w:bookmarkEnd w:id="34"/>
      <w:r w:rsidR="00974F32">
        <w:rPr>
          <w:color w:val="0E5D61"/>
        </w:rPr>
        <w:t>The Project’s construction within predominantly rural surface water catchments has potential to alter flow characteristics and impact water quality within waterways and receiving waters.</w:t>
      </w:r>
    </w:p>
    <w:p w:rsidR="00621568" w:rsidRDefault="00974F32">
      <w:pPr>
        <w:pStyle w:val="BodyText"/>
        <w:spacing w:before="167" w:line="216" w:lineRule="auto"/>
        <w:ind w:left="1247"/>
        <w:jc w:val="both"/>
      </w:pPr>
      <w:r>
        <w:rPr>
          <w:color w:val="4D4D4F"/>
        </w:rPr>
        <w:t>The</w:t>
      </w:r>
      <w:r>
        <w:rPr>
          <w:color w:val="4D4D4F"/>
          <w:spacing w:val="-6"/>
        </w:rPr>
        <w:t xml:space="preserve"> </w:t>
      </w:r>
      <w:r>
        <w:rPr>
          <w:color w:val="4D4D4F"/>
        </w:rPr>
        <w:t>study</w:t>
      </w:r>
      <w:r>
        <w:rPr>
          <w:color w:val="4D4D4F"/>
          <w:spacing w:val="-5"/>
        </w:rPr>
        <w:t xml:space="preserve"> </w:t>
      </w:r>
      <w:r>
        <w:rPr>
          <w:color w:val="4D4D4F"/>
        </w:rPr>
        <w:t>area</w:t>
      </w:r>
      <w:r>
        <w:rPr>
          <w:color w:val="4D4D4F"/>
          <w:spacing w:val="-5"/>
        </w:rPr>
        <w:t xml:space="preserve"> </w:t>
      </w:r>
      <w:r>
        <w:rPr>
          <w:color w:val="4D4D4F"/>
        </w:rPr>
        <w:t>for</w:t>
      </w:r>
      <w:r>
        <w:rPr>
          <w:color w:val="4D4D4F"/>
          <w:spacing w:val="-5"/>
        </w:rPr>
        <w:t xml:space="preserve"> </w:t>
      </w:r>
      <w:r>
        <w:rPr>
          <w:color w:val="4D4D4F"/>
        </w:rPr>
        <w:t>the</w:t>
      </w:r>
      <w:r>
        <w:rPr>
          <w:color w:val="4D4D4F"/>
          <w:spacing w:val="-5"/>
        </w:rPr>
        <w:t xml:space="preserve"> </w:t>
      </w:r>
      <w:r>
        <w:rPr>
          <w:color w:val="4D4D4F"/>
        </w:rPr>
        <w:t>surface</w:t>
      </w:r>
      <w:r>
        <w:rPr>
          <w:color w:val="4D4D4F"/>
          <w:spacing w:val="-5"/>
        </w:rPr>
        <w:t xml:space="preserve"> </w:t>
      </w:r>
      <w:r>
        <w:rPr>
          <w:color w:val="4D4D4F"/>
        </w:rPr>
        <w:t>water</w:t>
      </w:r>
      <w:r>
        <w:rPr>
          <w:color w:val="4D4D4F"/>
          <w:spacing w:val="-5"/>
        </w:rPr>
        <w:t xml:space="preserve"> </w:t>
      </w:r>
      <w:r>
        <w:rPr>
          <w:color w:val="4D4D4F"/>
        </w:rPr>
        <w:t>impact</w:t>
      </w:r>
      <w:r>
        <w:rPr>
          <w:color w:val="4D4D4F"/>
          <w:spacing w:val="-5"/>
        </w:rPr>
        <w:t xml:space="preserve"> </w:t>
      </w:r>
      <w:r>
        <w:rPr>
          <w:color w:val="4D4D4F"/>
        </w:rPr>
        <w:t>assessment contains 64 waterways and surface drains the pipeline would cross. These include seven main waterways and 57 minor waterways and surface</w:t>
      </w:r>
      <w:r>
        <w:rPr>
          <w:color w:val="4D4D4F"/>
          <w:spacing w:val="6"/>
        </w:rPr>
        <w:t xml:space="preserve"> </w:t>
      </w:r>
      <w:r>
        <w:rPr>
          <w:color w:val="4D4D4F"/>
        </w:rPr>
        <w:t>drains.</w:t>
      </w:r>
    </w:p>
    <w:p w:rsidR="00621568" w:rsidRDefault="00974F32">
      <w:pPr>
        <w:pStyle w:val="BodyText"/>
        <w:spacing w:before="166" w:line="216" w:lineRule="auto"/>
        <w:ind w:left="1247" w:right="1"/>
        <w:jc w:val="both"/>
      </w:pPr>
      <w:r>
        <w:rPr>
          <w:color w:val="4D4D4F"/>
        </w:rPr>
        <w:t>Key potential impacts on surface water quality without mitigation measures in place include:</w:t>
      </w:r>
    </w:p>
    <w:p w:rsidR="00621568" w:rsidRDefault="00974F32">
      <w:pPr>
        <w:pStyle w:val="ListParagraph"/>
        <w:numPr>
          <w:ilvl w:val="1"/>
          <w:numId w:val="3"/>
        </w:numPr>
        <w:tabs>
          <w:tab w:val="left" w:pos="1588"/>
        </w:tabs>
        <w:spacing w:before="111" w:line="216" w:lineRule="auto"/>
        <w:rPr>
          <w:color w:val="4D4D4F"/>
          <w:sz w:val="18"/>
        </w:rPr>
      </w:pPr>
      <w:r>
        <w:rPr>
          <w:color w:val="4D4D4F"/>
          <w:spacing w:val="3"/>
          <w:sz w:val="18"/>
        </w:rPr>
        <w:t xml:space="preserve">runoff </w:t>
      </w:r>
      <w:r>
        <w:rPr>
          <w:color w:val="4D4D4F"/>
          <w:spacing w:val="2"/>
          <w:sz w:val="18"/>
        </w:rPr>
        <w:t xml:space="preserve">from disturbed </w:t>
      </w:r>
      <w:r>
        <w:rPr>
          <w:color w:val="4D4D4F"/>
          <w:sz w:val="18"/>
        </w:rPr>
        <w:t xml:space="preserve">areas containing </w:t>
      </w:r>
      <w:r>
        <w:rPr>
          <w:color w:val="4D4D4F"/>
          <w:spacing w:val="2"/>
          <w:sz w:val="18"/>
        </w:rPr>
        <w:t xml:space="preserve">sediment </w:t>
      </w:r>
      <w:r>
        <w:rPr>
          <w:color w:val="4D4D4F"/>
          <w:sz w:val="18"/>
        </w:rPr>
        <w:t>entering waterways</w:t>
      </w:r>
    </w:p>
    <w:p w:rsidR="00621568" w:rsidRDefault="00974F32">
      <w:pPr>
        <w:pStyle w:val="ListParagraph"/>
        <w:numPr>
          <w:ilvl w:val="1"/>
          <w:numId w:val="3"/>
        </w:numPr>
        <w:tabs>
          <w:tab w:val="left" w:pos="1588"/>
        </w:tabs>
        <w:spacing w:line="216" w:lineRule="auto"/>
        <w:rPr>
          <w:color w:val="4D4D4F"/>
          <w:sz w:val="18"/>
        </w:rPr>
      </w:pPr>
      <w:r>
        <w:rPr>
          <w:color w:val="4D4D4F"/>
          <w:sz w:val="18"/>
        </w:rPr>
        <w:t>sediment</w:t>
      </w:r>
      <w:r>
        <w:rPr>
          <w:color w:val="4D4D4F"/>
          <w:spacing w:val="-24"/>
          <w:sz w:val="18"/>
        </w:rPr>
        <w:t xml:space="preserve"> </w:t>
      </w:r>
      <w:r>
        <w:rPr>
          <w:color w:val="4D4D4F"/>
          <w:sz w:val="18"/>
        </w:rPr>
        <w:t>being</w:t>
      </w:r>
      <w:r>
        <w:rPr>
          <w:color w:val="4D4D4F"/>
          <w:spacing w:val="-23"/>
          <w:sz w:val="18"/>
        </w:rPr>
        <w:t xml:space="preserve"> </w:t>
      </w:r>
      <w:r>
        <w:rPr>
          <w:color w:val="4D4D4F"/>
          <w:sz w:val="18"/>
        </w:rPr>
        <w:t>discharged</w:t>
      </w:r>
      <w:r>
        <w:rPr>
          <w:color w:val="4D4D4F"/>
          <w:spacing w:val="-23"/>
          <w:sz w:val="18"/>
        </w:rPr>
        <w:t xml:space="preserve"> </w:t>
      </w:r>
      <w:r>
        <w:rPr>
          <w:color w:val="4D4D4F"/>
          <w:sz w:val="18"/>
        </w:rPr>
        <w:t>to</w:t>
      </w:r>
      <w:r>
        <w:rPr>
          <w:color w:val="4D4D4F"/>
          <w:spacing w:val="-24"/>
          <w:sz w:val="18"/>
        </w:rPr>
        <w:t xml:space="preserve"> </w:t>
      </w:r>
      <w:r>
        <w:rPr>
          <w:color w:val="4D4D4F"/>
          <w:sz w:val="18"/>
        </w:rPr>
        <w:t>nearby</w:t>
      </w:r>
      <w:r>
        <w:rPr>
          <w:color w:val="4D4D4F"/>
          <w:spacing w:val="-23"/>
          <w:sz w:val="18"/>
        </w:rPr>
        <w:t xml:space="preserve"> </w:t>
      </w:r>
      <w:r>
        <w:rPr>
          <w:color w:val="4D4D4F"/>
          <w:sz w:val="18"/>
        </w:rPr>
        <w:t>waterways</w:t>
      </w:r>
      <w:r>
        <w:rPr>
          <w:color w:val="4D4D4F"/>
          <w:spacing w:val="-23"/>
          <w:sz w:val="18"/>
        </w:rPr>
        <w:t xml:space="preserve"> </w:t>
      </w:r>
      <w:r>
        <w:rPr>
          <w:color w:val="4D4D4F"/>
          <w:sz w:val="18"/>
        </w:rPr>
        <w:t xml:space="preserve">and deposited into the Western </w:t>
      </w:r>
      <w:r>
        <w:rPr>
          <w:color w:val="4D4D4F"/>
          <w:spacing w:val="2"/>
          <w:sz w:val="18"/>
        </w:rPr>
        <w:t xml:space="preserve">Port </w:t>
      </w:r>
      <w:r>
        <w:rPr>
          <w:color w:val="4D4D4F"/>
          <w:sz w:val="18"/>
        </w:rPr>
        <w:t>Ramsar site from trenching, stockpiling of materials and the creation of disturbed areas.</w:t>
      </w:r>
    </w:p>
    <w:p w:rsidR="00621568" w:rsidRDefault="00974F32">
      <w:pPr>
        <w:pStyle w:val="BodyText"/>
        <w:spacing w:before="110" w:line="216" w:lineRule="auto"/>
        <w:ind w:left="1247"/>
        <w:jc w:val="both"/>
      </w:pPr>
      <w:r>
        <w:rPr>
          <w:color w:val="4D4D4F"/>
        </w:rPr>
        <w:t xml:space="preserve">HDD would be used at waterways where there is a risk of significant amounts of sediment potentially entering them and draining into the Western </w:t>
      </w:r>
      <w:r>
        <w:rPr>
          <w:color w:val="4D4D4F"/>
          <w:spacing w:val="2"/>
        </w:rPr>
        <w:t>Port</w:t>
      </w:r>
      <w:r>
        <w:rPr>
          <w:color w:val="4D4D4F"/>
          <w:spacing w:val="-34"/>
        </w:rPr>
        <w:t xml:space="preserve"> </w:t>
      </w:r>
      <w:r>
        <w:rPr>
          <w:color w:val="4D4D4F"/>
        </w:rPr>
        <w:t>Ramsar site. In addition</w:t>
      </w:r>
      <w:r>
        <w:rPr>
          <w:color w:val="4D4D4F"/>
          <w:spacing w:val="-19"/>
        </w:rPr>
        <w:t xml:space="preserve"> </w:t>
      </w:r>
      <w:r>
        <w:rPr>
          <w:color w:val="4D4D4F"/>
        </w:rPr>
        <w:t>to</w:t>
      </w:r>
      <w:r>
        <w:rPr>
          <w:color w:val="4D4D4F"/>
          <w:spacing w:val="-18"/>
        </w:rPr>
        <w:t xml:space="preserve"> </w:t>
      </w:r>
      <w:r>
        <w:rPr>
          <w:color w:val="4D4D4F"/>
        </w:rPr>
        <w:t>using</w:t>
      </w:r>
      <w:r>
        <w:rPr>
          <w:color w:val="4D4D4F"/>
          <w:spacing w:val="-19"/>
        </w:rPr>
        <w:t xml:space="preserve"> </w:t>
      </w:r>
      <w:r>
        <w:rPr>
          <w:color w:val="4D4D4F"/>
        </w:rPr>
        <w:t>HDD</w:t>
      </w:r>
      <w:r>
        <w:rPr>
          <w:color w:val="4D4D4F"/>
          <w:spacing w:val="-18"/>
        </w:rPr>
        <w:t xml:space="preserve"> </w:t>
      </w:r>
      <w:r>
        <w:rPr>
          <w:color w:val="4D4D4F"/>
        </w:rPr>
        <w:t>at</w:t>
      </w:r>
      <w:r>
        <w:rPr>
          <w:color w:val="4D4D4F"/>
          <w:spacing w:val="-19"/>
        </w:rPr>
        <w:t xml:space="preserve"> </w:t>
      </w:r>
      <w:r>
        <w:rPr>
          <w:color w:val="4D4D4F"/>
        </w:rPr>
        <w:t>higher</w:t>
      </w:r>
      <w:r>
        <w:rPr>
          <w:color w:val="4D4D4F"/>
          <w:spacing w:val="-18"/>
        </w:rPr>
        <w:t xml:space="preserve"> </w:t>
      </w:r>
      <w:r>
        <w:rPr>
          <w:color w:val="4D4D4F"/>
        </w:rPr>
        <w:t>risk</w:t>
      </w:r>
      <w:r>
        <w:rPr>
          <w:color w:val="4D4D4F"/>
          <w:spacing w:val="-19"/>
        </w:rPr>
        <w:t xml:space="preserve"> </w:t>
      </w:r>
      <w:r>
        <w:rPr>
          <w:color w:val="4D4D4F"/>
        </w:rPr>
        <w:t>waterways,</w:t>
      </w:r>
      <w:r>
        <w:rPr>
          <w:color w:val="4D4D4F"/>
          <w:spacing w:val="-18"/>
        </w:rPr>
        <w:t xml:space="preserve"> </w:t>
      </w:r>
      <w:r>
        <w:rPr>
          <w:color w:val="4D4D4F"/>
        </w:rPr>
        <w:t xml:space="preserve">potential surface water impacts from construction activities could be </w:t>
      </w:r>
      <w:r>
        <w:rPr>
          <w:color w:val="4D4D4F"/>
          <w:spacing w:val="2"/>
        </w:rPr>
        <w:t xml:space="preserve">managed </w:t>
      </w:r>
      <w:r>
        <w:rPr>
          <w:color w:val="4D4D4F"/>
        </w:rPr>
        <w:t xml:space="preserve">by </w:t>
      </w:r>
      <w:r>
        <w:rPr>
          <w:color w:val="4D4D4F"/>
          <w:spacing w:val="3"/>
        </w:rPr>
        <w:t xml:space="preserve">implementing mitigation </w:t>
      </w:r>
      <w:r>
        <w:rPr>
          <w:color w:val="4D4D4F"/>
          <w:spacing w:val="2"/>
        </w:rPr>
        <w:t xml:space="preserve">measures </w:t>
      </w:r>
      <w:r>
        <w:rPr>
          <w:color w:val="4D4D4F"/>
        </w:rPr>
        <w:t>including:</w:t>
      </w:r>
    </w:p>
    <w:p w:rsidR="00621568" w:rsidRDefault="00974F32">
      <w:pPr>
        <w:pStyle w:val="ListParagraph"/>
        <w:numPr>
          <w:ilvl w:val="1"/>
          <w:numId w:val="3"/>
        </w:numPr>
        <w:tabs>
          <w:tab w:val="left" w:pos="1588"/>
        </w:tabs>
        <w:spacing w:before="106" w:line="216" w:lineRule="auto"/>
        <w:ind w:right="1"/>
        <w:rPr>
          <w:color w:val="4D4D4F"/>
          <w:sz w:val="18"/>
        </w:rPr>
      </w:pPr>
      <w:r>
        <w:rPr>
          <w:color w:val="4D4D4F"/>
          <w:sz w:val="18"/>
        </w:rPr>
        <w:t>water from excavated trenches/hydrostatic testing would be collected and treated if</w:t>
      </w:r>
      <w:r>
        <w:rPr>
          <w:color w:val="4D4D4F"/>
          <w:spacing w:val="15"/>
          <w:sz w:val="18"/>
        </w:rPr>
        <w:t xml:space="preserve"> </w:t>
      </w:r>
      <w:r>
        <w:rPr>
          <w:color w:val="4D4D4F"/>
          <w:sz w:val="18"/>
        </w:rPr>
        <w:t>necessary</w:t>
      </w:r>
    </w:p>
    <w:p w:rsidR="00621568" w:rsidRDefault="00974F32">
      <w:pPr>
        <w:pStyle w:val="ListParagraph"/>
        <w:numPr>
          <w:ilvl w:val="1"/>
          <w:numId w:val="3"/>
        </w:numPr>
        <w:tabs>
          <w:tab w:val="left" w:pos="1588"/>
        </w:tabs>
        <w:spacing w:before="35"/>
        <w:rPr>
          <w:color w:val="4D4D4F"/>
          <w:sz w:val="18"/>
        </w:rPr>
      </w:pPr>
      <w:r>
        <w:rPr>
          <w:color w:val="4D4D4F"/>
          <w:sz w:val="18"/>
        </w:rPr>
        <w:t xml:space="preserve">any </w:t>
      </w:r>
      <w:r>
        <w:rPr>
          <w:color w:val="4D4D4F"/>
          <w:spacing w:val="2"/>
          <w:sz w:val="18"/>
        </w:rPr>
        <w:t xml:space="preserve">runoff </w:t>
      </w:r>
      <w:r>
        <w:rPr>
          <w:color w:val="4D4D4F"/>
          <w:sz w:val="18"/>
        </w:rPr>
        <w:t>would be appropriately</w:t>
      </w:r>
      <w:r>
        <w:rPr>
          <w:color w:val="4D4D4F"/>
          <w:spacing w:val="5"/>
          <w:sz w:val="18"/>
        </w:rPr>
        <w:t xml:space="preserve"> </w:t>
      </w:r>
      <w:r>
        <w:rPr>
          <w:color w:val="4D4D4F"/>
          <w:sz w:val="18"/>
        </w:rPr>
        <w:t>managed</w:t>
      </w:r>
    </w:p>
    <w:p w:rsidR="00621568" w:rsidRDefault="00974F32">
      <w:pPr>
        <w:pStyle w:val="ListParagraph"/>
        <w:numPr>
          <w:ilvl w:val="1"/>
          <w:numId w:val="3"/>
        </w:numPr>
        <w:tabs>
          <w:tab w:val="left" w:pos="1588"/>
        </w:tabs>
        <w:spacing w:before="51" w:line="216" w:lineRule="auto"/>
        <w:rPr>
          <w:color w:val="4D4D4F"/>
          <w:sz w:val="18"/>
        </w:rPr>
      </w:pPr>
      <w:r>
        <w:rPr>
          <w:color w:val="4D4D4F"/>
          <w:spacing w:val="3"/>
          <w:sz w:val="18"/>
        </w:rPr>
        <w:t xml:space="preserve">watercourse trenching </w:t>
      </w:r>
      <w:r>
        <w:rPr>
          <w:color w:val="4D4D4F"/>
          <w:spacing w:val="2"/>
          <w:sz w:val="18"/>
        </w:rPr>
        <w:t xml:space="preserve">would be </w:t>
      </w:r>
      <w:r>
        <w:rPr>
          <w:color w:val="4D4D4F"/>
          <w:spacing w:val="3"/>
          <w:sz w:val="18"/>
        </w:rPr>
        <w:t xml:space="preserve">appropriately </w:t>
      </w:r>
      <w:r>
        <w:rPr>
          <w:color w:val="4D4D4F"/>
          <w:spacing w:val="4"/>
          <w:sz w:val="18"/>
        </w:rPr>
        <w:t xml:space="preserve">managed, including </w:t>
      </w:r>
      <w:r>
        <w:rPr>
          <w:color w:val="4D4D4F"/>
          <w:sz w:val="18"/>
        </w:rPr>
        <w:t xml:space="preserve">by </w:t>
      </w:r>
      <w:r>
        <w:rPr>
          <w:color w:val="4D4D4F"/>
          <w:spacing w:val="5"/>
          <w:sz w:val="18"/>
        </w:rPr>
        <w:t xml:space="preserve">constructing </w:t>
      </w:r>
      <w:r>
        <w:rPr>
          <w:color w:val="4D4D4F"/>
          <w:spacing w:val="4"/>
          <w:sz w:val="18"/>
        </w:rPr>
        <w:t xml:space="preserve">trenched </w:t>
      </w:r>
      <w:r>
        <w:rPr>
          <w:color w:val="4D4D4F"/>
          <w:spacing w:val="2"/>
          <w:sz w:val="18"/>
        </w:rPr>
        <w:t xml:space="preserve">crossings </w:t>
      </w:r>
      <w:r>
        <w:rPr>
          <w:color w:val="4D4D4F"/>
          <w:sz w:val="18"/>
        </w:rPr>
        <w:t xml:space="preserve">of </w:t>
      </w:r>
      <w:r>
        <w:rPr>
          <w:color w:val="4D4D4F"/>
          <w:spacing w:val="2"/>
          <w:sz w:val="18"/>
        </w:rPr>
        <w:t xml:space="preserve">ephemeral watercourses during </w:t>
      </w:r>
      <w:r>
        <w:rPr>
          <w:color w:val="4D4D4F"/>
          <w:spacing w:val="3"/>
          <w:sz w:val="18"/>
        </w:rPr>
        <w:t xml:space="preserve">no </w:t>
      </w:r>
      <w:r>
        <w:rPr>
          <w:color w:val="4D4D4F"/>
          <w:sz w:val="18"/>
        </w:rPr>
        <w:t xml:space="preserve">flow </w:t>
      </w:r>
      <w:r>
        <w:rPr>
          <w:color w:val="4D4D4F"/>
          <w:spacing w:val="3"/>
          <w:sz w:val="18"/>
        </w:rPr>
        <w:t xml:space="preserve">conditions when </w:t>
      </w:r>
      <w:r>
        <w:rPr>
          <w:color w:val="4D4D4F"/>
          <w:spacing w:val="2"/>
          <w:sz w:val="18"/>
        </w:rPr>
        <w:t xml:space="preserve">possible and </w:t>
      </w:r>
      <w:r>
        <w:rPr>
          <w:color w:val="4D4D4F"/>
          <w:spacing w:val="3"/>
          <w:sz w:val="18"/>
        </w:rPr>
        <w:t xml:space="preserve">completing </w:t>
      </w:r>
      <w:r>
        <w:rPr>
          <w:color w:val="4D4D4F"/>
          <w:sz w:val="18"/>
        </w:rPr>
        <w:t>reinstatement works as soon as</w:t>
      </w:r>
      <w:r>
        <w:rPr>
          <w:color w:val="4D4D4F"/>
          <w:spacing w:val="8"/>
          <w:sz w:val="18"/>
        </w:rPr>
        <w:t xml:space="preserve"> </w:t>
      </w:r>
      <w:r>
        <w:rPr>
          <w:color w:val="4D4D4F"/>
          <w:sz w:val="18"/>
        </w:rPr>
        <w:t>possible</w:t>
      </w:r>
    </w:p>
    <w:p w:rsidR="00621568" w:rsidRDefault="00974F32">
      <w:pPr>
        <w:pStyle w:val="ListParagraph"/>
        <w:numPr>
          <w:ilvl w:val="0"/>
          <w:numId w:val="3"/>
        </w:numPr>
        <w:tabs>
          <w:tab w:val="left" w:pos="751"/>
        </w:tabs>
        <w:spacing w:before="105" w:line="216" w:lineRule="auto"/>
        <w:ind w:left="750" w:right="1245"/>
        <w:rPr>
          <w:color w:val="4D4D4F"/>
          <w:sz w:val="18"/>
        </w:rPr>
      </w:pPr>
      <w:r>
        <w:rPr>
          <w:color w:val="4D4D4F"/>
          <w:spacing w:val="3"/>
          <w:sz w:val="18"/>
        </w:rPr>
        <w:br w:type="column"/>
      </w:r>
      <w:r>
        <w:rPr>
          <w:color w:val="4D4D4F"/>
          <w:spacing w:val="2"/>
          <w:sz w:val="18"/>
        </w:rPr>
        <w:t xml:space="preserve">further </w:t>
      </w:r>
      <w:r>
        <w:rPr>
          <w:color w:val="4D4D4F"/>
          <w:sz w:val="18"/>
        </w:rPr>
        <w:t>geotechnical investigations to confirm the suitability of using HDD and boring for trenchless crossings at waterways would be</w:t>
      </w:r>
      <w:r>
        <w:rPr>
          <w:color w:val="4D4D4F"/>
          <w:spacing w:val="11"/>
          <w:sz w:val="18"/>
        </w:rPr>
        <w:t xml:space="preserve"> </w:t>
      </w:r>
      <w:r>
        <w:rPr>
          <w:color w:val="4D4D4F"/>
          <w:sz w:val="18"/>
        </w:rPr>
        <w:t>conducted</w:t>
      </w:r>
    </w:p>
    <w:p w:rsidR="00621568" w:rsidRDefault="00974F32">
      <w:pPr>
        <w:pStyle w:val="ListParagraph"/>
        <w:numPr>
          <w:ilvl w:val="0"/>
          <w:numId w:val="3"/>
        </w:numPr>
        <w:tabs>
          <w:tab w:val="left" w:pos="751"/>
        </w:tabs>
        <w:spacing w:before="54" w:line="216" w:lineRule="auto"/>
        <w:ind w:left="750" w:right="1245"/>
        <w:rPr>
          <w:color w:val="4D4D4F"/>
          <w:sz w:val="18"/>
        </w:rPr>
      </w:pPr>
      <w:r>
        <w:rPr>
          <w:color w:val="4D4D4F"/>
          <w:spacing w:val="2"/>
          <w:sz w:val="18"/>
        </w:rPr>
        <w:t xml:space="preserve">appropriate </w:t>
      </w:r>
      <w:r>
        <w:rPr>
          <w:color w:val="4D4D4F"/>
          <w:spacing w:val="3"/>
          <w:sz w:val="18"/>
        </w:rPr>
        <w:t xml:space="preserve">fuel </w:t>
      </w:r>
      <w:r>
        <w:rPr>
          <w:color w:val="4D4D4F"/>
          <w:sz w:val="18"/>
        </w:rPr>
        <w:t xml:space="preserve">and </w:t>
      </w:r>
      <w:r>
        <w:rPr>
          <w:color w:val="4D4D4F"/>
          <w:spacing w:val="2"/>
          <w:sz w:val="18"/>
        </w:rPr>
        <w:t xml:space="preserve">chemical </w:t>
      </w:r>
      <w:r>
        <w:rPr>
          <w:color w:val="4D4D4F"/>
          <w:spacing w:val="3"/>
          <w:sz w:val="18"/>
        </w:rPr>
        <w:t xml:space="preserve">storage </w:t>
      </w:r>
      <w:r>
        <w:rPr>
          <w:color w:val="4D4D4F"/>
          <w:sz w:val="18"/>
        </w:rPr>
        <w:t>and spill management</w:t>
      </w:r>
    </w:p>
    <w:p w:rsidR="00621568" w:rsidRDefault="00974F32">
      <w:pPr>
        <w:pStyle w:val="ListParagraph"/>
        <w:numPr>
          <w:ilvl w:val="0"/>
          <w:numId w:val="3"/>
        </w:numPr>
        <w:tabs>
          <w:tab w:val="left" w:pos="751"/>
        </w:tabs>
        <w:spacing w:line="216" w:lineRule="auto"/>
        <w:ind w:left="750" w:right="1245"/>
        <w:rPr>
          <w:color w:val="4D4D4F"/>
          <w:sz w:val="18"/>
        </w:rPr>
      </w:pPr>
      <w:r>
        <w:rPr>
          <w:color w:val="4D4D4F"/>
          <w:spacing w:val="2"/>
          <w:sz w:val="18"/>
        </w:rPr>
        <w:t xml:space="preserve">materials would </w:t>
      </w:r>
      <w:r>
        <w:rPr>
          <w:color w:val="4D4D4F"/>
          <w:sz w:val="18"/>
        </w:rPr>
        <w:t xml:space="preserve">be </w:t>
      </w:r>
      <w:r>
        <w:rPr>
          <w:color w:val="4D4D4F"/>
          <w:spacing w:val="3"/>
          <w:sz w:val="18"/>
        </w:rPr>
        <w:t xml:space="preserve">stockpiled </w:t>
      </w:r>
      <w:r>
        <w:rPr>
          <w:color w:val="4D4D4F"/>
          <w:spacing w:val="2"/>
          <w:sz w:val="18"/>
        </w:rPr>
        <w:t xml:space="preserve">according </w:t>
      </w:r>
      <w:r>
        <w:rPr>
          <w:color w:val="4D4D4F"/>
          <w:sz w:val="18"/>
        </w:rPr>
        <w:t xml:space="preserve">to </w:t>
      </w:r>
      <w:r>
        <w:rPr>
          <w:color w:val="4D4D4F"/>
          <w:spacing w:val="2"/>
          <w:sz w:val="18"/>
        </w:rPr>
        <w:t xml:space="preserve">the </w:t>
      </w:r>
      <w:r>
        <w:rPr>
          <w:color w:val="4D4D4F"/>
          <w:sz w:val="18"/>
        </w:rPr>
        <w:t>relevant mitigation measures to prevent sediment runoff.</w:t>
      </w:r>
    </w:p>
    <w:p w:rsidR="00621568" w:rsidRDefault="00974F32">
      <w:pPr>
        <w:pStyle w:val="BodyText"/>
        <w:spacing w:before="111" w:line="216" w:lineRule="auto"/>
        <w:ind w:left="410" w:right="1245"/>
        <w:jc w:val="both"/>
      </w:pPr>
      <w:r>
        <w:rPr>
          <w:color w:val="4D4D4F"/>
        </w:rPr>
        <w:t>The pipeline would be underground so would not cause any permanent changes to existing topography once it was operating which could redirect flows or increase flood levels.</w:t>
      </w:r>
    </w:p>
    <w:p w:rsidR="00621568" w:rsidRDefault="00974F32">
      <w:pPr>
        <w:pStyle w:val="BodyText"/>
        <w:spacing w:before="166" w:line="216" w:lineRule="auto"/>
        <w:ind w:left="410" w:right="1244"/>
        <w:jc w:val="both"/>
      </w:pPr>
      <w:r>
        <w:rPr>
          <w:noProof/>
        </w:rPr>
        <w:drawing>
          <wp:anchor distT="0" distB="0" distL="0" distR="0" simplePos="0" relativeHeight="251850752" behindDoc="0" locked="0" layoutInCell="1" allowOverlap="1">
            <wp:simplePos x="0" y="0"/>
            <wp:positionH relativeFrom="page">
              <wp:posOffset>4068000</wp:posOffset>
            </wp:positionH>
            <wp:positionV relativeFrom="paragraph">
              <wp:posOffset>1233475</wp:posOffset>
            </wp:positionV>
            <wp:extent cx="3491991" cy="4320003"/>
            <wp:effectExtent l="0" t="0" r="0" b="0"/>
            <wp:wrapNone/>
            <wp:docPr id="41" name="image54.jpeg" descr="Image of local surface water appearing in vegetated ar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54.jpeg"/>
                    <pic:cNvPicPr/>
                  </pic:nvPicPr>
                  <pic:blipFill>
                    <a:blip r:embed="rId58" cstate="print"/>
                    <a:stretch>
                      <a:fillRect/>
                    </a:stretch>
                  </pic:blipFill>
                  <pic:spPr>
                    <a:xfrm>
                      <a:off x="0" y="0"/>
                      <a:ext cx="3491991" cy="4320003"/>
                    </a:xfrm>
                    <a:prstGeom prst="rect">
                      <a:avLst/>
                    </a:prstGeom>
                  </pic:spPr>
                </pic:pic>
              </a:graphicData>
            </a:graphic>
          </wp:anchor>
        </w:drawing>
      </w:r>
      <w:r>
        <w:rPr>
          <w:color w:val="4D4D4F"/>
        </w:rPr>
        <w:t>The design of permanent surface structures including the facilities at the Crib Point Receiving Facility and the Pakenham Delivery Facility would maintain existing overland flow paths and not increase flood levels upstream of these sites.</w:t>
      </w:r>
    </w:p>
    <w:p w:rsidR="00621568" w:rsidRDefault="00621568">
      <w:pPr>
        <w:spacing w:line="216" w:lineRule="auto"/>
        <w:jc w:val="both"/>
        <w:sectPr w:rsidR="00621568">
          <w:type w:val="continuous"/>
          <w:pgSz w:w="11910" w:h="16840"/>
          <w:pgMar w:top="1580" w:right="0" w:bottom="280" w:left="0" w:header="720" w:footer="720" w:gutter="0"/>
          <w:cols w:num="2" w:space="720" w:equalWidth="0">
            <w:col w:w="5729" w:space="40"/>
            <w:col w:w="6141"/>
          </w:cols>
        </w:sectPr>
      </w:pPr>
    </w:p>
    <w:p w:rsidR="00621568" w:rsidRDefault="00EA750A">
      <w:pPr>
        <w:pStyle w:val="BodyText"/>
        <w:rPr>
          <w:sz w:val="20"/>
        </w:rPr>
      </w:pPr>
      <w:r>
        <w:rPr>
          <w:sz w:val="20"/>
        </w:rPr>
      </w:r>
      <w:r>
        <w:rPr>
          <w:sz w:val="20"/>
        </w:rPr>
        <w:pict>
          <v:group id="_x0000_s1123" style="width:532.95pt;height:164.4pt;mso-position-horizontal-relative:char;mso-position-vertical-relative:line" coordsize="10659,3288">
            <v:line id="_x0000_s1129" style="position:absolute" from="1290,748" to="1290,1247" strokecolor="#0e5d61" strokeweight="1.5mm"/>
            <v:line id="_x0000_s1128" style="position:absolute" from="283,1247" to="10658,1247" strokecolor="#808285" strokeweight=".5pt"/>
            <v:rect id="_x0000_s1127" style="position:absolute;width:284;height:3284" fillcolor="#0e5d61" stroked="f"/>
            <v:shape id="_x0000_s1126" type="#_x0000_t202" style="position:absolute;left:510;top:802;width:328;height:355" filled="f" stroked="f">
              <v:textbox inset="0,0,0,0">
                <w:txbxContent>
                  <w:p w:rsidR="00621568" w:rsidRDefault="00974F32">
                    <w:pPr>
                      <w:spacing w:line="334" w:lineRule="exact"/>
                      <w:rPr>
                        <w:b/>
                        <w:sz w:val="26"/>
                      </w:rPr>
                    </w:pPr>
                    <w:bookmarkStart w:id="35" w:name="Groundwater_"/>
                    <w:bookmarkStart w:id="36" w:name="Air_quality"/>
                    <w:bookmarkStart w:id="37" w:name="_bookmark20"/>
                    <w:bookmarkEnd w:id="35"/>
                    <w:bookmarkEnd w:id="36"/>
                    <w:bookmarkEnd w:id="37"/>
                    <w:r>
                      <w:rPr>
                        <w:b/>
                        <w:color w:val="4D4D4F"/>
                        <w:sz w:val="26"/>
                      </w:rPr>
                      <w:t>22</w:t>
                    </w:r>
                  </w:p>
                </w:txbxContent>
              </v:textbox>
            </v:shape>
            <v:shape id="_x0000_s1125" type="#_x0000_t202" style="position:absolute;left:1247;top:2489;width:2769;height:798" filled="f" stroked="f">
              <v:textbox inset="0,0,0,0">
                <w:txbxContent>
                  <w:p w:rsidR="00621568" w:rsidRDefault="00974F32">
                    <w:pPr>
                      <w:rPr>
                        <w:rFonts w:ascii="Mukta SemiBold"/>
                        <w:b/>
                        <w:sz w:val="48"/>
                      </w:rPr>
                    </w:pPr>
                    <w:r>
                      <w:rPr>
                        <w:rFonts w:ascii="Mukta SemiBold"/>
                        <w:b/>
                        <w:color w:val="4D4D4F"/>
                        <w:sz w:val="48"/>
                      </w:rPr>
                      <w:t>Groundwater</w:t>
                    </w:r>
                  </w:p>
                </w:txbxContent>
              </v:textbox>
            </v:shape>
            <v:shape id="_x0000_s1124" type="#_x0000_t202" style="position:absolute;left:6179;top:2489;width:2188;height:798" filled="f" stroked="f">
              <v:textbox inset="0,0,0,0">
                <w:txbxContent>
                  <w:p w:rsidR="00621568" w:rsidRDefault="00974F32">
                    <w:pPr>
                      <w:rPr>
                        <w:rFonts w:ascii="Mukta SemiBold"/>
                        <w:b/>
                        <w:sz w:val="48"/>
                      </w:rPr>
                    </w:pPr>
                    <w:r>
                      <w:rPr>
                        <w:rFonts w:ascii="Mukta SemiBold"/>
                        <w:b/>
                        <w:color w:val="4D4D4F"/>
                        <w:sz w:val="48"/>
                      </w:rPr>
                      <w:t>Air quality</w:t>
                    </w:r>
                  </w:p>
                </w:txbxContent>
              </v:textbox>
            </v:shape>
            <w10:anchorlock/>
          </v:group>
        </w:pict>
      </w:r>
    </w:p>
    <w:p w:rsidR="00621568" w:rsidRDefault="00621568">
      <w:pPr>
        <w:pStyle w:val="BodyText"/>
        <w:rPr>
          <w:sz w:val="20"/>
        </w:rPr>
      </w:pPr>
    </w:p>
    <w:p w:rsidR="00621568" w:rsidRDefault="00621568">
      <w:pPr>
        <w:pStyle w:val="BodyText"/>
        <w:spacing w:before="3"/>
        <w:rPr>
          <w:sz w:val="19"/>
        </w:rPr>
      </w:pPr>
    </w:p>
    <w:p w:rsidR="00621568" w:rsidRDefault="00621568">
      <w:pPr>
        <w:rPr>
          <w:sz w:val="19"/>
        </w:rPr>
        <w:sectPr w:rsidR="00621568">
          <w:pgSz w:w="11910" w:h="16840"/>
          <w:pgMar w:top="0" w:right="0" w:bottom="280" w:left="0" w:header="720" w:footer="720" w:gutter="0"/>
          <w:cols w:space="720"/>
        </w:sectPr>
      </w:pPr>
    </w:p>
    <w:p w:rsidR="00621568" w:rsidRDefault="00974F32">
      <w:pPr>
        <w:pStyle w:val="Heading6"/>
        <w:spacing w:line="216" w:lineRule="auto"/>
        <w:ind w:right="1"/>
      </w:pPr>
      <w:r>
        <w:rPr>
          <w:color w:val="0E5D61"/>
        </w:rPr>
        <w:t>Several of the potential groundwater impacts associated with constructing the Pipeline Works are related to lowering groundwater levels if dewatering activities are required.</w:t>
      </w:r>
    </w:p>
    <w:p w:rsidR="00621568" w:rsidRDefault="00974F32">
      <w:pPr>
        <w:pStyle w:val="BodyText"/>
        <w:spacing w:before="166" w:line="216" w:lineRule="auto"/>
        <w:ind w:left="1247" w:right="2"/>
        <w:jc w:val="both"/>
      </w:pPr>
      <w:r>
        <w:rPr>
          <w:color w:val="4D4D4F"/>
          <w:spacing w:val="3"/>
        </w:rPr>
        <w:t xml:space="preserve">Dewatering </w:t>
      </w:r>
      <w:r>
        <w:rPr>
          <w:color w:val="4D4D4F"/>
        </w:rPr>
        <w:t xml:space="preserve">has </w:t>
      </w:r>
      <w:r>
        <w:rPr>
          <w:color w:val="4D4D4F"/>
          <w:spacing w:val="3"/>
        </w:rPr>
        <w:t xml:space="preserve">the potential </w:t>
      </w:r>
      <w:r>
        <w:rPr>
          <w:color w:val="4D4D4F"/>
        </w:rPr>
        <w:t xml:space="preserve">to </w:t>
      </w:r>
      <w:r>
        <w:rPr>
          <w:color w:val="4D4D4F"/>
          <w:spacing w:val="5"/>
        </w:rPr>
        <w:t xml:space="preserve">affect  </w:t>
      </w:r>
      <w:r>
        <w:rPr>
          <w:color w:val="4D4D4F"/>
          <w:spacing w:val="4"/>
        </w:rPr>
        <w:t xml:space="preserve">registered </w:t>
      </w:r>
      <w:r>
        <w:rPr>
          <w:color w:val="4D4D4F"/>
        </w:rPr>
        <w:t xml:space="preserve">bore </w:t>
      </w:r>
      <w:r>
        <w:rPr>
          <w:color w:val="4D4D4F"/>
          <w:spacing w:val="2"/>
        </w:rPr>
        <w:t xml:space="preserve">users, </w:t>
      </w:r>
      <w:r>
        <w:rPr>
          <w:color w:val="4D4D4F"/>
        </w:rPr>
        <w:t xml:space="preserve">groundwater dependent </w:t>
      </w:r>
      <w:r>
        <w:rPr>
          <w:color w:val="4D4D4F"/>
          <w:spacing w:val="2"/>
        </w:rPr>
        <w:t xml:space="preserve">ecosystems </w:t>
      </w:r>
      <w:r>
        <w:rPr>
          <w:color w:val="4D4D4F"/>
        </w:rPr>
        <w:t>and encourage</w:t>
      </w:r>
      <w:r>
        <w:rPr>
          <w:color w:val="4D4D4F"/>
          <w:spacing w:val="-14"/>
        </w:rPr>
        <w:t xml:space="preserve"> </w:t>
      </w:r>
      <w:r>
        <w:rPr>
          <w:color w:val="4D4D4F"/>
        </w:rPr>
        <w:t>saline</w:t>
      </w:r>
      <w:r>
        <w:rPr>
          <w:color w:val="4D4D4F"/>
          <w:spacing w:val="-13"/>
        </w:rPr>
        <w:t xml:space="preserve"> </w:t>
      </w:r>
      <w:r>
        <w:rPr>
          <w:color w:val="4D4D4F"/>
        </w:rPr>
        <w:t>intrusion</w:t>
      </w:r>
      <w:r>
        <w:rPr>
          <w:color w:val="4D4D4F"/>
          <w:spacing w:val="-13"/>
        </w:rPr>
        <w:t xml:space="preserve"> </w:t>
      </w:r>
      <w:r>
        <w:rPr>
          <w:color w:val="4D4D4F"/>
        </w:rPr>
        <w:t>into</w:t>
      </w:r>
      <w:r>
        <w:rPr>
          <w:color w:val="4D4D4F"/>
          <w:spacing w:val="-13"/>
        </w:rPr>
        <w:t xml:space="preserve"> </w:t>
      </w:r>
      <w:r>
        <w:rPr>
          <w:color w:val="4D4D4F"/>
        </w:rPr>
        <w:t>fresher</w:t>
      </w:r>
      <w:r>
        <w:rPr>
          <w:color w:val="4D4D4F"/>
          <w:spacing w:val="-13"/>
        </w:rPr>
        <w:t xml:space="preserve"> </w:t>
      </w:r>
      <w:r>
        <w:rPr>
          <w:color w:val="4D4D4F"/>
        </w:rPr>
        <w:t>water.</w:t>
      </w:r>
      <w:r>
        <w:rPr>
          <w:color w:val="4D4D4F"/>
          <w:spacing w:val="-13"/>
        </w:rPr>
        <w:t xml:space="preserve"> </w:t>
      </w:r>
      <w:r>
        <w:rPr>
          <w:color w:val="4D4D4F"/>
        </w:rPr>
        <w:t>In</w:t>
      </w:r>
      <w:r>
        <w:rPr>
          <w:color w:val="4D4D4F"/>
          <w:spacing w:val="-13"/>
        </w:rPr>
        <w:t xml:space="preserve"> </w:t>
      </w:r>
      <w:r>
        <w:rPr>
          <w:color w:val="4D4D4F"/>
        </w:rPr>
        <w:t xml:space="preserve">addition, the quality of groundwater could be reduced by HDD drilling muds, </w:t>
      </w:r>
      <w:r>
        <w:rPr>
          <w:color w:val="4D4D4F"/>
          <w:spacing w:val="2"/>
        </w:rPr>
        <w:t xml:space="preserve">runoff </w:t>
      </w:r>
      <w:r>
        <w:rPr>
          <w:color w:val="4D4D4F"/>
        </w:rPr>
        <w:t>entering open trenches and auger drilling for piling causing aquifers to</w:t>
      </w:r>
      <w:r>
        <w:rPr>
          <w:color w:val="4D4D4F"/>
          <w:spacing w:val="8"/>
        </w:rPr>
        <w:t xml:space="preserve"> </w:t>
      </w:r>
      <w:r>
        <w:rPr>
          <w:color w:val="4D4D4F"/>
          <w:spacing w:val="2"/>
        </w:rPr>
        <w:t>connect.</w:t>
      </w:r>
    </w:p>
    <w:p w:rsidR="00621568" w:rsidRDefault="00974F32">
      <w:pPr>
        <w:pStyle w:val="BodyText"/>
        <w:spacing w:before="164" w:line="216" w:lineRule="auto"/>
        <w:ind w:left="1247" w:right="3"/>
        <w:jc w:val="both"/>
      </w:pPr>
      <w:r>
        <w:rPr>
          <w:color w:val="4D4D4F"/>
        </w:rPr>
        <w:t>The</w:t>
      </w:r>
      <w:r>
        <w:rPr>
          <w:color w:val="4D4D4F"/>
          <w:spacing w:val="-36"/>
        </w:rPr>
        <w:t xml:space="preserve"> </w:t>
      </w:r>
      <w:r>
        <w:rPr>
          <w:color w:val="4D4D4F"/>
        </w:rPr>
        <w:t>groundwater</w:t>
      </w:r>
      <w:r>
        <w:rPr>
          <w:color w:val="4D4D4F"/>
          <w:spacing w:val="-36"/>
        </w:rPr>
        <w:t xml:space="preserve"> </w:t>
      </w:r>
      <w:r>
        <w:rPr>
          <w:color w:val="4D4D4F"/>
        </w:rPr>
        <w:t>studies</w:t>
      </w:r>
      <w:r>
        <w:rPr>
          <w:color w:val="4D4D4F"/>
          <w:spacing w:val="-35"/>
        </w:rPr>
        <w:t xml:space="preserve"> </w:t>
      </w:r>
      <w:r>
        <w:rPr>
          <w:color w:val="4D4D4F"/>
        </w:rPr>
        <w:t>found</w:t>
      </w:r>
      <w:r>
        <w:rPr>
          <w:color w:val="4D4D4F"/>
          <w:spacing w:val="-36"/>
        </w:rPr>
        <w:t xml:space="preserve"> </w:t>
      </w:r>
      <w:r>
        <w:rPr>
          <w:color w:val="4D4D4F"/>
        </w:rPr>
        <w:t>that</w:t>
      </w:r>
      <w:r>
        <w:rPr>
          <w:color w:val="4D4D4F"/>
          <w:spacing w:val="-35"/>
        </w:rPr>
        <w:t xml:space="preserve"> </w:t>
      </w:r>
      <w:r>
        <w:rPr>
          <w:color w:val="4D4D4F"/>
        </w:rPr>
        <w:t>potential</w:t>
      </w:r>
      <w:r>
        <w:rPr>
          <w:color w:val="4D4D4F"/>
          <w:spacing w:val="-36"/>
        </w:rPr>
        <w:t xml:space="preserve"> </w:t>
      </w:r>
      <w:r>
        <w:rPr>
          <w:color w:val="4D4D4F"/>
        </w:rPr>
        <w:t xml:space="preserve">construction </w:t>
      </w:r>
      <w:r>
        <w:rPr>
          <w:color w:val="4D4D4F"/>
          <w:spacing w:val="2"/>
        </w:rPr>
        <w:t xml:space="preserve">impacts </w:t>
      </w:r>
      <w:r>
        <w:rPr>
          <w:color w:val="4D4D4F"/>
        </w:rPr>
        <w:t>on groundwater would be minor and could be managed with mitigation measures</w:t>
      </w:r>
      <w:r>
        <w:rPr>
          <w:color w:val="4D4D4F"/>
          <w:spacing w:val="7"/>
        </w:rPr>
        <w:t xml:space="preserve"> </w:t>
      </w:r>
      <w:r>
        <w:rPr>
          <w:color w:val="4D4D4F"/>
        </w:rPr>
        <w:t>including:</w:t>
      </w:r>
    </w:p>
    <w:p w:rsidR="00621568" w:rsidRDefault="00974F32">
      <w:pPr>
        <w:pStyle w:val="ListParagraph"/>
        <w:numPr>
          <w:ilvl w:val="1"/>
          <w:numId w:val="3"/>
        </w:numPr>
        <w:tabs>
          <w:tab w:val="left" w:pos="1587"/>
          <w:tab w:val="left" w:pos="1588"/>
        </w:tabs>
        <w:spacing w:before="91"/>
        <w:jc w:val="left"/>
        <w:rPr>
          <w:color w:val="4D4D4F"/>
          <w:sz w:val="18"/>
        </w:rPr>
      </w:pPr>
      <w:r>
        <w:rPr>
          <w:color w:val="4D4D4F"/>
          <w:sz w:val="18"/>
        </w:rPr>
        <w:t>limiting the duration of dewatering</w:t>
      </w:r>
      <w:r>
        <w:rPr>
          <w:color w:val="4D4D4F"/>
          <w:spacing w:val="12"/>
          <w:sz w:val="18"/>
        </w:rPr>
        <w:t xml:space="preserve"> </w:t>
      </w:r>
      <w:r>
        <w:rPr>
          <w:color w:val="4D4D4F"/>
          <w:spacing w:val="2"/>
          <w:sz w:val="18"/>
        </w:rPr>
        <w:t>activities</w:t>
      </w:r>
    </w:p>
    <w:p w:rsidR="00621568" w:rsidRDefault="00974F32">
      <w:pPr>
        <w:pStyle w:val="ListParagraph"/>
        <w:numPr>
          <w:ilvl w:val="1"/>
          <w:numId w:val="3"/>
        </w:numPr>
        <w:tabs>
          <w:tab w:val="left" w:pos="1587"/>
          <w:tab w:val="left" w:pos="1588"/>
        </w:tabs>
        <w:spacing w:before="51" w:line="216" w:lineRule="auto"/>
        <w:ind w:right="3"/>
        <w:jc w:val="left"/>
        <w:rPr>
          <w:color w:val="4D4D4F"/>
          <w:sz w:val="18"/>
        </w:rPr>
      </w:pPr>
      <w:r>
        <w:rPr>
          <w:color w:val="4D4D4F"/>
          <w:sz w:val="18"/>
        </w:rPr>
        <w:t xml:space="preserve">using non-toxic and </w:t>
      </w:r>
      <w:r>
        <w:rPr>
          <w:color w:val="4D4D4F"/>
          <w:spacing w:val="2"/>
          <w:sz w:val="18"/>
        </w:rPr>
        <w:t xml:space="preserve">biodegradable </w:t>
      </w:r>
      <w:r>
        <w:rPr>
          <w:color w:val="4D4D4F"/>
          <w:spacing w:val="3"/>
          <w:sz w:val="18"/>
        </w:rPr>
        <w:t xml:space="preserve">HDD </w:t>
      </w:r>
      <w:r>
        <w:rPr>
          <w:color w:val="4D4D4F"/>
          <w:spacing w:val="2"/>
          <w:sz w:val="18"/>
        </w:rPr>
        <w:t xml:space="preserve">drilling </w:t>
      </w:r>
      <w:r>
        <w:rPr>
          <w:color w:val="4D4D4F"/>
          <w:sz w:val="18"/>
        </w:rPr>
        <w:t xml:space="preserve">muds where </w:t>
      </w:r>
      <w:r>
        <w:rPr>
          <w:color w:val="4D4D4F"/>
          <w:spacing w:val="2"/>
          <w:sz w:val="18"/>
        </w:rPr>
        <w:t>practicable</w:t>
      </w:r>
    </w:p>
    <w:p w:rsidR="00621568" w:rsidRDefault="00974F32">
      <w:pPr>
        <w:pStyle w:val="ListParagraph"/>
        <w:numPr>
          <w:ilvl w:val="1"/>
          <w:numId w:val="3"/>
        </w:numPr>
        <w:tabs>
          <w:tab w:val="left" w:pos="1587"/>
          <w:tab w:val="left" w:pos="1588"/>
        </w:tabs>
        <w:spacing w:before="35"/>
        <w:jc w:val="left"/>
        <w:rPr>
          <w:color w:val="4D4D4F"/>
          <w:sz w:val="18"/>
        </w:rPr>
      </w:pPr>
      <w:r>
        <w:rPr>
          <w:color w:val="4D4D4F"/>
          <w:sz w:val="18"/>
        </w:rPr>
        <w:t>conducting works in low or no flow</w:t>
      </w:r>
      <w:r>
        <w:rPr>
          <w:color w:val="4D4D4F"/>
          <w:spacing w:val="17"/>
          <w:sz w:val="18"/>
        </w:rPr>
        <w:t xml:space="preserve"> </w:t>
      </w:r>
      <w:r>
        <w:rPr>
          <w:color w:val="4D4D4F"/>
          <w:sz w:val="18"/>
        </w:rPr>
        <w:t>conditions</w:t>
      </w:r>
    </w:p>
    <w:p w:rsidR="00621568" w:rsidRDefault="00974F32">
      <w:pPr>
        <w:pStyle w:val="ListParagraph"/>
        <w:numPr>
          <w:ilvl w:val="1"/>
          <w:numId w:val="3"/>
        </w:numPr>
        <w:tabs>
          <w:tab w:val="left" w:pos="1587"/>
          <w:tab w:val="left" w:pos="1588"/>
        </w:tabs>
        <w:spacing w:before="31" w:line="233" w:lineRule="exact"/>
        <w:jc w:val="left"/>
        <w:rPr>
          <w:color w:val="4D4D4F"/>
          <w:sz w:val="18"/>
        </w:rPr>
      </w:pPr>
      <w:r>
        <w:rPr>
          <w:color w:val="4D4D4F"/>
          <w:sz w:val="18"/>
        </w:rPr>
        <w:t>using</w:t>
      </w:r>
      <w:r>
        <w:rPr>
          <w:color w:val="4D4D4F"/>
          <w:spacing w:val="-10"/>
          <w:sz w:val="18"/>
        </w:rPr>
        <w:t xml:space="preserve"> </w:t>
      </w:r>
      <w:r>
        <w:rPr>
          <w:color w:val="4D4D4F"/>
          <w:sz w:val="18"/>
        </w:rPr>
        <w:t>contractors</w:t>
      </w:r>
      <w:r>
        <w:rPr>
          <w:color w:val="4D4D4F"/>
          <w:spacing w:val="-9"/>
          <w:sz w:val="18"/>
        </w:rPr>
        <w:t xml:space="preserve"> </w:t>
      </w:r>
      <w:r>
        <w:rPr>
          <w:color w:val="4D4D4F"/>
          <w:sz w:val="18"/>
        </w:rPr>
        <w:t>suitably</w:t>
      </w:r>
      <w:r>
        <w:rPr>
          <w:color w:val="4D4D4F"/>
          <w:spacing w:val="-10"/>
          <w:sz w:val="18"/>
        </w:rPr>
        <w:t xml:space="preserve"> </w:t>
      </w:r>
      <w:r>
        <w:rPr>
          <w:color w:val="4D4D4F"/>
          <w:sz w:val="18"/>
        </w:rPr>
        <w:t>qualified</w:t>
      </w:r>
      <w:r>
        <w:rPr>
          <w:color w:val="4D4D4F"/>
          <w:spacing w:val="-9"/>
          <w:sz w:val="18"/>
        </w:rPr>
        <w:t xml:space="preserve"> </w:t>
      </w:r>
      <w:r>
        <w:rPr>
          <w:color w:val="4D4D4F"/>
          <w:sz w:val="18"/>
        </w:rPr>
        <w:t>and</w:t>
      </w:r>
      <w:r>
        <w:rPr>
          <w:color w:val="4D4D4F"/>
          <w:spacing w:val="-10"/>
          <w:sz w:val="18"/>
        </w:rPr>
        <w:t xml:space="preserve"> </w:t>
      </w:r>
      <w:r>
        <w:rPr>
          <w:color w:val="4D4D4F"/>
          <w:sz w:val="18"/>
        </w:rPr>
        <w:t>experienced</w:t>
      </w:r>
    </w:p>
    <w:p w:rsidR="00621568" w:rsidRDefault="00974F32">
      <w:pPr>
        <w:pStyle w:val="BodyText"/>
        <w:spacing w:line="233" w:lineRule="exact"/>
        <w:ind w:left="1587"/>
      </w:pPr>
      <w:r>
        <w:rPr>
          <w:color w:val="4D4D4F"/>
        </w:rPr>
        <w:t>in trenchless installation techniques and piling</w:t>
      </w:r>
    </w:p>
    <w:p w:rsidR="00621568" w:rsidRDefault="00974F32">
      <w:pPr>
        <w:pStyle w:val="ListParagraph"/>
        <w:numPr>
          <w:ilvl w:val="1"/>
          <w:numId w:val="3"/>
        </w:numPr>
        <w:tabs>
          <w:tab w:val="left" w:pos="1588"/>
        </w:tabs>
        <w:spacing w:before="51" w:line="216" w:lineRule="auto"/>
        <w:ind w:right="3"/>
        <w:rPr>
          <w:color w:val="4D4D4F"/>
          <w:sz w:val="18"/>
        </w:rPr>
      </w:pPr>
      <w:r>
        <w:rPr>
          <w:color w:val="4D4D4F"/>
          <w:spacing w:val="4"/>
          <w:sz w:val="18"/>
        </w:rPr>
        <w:t xml:space="preserve">compacting </w:t>
      </w:r>
      <w:r>
        <w:rPr>
          <w:color w:val="4D4D4F"/>
          <w:spacing w:val="3"/>
          <w:sz w:val="18"/>
        </w:rPr>
        <w:t xml:space="preserve">the </w:t>
      </w:r>
      <w:r>
        <w:rPr>
          <w:color w:val="4D4D4F"/>
          <w:spacing w:val="4"/>
          <w:sz w:val="18"/>
        </w:rPr>
        <w:t xml:space="preserve">backfill </w:t>
      </w:r>
      <w:r>
        <w:rPr>
          <w:color w:val="4D4D4F"/>
          <w:spacing w:val="5"/>
          <w:sz w:val="18"/>
        </w:rPr>
        <w:t xml:space="preserve">after </w:t>
      </w:r>
      <w:r>
        <w:rPr>
          <w:color w:val="4D4D4F"/>
          <w:spacing w:val="4"/>
          <w:sz w:val="18"/>
        </w:rPr>
        <w:t xml:space="preserve">trenching </w:t>
      </w:r>
      <w:r>
        <w:rPr>
          <w:color w:val="4D4D4F"/>
          <w:spacing w:val="3"/>
          <w:sz w:val="18"/>
        </w:rPr>
        <w:t xml:space="preserve">using </w:t>
      </w:r>
      <w:r>
        <w:rPr>
          <w:color w:val="4D4D4F"/>
          <w:spacing w:val="2"/>
          <w:sz w:val="18"/>
        </w:rPr>
        <w:t xml:space="preserve">excavated material where </w:t>
      </w:r>
      <w:r>
        <w:rPr>
          <w:color w:val="4D4D4F"/>
          <w:spacing w:val="3"/>
          <w:sz w:val="18"/>
        </w:rPr>
        <w:t xml:space="preserve">practicable </w:t>
      </w:r>
      <w:r>
        <w:rPr>
          <w:color w:val="4D4D4F"/>
          <w:sz w:val="18"/>
        </w:rPr>
        <w:t xml:space="preserve">to </w:t>
      </w:r>
      <w:r>
        <w:rPr>
          <w:color w:val="4D4D4F"/>
          <w:spacing w:val="2"/>
          <w:sz w:val="18"/>
        </w:rPr>
        <w:t xml:space="preserve">reduce </w:t>
      </w:r>
      <w:r>
        <w:rPr>
          <w:color w:val="4D4D4F"/>
          <w:sz w:val="18"/>
        </w:rPr>
        <w:t>potential</w:t>
      </w:r>
      <w:r>
        <w:rPr>
          <w:color w:val="4D4D4F"/>
          <w:spacing w:val="-16"/>
          <w:sz w:val="18"/>
        </w:rPr>
        <w:t xml:space="preserve"> </w:t>
      </w:r>
      <w:r>
        <w:rPr>
          <w:color w:val="4D4D4F"/>
          <w:sz w:val="18"/>
        </w:rPr>
        <w:t>for</w:t>
      </w:r>
      <w:r>
        <w:rPr>
          <w:color w:val="4D4D4F"/>
          <w:spacing w:val="-16"/>
          <w:sz w:val="18"/>
        </w:rPr>
        <w:t xml:space="preserve"> </w:t>
      </w:r>
      <w:r>
        <w:rPr>
          <w:color w:val="4D4D4F"/>
          <w:sz w:val="18"/>
        </w:rPr>
        <w:t>preferential</w:t>
      </w:r>
      <w:r>
        <w:rPr>
          <w:color w:val="4D4D4F"/>
          <w:spacing w:val="-15"/>
          <w:sz w:val="18"/>
        </w:rPr>
        <w:t xml:space="preserve"> </w:t>
      </w:r>
      <w:r>
        <w:rPr>
          <w:color w:val="4D4D4F"/>
          <w:sz w:val="18"/>
        </w:rPr>
        <w:t>lateral</w:t>
      </w:r>
      <w:r>
        <w:rPr>
          <w:color w:val="4D4D4F"/>
          <w:spacing w:val="-16"/>
          <w:sz w:val="18"/>
        </w:rPr>
        <w:t xml:space="preserve"> </w:t>
      </w:r>
      <w:r>
        <w:rPr>
          <w:color w:val="4D4D4F"/>
          <w:sz w:val="18"/>
        </w:rPr>
        <w:t>flow</w:t>
      </w:r>
      <w:r>
        <w:rPr>
          <w:color w:val="4D4D4F"/>
          <w:spacing w:val="-16"/>
          <w:sz w:val="18"/>
        </w:rPr>
        <w:t xml:space="preserve"> </w:t>
      </w:r>
      <w:r>
        <w:rPr>
          <w:color w:val="4D4D4F"/>
          <w:sz w:val="18"/>
        </w:rPr>
        <w:t>along</w:t>
      </w:r>
      <w:r>
        <w:rPr>
          <w:color w:val="4D4D4F"/>
          <w:spacing w:val="-15"/>
          <w:sz w:val="18"/>
        </w:rPr>
        <w:t xml:space="preserve"> </w:t>
      </w:r>
      <w:r>
        <w:rPr>
          <w:color w:val="4D4D4F"/>
          <w:sz w:val="18"/>
        </w:rPr>
        <w:t>the</w:t>
      </w:r>
      <w:r>
        <w:rPr>
          <w:color w:val="4D4D4F"/>
          <w:spacing w:val="-16"/>
          <w:sz w:val="18"/>
        </w:rPr>
        <w:t xml:space="preserve"> </w:t>
      </w:r>
      <w:r>
        <w:rPr>
          <w:color w:val="4D4D4F"/>
          <w:sz w:val="18"/>
        </w:rPr>
        <w:t>trench</w:t>
      </w:r>
    </w:p>
    <w:p w:rsidR="00621568" w:rsidRDefault="00974F32">
      <w:pPr>
        <w:pStyle w:val="ListParagraph"/>
        <w:numPr>
          <w:ilvl w:val="1"/>
          <w:numId w:val="3"/>
        </w:numPr>
        <w:tabs>
          <w:tab w:val="left" w:pos="1588"/>
        </w:tabs>
        <w:spacing w:before="34"/>
        <w:rPr>
          <w:color w:val="4D4D4F"/>
          <w:sz w:val="18"/>
        </w:rPr>
      </w:pPr>
      <w:r>
        <w:rPr>
          <w:color w:val="4D4D4F"/>
          <w:sz w:val="18"/>
        </w:rPr>
        <w:t>minimising the time that trench sections were</w:t>
      </w:r>
      <w:r>
        <w:rPr>
          <w:color w:val="4D4D4F"/>
          <w:spacing w:val="-27"/>
          <w:sz w:val="18"/>
        </w:rPr>
        <w:t xml:space="preserve"> </w:t>
      </w:r>
      <w:r>
        <w:rPr>
          <w:color w:val="4D4D4F"/>
          <w:sz w:val="18"/>
        </w:rPr>
        <w:t>open.</w:t>
      </w:r>
    </w:p>
    <w:p w:rsidR="00621568" w:rsidRDefault="00974F32">
      <w:pPr>
        <w:pStyle w:val="BodyText"/>
        <w:spacing w:before="108" w:line="216" w:lineRule="auto"/>
        <w:ind w:left="1247" w:right="1"/>
        <w:jc w:val="both"/>
      </w:pPr>
      <w:r>
        <w:rPr>
          <w:color w:val="4D4D4F"/>
        </w:rPr>
        <w:t>Longer-term potential impacts on groundwater were also considered. These included preferential flow paths within the trenched sections of the Pipeline Works and impeded groundwater flow due to piles installed for the Crib Point Receiving Facility.</w:t>
      </w:r>
    </w:p>
    <w:p w:rsidR="00621568" w:rsidRDefault="00974F32">
      <w:pPr>
        <w:pStyle w:val="BodyText"/>
        <w:spacing w:before="165" w:line="216" w:lineRule="auto"/>
        <w:ind w:left="1247" w:right="3"/>
        <w:jc w:val="both"/>
      </w:pPr>
      <w:r>
        <w:rPr>
          <w:color w:val="4D4D4F"/>
        </w:rPr>
        <w:t>The assessments found limited potential for longer- term groundwater impacts with mitigation measures implemented, such as compacting the backfill after trenching, installing trench breakers, limiting the size of the piling footprint and spacing the piles an appropriate distance apart.</w:t>
      </w:r>
    </w:p>
    <w:p w:rsidR="00621568" w:rsidRDefault="00974F32">
      <w:pPr>
        <w:pStyle w:val="BodyText"/>
        <w:spacing w:before="164" w:line="216" w:lineRule="auto"/>
        <w:ind w:left="1247"/>
        <w:jc w:val="both"/>
      </w:pPr>
      <w:r>
        <w:rPr>
          <w:color w:val="4D4D4F"/>
        </w:rPr>
        <w:t>The assessments found very limited potential for groundwater quality and movement to affect the ecological character of the Western Port Ramsar site.</w:t>
      </w:r>
    </w:p>
    <w:p w:rsidR="00621568" w:rsidRDefault="00974F32">
      <w:pPr>
        <w:pStyle w:val="Heading6"/>
        <w:spacing w:line="216" w:lineRule="auto"/>
        <w:ind w:left="408" w:right="1241"/>
      </w:pPr>
      <w:r>
        <w:rPr>
          <w:b w:val="0"/>
        </w:rPr>
        <w:br w:type="column"/>
      </w:r>
      <w:r>
        <w:rPr>
          <w:color w:val="0E5D61"/>
          <w:spacing w:val="3"/>
        </w:rPr>
        <w:t xml:space="preserve">The potential </w:t>
      </w:r>
      <w:r>
        <w:rPr>
          <w:color w:val="0E5D61"/>
          <w:spacing w:val="2"/>
        </w:rPr>
        <w:t xml:space="preserve">air </w:t>
      </w:r>
      <w:r>
        <w:rPr>
          <w:color w:val="0E5D61"/>
          <w:spacing w:val="4"/>
        </w:rPr>
        <w:t xml:space="preserve">quality impacts </w:t>
      </w:r>
      <w:r>
        <w:rPr>
          <w:color w:val="0E5D61"/>
        </w:rPr>
        <w:t xml:space="preserve">of </w:t>
      </w:r>
      <w:r>
        <w:rPr>
          <w:color w:val="0E5D61"/>
          <w:spacing w:val="2"/>
        </w:rPr>
        <w:t xml:space="preserve">the </w:t>
      </w:r>
      <w:r>
        <w:rPr>
          <w:color w:val="0E5D61"/>
          <w:spacing w:val="3"/>
        </w:rPr>
        <w:t xml:space="preserve">Project’s construction </w:t>
      </w:r>
      <w:r>
        <w:rPr>
          <w:color w:val="0E5D61"/>
        </w:rPr>
        <w:t xml:space="preserve">would </w:t>
      </w:r>
      <w:r>
        <w:rPr>
          <w:color w:val="0E5D61"/>
          <w:spacing w:val="2"/>
        </w:rPr>
        <w:t xml:space="preserve">occur from dust </w:t>
      </w:r>
      <w:r>
        <w:rPr>
          <w:color w:val="0E5D61"/>
          <w:spacing w:val="3"/>
        </w:rPr>
        <w:t xml:space="preserve">generated </w:t>
      </w:r>
      <w:r>
        <w:rPr>
          <w:color w:val="0E5D61"/>
        </w:rPr>
        <w:t>by machinery and vehicles. Dwellings and other sensitive receptors</w:t>
      </w:r>
      <w:r>
        <w:rPr>
          <w:color w:val="0E5D61"/>
          <w:spacing w:val="-13"/>
        </w:rPr>
        <w:t xml:space="preserve"> </w:t>
      </w:r>
      <w:r>
        <w:rPr>
          <w:color w:val="0E5D61"/>
        </w:rPr>
        <w:t>near</w:t>
      </w:r>
      <w:r>
        <w:rPr>
          <w:color w:val="0E5D61"/>
          <w:spacing w:val="-13"/>
        </w:rPr>
        <w:t xml:space="preserve"> </w:t>
      </w:r>
      <w:r>
        <w:rPr>
          <w:color w:val="0E5D61"/>
        </w:rPr>
        <w:t>the</w:t>
      </w:r>
      <w:r>
        <w:rPr>
          <w:color w:val="0E5D61"/>
          <w:spacing w:val="-12"/>
        </w:rPr>
        <w:t xml:space="preserve"> </w:t>
      </w:r>
      <w:r>
        <w:rPr>
          <w:color w:val="0E5D61"/>
        </w:rPr>
        <w:t>construction</w:t>
      </w:r>
      <w:r>
        <w:rPr>
          <w:color w:val="0E5D61"/>
          <w:spacing w:val="-13"/>
        </w:rPr>
        <w:t xml:space="preserve"> </w:t>
      </w:r>
      <w:r>
        <w:rPr>
          <w:color w:val="0E5D61"/>
        </w:rPr>
        <w:t>works</w:t>
      </w:r>
      <w:r>
        <w:rPr>
          <w:color w:val="0E5D61"/>
          <w:spacing w:val="-12"/>
        </w:rPr>
        <w:t xml:space="preserve"> </w:t>
      </w:r>
      <w:r>
        <w:rPr>
          <w:color w:val="0E5D61"/>
        </w:rPr>
        <w:t>may</w:t>
      </w:r>
      <w:r>
        <w:rPr>
          <w:color w:val="0E5D61"/>
          <w:spacing w:val="-13"/>
        </w:rPr>
        <w:t xml:space="preserve"> </w:t>
      </w:r>
      <w:r>
        <w:rPr>
          <w:color w:val="0E5D61"/>
        </w:rPr>
        <w:t>be</w:t>
      </w:r>
      <w:r>
        <w:rPr>
          <w:color w:val="0E5D61"/>
          <w:spacing w:val="-13"/>
        </w:rPr>
        <w:t xml:space="preserve"> </w:t>
      </w:r>
      <w:r>
        <w:rPr>
          <w:color w:val="0E5D61"/>
        </w:rPr>
        <w:t xml:space="preserve">exposed to </w:t>
      </w:r>
      <w:r>
        <w:rPr>
          <w:color w:val="0E5D61"/>
          <w:spacing w:val="2"/>
        </w:rPr>
        <w:t xml:space="preserve">nuisance dust but only </w:t>
      </w:r>
      <w:r>
        <w:rPr>
          <w:color w:val="0E5D61"/>
        </w:rPr>
        <w:t xml:space="preserve">for </w:t>
      </w:r>
      <w:r>
        <w:rPr>
          <w:color w:val="0E5D61"/>
          <w:spacing w:val="3"/>
        </w:rPr>
        <w:t xml:space="preserve">short </w:t>
      </w:r>
      <w:r>
        <w:rPr>
          <w:color w:val="0E5D61"/>
          <w:spacing w:val="2"/>
        </w:rPr>
        <w:t xml:space="preserve">times because </w:t>
      </w:r>
      <w:r>
        <w:rPr>
          <w:color w:val="0E5D61"/>
          <w:spacing w:val="4"/>
        </w:rPr>
        <w:t xml:space="preserve">construction </w:t>
      </w:r>
      <w:r>
        <w:rPr>
          <w:color w:val="0E5D61"/>
          <w:spacing w:val="2"/>
        </w:rPr>
        <w:t xml:space="preserve">would </w:t>
      </w:r>
      <w:r>
        <w:rPr>
          <w:color w:val="0E5D61"/>
        </w:rPr>
        <w:t xml:space="preserve">move </w:t>
      </w:r>
      <w:r>
        <w:rPr>
          <w:color w:val="0E5D61"/>
          <w:spacing w:val="3"/>
        </w:rPr>
        <w:t xml:space="preserve">progressively </w:t>
      </w:r>
      <w:r>
        <w:rPr>
          <w:color w:val="0E5D61"/>
          <w:spacing w:val="2"/>
        </w:rPr>
        <w:t xml:space="preserve">along </w:t>
      </w:r>
      <w:r>
        <w:rPr>
          <w:color w:val="0E5D61"/>
          <w:spacing w:val="3"/>
        </w:rPr>
        <w:t xml:space="preserve">the </w:t>
      </w:r>
      <w:r>
        <w:rPr>
          <w:color w:val="0E5D61"/>
        </w:rPr>
        <w:t>pipeline</w:t>
      </w:r>
      <w:r>
        <w:rPr>
          <w:color w:val="0E5D61"/>
          <w:spacing w:val="-1"/>
        </w:rPr>
        <w:t xml:space="preserve"> </w:t>
      </w:r>
      <w:r>
        <w:rPr>
          <w:color w:val="0E5D61"/>
        </w:rPr>
        <w:t>alignment.</w:t>
      </w:r>
    </w:p>
    <w:p w:rsidR="00621568" w:rsidRDefault="00974F32">
      <w:pPr>
        <w:pStyle w:val="BodyText"/>
        <w:spacing w:before="163" w:line="216" w:lineRule="auto"/>
        <w:ind w:left="408" w:right="1244"/>
        <w:jc w:val="both"/>
      </w:pPr>
      <w:r>
        <w:rPr>
          <w:color w:val="4D4D4F"/>
        </w:rPr>
        <w:t>Dust from construction works is common and readily managed with industry-standard mitigation measures set out in the Construction Management Plans for the Project. No human health impacts from dust generated from the Project’s construction are predicted with mitigation measures implemented.</w:t>
      </w:r>
    </w:p>
    <w:p w:rsidR="00621568" w:rsidRDefault="00974F32">
      <w:pPr>
        <w:pStyle w:val="BodyText"/>
        <w:spacing w:before="165" w:line="216" w:lineRule="auto"/>
        <w:ind w:left="408" w:right="1244"/>
        <w:jc w:val="both"/>
      </w:pPr>
      <w:r>
        <w:rPr>
          <w:color w:val="4D4D4F"/>
          <w:spacing w:val="3"/>
        </w:rPr>
        <w:t xml:space="preserve">Once </w:t>
      </w:r>
      <w:r>
        <w:rPr>
          <w:color w:val="4D4D4F"/>
          <w:spacing w:val="4"/>
        </w:rPr>
        <w:t xml:space="preserve">operating, </w:t>
      </w:r>
      <w:r>
        <w:rPr>
          <w:color w:val="4D4D4F"/>
          <w:spacing w:val="3"/>
        </w:rPr>
        <w:t xml:space="preserve">the FSRU would meet the State </w:t>
      </w:r>
      <w:r>
        <w:rPr>
          <w:color w:val="4D4D4F"/>
        </w:rPr>
        <w:t>Environment</w:t>
      </w:r>
      <w:r>
        <w:rPr>
          <w:color w:val="4D4D4F"/>
          <w:spacing w:val="-15"/>
        </w:rPr>
        <w:t xml:space="preserve"> </w:t>
      </w:r>
      <w:r>
        <w:rPr>
          <w:color w:val="4D4D4F"/>
        </w:rPr>
        <w:t>Protection</w:t>
      </w:r>
      <w:r>
        <w:rPr>
          <w:color w:val="4D4D4F"/>
          <w:spacing w:val="-15"/>
        </w:rPr>
        <w:t xml:space="preserve"> </w:t>
      </w:r>
      <w:r>
        <w:rPr>
          <w:color w:val="4D4D4F"/>
        </w:rPr>
        <w:t>Policy</w:t>
      </w:r>
      <w:r>
        <w:rPr>
          <w:color w:val="4D4D4F"/>
          <w:spacing w:val="-14"/>
        </w:rPr>
        <w:t xml:space="preserve"> </w:t>
      </w:r>
      <w:r>
        <w:rPr>
          <w:color w:val="4D4D4F"/>
        </w:rPr>
        <w:t>(Air</w:t>
      </w:r>
      <w:r>
        <w:rPr>
          <w:color w:val="4D4D4F"/>
          <w:spacing w:val="-15"/>
        </w:rPr>
        <w:t xml:space="preserve"> </w:t>
      </w:r>
      <w:r>
        <w:rPr>
          <w:color w:val="4D4D4F"/>
        </w:rPr>
        <w:t>Quality</w:t>
      </w:r>
      <w:r>
        <w:rPr>
          <w:color w:val="4D4D4F"/>
          <w:spacing w:val="-15"/>
        </w:rPr>
        <w:t xml:space="preserve"> </w:t>
      </w:r>
      <w:r>
        <w:rPr>
          <w:color w:val="4D4D4F"/>
        </w:rPr>
        <w:t xml:space="preserve">Management) </w:t>
      </w:r>
      <w:r>
        <w:rPr>
          <w:color w:val="4D4D4F"/>
          <w:spacing w:val="2"/>
        </w:rPr>
        <w:t xml:space="preserve">(SEPP </w:t>
      </w:r>
      <w:r>
        <w:rPr>
          <w:color w:val="4D4D4F"/>
        </w:rPr>
        <w:t xml:space="preserve">(AQM)) </w:t>
      </w:r>
      <w:r>
        <w:rPr>
          <w:color w:val="4D4D4F"/>
          <w:spacing w:val="2"/>
        </w:rPr>
        <w:t xml:space="preserve">design </w:t>
      </w:r>
      <w:r>
        <w:rPr>
          <w:color w:val="4D4D4F"/>
          <w:spacing w:val="3"/>
        </w:rPr>
        <w:t xml:space="preserve">criteria </w:t>
      </w:r>
      <w:r>
        <w:rPr>
          <w:color w:val="4D4D4F"/>
        </w:rPr>
        <w:t xml:space="preserve">at </w:t>
      </w:r>
      <w:r>
        <w:rPr>
          <w:color w:val="4D4D4F"/>
          <w:spacing w:val="2"/>
        </w:rPr>
        <w:t xml:space="preserve">sensitive receptors </w:t>
      </w:r>
      <w:r>
        <w:rPr>
          <w:color w:val="4D4D4F"/>
        </w:rPr>
        <w:t xml:space="preserve">such as </w:t>
      </w:r>
      <w:r>
        <w:rPr>
          <w:color w:val="4D4D4F"/>
          <w:spacing w:val="2"/>
        </w:rPr>
        <w:t xml:space="preserve">residences. </w:t>
      </w:r>
      <w:r>
        <w:rPr>
          <w:color w:val="4D4D4F"/>
        </w:rPr>
        <w:t xml:space="preserve">No air </w:t>
      </w:r>
      <w:r>
        <w:rPr>
          <w:color w:val="4D4D4F"/>
          <w:spacing w:val="2"/>
        </w:rPr>
        <w:t xml:space="preserve">quality </w:t>
      </w:r>
      <w:r>
        <w:rPr>
          <w:color w:val="4D4D4F"/>
          <w:spacing w:val="3"/>
        </w:rPr>
        <w:t xml:space="preserve">impacts </w:t>
      </w:r>
      <w:r>
        <w:rPr>
          <w:color w:val="4D4D4F"/>
        </w:rPr>
        <w:t xml:space="preserve">on </w:t>
      </w:r>
      <w:r>
        <w:rPr>
          <w:color w:val="4D4D4F"/>
          <w:spacing w:val="2"/>
        </w:rPr>
        <w:t xml:space="preserve">other </w:t>
      </w:r>
      <w:r>
        <w:rPr>
          <w:color w:val="4D4D4F"/>
        </w:rPr>
        <w:t xml:space="preserve">areas such as public spaces adjacent to Crib Point </w:t>
      </w:r>
      <w:r>
        <w:rPr>
          <w:color w:val="4D4D4F"/>
          <w:spacing w:val="3"/>
        </w:rPr>
        <w:t xml:space="preserve">Jetty </w:t>
      </w:r>
      <w:r>
        <w:rPr>
          <w:color w:val="4D4D4F"/>
        </w:rPr>
        <w:t>are predicted.</w:t>
      </w:r>
    </w:p>
    <w:p w:rsidR="00621568" w:rsidRDefault="00974F32">
      <w:pPr>
        <w:pStyle w:val="BodyText"/>
        <w:spacing w:before="164" w:line="216" w:lineRule="auto"/>
        <w:ind w:left="408" w:right="1242"/>
        <w:jc w:val="both"/>
      </w:pPr>
      <w:r>
        <w:rPr>
          <w:color w:val="4D4D4F"/>
        </w:rPr>
        <w:t xml:space="preserve">Some minor exceedances of </w:t>
      </w:r>
      <w:r>
        <w:rPr>
          <w:color w:val="4D4D4F"/>
          <w:spacing w:val="2"/>
        </w:rPr>
        <w:t xml:space="preserve">the </w:t>
      </w:r>
      <w:r>
        <w:rPr>
          <w:color w:val="4D4D4F"/>
        </w:rPr>
        <w:t xml:space="preserve">SEPP (AQM) design </w:t>
      </w:r>
      <w:r>
        <w:rPr>
          <w:color w:val="4D4D4F"/>
          <w:spacing w:val="2"/>
        </w:rPr>
        <w:t xml:space="preserve">criteria </w:t>
      </w:r>
      <w:r>
        <w:rPr>
          <w:color w:val="4D4D4F"/>
        </w:rPr>
        <w:t xml:space="preserve">over water are </w:t>
      </w:r>
      <w:r>
        <w:rPr>
          <w:color w:val="4D4D4F"/>
          <w:spacing w:val="2"/>
        </w:rPr>
        <w:t xml:space="preserve">predicted </w:t>
      </w:r>
      <w:r>
        <w:rPr>
          <w:color w:val="4D4D4F"/>
        </w:rPr>
        <w:t xml:space="preserve">for nitrogen dioxide. However, air </w:t>
      </w:r>
      <w:r>
        <w:rPr>
          <w:color w:val="4D4D4F"/>
          <w:spacing w:val="2"/>
        </w:rPr>
        <w:t xml:space="preserve">quality </w:t>
      </w:r>
      <w:r>
        <w:rPr>
          <w:color w:val="4D4D4F"/>
          <w:spacing w:val="3"/>
        </w:rPr>
        <w:t xml:space="preserve">impacts </w:t>
      </w:r>
      <w:r>
        <w:rPr>
          <w:color w:val="4D4D4F"/>
        </w:rPr>
        <w:t xml:space="preserve">would be </w:t>
      </w:r>
      <w:r>
        <w:rPr>
          <w:color w:val="4D4D4F"/>
          <w:spacing w:val="2"/>
        </w:rPr>
        <w:t xml:space="preserve">negligible </w:t>
      </w:r>
      <w:r>
        <w:rPr>
          <w:color w:val="4D4D4F"/>
        </w:rPr>
        <w:t xml:space="preserve">as the exceedances would mostly be within the exclusion zone for </w:t>
      </w:r>
      <w:r>
        <w:rPr>
          <w:color w:val="4D4D4F"/>
          <w:spacing w:val="3"/>
        </w:rPr>
        <w:t xml:space="preserve">port </w:t>
      </w:r>
      <w:r>
        <w:rPr>
          <w:color w:val="4D4D4F"/>
        </w:rPr>
        <w:t xml:space="preserve">operations at the </w:t>
      </w:r>
      <w:r>
        <w:rPr>
          <w:color w:val="4D4D4F"/>
          <w:spacing w:val="2"/>
        </w:rPr>
        <w:t xml:space="preserve">jetty. </w:t>
      </w:r>
      <w:r>
        <w:rPr>
          <w:color w:val="4D4D4F"/>
        </w:rPr>
        <w:t xml:space="preserve">For the gas fuelled </w:t>
      </w:r>
      <w:r>
        <w:rPr>
          <w:color w:val="4D4D4F"/>
          <w:spacing w:val="2"/>
        </w:rPr>
        <w:t xml:space="preserve">scenarios, formaldehyde </w:t>
      </w:r>
      <w:r>
        <w:rPr>
          <w:color w:val="4D4D4F"/>
          <w:spacing w:val="3"/>
        </w:rPr>
        <w:t xml:space="preserve">concentrations </w:t>
      </w:r>
      <w:r>
        <w:rPr>
          <w:color w:val="4D4D4F"/>
          <w:spacing w:val="2"/>
        </w:rPr>
        <w:t xml:space="preserve">exceed the </w:t>
      </w:r>
      <w:r>
        <w:rPr>
          <w:color w:val="4D4D4F"/>
        </w:rPr>
        <w:t xml:space="preserve">SEPP (AQM) design criterion within approximately 200 </w:t>
      </w:r>
      <w:r>
        <w:rPr>
          <w:color w:val="4D4D4F"/>
          <w:spacing w:val="2"/>
        </w:rPr>
        <w:t xml:space="preserve">metres </w:t>
      </w:r>
      <w:r>
        <w:rPr>
          <w:color w:val="4D4D4F"/>
        </w:rPr>
        <w:t xml:space="preserve">of the FSRU, at a number of areas over water  to the south and east of the FSRU and a small area of the Crib Point foreshore. Maximum </w:t>
      </w:r>
      <w:r>
        <w:rPr>
          <w:color w:val="4D4D4F"/>
          <w:spacing w:val="2"/>
        </w:rPr>
        <w:t xml:space="preserve">predicted </w:t>
      </w:r>
      <w:r>
        <w:rPr>
          <w:color w:val="4D4D4F"/>
        </w:rPr>
        <w:t>ground level</w:t>
      </w:r>
      <w:r>
        <w:rPr>
          <w:color w:val="4D4D4F"/>
          <w:spacing w:val="-10"/>
        </w:rPr>
        <w:t xml:space="preserve"> </w:t>
      </w:r>
      <w:r>
        <w:rPr>
          <w:color w:val="4D4D4F"/>
        </w:rPr>
        <w:t>formaldehyde</w:t>
      </w:r>
      <w:r>
        <w:rPr>
          <w:color w:val="4D4D4F"/>
          <w:spacing w:val="-10"/>
        </w:rPr>
        <w:t xml:space="preserve"> </w:t>
      </w:r>
      <w:r>
        <w:rPr>
          <w:color w:val="4D4D4F"/>
        </w:rPr>
        <w:t>concentrations</w:t>
      </w:r>
      <w:r>
        <w:rPr>
          <w:color w:val="4D4D4F"/>
          <w:spacing w:val="-10"/>
        </w:rPr>
        <w:t xml:space="preserve"> </w:t>
      </w:r>
      <w:r>
        <w:rPr>
          <w:color w:val="4D4D4F"/>
        </w:rPr>
        <w:t>are</w:t>
      </w:r>
      <w:r>
        <w:rPr>
          <w:color w:val="4D4D4F"/>
          <w:spacing w:val="-10"/>
        </w:rPr>
        <w:t xml:space="preserve"> </w:t>
      </w:r>
      <w:r>
        <w:rPr>
          <w:color w:val="4D4D4F"/>
        </w:rPr>
        <w:t>approximately</w:t>
      </w:r>
      <w:r>
        <w:rPr>
          <w:color w:val="4D4D4F"/>
          <w:spacing w:val="-10"/>
        </w:rPr>
        <w:t xml:space="preserve"> </w:t>
      </w:r>
      <w:r>
        <w:rPr>
          <w:color w:val="4D4D4F"/>
        </w:rPr>
        <w:t xml:space="preserve">15 per cent of the Protective Action Criteria, indicating no adverse health </w:t>
      </w:r>
      <w:r>
        <w:rPr>
          <w:color w:val="4D4D4F"/>
          <w:spacing w:val="2"/>
        </w:rPr>
        <w:t xml:space="preserve">impacts </w:t>
      </w:r>
      <w:r>
        <w:rPr>
          <w:color w:val="4D4D4F"/>
        </w:rPr>
        <w:t xml:space="preserve">on workers or receptors in the </w:t>
      </w:r>
      <w:r>
        <w:rPr>
          <w:color w:val="4D4D4F"/>
          <w:spacing w:val="2"/>
        </w:rPr>
        <w:t xml:space="preserve">vicinity </w:t>
      </w:r>
      <w:r>
        <w:rPr>
          <w:color w:val="4D4D4F"/>
        </w:rPr>
        <w:t>of the</w:t>
      </w:r>
      <w:r>
        <w:rPr>
          <w:color w:val="4D4D4F"/>
          <w:spacing w:val="-2"/>
        </w:rPr>
        <w:t xml:space="preserve"> </w:t>
      </w:r>
      <w:r>
        <w:rPr>
          <w:color w:val="4D4D4F"/>
        </w:rPr>
        <w:t>FSRU.</w:t>
      </w:r>
    </w:p>
    <w:p w:rsidR="00621568" w:rsidRDefault="00621568">
      <w:pPr>
        <w:spacing w:line="216" w:lineRule="auto"/>
        <w:jc w:val="both"/>
        <w:sectPr w:rsidR="00621568">
          <w:type w:val="continuous"/>
          <w:pgSz w:w="11910" w:h="16840"/>
          <w:pgMar w:top="1580" w:right="0" w:bottom="280" w:left="0" w:header="720" w:footer="720" w:gutter="0"/>
          <w:cols w:num="2" w:space="720" w:equalWidth="0">
            <w:col w:w="5732" w:space="40"/>
            <w:col w:w="6138"/>
          </w:cols>
        </w:sect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spacing w:before="9"/>
        <w:rPr>
          <w:sz w:val="19"/>
        </w:rPr>
      </w:pPr>
    </w:p>
    <w:p w:rsidR="00621568" w:rsidRDefault="00EA750A">
      <w:pPr>
        <w:pStyle w:val="BodyText"/>
        <w:ind w:left="6335"/>
        <w:rPr>
          <w:sz w:val="20"/>
        </w:rPr>
      </w:pPr>
      <w:r>
        <w:rPr>
          <w:sz w:val="20"/>
        </w:rPr>
      </w:r>
      <w:r>
        <w:rPr>
          <w:sz w:val="20"/>
        </w:rPr>
        <w:pict>
          <v:group id="_x0000_s1117" style="width:43.65pt;height:39.7pt;mso-position-horizontal-relative:char;mso-position-vertical-relative:line" coordsize="873,794">
            <v:shape id="_x0000_s1122" type="#_x0000_t75" style="position:absolute;left:78;top:451;width:469;height:289">
              <v:imagedata r:id="rId59" o:title=""/>
            </v:shape>
            <v:shape id="_x0000_s1121" style="position:absolute;top:162;width:462;height:397" coordorigin=",163" coordsize="462,397" o:spt="100" adj="0,,0" path="m244,163r-18,l209,166r-18,4l175,176r-16,8l144,193r-13,10l118,214r-12,13l96,240r-9,15l80,270r-7,17l69,304r-3,17l66,339r,7l54,352r-11,7l34,368r-9,9l14,393,6,410,2,428,,447r2,22l9,490r10,19l33,526r17,14l70,551r21,6l113,559r46,l159,534r-46,l79,527,51,508,33,481,26,447r1,-18l33,413r8,-15l52,385r2,-1l57,380r3,-2l72,370r10,-5l93,363r-1,-4l92,355r-1,-8l91,339r1,-17l95,305r5,-16l106,273r2,-3l112,263r4,-8l123,247r2,-3l127,242r6,-7l139,229r5,-4l166,209r24,-11l216,190r28,-2l335,188r-8,-5l301,172r-28,-7l244,163xm335,188r-91,l274,191r28,8l328,212r22,18l351,231r3,3l363,243r7,9l382,273r5,11l391,295r8,-6l409,283r20,-7l440,274r20,l461,259r-58,l399,251r-4,-7l390,238r-8,-11l373,216r-10,-9l352,198,335,188xm460,274r-5,l457,274r3,1l460,274xm455,249r-3,l439,250r-12,1l415,254r-12,5l461,259r1,-10l459,249r-4,xe" fillcolor="#0e5d61" stroked="f">
              <v:stroke joinstyle="round"/>
              <v:formulas/>
              <v:path arrowok="t" o:connecttype="segments"/>
            </v:shape>
            <v:shape id="_x0000_s1120" style="position:absolute;left:451;top:328;width:421;height:260" coordorigin="452,328" coordsize="421,260" o:spt="100" adj="0,,0" path="m609,328r-13,l582,331r-18,6l552,343r-5,3l524,364r-17,23l496,413r-5,30l475,455r-12,16l454,489r-2,21l458,541r17,24l500,582r30,6l793,588r31,-6l849,565r2,-3l524,562r-6,-1l500,554r-11,-9l480,527r-2,-8l478,510r3,-17l489,478r13,-12l518,460r,-5l517,450r,-5l521,418r12,-23l550,376r23,-14l576,360r4,-1l585,358r4,-1l592,356r5,-1l600,355r3,l606,354r2,l682,354,668,344,640,332r-31,-4xm794,406r-60,l756,410r18,11l787,438r6,20l793,458r21,4l830,474r12,16l846,510r-4,20l830,547r-16,11l793,562r58,l866,541r6,-31l868,485,856,463,837,446,814,435,802,413r-8,-7xm682,354r-71,l613,354r29,6l666,374r19,20l697,419r10,-8l720,406r74,l783,396,760,384r-3,l710,384,691,361r-9,-7xm734,380r-8,l717,382r-7,2l757,384r-23,-4xe" fillcolor="#0e5d61" stroked="f">
              <v:stroke joinstyle="round"/>
              <v:formulas/>
              <v:path arrowok="t" o:connecttype="segments"/>
            </v:shape>
            <v:shape id="_x0000_s1119" type="#_x0000_t75" style="position:absolute;left:401;width:425;height:357">
              <v:imagedata r:id="rId60" o:title=""/>
            </v:shape>
            <v:line id="_x0000_s1118" style="position:absolute" from="0,780" to="616,780" strokecolor="#0e5d61" strokeweight="1.33pt"/>
            <w10:anchorlock/>
          </v:group>
        </w:pict>
      </w:r>
    </w:p>
    <w:p w:rsidR="00621568" w:rsidRDefault="00EA750A">
      <w:pPr>
        <w:pStyle w:val="Heading6"/>
        <w:spacing w:before="150" w:line="216" w:lineRule="auto"/>
        <w:ind w:right="6176"/>
      </w:pPr>
      <w:r>
        <w:pict>
          <v:group id="_x0000_s1114" style="position:absolute;left:0;text-align:left;margin-left:308.25pt;margin-top:6.5pt;width:225.45pt;height:120.55pt;z-index:251862016;mso-position-horizontal-relative:page" coordorigin="6165,130" coordsize="4509,2411">
            <v:shape id="_x0000_s1116" style="position:absolute;left:6179;top:145;width:4479;height:2381" coordorigin="6180,145" coordsize="4479,2381" path="m6420,145r-139,4l6210,175r-27,72l6180,385r,1901l6183,2424r27,72l6281,2522r139,4l10418,2526r139,-4l10628,2496r27,-72l10658,2286r,-1901l10655,247r-27,-72l10557,149r-139,-4l6420,145xe" filled="f" strokecolor="#a3b5b9" strokeweight="1.5pt">
              <v:path arrowok="t"/>
            </v:shape>
            <v:shape id="_x0000_s1115" type="#_x0000_t202" style="position:absolute;left:6209;top:167;width:4419;height:2336" filled="f" stroked="f">
              <v:textbox inset="0,0,0,0">
                <w:txbxContent>
                  <w:p w:rsidR="00621568" w:rsidRDefault="00974F32">
                    <w:pPr>
                      <w:spacing w:before="168" w:line="216" w:lineRule="auto"/>
                      <w:ind w:left="155" w:right="160" w:firstLine="40"/>
                      <w:rPr>
                        <w:b/>
                        <w:sz w:val="18"/>
                      </w:rPr>
                    </w:pPr>
                    <w:r>
                      <w:rPr>
                        <w:b/>
                        <w:color w:val="0E5D61"/>
                        <w:sz w:val="18"/>
                      </w:rPr>
                      <w:t>Scope</w:t>
                    </w:r>
                    <w:r>
                      <w:rPr>
                        <w:b/>
                        <w:color w:val="0E5D61"/>
                        <w:spacing w:val="-28"/>
                        <w:sz w:val="18"/>
                      </w:rPr>
                      <w:t xml:space="preserve"> </w:t>
                    </w:r>
                    <w:r>
                      <w:rPr>
                        <w:b/>
                        <w:color w:val="0E5D61"/>
                        <w:sz w:val="18"/>
                      </w:rPr>
                      <w:t>1</w:t>
                    </w:r>
                    <w:r>
                      <w:rPr>
                        <w:b/>
                        <w:color w:val="0E5D61"/>
                        <w:spacing w:val="-27"/>
                        <w:sz w:val="18"/>
                      </w:rPr>
                      <w:t xml:space="preserve"> </w:t>
                    </w:r>
                    <w:r>
                      <w:rPr>
                        <w:b/>
                        <w:color w:val="0E5D61"/>
                        <w:sz w:val="18"/>
                      </w:rPr>
                      <w:t>–</w:t>
                    </w:r>
                    <w:r>
                      <w:rPr>
                        <w:b/>
                        <w:color w:val="0E5D61"/>
                        <w:spacing w:val="-28"/>
                        <w:sz w:val="18"/>
                      </w:rPr>
                      <w:t xml:space="preserve"> </w:t>
                    </w:r>
                    <w:r>
                      <w:rPr>
                        <w:b/>
                        <w:color w:val="0E5D61"/>
                        <w:sz w:val="18"/>
                      </w:rPr>
                      <w:t>Direct</w:t>
                    </w:r>
                    <w:r>
                      <w:rPr>
                        <w:b/>
                        <w:color w:val="0E5D61"/>
                        <w:spacing w:val="-27"/>
                        <w:sz w:val="18"/>
                      </w:rPr>
                      <w:t xml:space="preserve"> </w:t>
                    </w:r>
                    <w:r>
                      <w:rPr>
                        <w:b/>
                        <w:color w:val="0E5D61"/>
                        <w:sz w:val="18"/>
                      </w:rPr>
                      <w:t>emissions</w:t>
                    </w:r>
                    <w:r>
                      <w:rPr>
                        <w:b/>
                        <w:color w:val="0E5D61"/>
                        <w:spacing w:val="-28"/>
                        <w:sz w:val="18"/>
                      </w:rPr>
                      <w:t xml:space="preserve"> </w:t>
                    </w:r>
                    <w:r>
                      <w:rPr>
                        <w:b/>
                        <w:color w:val="0E5D61"/>
                        <w:sz w:val="18"/>
                      </w:rPr>
                      <w:t>of</w:t>
                    </w:r>
                    <w:r>
                      <w:rPr>
                        <w:b/>
                        <w:color w:val="0E5D61"/>
                        <w:spacing w:val="-27"/>
                        <w:sz w:val="18"/>
                      </w:rPr>
                      <w:t xml:space="preserve"> </w:t>
                    </w:r>
                    <w:r>
                      <w:rPr>
                        <w:b/>
                        <w:color w:val="0E5D61"/>
                        <w:sz w:val="18"/>
                      </w:rPr>
                      <w:t>greenhouse</w:t>
                    </w:r>
                    <w:r>
                      <w:rPr>
                        <w:b/>
                        <w:color w:val="0E5D61"/>
                        <w:spacing w:val="-28"/>
                        <w:sz w:val="18"/>
                      </w:rPr>
                      <w:t xml:space="preserve"> </w:t>
                    </w:r>
                    <w:r>
                      <w:rPr>
                        <w:b/>
                        <w:color w:val="0E5D61"/>
                        <w:sz w:val="18"/>
                      </w:rPr>
                      <w:t>gas</w:t>
                    </w:r>
                    <w:r>
                      <w:rPr>
                        <w:b/>
                        <w:color w:val="0E5D61"/>
                        <w:spacing w:val="-27"/>
                        <w:sz w:val="18"/>
                      </w:rPr>
                      <w:t xml:space="preserve"> </w:t>
                    </w:r>
                    <w:r>
                      <w:rPr>
                        <w:b/>
                        <w:color w:val="0E5D61"/>
                        <w:spacing w:val="-3"/>
                        <w:sz w:val="18"/>
                      </w:rPr>
                      <w:t xml:space="preserve">from </w:t>
                    </w:r>
                    <w:r>
                      <w:rPr>
                        <w:b/>
                        <w:color w:val="0E5D61"/>
                        <w:sz w:val="18"/>
                      </w:rPr>
                      <w:t>sources</w:t>
                    </w:r>
                    <w:r>
                      <w:rPr>
                        <w:b/>
                        <w:color w:val="0E5D61"/>
                        <w:spacing w:val="-12"/>
                        <w:sz w:val="18"/>
                      </w:rPr>
                      <w:t xml:space="preserve"> </w:t>
                    </w:r>
                    <w:r>
                      <w:rPr>
                        <w:b/>
                        <w:color w:val="0E5D61"/>
                        <w:sz w:val="18"/>
                      </w:rPr>
                      <w:t>that</w:t>
                    </w:r>
                    <w:r>
                      <w:rPr>
                        <w:b/>
                        <w:color w:val="0E5D61"/>
                        <w:spacing w:val="-12"/>
                        <w:sz w:val="18"/>
                      </w:rPr>
                      <w:t xml:space="preserve"> </w:t>
                    </w:r>
                    <w:r>
                      <w:rPr>
                        <w:b/>
                        <w:color w:val="0E5D61"/>
                        <w:sz w:val="18"/>
                      </w:rPr>
                      <w:t>are</w:t>
                    </w:r>
                    <w:r>
                      <w:rPr>
                        <w:b/>
                        <w:color w:val="0E5D61"/>
                        <w:spacing w:val="-11"/>
                        <w:sz w:val="18"/>
                      </w:rPr>
                      <w:t xml:space="preserve"> </w:t>
                    </w:r>
                    <w:r>
                      <w:rPr>
                        <w:b/>
                        <w:color w:val="0E5D61"/>
                        <w:sz w:val="18"/>
                      </w:rPr>
                      <w:t>owned</w:t>
                    </w:r>
                    <w:r>
                      <w:rPr>
                        <w:b/>
                        <w:color w:val="0E5D61"/>
                        <w:spacing w:val="-12"/>
                        <w:sz w:val="18"/>
                      </w:rPr>
                      <w:t xml:space="preserve"> </w:t>
                    </w:r>
                    <w:r>
                      <w:rPr>
                        <w:b/>
                        <w:color w:val="0E5D61"/>
                        <w:sz w:val="18"/>
                      </w:rPr>
                      <w:t>or</w:t>
                    </w:r>
                    <w:r>
                      <w:rPr>
                        <w:b/>
                        <w:color w:val="0E5D61"/>
                        <w:spacing w:val="-11"/>
                        <w:sz w:val="18"/>
                      </w:rPr>
                      <w:t xml:space="preserve"> </w:t>
                    </w:r>
                    <w:r>
                      <w:rPr>
                        <w:b/>
                        <w:color w:val="0E5D61"/>
                        <w:sz w:val="18"/>
                      </w:rPr>
                      <w:t>operated</w:t>
                    </w:r>
                    <w:r>
                      <w:rPr>
                        <w:b/>
                        <w:color w:val="0E5D61"/>
                        <w:spacing w:val="-12"/>
                        <w:sz w:val="18"/>
                      </w:rPr>
                      <w:t xml:space="preserve"> </w:t>
                    </w:r>
                    <w:r>
                      <w:rPr>
                        <w:b/>
                        <w:color w:val="0E5D61"/>
                        <w:sz w:val="18"/>
                      </w:rPr>
                      <w:t>by</w:t>
                    </w:r>
                    <w:r>
                      <w:rPr>
                        <w:b/>
                        <w:color w:val="0E5D61"/>
                        <w:spacing w:val="-12"/>
                        <w:sz w:val="18"/>
                      </w:rPr>
                      <w:t xml:space="preserve"> </w:t>
                    </w:r>
                    <w:r>
                      <w:rPr>
                        <w:b/>
                        <w:color w:val="0E5D61"/>
                        <w:sz w:val="18"/>
                      </w:rPr>
                      <w:t>a</w:t>
                    </w:r>
                    <w:r>
                      <w:rPr>
                        <w:b/>
                        <w:color w:val="0E5D61"/>
                        <w:spacing w:val="-11"/>
                        <w:sz w:val="18"/>
                      </w:rPr>
                      <w:t xml:space="preserve"> </w:t>
                    </w:r>
                    <w:r>
                      <w:rPr>
                        <w:b/>
                        <w:color w:val="0E5D61"/>
                        <w:sz w:val="18"/>
                      </w:rPr>
                      <w:t xml:space="preserve">reporting organisation (examples include combustion </w:t>
                    </w:r>
                    <w:r>
                      <w:rPr>
                        <w:b/>
                        <w:color w:val="0E5D61"/>
                        <w:spacing w:val="-7"/>
                        <w:sz w:val="18"/>
                      </w:rPr>
                      <w:t xml:space="preserve">of </w:t>
                    </w:r>
                    <w:r>
                      <w:rPr>
                        <w:b/>
                        <w:color w:val="0E5D61"/>
                        <w:sz w:val="18"/>
                      </w:rPr>
                      <w:t xml:space="preserve">diesel in company-owned vehicles or used in </w:t>
                    </w:r>
                    <w:r>
                      <w:rPr>
                        <w:b/>
                        <w:color w:val="0E5D61"/>
                        <w:spacing w:val="-5"/>
                        <w:sz w:val="18"/>
                      </w:rPr>
                      <w:t xml:space="preserve">on- </w:t>
                    </w:r>
                    <w:r>
                      <w:rPr>
                        <w:b/>
                        <w:color w:val="0E5D61"/>
                        <w:sz w:val="18"/>
                      </w:rPr>
                      <w:t>site plant and equipment)</w:t>
                    </w:r>
                  </w:p>
                  <w:p w:rsidR="00621568" w:rsidRDefault="00974F32">
                    <w:pPr>
                      <w:spacing w:before="214" w:line="225" w:lineRule="auto"/>
                      <w:ind w:left="155" w:right="161"/>
                      <w:jc w:val="both"/>
                      <w:rPr>
                        <w:b/>
                        <w:sz w:val="18"/>
                      </w:rPr>
                    </w:pPr>
                    <w:r>
                      <w:rPr>
                        <w:b/>
                        <w:color w:val="0E5D61"/>
                        <w:sz w:val="18"/>
                      </w:rPr>
                      <w:t xml:space="preserve">Scope 2 – Indirect emissions associated with </w:t>
                    </w:r>
                    <w:r>
                      <w:rPr>
                        <w:b/>
                        <w:color w:val="0E5D61"/>
                        <w:spacing w:val="-5"/>
                        <w:sz w:val="18"/>
                      </w:rPr>
                      <w:t xml:space="preserve">the </w:t>
                    </w:r>
                    <w:r>
                      <w:rPr>
                        <w:b/>
                        <w:color w:val="0E5D61"/>
                        <w:sz w:val="18"/>
                      </w:rPr>
                      <w:t xml:space="preserve">import of energy from another source </w:t>
                    </w:r>
                    <w:r>
                      <w:rPr>
                        <w:b/>
                        <w:color w:val="0E5D61"/>
                        <w:spacing w:val="-3"/>
                        <w:sz w:val="18"/>
                      </w:rPr>
                      <w:t xml:space="preserve">(examples </w:t>
                    </w:r>
                    <w:r>
                      <w:rPr>
                        <w:b/>
                        <w:color w:val="0E5D61"/>
                        <w:sz w:val="18"/>
                      </w:rPr>
                      <w:t>include</w:t>
                    </w:r>
                    <w:r>
                      <w:rPr>
                        <w:b/>
                        <w:color w:val="0E5D61"/>
                        <w:spacing w:val="-8"/>
                        <w:sz w:val="18"/>
                      </w:rPr>
                      <w:t xml:space="preserve"> </w:t>
                    </w:r>
                    <w:r>
                      <w:rPr>
                        <w:b/>
                        <w:color w:val="0E5D61"/>
                        <w:sz w:val="18"/>
                      </w:rPr>
                      <w:t>import</w:t>
                    </w:r>
                    <w:r>
                      <w:rPr>
                        <w:b/>
                        <w:color w:val="0E5D61"/>
                        <w:spacing w:val="-7"/>
                        <w:sz w:val="18"/>
                      </w:rPr>
                      <w:t xml:space="preserve"> </w:t>
                    </w:r>
                    <w:r>
                      <w:rPr>
                        <w:b/>
                        <w:color w:val="0E5D61"/>
                        <w:sz w:val="18"/>
                      </w:rPr>
                      <w:t>of</w:t>
                    </w:r>
                    <w:r>
                      <w:rPr>
                        <w:b/>
                        <w:color w:val="0E5D61"/>
                        <w:spacing w:val="-7"/>
                        <w:sz w:val="18"/>
                      </w:rPr>
                      <w:t xml:space="preserve"> </w:t>
                    </w:r>
                    <w:r>
                      <w:rPr>
                        <w:b/>
                        <w:color w:val="0E5D61"/>
                        <w:sz w:val="18"/>
                      </w:rPr>
                      <w:t>electricity</w:t>
                    </w:r>
                    <w:r>
                      <w:rPr>
                        <w:b/>
                        <w:color w:val="0E5D61"/>
                        <w:spacing w:val="-7"/>
                        <w:sz w:val="18"/>
                      </w:rPr>
                      <w:t xml:space="preserve"> </w:t>
                    </w:r>
                    <w:r>
                      <w:rPr>
                        <w:b/>
                        <w:color w:val="0E5D61"/>
                        <w:sz w:val="18"/>
                      </w:rPr>
                      <w:t>from</w:t>
                    </w:r>
                    <w:r>
                      <w:rPr>
                        <w:b/>
                        <w:color w:val="0E5D61"/>
                        <w:spacing w:val="-7"/>
                        <w:sz w:val="18"/>
                      </w:rPr>
                      <w:t xml:space="preserve"> </w:t>
                    </w:r>
                    <w:r>
                      <w:rPr>
                        <w:b/>
                        <w:color w:val="0E5D61"/>
                        <w:sz w:val="18"/>
                      </w:rPr>
                      <w:t>the</w:t>
                    </w:r>
                    <w:r>
                      <w:rPr>
                        <w:b/>
                        <w:color w:val="0E5D61"/>
                        <w:spacing w:val="-7"/>
                        <w:sz w:val="18"/>
                      </w:rPr>
                      <w:t xml:space="preserve"> </w:t>
                    </w:r>
                    <w:r>
                      <w:rPr>
                        <w:b/>
                        <w:color w:val="0E5D61"/>
                        <w:sz w:val="18"/>
                      </w:rPr>
                      <w:t>grid,</w:t>
                    </w:r>
                    <w:r>
                      <w:rPr>
                        <w:b/>
                        <w:color w:val="0E5D61"/>
                        <w:spacing w:val="-7"/>
                        <w:sz w:val="18"/>
                      </w:rPr>
                      <w:t xml:space="preserve"> </w:t>
                    </w:r>
                    <w:r>
                      <w:rPr>
                        <w:b/>
                        <w:color w:val="0E5D61"/>
                        <w:sz w:val="18"/>
                      </w:rPr>
                      <w:t>or</w:t>
                    </w:r>
                    <w:r>
                      <w:rPr>
                        <w:b/>
                        <w:color w:val="0E5D61"/>
                        <w:spacing w:val="-7"/>
                        <w:sz w:val="18"/>
                      </w:rPr>
                      <w:t xml:space="preserve"> </w:t>
                    </w:r>
                    <w:r>
                      <w:rPr>
                        <w:b/>
                        <w:color w:val="0E5D61"/>
                        <w:sz w:val="18"/>
                      </w:rPr>
                      <w:t>heat)</w:t>
                    </w:r>
                  </w:p>
                </w:txbxContent>
              </v:textbox>
            </v:shape>
            <w10:wrap anchorx="page"/>
          </v:group>
        </w:pict>
      </w:r>
      <w:r>
        <w:pict>
          <v:group id="_x0000_s1107" style="position:absolute;left:0;text-align:left;margin-left:62.35pt;margin-top:-191.2pt;width:532.95pt;height:164.4pt;z-index:-253987840;mso-position-horizontal-relative:page" coordorigin="1247,-3824" coordsize="10659,3288">
            <v:line id="_x0000_s1113" style="position:absolute" from="10616,-3076" to="10616,-2577" strokecolor="#0e5d61" strokeweight="1.5mm"/>
            <v:line id="_x0000_s1112" style="position:absolute" from="1247,-2577" to="11622,-2577" strokecolor="#808285" strokeweight=".5pt"/>
            <v:rect id="_x0000_s1111" style="position:absolute;left:11622;top:-3825;width:284;height:3284" fillcolor="#0e5d61" stroked="f"/>
            <v:shape id="_x0000_s1110" type="#_x0000_t202" style="position:absolute;left:5459;top:-2943;width:4681;height:219" filled="f" stroked="f">
              <v:textbox inset="0,0,0,0">
                <w:txbxContent>
                  <w:p w:rsidR="00621568" w:rsidRDefault="00974F32">
                    <w:pPr>
                      <w:spacing w:line="206" w:lineRule="exact"/>
                      <w:rPr>
                        <w:sz w:val="16"/>
                      </w:rPr>
                    </w:pPr>
                    <w:r>
                      <w:rPr>
                        <w:color w:val="4D4D4F"/>
                        <w:sz w:val="16"/>
                      </w:rPr>
                      <w:t>Gas Import Jetty and Pipeline Project EES | Summary Document</w:t>
                    </w:r>
                  </w:p>
                </w:txbxContent>
              </v:textbox>
            </v:shape>
            <v:shape id="_x0000_s1109" type="#_x0000_t202" style="position:absolute;left:11081;top:-3022;width:334;height:355" filled="f" stroked="f">
              <v:textbox inset="0,0,0,0">
                <w:txbxContent>
                  <w:p w:rsidR="00621568" w:rsidRDefault="00974F32">
                    <w:pPr>
                      <w:spacing w:line="334" w:lineRule="exact"/>
                      <w:rPr>
                        <w:b/>
                        <w:sz w:val="26"/>
                      </w:rPr>
                    </w:pPr>
                    <w:r>
                      <w:rPr>
                        <w:b/>
                        <w:color w:val="4D4D4F"/>
                        <w:sz w:val="26"/>
                      </w:rPr>
                      <w:t>23</w:t>
                    </w:r>
                  </w:p>
                </w:txbxContent>
              </v:textbox>
            </v:shape>
            <v:shape id="_x0000_s1108" type="#_x0000_t202" style="position:absolute;left:1247;top:-1335;width:3320;height:798" filled="f" stroked="f">
              <v:textbox inset="0,0,0,0">
                <w:txbxContent>
                  <w:p w:rsidR="00621568" w:rsidRDefault="00974F32">
                    <w:pPr>
                      <w:rPr>
                        <w:rFonts w:ascii="Mukta SemiBold"/>
                        <w:b/>
                        <w:sz w:val="48"/>
                      </w:rPr>
                    </w:pPr>
                    <w:r>
                      <w:rPr>
                        <w:rFonts w:ascii="Mukta SemiBold"/>
                        <w:b/>
                        <w:color w:val="4D4D4F"/>
                        <w:sz w:val="48"/>
                      </w:rPr>
                      <w:t>Greenhouse gas</w:t>
                    </w:r>
                  </w:p>
                </w:txbxContent>
              </v:textbox>
            </v:shape>
            <w10:wrap anchorx="page"/>
          </v:group>
        </w:pict>
      </w:r>
      <w:bookmarkStart w:id="38" w:name="Greenhouse_gas_"/>
      <w:bookmarkStart w:id="39" w:name="_bookmark21"/>
      <w:bookmarkEnd w:id="38"/>
      <w:bookmarkEnd w:id="39"/>
      <w:r w:rsidR="00974F32">
        <w:rPr>
          <w:color w:val="0E5D61"/>
        </w:rPr>
        <w:t xml:space="preserve">The </w:t>
      </w:r>
      <w:r w:rsidR="00974F32">
        <w:rPr>
          <w:color w:val="0E5D61"/>
          <w:spacing w:val="2"/>
        </w:rPr>
        <w:t xml:space="preserve">Project </w:t>
      </w:r>
      <w:r w:rsidR="00974F32">
        <w:rPr>
          <w:color w:val="0E5D61"/>
        </w:rPr>
        <w:t xml:space="preserve">would produce greenhouse gas emissions through various </w:t>
      </w:r>
      <w:r w:rsidR="00974F32">
        <w:rPr>
          <w:color w:val="0E5D61"/>
          <w:spacing w:val="2"/>
        </w:rPr>
        <w:t xml:space="preserve">activities, </w:t>
      </w:r>
      <w:r w:rsidR="00974F32">
        <w:rPr>
          <w:color w:val="0E5D61"/>
        </w:rPr>
        <w:t>including the use of fossil fuels</w:t>
      </w:r>
      <w:r w:rsidR="00974F32">
        <w:rPr>
          <w:color w:val="0E5D61"/>
          <w:spacing w:val="-22"/>
        </w:rPr>
        <w:t xml:space="preserve"> </w:t>
      </w:r>
      <w:r w:rsidR="00974F32">
        <w:rPr>
          <w:color w:val="0E5D61"/>
        </w:rPr>
        <w:t>in</w:t>
      </w:r>
      <w:r w:rsidR="00974F32">
        <w:rPr>
          <w:color w:val="0E5D61"/>
          <w:spacing w:val="-22"/>
        </w:rPr>
        <w:t xml:space="preserve"> </w:t>
      </w:r>
      <w:r w:rsidR="00974F32">
        <w:rPr>
          <w:color w:val="0E5D61"/>
        </w:rPr>
        <w:t>machinery</w:t>
      </w:r>
      <w:r w:rsidR="00974F32">
        <w:rPr>
          <w:color w:val="0E5D61"/>
          <w:spacing w:val="-22"/>
        </w:rPr>
        <w:t xml:space="preserve"> </w:t>
      </w:r>
      <w:r w:rsidR="00974F32">
        <w:rPr>
          <w:color w:val="0E5D61"/>
        </w:rPr>
        <w:t>and</w:t>
      </w:r>
      <w:r w:rsidR="00974F32">
        <w:rPr>
          <w:color w:val="0E5D61"/>
          <w:spacing w:val="-22"/>
        </w:rPr>
        <w:t xml:space="preserve"> </w:t>
      </w:r>
      <w:r w:rsidR="00974F32">
        <w:rPr>
          <w:color w:val="0E5D61"/>
        </w:rPr>
        <w:t>vehicles</w:t>
      </w:r>
      <w:r w:rsidR="00974F32">
        <w:rPr>
          <w:color w:val="0E5D61"/>
          <w:spacing w:val="-22"/>
        </w:rPr>
        <w:t xml:space="preserve"> </w:t>
      </w:r>
      <w:r w:rsidR="00974F32">
        <w:rPr>
          <w:color w:val="0E5D61"/>
        </w:rPr>
        <w:t>used</w:t>
      </w:r>
      <w:r w:rsidR="00974F32">
        <w:rPr>
          <w:color w:val="0E5D61"/>
          <w:spacing w:val="-21"/>
        </w:rPr>
        <w:t xml:space="preserve"> </w:t>
      </w:r>
      <w:r w:rsidR="00974F32">
        <w:rPr>
          <w:color w:val="0E5D61"/>
        </w:rPr>
        <w:t>for</w:t>
      </w:r>
      <w:r w:rsidR="00974F32">
        <w:rPr>
          <w:color w:val="0E5D61"/>
          <w:spacing w:val="-22"/>
        </w:rPr>
        <w:t xml:space="preserve"> </w:t>
      </w:r>
      <w:r w:rsidR="00974F32">
        <w:rPr>
          <w:color w:val="0E5D61"/>
        </w:rPr>
        <w:t>its</w:t>
      </w:r>
      <w:r w:rsidR="00974F32">
        <w:rPr>
          <w:color w:val="0E5D61"/>
          <w:spacing w:val="-22"/>
        </w:rPr>
        <w:t xml:space="preserve"> </w:t>
      </w:r>
      <w:r w:rsidR="00974F32">
        <w:rPr>
          <w:color w:val="0E5D61"/>
        </w:rPr>
        <w:t>construction and</w:t>
      </w:r>
      <w:r w:rsidR="00974F32">
        <w:rPr>
          <w:color w:val="0E5D61"/>
          <w:spacing w:val="-9"/>
        </w:rPr>
        <w:t xml:space="preserve"> </w:t>
      </w:r>
      <w:r w:rsidR="00974F32">
        <w:rPr>
          <w:color w:val="0E5D61"/>
        </w:rPr>
        <w:t>for</w:t>
      </w:r>
      <w:r w:rsidR="00974F32">
        <w:rPr>
          <w:color w:val="0E5D61"/>
          <w:spacing w:val="-8"/>
        </w:rPr>
        <w:t xml:space="preserve"> </w:t>
      </w:r>
      <w:r w:rsidR="00974F32">
        <w:rPr>
          <w:color w:val="0E5D61"/>
        </w:rPr>
        <w:t>the</w:t>
      </w:r>
      <w:r w:rsidR="00974F32">
        <w:rPr>
          <w:color w:val="0E5D61"/>
          <w:spacing w:val="-9"/>
        </w:rPr>
        <w:t xml:space="preserve"> </w:t>
      </w:r>
      <w:r w:rsidR="00974F32">
        <w:rPr>
          <w:color w:val="0E5D61"/>
        </w:rPr>
        <w:t>operation</w:t>
      </w:r>
      <w:r w:rsidR="00974F32">
        <w:rPr>
          <w:color w:val="0E5D61"/>
          <w:spacing w:val="-9"/>
        </w:rPr>
        <w:t xml:space="preserve"> </w:t>
      </w:r>
      <w:r w:rsidR="00974F32">
        <w:rPr>
          <w:color w:val="0E5D61"/>
        </w:rPr>
        <w:t>of</w:t>
      </w:r>
      <w:r w:rsidR="00974F32">
        <w:rPr>
          <w:color w:val="0E5D61"/>
          <w:spacing w:val="-10"/>
        </w:rPr>
        <w:t xml:space="preserve"> </w:t>
      </w:r>
      <w:r w:rsidR="00974F32">
        <w:rPr>
          <w:color w:val="0E5D61"/>
        </w:rPr>
        <w:t>the</w:t>
      </w:r>
      <w:r w:rsidR="00974F32">
        <w:rPr>
          <w:color w:val="0E5D61"/>
          <w:spacing w:val="-8"/>
        </w:rPr>
        <w:t xml:space="preserve"> </w:t>
      </w:r>
      <w:r w:rsidR="00974F32">
        <w:rPr>
          <w:color w:val="0E5D61"/>
        </w:rPr>
        <w:t>FSRU’s</w:t>
      </w:r>
      <w:r w:rsidR="00974F32">
        <w:rPr>
          <w:color w:val="0E5D61"/>
          <w:spacing w:val="-10"/>
        </w:rPr>
        <w:t xml:space="preserve"> </w:t>
      </w:r>
      <w:r w:rsidR="00974F32">
        <w:rPr>
          <w:color w:val="0E5D61"/>
        </w:rPr>
        <w:t>regasification</w:t>
      </w:r>
      <w:r w:rsidR="00974F32">
        <w:rPr>
          <w:color w:val="0E5D61"/>
          <w:spacing w:val="-10"/>
        </w:rPr>
        <w:t xml:space="preserve"> </w:t>
      </w:r>
      <w:r w:rsidR="00974F32">
        <w:rPr>
          <w:color w:val="0E5D61"/>
        </w:rPr>
        <w:t>unit.</w:t>
      </w:r>
    </w:p>
    <w:p w:rsidR="00621568" w:rsidRDefault="00974F32">
      <w:pPr>
        <w:pStyle w:val="BodyText"/>
        <w:spacing w:before="166" w:line="216" w:lineRule="auto"/>
        <w:ind w:left="1247" w:right="6177"/>
        <w:jc w:val="both"/>
      </w:pPr>
      <w:r>
        <w:rPr>
          <w:color w:val="4D4D4F"/>
        </w:rPr>
        <w:t>The Project’s estimated Scope 1 (direct emissions) and Scope 2 (indirect emissions) construction emissions are estimated to contribute the equivalent of 0.02 per cent of Victoria’s annual greenhouse gas emissions.</w:t>
      </w:r>
    </w:p>
    <w:p w:rsidR="00621568" w:rsidRDefault="00974F32">
      <w:pPr>
        <w:pStyle w:val="BodyText"/>
        <w:spacing w:before="166" w:line="216" w:lineRule="auto"/>
        <w:ind w:left="1247" w:right="6177"/>
        <w:jc w:val="both"/>
      </w:pPr>
      <w:r>
        <w:rPr>
          <w:color w:val="4D4D4F"/>
        </w:rPr>
        <w:t>Greenhouse</w:t>
      </w:r>
      <w:r>
        <w:rPr>
          <w:color w:val="4D4D4F"/>
          <w:spacing w:val="-7"/>
        </w:rPr>
        <w:t xml:space="preserve"> </w:t>
      </w:r>
      <w:r>
        <w:rPr>
          <w:color w:val="4D4D4F"/>
        </w:rPr>
        <w:t>gas</w:t>
      </w:r>
      <w:r>
        <w:rPr>
          <w:color w:val="4D4D4F"/>
          <w:spacing w:val="-6"/>
        </w:rPr>
        <w:t xml:space="preserve"> </w:t>
      </w:r>
      <w:r>
        <w:rPr>
          <w:color w:val="4D4D4F"/>
        </w:rPr>
        <w:t>emissions</w:t>
      </w:r>
      <w:r>
        <w:rPr>
          <w:color w:val="4D4D4F"/>
          <w:spacing w:val="-7"/>
        </w:rPr>
        <w:t xml:space="preserve"> </w:t>
      </w:r>
      <w:r>
        <w:rPr>
          <w:color w:val="4D4D4F"/>
        </w:rPr>
        <w:t>were</w:t>
      </w:r>
      <w:r>
        <w:rPr>
          <w:color w:val="4D4D4F"/>
          <w:spacing w:val="-6"/>
        </w:rPr>
        <w:t xml:space="preserve"> </w:t>
      </w:r>
      <w:r>
        <w:rPr>
          <w:color w:val="4D4D4F"/>
        </w:rPr>
        <w:t>estimated</w:t>
      </w:r>
      <w:r>
        <w:rPr>
          <w:color w:val="4D4D4F"/>
          <w:spacing w:val="-7"/>
        </w:rPr>
        <w:t xml:space="preserve"> </w:t>
      </w:r>
      <w:r>
        <w:rPr>
          <w:color w:val="4D4D4F"/>
        </w:rPr>
        <w:t>for</w:t>
      </w:r>
      <w:r>
        <w:rPr>
          <w:color w:val="4D4D4F"/>
          <w:spacing w:val="-6"/>
        </w:rPr>
        <w:t xml:space="preserve"> </w:t>
      </w:r>
      <w:r>
        <w:rPr>
          <w:color w:val="4D4D4F"/>
        </w:rPr>
        <w:t>open</w:t>
      </w:r>
      <w:r>
        <w:rPr>
          <w:color w:val="4D4D4F"/>
          <w:spacing w:val="-7"/>
        </w:rPr>
        <w:t xml:space="preserve"> </w:t>
      </w:r>
      <w:r>
        <w:rPr>
          <w:color w:val="4D4D4F"/>
        </w:rPr>
        <w:t xml:space="preserve">and closed loop modes on the FSRU. </w:t>
      </w:r>
      <w:r>
        <w:rPr>
          <w:color w:val="4D4D4F"/>
          <w:spacing w:val="2"/>
        </w:rPr>
        <w:t xml:space="preserve">The </w:t>
      </w:r>
      <w:r>
        <w:rPr>
          <w:color w:val="4D4D4F"/>
        </w:rPr>
        <w:t>emissions were calculated using a conservative approach that assumed the</w:t>
      </w:r>
      <w:r>
        <w:rPr>
          <w:color w:val="4D4D4F"/>
          <w:spacing w:val="-23"/>
        </w:rPr>
        <w:t xml:space="preserve"> </w:t>
      </w:r>
      <w:r>
        <w:rPr>
          <w:color w:val="4D4D4F"/>
        </w:rPr>
        <w:t>FSRU</w:t>
      </w:r>
      <w:r>
        <w:rPr>
          <w:color w:val="4D4D4F"/>
          <w:spacing w:val="-23"/>
        </w:rPr>
        <w:t xml:space="preserve"> </w:t>
      </w:r>
      <w:r>
        <w:rPr>
          <w:color w:val="4D4D4F"/>
        </w:rPr>
        <w:t>would</w:t>
      </w:r>
      <w:r>
        <w:rPr>
          <w:color w:val="4D4D4F"/>
          <w:spacing w:val="-23"/>
        </w:rPr>
        <w:t xml:space="preserve"> </w:t>
      </w:r>
      <w:r>
        <w:rPr>
          <w:color w:val="4D4D4F"/>
        </w:rPr>
        <w:t>produce</w:t>
      </w:r>
      <w:r>
        <w:rPr>
          <w:color w:val="4D4D4F"/>
          <w:spacing w:val="-23"/>
        </w:rPr>
        <w:t xml:space="preserve"> </w:t>
      </w:r>
      <w:r>
        <w:rPr>
          <w:color w:val="4D4D4F"/>
        </w:rPr>
        <w:t>the</w:t>
      </w:r>
      <w:r>
        <w:rPr>
          <w:color w:val="4D4D4F"/>
          <w:spacing w:val="-22"/>
        </w:rPr>
        <w:t xml:space="preserve"> </w:t>
      </w:r>
      <w:r>
        <w:rPr>
          <w:color w:val="4D4D4F"/>
        </w:rPr>
        <w:t>upper</w:t>
      </w:r>
      <w:r>
        <w:rPr>
          <w:color w:val="4D4D4F"/>
          <w:spacing w:val="-23"/>
        </w:rPr>
        <w:t xml:space="preserve"> </w:t>
      </w:r>
      <w:r>
        <w:rPr>
          <w:color w:val="4D4D4F"/>
        </w:rPr>
        <w:t>limit</w:t>
      </w:r>
      <w:r>
        <w:rPr>
          <w:color w:val="4D4D4F"/>
          <w:spacing w:val="-23"/>
        </w:rPr>
        <w:t xml:space="preserve"> </w:t>
      </w:r>
      <w:r>
        <w:rPr>
          <w:color w:val="4D4D4F"/>
        </w:rPr>
        <w:t>of</w:t>
      </w:r>
      <w:r>
        <w:rPr>
          <w:color w:val="4D4D4F"/>
          <w:spacing w:val="-23"/>
        </w:rPr>
        <w:t xml:space="preserve"> </w:t>
      </w:r>
      <w:r>
        <w:rPr>
          <w:color w:val="4D4D4F"/>
        </w:rPr>
        <w:t>160</w:t>
      </w:r>
      <w:r>
        <w:rPr>
          <w:color w:val="4D4D4F"/>
          <w:spacing w:val="-23"/>
        </w:rPr>
        <w:t xml:space="preserve"> </w:t>
      </w:r>
      <w:r>
        <w:rPr>
          <w:color w:val="4D4D4F"/>
        </w:rPr>
        <w:t>petajoules of natural gas over a 12-month</w:t>
      </w:r>
      <w:r>
        <w:rPr>
          <w:color w:val="4D4D4F"/>
          <w:spacing w:val="3"/>
        </w:rPr>
        <w:t xml:space="preserve"> </w:t>
      </w:r>
      <w:r>
        <w:rPr>
          <w:color w:val="4D4D4F"/>
        </w:rPr>
        <w:t>period.</w:t>
      </w:r>
    </w:p>
    <w:p w:rsidR="00621568" w:rsidRDefault="00974F32">
      <w:pPr>
        <w:pStyle w:val="BodyText"/>
        <w:spacing w:before="165" w:line="216" w:lineRule="auto"/>
        <w:ind w:left="1247" w:right="6176"/>
        <w:jc w:val="both"/>
      </w:pPr>
      <w:r>
        <w:rPr>
          <w:color w:val="4D4D4F"/>
        </w:rPr>
        <w:t>Scope 1 and 2 annual greenhouse gas emissions from the</w:t>
      </w:r>
      <w:r>
        <w:rPr>
          <w:color w:val="4D4D4F"/>
          <w:spacing w:val="-16"/>
        </w:rPr>
        <w:t xml:space="preserve"> </w:t>
      </w:r>
      <w:r>
        <w:rPr>
          <w:color w:val="4D4D4F"/>
        </w:rPr>
        <w:t>Project’s</w:t>
      </w:r>
      <w:r>
        <w:rPr>
          <w:color w:val="4D4D4F"/>
          <w:spacing w:val="-15"/>
        </w:rPr>
        <w:t xml:space="preserve"> </w:t>
      </w:r>
      <w:r>
        <w:rPr>
          <w:color w:val="4D4D4F"/>
        </w:rPr>
        <w:t>operation</w:t>
      </w:r>
      <w:r>
        <w:rPr>
          <w:color w:val="4D4D4F"/>
          <w:spacing w:val="-15"/>
        </w:rPr>
        <w:t xml:space="preserve"> </w:t>
      </w:r>
      <w:r>
        <w:rPr>
          <w:color w:val="4D4D4F"/>
        </w:rPr>
        <w:t>are</w:t>
      </w:r>
      <w:r>
        <w:rPr>
          <w:color w:val="4D4D4F"/>
          <w:spacing w:val="-16"/>
        </w:rPr>
        <w:t xml:space="preserve"> </w:t>
      </w:r>
      <w:r>
        <w:rPr>
          <w:color w:val="4D4D4F"/>
        </w:rPr>
        <w:t>estimated</w:t>
      </w:r>
      <w:r>
        <w:rPr>
          <w:color w:val="4D4D4F"/>
          <w:spacing w:val="-15"/>
        </w:rPr>
        <w:t xml:space="preserve"> </w:t>
      </w:r>
      <w:r>
        <w:rPr>
          <w:color w:val="4D4D4F"/>
        </w:rPr>
        <w:t>to</w:t>
      </w:r>
      <w:r>
        <w:rPr>
          <w:color w:val="4D4D4F"/>
          <w:spacing w:val="-15"/>
        </w:rPr>
        <w:t xml:space="preserve"> </w:t>
      </w:r>
      <w:r>
        <w:rPr>
          <w:color w:val="4D4D4F"/>
        </w:rPr>
        <w:t>be</w:t>
      </w:r>
      <w:r>
        <w:rPr>
          <w:color w:val="4D4D4F"/>
          <w:spacing w:val="-15"/>
        </w:rPr>
        <w:t xml:space="preserve"> </w:t>
      </w:r>
      <w:r>
        <w:rPr>
          <w:color w:val="4D4D4F"/>
        </w:rPr>
        <w:t>the</w:t>
      </w:r>
      <w:r>
        <w:rPr>
          <w:color w:val="4D4D4F"/>
          <w:spacing w:val="-16"/>
        </w:rPr>
        <w:t xml:space="preserve"> </w:t>
      </w:r>
      <w:r>
        <w:rPr>
          <w:color w:val="4D4D4F"/>
        </w:rPr>
        <w:t xml:space="preserve">equivalent of 0.23 per cent of Victoria’s annual emissions in closed loop mode and </w:t>
      </w:r>
      <w:r>
        <w:rPr>
          <w:color w:val="4D4D4F"/>
          <w:spacing w:val="2"/>
        </w:rPr>
        <w:t xml:space="preserve">0.06 </w:t>
      </w:r>
      <w:r>
        <w:rPr>
          <w:color w:val="4D4D4F"/>
        </w:rPr>
        <w:t>per cent under in open loop</w:t>
      </w:r>
      <w:r>
        <w:rPr>
          <w:color w:val="4D4D4F"/>
          <w:spacing w:val="35"/>
        </w:rPr>
        <w:t xml:space="preserve"> </w:t>
      </w:r>
      <w:r>
        <w:rPr>
          <w:color w:val="4D4D4F"/>
        </w:rPr>
        <w:t>mode.</w:t>
      </w:r>
    </w:p>
    <w:p w:rsidR="00621568" w:rsidRDefault="00974F32">
      <w:pPr>
        <w:pStyle w:val="BodyText"/>
        <w:spacing w:before="166" w:line="216" w:lineRule="auto"/>
        <w:ind w:left="1247" w:right="6175"/>
        <w:jc w:val="both"/>
      </w:pPr>
      <w:r>
        <w:rPr>
          <w:noProof/>
        </w:rPr>
        <w:drawing>
          <wp:anchor distT="0" distB="0" distL="0" distR="0" simplePos="0" relativeHeight="251863040" behindDoc="0" locked="0" layoutInCell="1" allowOverlap="1">
            <wp:simplePos x="0" y="0"/>
            <wp:positionH relativeFrom="page">
              <wp:posOffset>792000</wp:posOffset>
            </wp:positionH>
            <wp:positionV relativeFrom="paragraph">
              <wp:posOffset>1542985</wp:posOffset>
            </wp:positionV>
            <wp:extent cx="6767991" cy="3131997"/>
            <wp:effectExtent l="0" t="0" r="0" b="0"/>
            <wp:wrapNone/>
            <wp:docPr id="43" name="image57.jpeg" descr="Image of clouds and blue sky with pla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57.jpeg"/>
                    <pic:cNvPicPr/>
                  </pic:nvPicPr>
                  <pic:blipFill>
                    <a:blip r:embed="rId61" cstate="print"/>
                    <a:stretch>
                      <a:fillRect/>
                    </a:stretch>
                  </pic:blipFill>
                  <pic:spPr>
                    <a:xfrm>
                      <a:off x="0" y="0"/>
                      <a:ext cx="6767991" cy="3131997"/>
                    </a:xfrm>
                    <a:prstGeom prst="rect">
                      <a:avLst/>
                    </a:prstGeom>
                  </pic:spPr>
                </pic:pic>
              </a:graphicData>
            </a:graphic>
          </wp:anchor>
        </w:drawing>
      </w:r>
      <w:r>
        <w:rPr>
          <w:color w:val="4D4D4F"/>
        </w:rPr>
        <w:t>The overall greenhouse gas emissions per annum for the combined construction and operational phases of the Project (in either closed or open loop modes) are the equivalent of less than one per cent of Victoria’s total annual greenhouse gas emissions.</w:t>
      </w:r>
    </w:p>
    <w:p w:rsidR="00621568" w:rsidRDefault="00621568">
      <w:pPr>
        <w:spacing w:line="216" w:lineRule="auto"/>
        <w:jc w:val="both"/>
        <w:sectPr w:rsidR="00621568">
          <w:pgSz w:w="11910" w:h="16840"/>
          <w:pgMar w:top="0" w:right="0" w:bottom="280" w:left="0" w:header="720" w:footer="720" w:gutter="0"/>
          <w:cols w:space="720"/>
        </w:sectPr>
      </w:pPr>
    </w:p>
    <w:p w:rsidR="00621568" w:rsidRDefault="00EA750A">
      <w:pPr>
        <w:pStyle w:val="BodyText"/>
        <w:rPr>
          <w:sz w:val="20"/>
        </w:rPr>
      </w:pPr>
      <w:r>
        <w:rPr>
          <w:sz w:val="20"/>
        </w:rPr>
      </w:r>
      <w:r>
        <w:rPr>
          <w:sz w:val="20"/>
        </w:rPr>
        <w:pict>
          <v:group id="_x0000_s1101" style="width:532.95pt;height:164.4pt;mso-position-horizontal-relative:char;mso-position-vertical-relative:line" coordsize="10659,3288">
            <v:line id="_x0000_s1106" style="position:absolute" from="1290,748" to="1290,1247" strokecolor="#0e5d61" strokeweight="1.5mm"/>
            <v:line id="_x0000_s1105" style="position:absolute" from="283,1247" to="10658,1247" strokecolor="#808285" strokeweight=".5pt"/>
            <v:rect id="_x0000_s1104" style="position:absolute;width:284;height:3284" fillcolor="#0e5d61" stroked="f"/>
            <v:shape id="_x0000_s1103" type="#_x0000_t202" style="position:absolute;left:510;top:802;width:331;height:355" filled="f" stroked="f">
              <v:textbox inset="0,0,0,0">
                <w:txbxContent>
                  <w:p w:rsidR="00621568" w:rsidRDefault="00974F32">
                    <w:pPr>
                      <w:spacing w:line="334" w:lineRule="exact"/>
                      <w:rPr>
                        <w:b/>
                        <w:sz w:val="26"/>
                      </w:rPr>
                    </w:pPr>
                    <w:bookmarkStart w:id="40" w:name="Noise_and_vibration"/>
                    <w:bookmarkStart w:id="41" w:name="_bookmark22"/>
                    <w:bookmarkEnd w:id="40"/>
                    <w:bookmarkEnd w:id="41"/>
                    <w:r>
                      <w:rPr>
                        <w:b/>
                        <w:color w:val="4D4D4F"/>
                        <w:sz w:val="26"/>
                      </w:rPr>
                      <w:t>24</w:t>
                    </w:r>
                  </w:p>
                </w:txbxContent>
              </v:textbox>
            </v:shape>
            <v:shape id="_x0000_s1102" type="#_x0000_t202" style="position:absolute;left:1247;top:2489;width:4067;height:798" filled="f" stroked="f">
              <v:textbox inset="0,0,0,0">
                <w:txbxContent>
                  <w:p w:rsidR="00621568" w:rsidRDefault="00974F32">
                    <w:pPr>
                      <w:rPr>
                        <w:rFonts w:ascii="Mukta SemiBold"/>
                        <w:b/>
                        <w:sz w:val="48"/>
                      </w:rPr>
                    </w:pPr>
                    <w:r>
                      <w:rPr>
                        <w:rFonts w:ascii="Mukta SemiBold"/>
                        <w:b/>
                        <w:color w:val="4D4D4F"/>
                        <w:sz w:val="48"/>
                      </w:rPr>
                      <w:t>Noise and vibration</w:t>
                    </w:r>
                  </w:p>
                </w:txbxContent>
              </v:textbox>
            </v:shape>
            <w10:anchorlock/>
          </v:group>
        </w:pict>
      </w:r>
    </w:p>
    <w:p w:rsidR="00621568" w:rsidRDefault="00621568">
      <w:pPr>
        <w:pStyle w:val="BodyText"/>
        <w:rPr>
          <w:sz w:val="20"/>
        </w:rPr>
      </w:pPr>
    </w:p>
    <w:p w:rsidR="00621568" w:rsidRDefault="00621568">
      <w:pPr>
        <w:pStyle w:val="BodyText"/>
        <w:spacing w:before="3"/>
        <w:rPr>
          <w:sz w:val="19"/>
        </w:rPr>
      </w:pPr>
    </w:p>
    <w:p w:rsidR="00621568" w:rsidRDefault="00974F32">
      <w:pPr>
        <w:pStyle w:val="Heading6"/>
        <w:spacing w:line="216" w:lineRule="auto"/>
        <w:ind w:right="6177"/>
      </w:pPr>
      <w:r>
        <w:rPr>
          <w:color w:val="0E5D61"/>
        </w:rPr>
        <w:t>The Project’s potential noise impacts were modelled at sensitive receptors at Crib Point and along the pipeline alignment.</w:t>
      </w:r>
    </w:p>
    <w:p w:rsidR="00621568" w:rsidRDefault="00974F32">
      <w:pPr>
        <w:pStyle w:val="BodyText"/>
        <w:spacing w:before="167" w:line="216" w:lineRule="auto"/>
        <w:ind w:left="1247" w:right="6176"/>
        <w:jc w:val="both"/>
      </w:pPr>
      <w:r>
        <w:rPr>
          <w:noProof/>
        </w:rPr>
        <w:drawing>
          <wp:anchor distT="0" distB="0" distL="0" distR="0" simplePos="0" relativeHeight="251871232" behindDoc="0" locked="0" layoutInCell="1" allowOverlap="1">
            <wp:simplePos x="0" y="0"/>
            <wp:positionH relativeFrom="page">
              <wp:posOffset>3923995</wp:posOffset>
            </wp:positionH>
            <wp:positionV relativeFrom="paragraph">
              <wp:posOffset>673416</wp:posOffset>
            </wp:positionV>
            <wp:extent cx="2843999" cy="5364210"/>
            <wp:effectExtent l="0" t="0" r="0" b="0"/>
            <wp:wrapNone/>
            <wp:docPr id="45" name="image58.jpeg" descr="Existing Crib Point jetty looking over w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58.jpeg"/>
                    <pic:cNvPicPr/>
                  </pic:nvPicPr>
                  <pic:blipFill>
                    <a:blip r:embed="rId62" cstate="print"/>
                    <a:stretch>
                      <a:fillRect/>
                    </a:stretch>
                  </pic:blipFill>
                  <pic:spPr>
                    <a:xfrm>
                      <a:off x="0" y="0"/>
                      <a:ext cx="2843999" cy="5364210"/>
                    </a:xfrm>
                    <a:prstGeom prst="rect">
                      <a:avLst/>
                    </a:prstGeom>
                  </pic:spPr>
                </pic:pic>
              </a:graphicData>
            </a:graphic>
          </wp:anchor>
        </w:drawing>
      </w:r>
      <w:r>
        <w:rPr>
          <w:color w:val="4D4D4F"/>
        </w:rPr>
        <w:t>Noise levels at dwellings and other receptors near the construction works are predicted to be higher than current levels for a short time. The noise would mostly be caused by vehicles and other plant and equipment needed to efficiently construct the pipeline and the Project’s permanent facilities such as the Crib Point Receiving Facility.</w:t>
      </w:r>
    </w:p>
    <w:p w:rsidR="00621568" w:rsidRDefault="00974F32">
      <w:pPr>
        <w:pStyle w:val="BodyText"/>
        <w:spacing w:before="163" w:line="216" w:lineRule="auto"/>
        <w:ind w:left="1247" w:right="6174"/>
        <w:jc w:val="both"/>
      </w:pPr>
      <w:r>
        <w:rPr>
          <w:color w:val="4D4D4F"/>
        </w:rPr>
        <w:t xml:space="preserve">Construction works would be conducted during EPA Victoria normal working hours (where possible) and managed by adopting good practice techniques set out in the EPA Victoria publication 1254 – </w:t>
      </w:r>
      <w:r>
        <w:rPr>
          <w:i/>
          <w:color w:val="4D4D4F"/>
        </w:rPr>
        <w:t>Noise control guidelines</w:t>
      </w:r>
      <w:r>
        <w:rPr>
          <w:color w:val="4D4D4F"/>
        </w:rPr>
        <w:t>.</w:t>
      </w:r>
    </w:p>
    <w:p w:rsidR="00621568" w:rsidRDefault="00974F32">
      <w:pPr>
        <w:pStyle w:val="BodyText"/>
        <w:spacing w:before="166" w:line="216" w:lineRule="auto"/>
        <w:ind w:left="1247" w:right="6176"/>
        <w:jc w:val="both"/>
      </w:pPr>
      <w:r>
        <w:rPr>
          <w:color w:val="4D4D4F"/>
        </w:rPr>
        <w:t>Noise and vibration during the Project’s construction may reduce amenity for some receptors (such as nearby residential dwellings) but likely only for a short time due to the linear progression of the pipeline’s construction.</w:t>
      </w:r>
    </w:p>
    <w:p w:rsidR="00621568" w:rsidRDefault="00974F32">
      <w:pPr>
        <w:pStyle w:val="BodyText"/>
        <w:spacing w:before="166" w:line="216" w:lineRule="auto"/>
        <w:ind w:left="1247" w:right="6177"/>
        <w:jc w:val="both"/>
      </w:pPr>
      <w:r>
        <w:rPr>
          <w:color w:val="4D4D4F"/>
          <w:spacing w:val="4"/>
        </w:rPr>
        <w:t xml:space="preserve">Unavoidable night </w:t>
      </w:r>
      <w:r>
        <w:rPr>
          <w:color w:val="4D4D4F"/>
          <w:spacing w:val="5"/>
        </w:rPr>
        <w:t xml:space="preserve">works associated with HDD </w:t>
      </w:r>
      <w:r>
        <w:rPr>
          <w:color w:val="4D4D4F"/>
          <w:spacing w:val="2"/>
        </w:rPr>
        <w:t xml:space="preserve">construction </w:t>
      </w:r>
      <w:r>
        <w:rPr>
          <w:color w:val="4D4D4F"/>
        </w:rPr>
        <w:t>are predicted to have the greatest impact without additional on-site mitigation measures. When on-site</w:t>
      </w:r>
      <w:r>
        <w:rPr>
          <w:color w:val="4D4D4F"/>
          <w:spacing w:val="-15"/>
        </w:rPr>
        <w:t xml:space="preserve"> </w:t>
      </w:r>
      <w:r>
        <w:rPr>
          <w:color w:val="4D4D4F"/>
        </w:rPr>
        <w:t>mitigation</w:t>
      </w:r>
      <w:r>
        <w:rPr>
          <w:color w:val="4D4D4F"/>
          <w:spacing w:val="-14"/>
        </w:rPr>
        <w:t xml:space="preserve"> </w:t>
      </w:r>
      <w:r>
        <w:rPr>
          <w:color w:val="4D4D4F"/>
        </w:rPr>
        <w:t>measures</w:t>
      </w:r>
      <w:r>
        <w:rPr>
          <w:color w:val="4D4D4F"/>
          <w:spacing w:val="-15"/>
        </w:rPr>
        <w:t xml:space="preserve"> </w:t>
      </w:r>
      <w:r>
        <w:rPr>
          <w:color w:val="4D4D4F"/>
        </w:rPr>
        <w:t>could</w:t>
      </w:r>
      <w:r>
        <w:rPr>
          <w:color w:val="4D4D4F"/>
          <w:spacing w:val="-14"/>
        </w:rPr>
        <w:t xml:space="preserve"> </w:t>
      </w:r>
      <w:r>
        <w:rPr>
          <w:color w:val="4D4D4F"/>
        </w:rPr>
        <w:t>not</w:t>
      </w:r>
      <w:r>
        <w:rPr>
          <w:color w:val="4D4D4F"/>
          <w:spacing w:val="-15"/>
        </w:rPr>
        <w:t xml:space="preserve"> </w:t>
      </w:r>
      <w:r>
        <w:rPr>
          <w:color w:val="4D4D4F"/>
        </w:rPr>
        <w:t>adequately</w:t>
      </w:r>
      <w:r>
        <w:rPr>
          <w:color w:val="4D4D4F"/>
          <w:spacing w:val="-14"/>
        </w:rPr>
        <w:t xml:space="preserve"> </w:t>
      </w:r>
      <w:r>
        <w:rPr>
          <w:color w:val="4D4D4F"/>
        </w:rPr>
        <w:t xml:space="preserve">reduce this </w:t>
      </w:r>
      <w:r>
        <w:rPr>
          <w:color w:val="4D4D4F"/>
          <w:spacing w:val="2"/>
        </w:rPr>
        <w:t xml:space="preserve">noise, off-site management </w:t>
      </w:r>
      <w:r>
        <w:rPr>
          <w:color w:val="4D4D4F"/>
        </w:rPr>
        <w:t xml:space="preserve">measures would be implemented in consultation with </w:t>
      </w:r>
      <w:r>
        <w:rPr>
          <w:color w:val="4D4D4F"/>
          <w:spacing w:val="2"/>
        </w:rPr>
        <w:t>affected</w:t>
      </w:r>
      <w:r>
        <w:rPr>
          <w:color w:val="4D4D4F"/>
          <w:spacing w:val="31"/>
        </w:rPr>
        <w:t xml:space="preserve"> </w:t>
      </w:r>
      <w:r>
        <w:rPr>
          <w:color w:val="4D4D4F"/>
        </w:rPr>
        <w:t>residents.</w:t>
      </w:r>
    </w:p>
    <w:p w:rsidR="00621568" w:rsidRDefault="00974F32">
      <w:pPr>
        <w:pStyle w:val="BodyText"/>
        <w:spacing w:before="164" w:line="216" w:lineRule="auto"/>
        <w:ind w:left="1247" w:right="6177"/>
        <w:jc w:val="both"/>
      </w:pPr>
      <w:r>
        <w:rPr>
          <w:color w:val="4D4D4F"/>
          <w:spacing w:val="4"/>
        </w:rPr>
        <w:t xml:space="preserve">The FSRU, </w:t>
      </w:r>
      <w:r>
        <w:rPr>
          <w:color w:val="4D4D4F"/>
          <w:spacing w:val="3"/>
        </w:rPr>
        <w:t xml:space="preserve">Crib Point </w:t>
      </w:r>
      <w:r>
        <w:rPr>
          <w:color w:val="4D4D4F"/>
          <w:spacing w:val="4"/>
        </w:rPr>
        <w:t xml:space="preserve">Receiving Facility </w:t>
      </w:r>
      <w:r>
        <w:rPr>
          <w:color w:val="4D4D4F"/>
          <w:spacing w:val="3"/>
        </w:rPr>
        <w:t xml:space="preserve">and the </w:t>
      </w:r>
      <w:r>
        <w:rPr>
          <w:color w:val="4D4D4F"/>
        </w:rPr>
        <w:t>Pakenham Delivery Facility would be designed to meet the</w:t>
      </w:r>
      <w:r>
        <w:rPr>
          <w:color w:val="4D4D4F"/>
          <w:spacing w:val="-11"/>
        </w:rPr>
        <w:t xml:space="preserve"> </w:t>
      </w:r>
      <w:r>
        <w:rPr>
          <w:color w:val="4D4D4F"/>
        </w:rPr>
        <w:t>noise</w:t>
      </w:r>
      <w:r>
        <w:rPr>
          <w:color w:val="4D4D4F"/>
          <w:spacing w:val="-10"/>
        </w:rPr>
        <w:t xml:space="preserve"> </w:t>
      </w:r>
      <w:r>
        <w:rPr>
          <w:color w:val="4D4D4F"/>
        </w:rPr>
        <w:t>criteria</w:t>
      </w:r>
      <w:r>
        <w:rPr>
          <w:color w:val="4D4D4F"/>
          <w:spacing w:val="-10"/>
        </w:rPr>
        <w:t xml:space="preserve"> </w:t>
      </w:r>
      <w:r>
        <w:rPr>
          <w:color w:val="4D4D4F"/>
        </w:rPr>
        <w:t>set</w:t>
      </w:r>
      <w:r>
        <w:rPr>
          <w:color w:val="4D4D4F"/>
          <w:spacing w:val="-10"/>
        </w:rPr>
        <w:t xml:space="preserve"> </w:t>
      </w:r>
      <w:r>
        <w:rPr>
          <w:color w:val="4D4D4F"/>
        </w:rPr>
        <w:t>out</w:t>
      </w:r>
      <w:r>
        <w:rPr>
          <w:color w:val="4D4D4F"/>
          <w:spacing w:val="-10"/>
        </w:rPr>
        <w:t xml:space="preserve"> </w:t>
      </w:r>
      <w:r>
        <w:rPr>
          <w:color w:val="4D4D4F"/>
        </w:rPr>
        <w:t>in</w:t>
      </w:r>
      <w:r>
        <w:rPr>
          <w:color w:val="4D4D4F"/>
          <w:spacing w:val="-10"/>
        </w:rPr>
        <w:t xml:space="preserve"> </w:t>
      </w:r>
      <w:r>
        <w:rPr>
          <w:color w:val="4D4D4F"/>
          <w:spacing w:val="-3"/>
        </w:rPr>
        <w:t>EPA</w:t>
      </w:r>
      <w:r>
        <w:rPr>
          <w:color w:val="4D4D4F"/>
          <w:spacing w:val="-10"/>
        </w:rPr>
        <w:t xml:space="preserve"> </w:t>
      </w:r>
      <w:r>
        <w:rPr>
          <w:color w:val="4D4D4F"/>
        </w:rPr>
        <w:t>Victoria</w:t>
      </w:r>
      <w:r>
        <w:rPr>
          <w:color w:val="4D4D4F"/>
          <w:spacing w:val="-10"/>
        </w:rPr>
        <w:t xml:space="preserve"> </w:t>
      </w:r>
      <w:r>
        <w:rPr>
          <w:color w:val="4D4D4F"/>
        </w:rPr>
        <w:t>publication</w:t>
      </w:r>
      <w:r>
        <w:rPr>
          <w:color w:val="4D4D4F"/>
          <w:spacing w:val="-10"/>
        </w:rPr>
        <w:t xml:space="preserve"> </w:t>
      </w:r>
      <w:r>
        <w:rPr>
          <w:color w:val="4D4D4F"/>
          <w:spacing w:val="-5"/>
        </w:rPr>
        <w:t>1411</w:t>
      </w:r>
    </w:p>
    <w:p w:rsidR="00621568" w:rsidRDefault="00974F32">
      <w:pPr>
        <w:spacing w:line="216" w:lineRule="auto"/>
        <w:ind w:left="1247" w:right="6174"/>
        <w:jc w:val="both"/>
        <w:rPr>
          <w:sz w:val="18"/>
        </w:rPr>
      </w:pPr>
      <w:r>
        <w:rPr>
          <w:color w:val="4D4D4F"/>
          <w:sz w:val="18"/>
        </w:rPr>
        <w:t>–</w:t>
      </w:r>
      <w:r>
        <w:rPr>
          <w:color w:val="4D4D4F"/>
          <w:spacing w:val="-15"/>
          <w:sz w:val="18"/>
        </w:rPr>
        <w:t xml:space="preserve"> </w:t>
      </w:r>
      <w:r>
        <w:rPr>
          <w:i/>
          <w:color w:val="4D4D4F"/>
          <w:sz w:val="18"/>
        </w:rPr>
        <w:t>Noise</w:t>
      </w:r>
      <w:r>
        <w:rPr>
          <w:i/>
          <w:color w:val="4D4D4F"/>
          <w:spacing w:val="-15"/>
          <w:sz w:val="18"/>
        </w:rPr>
        <w:t xml:space="preserve"> </w:t>
      </w:r>
      <w:r>
        <w:rPr>
          <w:i/>
          <w:color w:val="4D4D4F"/>
          <w:sz w:val="18"/>
        </w:rPr>
        <w:t>from</w:t>
      </w:r>
      <w:r>
        <w:rPr>
          <w:i/>
          <w:color w:val="4D4D4F"/>
          <w:spacing w:val="-15"/>
          <w:sz w:val="18"/>
        </w:rPr>
        <w:t xml:space="preserve"> </w:t>
      </w:r>
      <w:r>
        <w:rPr>
          <w:i/>
          <w:color w:val="4D4D4F"/>
          <w:sz w:val="18"/>
        </w:rPr>
        <w:t>industry</w:t>
      </w:r>
      <w:r>
        <w:rPr>
          <w:i/>
          <w:color w:val="4D4D4F"/>
          <w:spacing w:val="-15"/>
          <w:sz w:val="18"/>
        </w:rPr>
        <w:t xml:space="preserve"> </w:t>
      </w:r>
      <w:r>
        <w:rPr>
          <w:i/>
          <w:color w:val="4D4D4F"/>
          <w:sz w:val="18"/>
        </w:rPr>
        <w:t>in</w:t>
      </w:r>
      <w:r>
        <w:rPr>
          <w:i/>
          <w:color w:val="4D4D4F"/>
          <w:spacing w:val="-15"/>
          <w:sz w:val="18"/>
        </w:rPr>
        <w:t xml:space="preserve"> </w:t>
      </w:r>
      <w:r>
        <w:rPr>
          <w:i/>
          <w:color w:val="4D4D4F"/>
          <w:sz w:val="18"/>
        </w:rPr>
        <w:t>regional</w:t>
      </w:r>
      <w:r>
        <w:rPr>
          <w:i/>
          <w:color w:val="4D4D4F"/>
          <w:spacing w:val="-15"/>
          <w:sz w:val="18"/>
        </w:rPr>
        <w:t xml:space="preserve"> </w:t>
      </w:r>
      <w:r>
        <w:rPr>
          <w:i/>
          <w:color w:val="4D4D4F"/>
          <w:sz w:val="18"/>
        </w:rPr>
        <w:t>Victoria</w:t>
      </w:r>
      <w:r>
        <w:rPr>
          <w:i/>
          <w:color w:val="4D4D4F"/>
          <w:spacing w:val="-15"/>
          <w:sz w:val="18"/>
        </w:rPr>
        <w:t xml:space="preserve"> </w:t>
      </w:r>
      <w:r>
        <w:rPr>
          <w:color w:val="4D4D4F"/>
          <w:spacing w:val="2"/>
          <w:sz w:val="18"/>
        </w:rPr>
        <w:t>(NIRV)</w:t>
      </w:r>
      <w:r>
        <w:rPr>
          <w:color w:val="4D4D4F"/>
          <w:spacing w:val="-15"/>
          <w:sz w:val="18"/>
        </w:rPr>
        <w:t xml:space="preserve"> </w:t>
      </w:r>
      <w:r>
        <w:rPr>
          <w:color w:val="4D4D4F"/>
          <w:sz w:val="18"/>
        </w:rPr>
        <w:t>and</w:t>
      </w:r>
      <w:r>
        <w:rPr>
          <w:color w:val="4D4D4F"/>
          <w:spacing w:val="-15"/>
          <w:sz w:val="18"/>
        </w:rPr>
        <w:t xml:space="preserve"> </w:t>
      </w:r>
      <w:r>
        <w:rPr>
          <w:color w:val="4D4D4F"/>
          <w:spacing w:val="-3"/>
          <w:sz w:val="18"/>
        </w:rPr>
        <w:t xml:space="preserve">EPA </w:t>
      </w:r>
      <w:r>
        <w:rPr>
          <w:color w:val="4D4D4F"/>
          <w:spacing w:val="2"/>
          <w:sz w:val="18"/>
        </w:rPr>
        <w:t xml:space="preserve">Victoria </w:t>
      </w:r>
      <w:r>
        <w:rPr>
          <w:color w:val="4D4D4F"/>
          <w:sz w:val="18"/>
        </w:rPr>
        <w:t xml:space="preserve">publication </w:t>
      </w:r>
      <w:r>
        <w:rPr>
          <w:color w:val="4D4D4F"/>
          <w:spacing w:val="-3"/>
          <w:sz w:val="18"/>
        </w:rPr>
        <w:t xml:space="preserve">1413 </w:t>
      </w:r>
      <w:r>
        <w:rPr>
          <w:color w:val="4D4D4F"/>
          <w:sz w:val="18"/>
        </w:rPr>
        <w:t xml:space="preserve">– </w:t>
      </w:r>
      <w:r>
        <w:rPr>
          <w:i/>
          <w:color w:val="4D4D4F"/>
          <w:sz w:val="18"/>
        </w:rPr>
        <w:t xml:space="preserve">Applying </w:t>
      </w:r>
      <w:r>
        <w:rPr>
          <w:i/>
          <w:color w:val="4D4D4F"/>
          <w:spacing w:val="2"/>
          <w:sz w:val="18"/>
        </w:rPr>
        <w:t xml:space="preserve">NIRV </w:t>
      </w:r>
      <w:r>
        <w:rPr>
          <w:i/>
          <w:color w:val="4D4D4F"/>
          <w:sz w:val="18"/>
        </w:rPr>
        <w:t xml:space="preserve">to proposed and </w:t>
      </w:r>
      <w:r>
        <w:rPr>
          <w:i/>
          <w:color w:val="4D4D4F"/>
          <w:spacing w:val="2"/>
          <w:sz w:val="18"/>
        </w:rPr>
        <w:t xml:space="preserve">existing industry. </w:t>
      </w:r>
      <w:r>
        <w:rPr>
          <w:color w:val="4D4D4F"/>
          <w:sz w:val="18"/>
        </w:rPr>
        <w:t xml:space="preserve">Verification </w:t>
      </w:r>
      <w:r>
        <w:rPr>
          <w:color w:val="4D4D4F"/>
          <w:spacing w:val="2"/>
          <w:sz w:val="18"/>
        </w:rPr>
        <w:t xml:space="preserve">monitoring </w:t>
      </w:r>
      <w:r>
        <w:rPr>
          <w:color w:val="4D4D4F"/>
          <w:sz w:val="18"/>
        </w:rPr>
        <w:t xml:space="preserve">for </w:t>
      </w:r>
      <w:r>
        <w:rPr>
          <w:color w:val="4D4D4F"/>
          <w:spacing w:val="2"/>
          <w:sz w:val="18"/>
        </w:rPr>
        <w:t xml:space="preserve">the </w:t>
      </w:r>
      <w:r>
        <w:rPr>
          <w:color w:val="4D4D4F"/>
          <w:sz w:val="18"/>
        </w:rPr>
        <w:t xml:space="preserve">various operation scenarios for the Project is proposed to be conducted within six months of </w:t>
      </w:r>
      <w:r>
        <w:rPr>
          <w:color w:val="4D4D4F"/>
          <w:spacing w:val="2"/>
          <w:sz w:val="18"/>
        </w:rPr>
        <w:t xml:space="preserve">its </w:t>
      </w:r>
      <w:r>
        <w:rPr>
          <w:color w:val="4D4D4F"/>
          <w:sz w:val="18"/>
        </w:rPr>
        <w:t xml:space="preserve">commissioning to demonstrate compliance with criteria established for the </w:t>
      </w:r>
      <w:r>
        <w:rPr>
          <w:color w:val="4D4D4F"/>
          <w:spacing w:val="2"/>
          <w:sz w:val="18"/>
        </w:rPr>
        <w:t>Project.</w:t>
      </w:r>
    </w:p>
    <w:p w:rsidR="00621568" w:rsidRDefault="00621568">
      <w:pPr>
        <w:spacing w:line="216" w:lineRule="auto"/>
        <w:jc w:val="both"/>
        <w:rPr>
          <w:sz w:val="18"/>
        </w:rPr>
        <w:sectPr w:rsidR="00621568">
          <w:pgSz w:w="11910" w:h="16840"/>
          <w:pgMar w:top="0" w:right="0" w:bottom="280" w:left="0" w:header="720" w:footer="720" w:gutter="0"/>
          <w:cols w:space="720"/>
        </w:sect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spacing w:before="4"/>
        <w:rPr>
          <w:sz w:val="22"/>
        </w:rPr>
      </w:pPr>
    </w:p>
    <w:p w:rsidR="00621568" w:rsidRDefault="00621568">
      <w:pPr>
        <w:sectPr w:rsidR="00621568">
          <w:pgSz w:w="11910" w:h="16840"/>
          <w:pgMar w:top="0" w:right="0" w:bottom="280" w:left="0" w:header="720" w:footer="720" w:gutter="0"/>
          <w:cols w:space="720"/>
        </w:sectPr>
      </w:pPr>
    </w:p>
    <w:p w:rsidR="00621568" w:rsidRDefault="00EA750A">
      <w:pPr>
        <w:pStyle w:val="Heading6"/>
        <w:spacing w:before="105" w:line="216" w:lineRule="auto"/>
      </w:pPr>
      <w:r>
        <w:pict>
          <v:group id="_x0000_s1094" style="position:absolute;left:0;text-align:left;margin-left:62.35pt;margin-top:-193.45pt;width:532.95pt;height:164.4pt;z-index:251876352;mso-position-horizontal-relative:page" coordorigin="1247,-3869" coordsize="10659,3288">
            <v:line id="_x0000_s1100" style="position:absolute" from="10616,-3121" to="10616,-2622" strokecolor="#0e5d61" strokeweight="1.5mm"/>
            <v:line id="_x0000_s1099" style="position:absolute" from="1247,-2622" to="11622,-2622" strokecolor="#808285" strokeweight=".5pt"/>
            <v:rect id="_x0000_s1098" style="position:absolute;left:11622;top:-3870;width:284;height:3284" fillcolor="#0e5d61" stroked="f"/>
            <v:shape id="_x0000_s1097" type="#_x0000_t202" style="position:absolute;left:5459;top:-2988;width:4681;height:219" filled="f" stroked="f">
              <v:textbox inset="0,0,0,0">
                <w:txbxContent>
                  <w:p w:rsidR="00621568" w:rsidRDefault="00974F32">
                    <w:pPr>
                      <w:spacing w:line="206" w:lineRule="exact"/>
                      <w:rPr>
                        <w:sz w:val="16"/>
                      </w:rPr>
                    </w:pPr>
                    <w:r>
                      <w:rPr>
                        <w:color w:val="4D4D4F"/>
                        <w:sz w:val="16"/>
                      </w:rPr>
                      <w:t>Gas Import Jetty and Pipeline Project EES | Summary Document</w:t>
                    </w:r>
                  </w:p>
                </w:txbxContent>
              </v:textbox>
            </v:shape>
            <v:shape id="_x0000_s1096" type="#_x0000_t202" style="position:absolute;left:11084;top:-3067;width:331;height:355" filled="f" stroked="f">
              <v:textbox inset="0,0,0,0">
                <w:txbxContent>
                  <w:p w:rsidR="00621568" w:rsidRDefault="00974F32">
                    <w:pPr>
                      <w:spacing w:line="334" w:lineRule="exact"/>
                      <w:rPr>
                        <w:b/>
                        <w:sz w:val="26"/>
                      </w:rPr>
                    </w:pPr>
                    <w:r>
                      <w:rPr>
                        <w:b/>
                        <w:color w:val="4D4D4F"/>
                        <w:sz w:val="26"/>
                      </w:rPr>
                      <w:t>25</w:t>
                    </w:r>
                  </w:p>
                </w:txbxContent>
              </v:textbox>
            </v:shape>
            <v:shape id="_x0000_s1095" type="#_x0000_t202" style="position:absolute;left:1247;top:-1380;width:4372;height:798" filled="f" stroked="f">
              <v:textbox inset="0,0,0,0">
                <w:txbxContent>
                  <w:p w:rsidR="00621568" w:rsidRDefault="00974F32">
                    <w:pPr>
                      <w:rPr>
                        <w:rFonts w:ascii="Mukta SemiBold"/>
                        <w:b/>
                        <w:sz w:val="48"/>
                      </w:rPr>
                    </w:pPr>
                    <w:r>
                      <w:rPr>
                        <w:rFonts w:ascii="Mukta SemiBold"/>
                        <w:b/>
                        <w:color w:val="4D4D4F"/>
                        <w:sz w:val="48"/>
                      </w:rPr>
                      <w:t>Landscape and visual</w:t>
                    </w:r>
                  </w:p>
                </w:txbxContent>
              </v:textbox>
            </v:shape>
            <w10:wrap anchorx="page"/>
          </v:group>
        </w:pict>
      </w:r>
      <w:bookmarkStart w:id="42" w:name="Landscape_and_visual"/>
      <w:bookmarkStart w:id="43" w:name="_bookmark23"/>
      <w:bookmarkEnd w:id="42"/>
      <w:bookmarkEnd w:id="43"/>
      <w:r w:rsidR="00974F32">
        <w:rPr>
          <w:color w:val="0E5D61"/>
        </w:rPr>
        <w:t xml:space="preserve">Views to the </w:t>
      </w:r>
      <w:r w:rsidR="00974F32">
        <w:rPr>
          <w:color w:val="0E5D61"/>
          <w:spacing w:val="2"/>
        </w:rPr>
        <w:t xml:space="preserve">Project </w:t>
      </w:r>
      <w:r w:rsidR="00974F32">
        <w:rPr>
          <w:color w:val="0E5D61"/>
        </w:rPr>
        <w:t xml:space="preserve">and the potential for the visible </w:t>
      </w:r>
      <w:r w:rsidR="00974F32">
        <w:rPr>
          <w:color w:val="0E5D61"/>
          <w:spacing w:val="2"/>
        </w:rPr>
        <w:t>parts</w:t>
      </w:r>
      <w:r w:rsidR="00974F32">
        <w:rPr>
          <w:color w:val="0E5D61"/>
          <w:spacing w:val="-8"/>
        </w:rPr>
        <w:t xml:space="preserve"> </w:t>
      </w:r>
      <w:r w:rsidR="00974F32">
        <w:rPr>
          <w:color w:val="0E5D61"/>
        </w:rPr>
        <w:t>of</w:t>
      </w:r>
      <w:r w:rsidR="00974F32">
        <w:rPr>
          <w:color w:val="0E5D61"/>
          <w:spacing w:val="-7"/>
        </w:rPr>
        <w:t xml:space="preserve"> </w:t>
      </w:r>
      <w:r w:rsidR="00974F32">
        <w:rPr>
          <w:color w:val="0E5D61"/>
        </w:rPr>
        <w:t>the</w:t>
      </w:r>
      <w:r w:rsidR="00974F32">
        <w:rPr>
          <w:color w:val="0E5D61"/>
          <w:spacing w:val="-7"/>
        </w:rPr>
        <w:t xml:space="preserve"> </w:t>
      </w:r>
      <w:r w:rsidR="00974F32">
        <w:rPr>
          <w:color w:val="0E5D61"/>
          <w:spacing w:val="2"/>
        </w:rPr>
        <w:t>Project</w:t>
      </w:r>
      <w:r w:rsidR="00974F32">
        <w:rPr>
          <w:color w:val="0E5D61"/>
          <w:spacing w:val="-8"/>
        </w:rPr>
        <w:t xml:space="preserve"> </w:t>
      </w:r>
      <w:r w:rsidR="00974F32">
        <w:rPr>
          <w:color w:val="0E5D61"/>
        </w:rPr>
        <w:t>to</w:t>
      </w:r>
      <w:r w:rsidR="00974F32">
        <w:rPr>
          <w:color w:val="0E5D61"/>
          <w:spacing w:val="-7"/>
        </w:rPr>
        <w:t xml:space="preserve"> </w:t>
      </w:r>
      <w:r w:rsidR="00974F32">
        <w:rPr>
          <w:color w:val="0E5D61"/>
        </w:rPr>
        <w:t>change</w:t>
      </w:r>
      <w:r w:rsidR="00974F32">
        <w:rPr>
          <w:color w:val="0E5D61"/>
          <w:spacing w:val="-7"/>
        </w:rPr>
        <w:t xml:space="preserve"> </w:t>
      </w:r>
      <w:r w:rsidR="00974F32">
        <w:rPr>
          <w:color w:val="0E5D61"/>
        </w:rPr>
        <w:t>the</w:t>
      </w:r>
      <w:r w:rsidR="00974F32">
        <w:rPr>
          <w:color w:val="0E5D61"/>
          <w:spacing w:val="-7"/>
        </w:rPr>
        <w:t xml:space="preserve"> </w:t>
      </w:r>
      <w:r w:rsidR="00974F32">
        <w:rPr>
          <w:color w:val="0E5D61"/>
        </w:rPr>
        <w:t>landscape</w:t>
      </w:r>
      <w:r w:rsidR="00974F32">
        <w:rPr>
          <w:color w:val="0E5D61"/>
          <w:spacing w:val="-8"/>
        </w:rPr>
        <w:t xml:space="preserve"> </w:t>
      </w:r>
      <w:r w:rsidR="00974F32">
        <w:rPr>
          <w:color w:val="0E5D61"/>
        </w:rPr>
        <w:t xml:space="preserve">character </w:t>
      </w:r>
      <w:r w:rsidR="00974F32">
        <w:rPr>
          <w:color w:val="0E5D61"/>
          <w:spacing w:val="2"/>
        </w:rPr>
        <w:t xml:space="preserve">were </w:t>
      </w:r>
      <w:r w:rsidR="00974F32">
        <w:rPr>
          <w:color w:val="0E5D61"/>
          <w:spacing w:val="3"/>
        </w:rPr>
        <w:t xml:space="preserve">considered </w:t>
      </w:r>
      <w:r w:rsidR="00974F32">
        <w:rPr>
          <w:color w:val="0E5D61"/>
          <w:spacing w:val="2"/>
        </w:rPr>
        <w:t xml:space="preserve">when </w:t>
      </w:r>
      <w:r w:rsidR="00974F32">
        <w:rPr>
          <w:color w:val="0E5D61"/>
          <w:spacing w:val="3"/>
        </w:rPr>
        <w:t xml:space="preserve">selecting </w:t>
      </w:r>
      <w:r w:rsidR="00974F32">
        <w:rPr>
          <w:color w:val="0E5D61"/>
          <w:spacing w:val="2"/>
        </w:rPr>
        <w:t xml:space="preserve">and </w:t>
      </w:r>
      <w:r w:rsidR="00974F32">
        <w:rPr>
          <w:color w:val="0E5D61"/>
          <w:spacing w:val="3"/>
        </w:rPr>
        <w:t xml:space="preserve">refining the </w:t>
      </w:r>
      <w:r w:rsidR="00974F32">
        <w:rPr>
          <w:color w:val="0E5D61"/>
        </w:rPr>
        <w:t>pipeline alignment and other operational</w:t>
      </w:r>
      <w:r w:rsidR="00974F32">
        <w:rPr>
          <w:color w:val="0E5D61"/>
          <w:spacing w:val="29"/>
        </w:rPr>
        <w:t xml:space="preserve"> </w:t>
      </w:r>
      <w:r w:rsidR="00974F32">
        <w:rPr>
          <w:color w:val="0E5D61"/>
        </w:rPr>
        <w:t>facilities.</w:t>
      </w:r>
    </w:p>
    <w:p w:rsidR="00621568" w:rsidRDefault="00974F32">
      <w:pPr>
        <w:pStyle w:val="BodyText"/>
        <w:spacing w:before="167" w:line="216" w:lineRule="auto"/>
        <w:ind w:left="1247" w:right="1"/>
        <w:jc w:val="both"/>
      </w:pPr>
      <w:r>
        <w:rPr>
          <w:color w:val="4D4D4F"/>
        </w:rPr>
        <w:t>Facilities would be located away from sensitive areas or prominent parts of the landscape where possible, and co-location with similar facilities has been sought. This includes using the existing Crib Point Jetty to moor the FSRU, as other vessels already regularly berth at the jetty and use the shipping channels in the North Arm of Western Port.</w:t>
      </w:r>
    </w:p>
    <w:p w:rsidR="00621568" w:rsidRDefault="00974F32">
      <w:pPr>
        <w:pStyle w:val="BodyText"/>
        <w:spacing w:before="163" w:line="216" w:lineRule="auto"/>
        <w:ind w:left="1247" w:right="1"/>
        <w:jc w:val="both"/>
      </w:pPr>
      <w:r>
        <w:rPr>
          <w:noProof/>
        </w:rPr>
        <w:drawing>
          <wp:anchor distT="0" distB="0" distL="0" distR="0" simplePos="0" relativeHeight="251872256" behindDoc="0" locked="0" layoutInCell="1" allowOverlap="1">
            <wp:simplePos x="0" y="0"/>
            <wp:positionH relativeFrom="page">
              <wp:posOffset>791999</wp:posOffset>
            </wp:positionH>
            <wp:positionV relativeFrom="paragraph">
              <wp:posOffset>2127271</wp:posOffset>
            </wp:positionV>
            <wp:extent cx="6767992" cy="3600005"/>
            <wp:effectExtent l="0" t="0" r="0" b="0"/>
            <wp:wrapNone/>
            <wp:docPr id="47" name="image59.jpeg" descr="Photograph of costal enviornment and eixsitng buildings at Crib 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59.jpeg"/>
                    <pic:cNvPicPr/>
                  </pic:nvPicPr>
                  <pic:blipFill>
                    <a:blip r:embed="rId63" cstate="print"/>
                    <a:stretch>
                      <a:fillRect/>
                    </a:stretch>
                  </pic:blipFill>
                  <pic:spPr>
                    <a:xfrm>
                      <a:off x="0" y="0"/>
                      <a:ext cx="6767992" cy="3600005"/>
                    </a:xfrm>
                    <a:prstGeom prst="rect">
                      <a:avLst/>
                    </a:prstGeom>
                  </pic:spPr>
                </pic:pic>
              </a:graphicData>
            </a:graphic>
          </wp:anchor>
        </w:drawing>
      </w:r>
      <w:r>
        <w:rPr>
          <w:color w:val="4D4D4F"/>
        </w:rPr>
        <w:t xml:space="preserve">Lights from the FSRU and the onshore facilities such as the Crib Point Receiving Facility may be partially visible from some locations but would mostly be screened by vegetation. The lights would also be visible from open space areas along </w:t>
      </w:r>
      <w:r>
        <w:rPr>
          <w:color w:val="4D4D4F"/>
          <w:spacing w:val="2"/>
        </w:rPr>
        <w:t xml:space="preserve">the foreshore including </w:t>
      </w:r>
      <w:r>
        <w:rPr>
          <w:color w:val="4D4D4F"/>
        </w:rPr>
        <w:t xml:space="preserve">Woolleys </w:t>
      </w:r>
      <w:r>
        <w:rPr>
          <w:color w:val="4D4D4F"/>
          <w:spacing w:val="3"/>
        </w:rPr>
        <w:t xml:space="preserve">Beach </w:t>
      </w:r>
      <w:r>
        <w:rPr>
          <w:color w:val="4D4D4F"/>
        </w:rPr>
        <w:t xml:space="preserve">at </w:t>
      </w:r>
      <w:r>
        <w:rPr>
          <w:color w:val="4D4D4F"/>
          <w:spacing w:val="3"/>
        </w:rPr>
        <w:t xml:space="preserve">Crib </w:t>
      </w:r>
      <w:r>
        <w:rPr>
          <w:color w:val="4D4D4F"/>
          <w:spacing w:val="2"/>
        </w:rPr>
        <w:t xml:space="preserve">Point </w:t>
      </w:r>
      <w:r>
        <w:rPr>
          <w:color w:val="4D4D4F"/>
          <w:spacing w:val="3"/>
        </w:rPr>
        <w:t xml:space="preserve">but the landscape </w:t>
      </w:r>
      <w:r>
        <w:rPr>
          <w:color w:val="4D4D4F"/>
          <w:spacing w:val="2"/>
        </w:rPr>
        <w:t xml:space="preserve">and visual impact </w:t>
      </w:r>
      <w:r>
        <w:rPr>
          <w:color w:val="4D4D4F"/>
        </w:rPr>
        <w:t xml:space="preserve">assessment concluded these lights would </w:t>
      </w:r>
      <w:r>
        <w:rPr>
          <w:color w:val="4D4D4F"/>
          <w:spacing w:val="2"/>
        </w:rPr>
        <w:t xml:space="preserve">not </w:t>
      </w:r>
      <w:r>
        <w:rPr>
          <w:color w:val="4D4D4F"/>
        </w:rPr>
        <w:t>significantly</w:t>
      </w:r>
      <w:r>
        <w:rPr>
          <w:color w:val="4D4D4F"/>
          <w:spacing w:val="-16"/>
        </w:rPr>
        <w:t xml:space="preserve"> </w:t>
      </w:r>
      <w:r>
        <w:rPr>
          <w:color w:val="4D4D4F"/>
        </w:rPr>
        <w:t>impact</w:t>
      </w:r>
      <w:r>
        <w:rPr>
          <w:color w:val="4D4D4F"/>
          <w:spacing w:val="-15"/>
        </w:rPr>
        <w:t xml:space="preserve"> </w:t>
      </w:r>
      <w:r>
        <w:rPr>
          <w:color w:val="4D4D4F"/>
        </w:rPr>
        <w:t>the</w:t>
      </w:r>
      <w:r>
        <w:rPr>
          <w:color w:val="4D4D4F"/>
          <w:spacing w:val="-16"/>
        </w:rPr>
        <w:t xml:space="preserve"> </w:t>
      </w:r>
      <w:r>
        <w:rPr>
          <w:color w:val="4D4D4F"/>
        </w:rPr>
        <w:t>use</w:t>
      </w:r>
      <w:r>
        <w:rPr>
          <w:color w:val="4D4D4F"/>
          <w:spacing w:val="-15"/>
        </w:rPr>
        <w:t xml:space="preserve"> </w:t>
      </w:r>
      <w:r>
        <w:rPr>
          <w:color w:val="4D4D4F"/>
        </w:rPr>
        <w:t>or</w:t>
      </w:r>
      <w:r>
        <w:rPr>
          <w:color w:val="4D4D4F"/>
          <w:spacing w:val="-16"/>
        </w:rPr>
        <w:t xml:space="preserve"> </w:t>
      </w:r>
      <w:r>
        <w:rPr>
          <w:color w:val="4D4D4F"/>
        </w:rPr>
        <w:t>enjoyment</w:t>
      </w:r>
      <w:r>
        <w:rPr>
          <w:color w:val="4D4D4F"/>
          <w:spacing w:val="-15"/>
        </w:rPr>
        <w:t xml:space="preserve"> </w:t>
      </w:r>
      <w:r>
        <w:rPr>
          <w:color w:val="4D4D4F"/>
        </w:rPr>
        <w:t>of</w:t>
      </w:r>
      <w:r>
        <w:rPr>
          <w:color w:val="4D4D4F"/>
          <w:spacing w:val="-16"/>
        </w:rPr>
        <w:t xml:space="preserve"> </w:t>
      </w:r>
      <w:r>
        <w:rPr>
          <w:color w:val="4D4D4F"/>
        </w:rPr>
        <w:t>these</w:t>
      </w:r>
      <w:r>
        <w:rPr>
          <w:color w:val="4D4D4F"/>
          <w:spacing w:val="-15"/>
        </w:rPr>
        <w:t xml:space="preserve"> </w:t>
      </w:r>
      <w:r>
        <w:rPr>
          <w:color w:val="4D4D4F"/>
        </w:rPr>
        <w:t>coastal foreshore areas.</w:t>
      </w:r>
    </w:p>
    <w:p w:rsidR="00621568" w:rsidRDefault="00974F32">
      <w:pPr>
        <w:pStyle w:val="BodyText"/>
        <w:spacing w:before="105" w:line="216" w:lineRule="auto"/>
        <w:ind w:left="409" w:right="1245"/>
        <w:jc w:val="both"/>
      </w:pPr>
      <w:r>
        <w:br w:type="column"/>
      </w:r>
      <w:r>
        <w:rPr>
          <w:color w:val="4D4D4F"/>
        </w:rPr>
        <w:t>Potential landscape and visual impacts would be minimised by:</w:t>
      </w:r>
    </w:p>
    <w:p w:rsidR="00621568" w:rsidRDefault="00974F32">
      <w:pPr>
        <w:pStyle w:val="ListParagraph"/>
        <w:numPr>
          <w:ilvl w:val="0"/>
          <w:numId w:val="3"/>
        </w:numPr>
        <w:tabs>
          <w:tab w:val="left" w:pos="750"/>
        </w:tabs>
        <w:spacing w:before="112" w:line="216" w:lineRule="auto"/>
        <w:ind w:left="749" w:right="1242"/>
        <w:rPr>
          <w:color w:val="4D4D4F"/>
          <w:sz w:val="18"/>
        </w:rPr>
      </w:pPr>
      <w:r>
        <w:rPr>
          <w:color w:val="4D4D4F"/>
          <w:spacing w:val="5"/>
          <w:sz w:val="18"/>
        </w:rPr>
        <w:t xml:space="preserve">reinstating </w:t>
      </w:r>
      <w:r>
        <w:rPr>
          <w:color w:val="4D4D4F"/>
          <w:spacing w:val="4"/>
          <w:sz w:val="18"/>
        </w:rPr>
        <w:t xml:space="preserve">the </w:t>
      </w:r>
      <w:r>
        <w:rPr>
          <w:color w:val="4D4D4F"/>
          <w:sz w:val="18"/>
        </w:rPr>
        <w:t xml:space="preserve">ROW </w:t>
      </w:r>
      <w:r>
        <w:rPr>
          <w:color w:val="4D4D4F"/>
          <w:spacing w:val="4"/>
          <w:sz w:val="18"/>
        </w:rPr>
        <w:t xml:space="preserve">progressively </w:t>
      </w:r>
      <w:r>
        <w:rPr>
          <w:color w:val="4D4D4F"/>
          <w:spacing w:val="5"/>
          <w:sz w:val="18"/>
        </w:rPr>
        <w:t xml:space="preserve">after </w:t>
      </w:r>
      <w:r>
        <w:rPr>
          <w:color w:val="4D4D4F"/>
          <w:spacing w:val="4"/>
          <w:sz w:val="18"/>
        </w:rPr>
        <w:t xml:space="preserve">the </w:t>
      </w:r>
      <w:r>
        <w:rPr>
          <w:color w:val="4D4D4F"/>
          <w:sz w:val="18"/>
        </w:rPr>
        <w:t xml:space="preserve">pipeline’s </w:t>
      </w:r>
      <w:r>
        <w:rPr>
          <w:color w:val="4D4D4F"/>
          <w:spacing w:val="3"/>
          <w:sz w:val="18"/>
        </w:rPr>
        <w:t xml:space="preserve">construction </w:t>
      </w:r>
      <w:r>
        <w:rPr>
          <w:color w:val="4D4D4F"/>
          <w:spacing w:val="2"/>
          <w:sz w:val="18"/>
        </w:rPr>
        <w:t xml:space="preserve">with consideration </w:t>
      </w:r>
      <w:r>
        <w:rPr>
          <w:color w:val="4D4D4F"/>
          <w:sz w:val="18"/>
        </w:rPr>
        <w:t xml:space="preserve">of </w:t>
      </w:r>
      <w:r>
        <w:rPr>
          <w:color w:val="4D4D4F"/>
          <w:spacing w:val="2"/>
          <w:sz w:val="18"/>
        </w:rPr>
        <w:t xml:space="preserve">the </w:t>
      </w:r>
      <w:r>
        <w:rPr>
          <w:color w:val="4D4D4F"/>
          <w:sz w:val="18"/>
        </w:rPr>
        <w:t>vegetation</w:t>
      </w:r>
      <w:r>
        <w:rPr>
          <w:color w:val="4D4D4F"/>
          <w:spacing w:val="-17"/>
          <w:sz w:val="18"/>
        </w:rPr>
        <w:t xml:space="preserve"> </w:t>
      </w:r>
      <w:r>
        <w:rPr>
          <w:color w:val="4D4D4F"/>
          <w:sz w:val="18"/>
        </w:rPr>
        <w:t>composition</w:t>
      </w:r>
      <w:r>
        <w:rPr>
          <w:color w:val="4D4D4F"/>
          <w:spacing w:val="-17"/>
          <w:sz w:val="18"/>
        </w:rPr>
        <w:t xml:space="preserve"> </w:t>
      </w:r>
      <w:r>
        <w:rPr>
          <w:color w:val="4D4D4F"/>
          <w:sz w:val="18"/>
        </w:rPr>
        <w:t>and</w:t>
      </w:r>
      <w:r>
        <w:rPr>
          <w:color w:val="4D4D4F"/>
          <w:spacing w:val="-17"/>
          <w:sz w:val="18"/>
        </w:rPr>
        <w:t xml:space="preserve"> </w:t>
      </w:r>
      <w:r>
        <w:rPr>
          <w:color w:val="4D4D4F"/>
          <w:sz w:val="18"/>
        </w:rPr>
        <w:t>ground</w:t>
      </w:r>
      <w:r>
        <w:rPr>
          <w:color w:val="4D4D4F"/>
          <w:spacing w:val="-17"/>
          <w:sz w:val="18"/>
        </w:rPr>
        <w:t xml:space="preserve"> </w:t>
      </w:r>
      <w:r>
        <w:rPr>
          <w:color w:val="4D4D4F"/>
          <w:sz w:val="18"/>
        </w:rPr>
        <w:t>surface</w:t>
      </w:r>
      <w:r>
        <w:rPr>
          <w:color w:val="4D4D4F"/>
          <w:spacing w:val="-17"/>
          <w:sz w:val="18"/>
        </w:rPr>
        <w:t xml:space="preserve"> </w:t>
      </w:r>
      <w:r>
        <w:rPr>
          <w:color w:val="4D4D4F"/>
          <w:sz w:val="18"/>
        </w:rPr>
        <w:t>adjacent to the area</w:t>
      </w:r>
    </w:p>
    <w:p w:rsidR="00621568" w:rsidRDefault="00974F32">
      <w:pPr>
        <w:pStyle w:val="ListParagraph"/>
        <w:numPr>
          <w:ilvl w:val="0"/>
          <w:numId w:val="3"/>
        </w:numPr>
        <w:tabs>
          <w:tab w:val="left" w:pos="750"/>
        </w:tabs>
        <w:spacing w:before="53" w:line="216" w:lineRule="auto"/>
        <w:ind w:left="749" w:right="1245"/>
        <w:rPr>
          <w:color w:val="4D4D4F"/>
          <w:sz w:val="18"/>
        </w:rPr>
      </w:pPr>
      <w:r>
        <w:rPr>
          <w:color w:val="4D4D4F"/>
          <w:spacing w:val="2"/>
          <w:sz w:val="18"/>
        </w:rPr>
        <w:t xml:space="preserve">planting </w:t>
      </w:r>
      <w:r>
        <w:rPr>
          <w:color w:val="4D4D4F"/>
          <w:spacing w:val="3"/>
          <w:sz w:val="18"/>
        </w:rPr>
        <w:t xml:space="preserve">screening vegetation </w:t>
      </w:r>
      <w:r>
        <w:rPr>
          <w:color w:val="4D4D4F"/>
          <w:sz w:val="18"/>
        </w:rPr>
        <w:t xml:space="preserve">to </w:t>
      </w:r>
      <w:r>
        <w:rPr>
          <w:color w:val="4D4D4F"/>
          <w:spacing w:val="3"/>
          <w:sz w:val="18"/>
        </w:rPr>
        <w:t xml:space="preserve">above-ground </w:t>
      </w:r>
      <w:r>
        <w:rPr>
          <w:color w:val="4D4D4F"/>
          <w:sz w:val="18"/>
        </w:rPr>
        <w:t>facilities</w:t>
      </w:r>
    </w:p>
    <w:p w:rsidR="00621568" w:rsidRDefault="00974F32">
      <w:pPr>
        <w:pStyle w:val="ListParagraph"/>
        <w:numPr>
          <w:ilvl w:val="0"/>
          <w:numId w:val="3"/>
        </w:numPr>
        <w:tabs>
          <w:tab w:val="left" w:pos="750"/>
        </w:tabs>
        <w:spacing w:line="216" w:lineRule="auto"/>
        <w:ind w:left="749" w:right="1245"/>
        <w:rPr>
          <w:color w:val="4D4D4F"/>
          <w:sz w:val="18"/>
        </w:rPr>
      </w:pPr>
      <w:r>
        <w:rPr>
          <w:color w:val="4D4D4F"/>
          <w:spacing w:val="3"/>
          <w:sz w:val="18"/>
        </w:rPr>
        <w:t xml:space="preserve">selecting </w:t>
      </w:r>
      <w:r>
        <w:rPr>
          <w:color w:val="4D4D4F"/>
          <w:spacing w:val="2"/>
          <w:sz w:val="18"/>
        </w:rPr>
        <w:t xml:space="preserve">materials </w:t>
      </w:r>
      <w:r>
        <w:rPr>
          <w:color w:val="4D4D4F"/>
          <w:sz w:val="18"/>
        </w:rPr>
        <w:t xml:space="preserve">and </w:t>
      </w:r>
      <w:r>
        <w:rPr>
          <w:color w:val="4D4D4F"/>
          <w:spacing w:val="2"/>
          <w:sz w:val="18"/>
        </w:rPr>
        <w:t xml:space="preserve">finishes </w:t>
      </w:r>
      <w:r>
        <w:rPr>
          <w:color w:val="4D4D4F"/>
          <w:sz w:val="18"/>
        </w:rPr>
        <w:t xml:space="preserve">to </w:t>
      </w:r>
      <w:r>
        <w:rPr>
          <w:color w:val="4D4D4F"/>
          <w:spacing w:val="2"/>
          <w:sz w:val="18"/>
        </w:rPr>
        <w:t xml:space="preserve">complement </w:t>
      </w:r>
      <w:r>
        <w:rPr>
          <w:color w:val="4D4D4F"/>
          <w:spacing w:val="5"/>
          <w:sz w:val="18"/>
        </w:rPr>
        <w:t xml:space="preserve">the </w:t>
      </w:r>
      <w:r>
        <w:rPr>
          <w:color w:val="4D4D4F"/>
          <w:spacing w:val="6"/>
          <w:sz w:val="18"/>
        </w:rPr>
        <w:t xml:space="preserve">setting </w:t>
      </w:r>
      <w:r>
        <w:rPr>
          <w:color w:val="4D4D4F"/>
          <w:spacing w:val="4"/>
          <w:sz w:val="18"/>
        </w:rPr>
        <w:t xml:space="preserve">and </w:t>
      </w:r>
      <w:r>
        <w:rPr>
          <w:color w:val="4D4D4F"/>
          <w:spacing w:val="6"/>
          <w:sz w:val="18"/>
        </w:rPr>
        <w:t xml:space="preserve">environment </w:t>
      </w:r>
      <w:r>
        <w:rPr>
          <w:color w:val="4D4D4F"/>
          <w:spacing w:val="4"/>
          <w:sz w:val="18"/>
        </w:rPr>
        <w:t xml:space="preserve">and </w:t>
      </w:r>
      <w:r>
        <w:rPr>
          <w:color w:val="4D4D4F"/>
          <w:spacing w:val="5"/>
          <w:sz w:val="18"/>
        </w:rPr>
        <w:t xml:space="preserve">minimise </w:t>
      </w:r>
      <w:r>
        <w:rPr>
          <w:color w:val="4D4D4F"/>
          <w:spacing w:val="2"/>
          <w:sz w:val="18"/>
        </w:rPr>
        <w:t>reflective</w:t>
      </w:r>
      <w:r>
        <w:rPr>
          <w:color w:val="4D4D4F"/>
          <w:sz w:val="18"/>
        </w:rPr>
        <w:t xml:space="preserve"> surfaces</w:t>
      </w:r>
    </w:p>
    <w:p w:rsidR="00621568" w:rsidRDefault="00974F32">
      <w:pPr>
        <w:pStyle w:val="ListParagraph"/>
        <w:numPr>
          <w:ilvl w:val="0"/>
          <w:numId w:val="3"/>
        </w:numPr>
        <w:tabs>
          <w:tab w:val="left" w:pos="750"/>
        </w:tabs>
        <w:spacing w:before="53" w:line="216" w:lineRule="auto"/>
        <w:ind w:left="749" w:right="1237"/>
        <w:rPr>
          <w:color w:val="4D4D4F"/>
          <w:sz w:val="18"/>
        </w:rPr>
      </w:pPr>
      <w:r>
        <w:rPr>
          <w:color w:val="4D4D4F"/>
          <w:spacing w:val="6"/>
          <w:sz w:val="18"/>
        </w:rPr>
        <w:t xml:space="preserve">maintaining </w:t>
      </w:r>
      <w:r>
        <w:rPr>
          <w:color w:val="4D4D4F"/>
          <w:spacing w:val="7"/>
          <w:sz w:val="18"/>
        </w:rPr>
        <w:t xml:space="preserve">surfaces </w:t>
      </w:r>
      <w:r>
        <w:rPr>
          <w:color w:val="4D4D4F"/>
          <w:spacing w:val="4"/>
          <w:sz w:val="18"/>
        </w:rPr>
        <w:t xml:space="preserve">to </w:t>
      </w:r>
      <w:r>
        <w:rPr>
          <w:color w:val="4D4D4F"/>
          <w:spacing w:val="6"/>
          <w:sz w:val="18"/>
        </w:rPr>
        <w:t xml:space="preserve">prevent </w:t>
      </w:r>
      <w:r>
        <w:rPr>
          <w:color w:val="4D4D4F"/>
          <w:spacing w:val="8"/>
          <w:sz w:val="18"/>
        </w:rPr>
        <w:t xml:space="preserve">aesthetic </w:t>
      </w:r>
      <w:r>
        <w:rPr>
          <w:color w:val="4D4D4F"/>
          <w:sz w:val="18"/>
        </w:rPr>
        <w:t>deterioration.</w:t>
      </w:r>
    </w:p>
    <w:p w:rsidR="00621568" w:rsidRDefault="00974F32">
      <w:pPr>
        <w:pStyle w:val="BodyText"/>
        <w:spacing w:before="112" w:line="216" w:lineRule="auto"/>
        <w:ind w:left="409" w:right="1244"/>
        <w:jc w:val="both"/>
      </w:pPr>
      <w:r>
        <w:rPr>
          <w:color w:val="4D4D4F"/>
        </w:rPr>
        <w:t>Implementing</w:t>
      </w:r>
      <w:r>
        <w:rPr>
          <w:color w:val="4D4D4F"/>
          <w:spacing w:val="-21"/>
        </w:rPr>
        <w:t xml:space="preserve"> </w:t>
      </w:r>
      <w:r>
        <w:rPr>
          <w:color w:val="4D4D4F"/>
        </w:rPr>
        <w:t>these</w:t>
      </w:r>
      <w:r>
        <w:rPr>
          <w:color w:val="4D4D4F"/>
          <w:spacing w:val="-21"/>
        </w:rPr>
        <w:t xml:space="preserve"> </w:t>
      </w:r>
      <w:r>
        <w:rPr>
          <w:color w:val="4D4D4F"/>
        </w:rPr>
        <w:t>mitigation</w:t>
      </w:r>
      <w:r>
        <w:rPr>
          <w:color w:val="4D4D4F"/>
          <w:spacing w:val="-20"/>
        </w:rPr>
        <w:t xml:space="preserve"> </w:t>
      </w:r>
      <w:r>
        <w:rPr>
          <w:color w:val="4D4D4F"/>
        </w:rPr>
        <w:t>measures</w:t>
      </w:r>
      <w:r>
        <w:rPr>
          <w:color w:val="4D4D4F"/>
          <w:spacing w:val="-21"/>
        </w:rPr>
        <w:t xml:space="preserve"> </w:t>
      </w:r>
      <w:r>
        <w:rPr>
          <w:color w:val="4D4D4F"/>
        </w:rPr>
        <w:t>would</w:t>
      </w:r>
      <w:r>
        <w:rPr>
          <w:color w:val="4D4D4F"/>
          <w:spacing w:val="-20"/>
        </w:rPr>
        <w:t xml:space="preserve"> </w:t>
      </w:r>
      <w:r>
        <w:rPr>
          <w:color w:val="4D4D4F"/>
        </w:rPr>
        <w:t xml:space="preserve">minimise the Project’s potential </w:t>
      </w:r>
      <w:r>
        <w:rPr>
          <w:color w:val="4D4D4F"/>
          <w:spacing w:val="2"/>
        </w:rPr>
        <w:t xml:space="preserve">impacts </w:t>
      </w:r>
      <w:r>
        <w:rPr>
          <w:color w:val="4D4D4F"/>
        </w:rPr>
        <w:t>on landscape values and visual amenity.</w:t>
      </w:r>
    </w:p>
    <w:p w:rsidR="00621568" w:rsidRDefault="00621568">
      <w:pPr>
        <w:spacing w:line="216" w:lineRule="auto"/>
        <w:jc w:val="both"/>
        <w:sectPr w:rsidR="00621568">
          <w:type w:val="continuous"/>
          <w:pgSz w:w="11910" w:h="16840"/>
          <w:pgMar w:top="1580" w:right="0" w:bottom="280" w:left="0" w:header="720" w:footer="720" w:gutter="0"/>
          <w:cols w:num="2" w:space="720" w:equalWidth="0">
            <w:col w:w="5730" w:space="40"/>
            <w:col w:w="6140"/>
          </w:cols>
        </w:sectPr>
      </w:pPr>
    </w:p>
    <w:p w:rsidR="00621568" w:rsidRDefault="00621568">
      <w:pPr>
        <w:spacing w:line="216" w:lineRule="auto"/>
        <w:jc w:val="both"/>
        <w:sectPr w:rsidR="00621568">
          <w:type w:val="continuous"/>
          <w:pgSz w:w="11910" w:h="16840"/>
          <w:pgMar w:top="1580" w:right="0" w:bottom="280" w:left="0" w:header="720" w:footer="720" w:gutter="0"/>
          <w:cols w:space="720"/>
        </w:sectPr>
      </w:pPr>
    </w:p>
    <w:p w:rsidR="00621568" w:rsidRDefault="00EA750A">
      <w:pPr>
        <w:pStyle w:val="BodyText"/>
        <w:rPr>
          <w:sz w:val="20"/>
        </w:rPr>
      </w:pPr>
      <w:r>
        <w:rPr>
          <w:sz w:val="20"/>
        </w:rPr>
      </w:r>
      <w:r>
        <w:rPr>
          <w:sz w:val="20"/>
        </w:rPr>
        <w:pict>
          <v:group id="_x0000_s1088" style="width:532.95pt;height:192.4pt;mso-position-horizontal-relative:char;mso-position-vertical-relative:line" coordsize="10659,3848">
            <v:line id="_x0000_s1093" style="position:absolute" from="1290,748" to="1290,1247" strokecolor="#0e5d61" strokeweight="1.5mm"/>
            <v:line id="_x0000_s1092" style="position:absolute" from="283,1247" to="10658,1247" strokecolor="#808285" strokeweight=".5pt"/>
            <v:rect id="_x0000_s1091" style="position:absolute;width:284;height:3284" fillcolor="#0e5d61" stroked="f"/>
            <v:shape id="_x0000_s1090" type="#_x0000_t202" style="position:absolute;left:510;top:802;width:328;height:355" filled="f" stroked="f">
              <v:textbox inset="0,0,0,0">
                <w:txbxContent>
                  <w:p w:rsidR="00621568" w:rsidRDefault="00974F32">
                    <w:pPr>
                      <w:spacing w:line="334" w:lineRule="exact"/>
                      <w:rPr>
                        <w:b/>
                        <w:sz w:val="26"/>
                      </w:rPr>
                    </w:pPr>
                    <w:bookmarkStart w:id="44" w:name="Community_and_workforce__health_and_safe"/>
                    <w:bookmarkStart w:id="45" w:name="_bookmark24"/>
                    <w:bookmarkEnd w:id="44"/>
                    <w:bookmarkEnd w:id="45"/>
                    <w:r>
                      <w:rPr>
                        <w:b/>
                        <w:color w:val="4D4D4F"/>
                        <w:sz w:val="26"/>
                      </w:rPr>
                      <w:t>26</w:t>
                    </w:r>
                  </w:p>
                </w:txbxContent>
              </v:textbox>
            </v:shape>
            <v:shape id="_x0000_s1089" type="#_x0000_t202" style="position:absolute;left:1247;top:2489;width:5532;height:1358" filled="f" stroked="f">
              <v:textbox inset="0,0,0,0">
                <w:txbxContent>
                  <w:p w:rsidR="00621568" w:rsidRDefault="00974F32">
                    <w:pPr>
                      <w:spacing w:before="162" w:line="168" w:lineRule="auto"/>
                      <w:rPr>
                        <w:rFonts w:ascii="Mukta SemiBold"/>
                        <w:b/>
                        <w:sz w:val="48"/>
                      </w:rPr>
                    </w:pPr>
                    <w:r>
                      <w:rPr>
                        <w:rFonts w:ascii="Mukta SemiBold"/>
                        <w:b/>
                        <w:color w:val="4D4D4F"/>
                        <w:sz w:val="48"/>
                      </w:rPr>
                      <w:t xml:space="preserve">Community and </w:t>
                    </w:r>
                    <w:r>
                      <w:rPr>
                        <w:rFonts w:ascii="Mukta SemiBold"/>
                        <w:b/>
                        <w:color w:val="4D4D4F"/>
                        <w:spacing w:val="-7"/>
                        <w:sz w:val="48"/>
                      </w:rPr>
                      <w:t xml:space="preserve">workforce </w:t>
                    </w:r>
                    <w:r>
                      <w:rPr>
                        <w:rFonts w:ascii="Mukta SemiBold"/>
                        <w:b/>
                        <w:color w:val="4D4D4F"/>
                        <w:sz w:val="48"/>
                      </w:rPr>
                      <w:t>health and safety</w:t>
                    </w:r>
                  </w:p>
                </w:txbxContent>
              </v:textbox>
            </v:shape>
            <w10:anchorlock/>
          </v:group>
        </w:pict>
      </w:r>
    </w:p>
    <w:p w:rsidR="00621568" w:rsidRDefault="00621568">
      <w:pPr>
        <w:rPr>
          <w:sz w:val="20"/>
        </w:rPr>
        <w:sectPr w:rsidR="00621568">
          <w:pgSz w:w="11910" w:h="16840"/>
          <w:pgMar w:top="0" w:right="0" w:bottom="280" w:left="0" w:header="720" w:footer="720" w:gutter="0"/>
          <w:cols w:space="720"/>
        </w:sectPr>
      </w:pPr>
    </w:p>
    <w:p w:rsidR="00621568" w:rsidRDefault="00974F32">
      <w:pPr>
        <w:pStyle w:val="Heading6"/>
        <w:spacing w:before="86" w:line="216" w:lineRule="auto"/>
      </w:pPr>
      <w:r>
        <w:rPr>
          <w:color w:val="0E5D61"/>
        </w:rPr>
        <w:t>LNG</w:t>
      </w:r>
      <w:r>
        <w:rPr>
          <w:color w:val="0E5D61"/>
          <w:spacing w:val="-13"/>
        </w:rPr>
        <w:t xml:space="preserve"> </w:t>
      </w:r>
      <w:r>
        <w:rPr>
          <w:color w:val="0E5D61"/>
        </w:rPr>
        <w:t>shipping</w:t>
      </w:r>
      <w:r>
        <w:rPr>
          <w:color w:val="0E5D61"/>
          <w:spacing w:val="-12"/>
        </w:rPr>
        <w:t xml:space="preserve"> </w:t>
      </w:r>
      <w:r>
        <w:rPr>
          <w:color w:val="0E5D61"/>
        </w:rPr>
        <w:t>and</w:t>
      </w:r>
      <w:r>
        <w:rPr>
          <w:color w:val="0E5D61"/>
          <w:spacing w:val="-12"/>
        </w:rPr>
        <w:t xml:space="preserve"> </w:t>
      </w:r>
      <w:r>
        <w:rPr>
          <w:color w:val="0E5D61"/>
        </w:rPr>
        <w:t>facilities</w:t>
      </w:r>
      <w:r>
        <w:rPr>
          <w:color w:val="0E5D61"/>
          <w:spacing w:val="-12"/>
        </w:rPr>
        <w:t xml:space="preserve"> </w:t>
      </w:r>
      <w:r>
        <w:rPr>
          <w:color w:val="0E5D61"/>
        </w:rPr>
        <w:t>including</w:t>
      </w:r>
      <w:r>
        <w:rPr>
          <w:color w:val="0E5D61"/>
          <w:spacing w:val="-12"/>
        </w:rPr>
        <w:t xml:space="preserve"> </w:t>
      </w:r>
      <w:r>
        <w:rPr>
          <w:color w:val="0E5D61"/>
        </w:rPr>
        <w:t>processing</w:t>
      </w:r>
      <w:r>
        <w:rPr>
          <w:color w:val="0E5D61"/>
          <w:spacing w:val="-12"/>
        </w:rPr>
        <w:t xml:space="preserve"> </w:t>
      </w:r>
      <w:r>
        <w:rPr>
          <w:color w:val="0E5D61"/>
        </w:rPr>
        <w:t>plants and</w:t>
      </w:r>
      <w:r>
        <w:rPr>
          <w:color w:val="0E5D61"/>
          <w:spacing w:val="-18"/>
        </w:rPr>
        <w:t xml:space="preserve"> </w:t>
      </w:r>
      <w:r>
        <w:rPr>
          <w:color w:val="0E5D61"/>
        </w:rPr>
        <w:t>marine</w:t>
      </w:r>
      <w:r>
        <w:rPr>
          <w:color w:val="0E5D61"/>
          <w:spacing w:val="-18"/>
        </w:rPr>
        <w:t xml:space="preserve"> </w:t>
      </w:r>
      <w:r>
        <w:rPr>
          <w:color w:val="0E5D61"/>
        </w:rPr>
        <w:t>terminals</w:t>
      </w:r>
      <w:r>
        <w:rPr>
          <w:color w:val="0E5D61"/>
          <w:spacing w:val="-18"/>
        </w:rPr>
        <w:t xml:space="preserve"> </w:t>
      </w:r>
      <w:r>
        <w:rPr>
          <w:color w:val="0E5D61"/>
        </w:rPr>
        <w:t>have</w:t>
      </w:r>
      <w:r>
        <w:rPr>
          <w:color w:val="0E5D61"/>
          <w:spacing w:val="-18"/>
        </w:rPr>
        <w:t xml:space="preserve"> </w:t>
      </w:r>
      <w:r>
        <w:rPr>
          <w:color w:val="0E5D61"/>
        </w:rPr>
        <w:t>a</w:t>
      </w:r>
      <w:r>
        <w:rPr>
          <w:color w:val="0E5D61"/>
          <w:spacing w:val="-18"/>
        </w:rPr>
        <w:t xml:space="preserve"> </w:t>
      </w:r>
      <w:r>
        <w:rPr>
          <w:color w:val="0E5D61"/>
        </w:rPr>
        <w:t>strong</w:t>
      </w:r>
      <w:r>
        <w:rPr>
          <w:color w:val="0E5D61"/>
          <w:spacing w:val="-18"/>
        </w:rPr>
        <w:t xml:space="preserve"> </w:t>
      </w:r>
      <w:r>
        <w:rPr>
          <w:color w:val="0E5D61"/>
        </w:rPr>
        <w:t>worldwide</w:t>
      </w:r>
      <w:r>
        <w:rPr>
          <w:color w:val="0E5D61"/>
          <w:spacing w:val="-17"/>
        </w:rPr>
        <w:t xml:space="preserve"> </w:t>
      </w:r>
      <w:r>
        <w:rPr>
          <w:color w:val="0E5D61"/>
        </w:rPr>
        <w:t xml:space="preserve">industry </w:t>
      </w:r>
      <w:r>
        <w:rPr>
          <w:color w:val="0E5D61"/>
          <w:spacing w:val="2"/>
        </w:rPr>
        <w:t>safety</w:t>
      </w:r>
      <w:r>
        <w:rPr>
          <w:color w:val="0E5D61"/>
          <w:spacing w:val="-8"/>
        </w:rPr>
        <w:t xml:space="preserve"> </w:t>
      </w:r>
      <w:r>
        <w:rPr>
          <w:color w:val="0E5D61"/>
          <w:spacing w:val="2"/>
        </w:rPr>
        <w:t>record.</w:t>
      </w:r>
      <w:r>
        <w:rPr>
          <w:color w:val="0E5D61"/>
          <w:spacing w:val="-8"/>
        </w:rPr>
        <w:t xml:space="preserve"> </w:t>
      </w:r>
      <w:r>
        <w:rPr>
          <w:color w:val="0E5D61"/>
        </w:rPr>
        <w:t>LNG</w:t>
      </w:r>
      <w:r>
        <w:rPr>
          <w:color w:val="0E5D61"/>
          <w:spacing w:val="-8"/>
        </w:rPr>
        <w:t xml:space="preserve"> </w:t>
      </w:r>
      <w:r>
        <w:rPr>
          <w:color w:val="0E5D61"/>
        </w:rPr>
        <w:t>has</w:t>
      </w:r>
      <w:r>
        <w:rPr>
          <w:color w:val="0E5D61"/>
          <w:spacing w:val="-8"/>
        </w:rPr>
        <w:t xml:space="preserve"> </w:t>
      </w:r>
      <w:r>
        <w:rPr>
          <w:color w:val="0E5D61"/>
        </w:rPr>
        <w:t>been</w:t>
      </w:r>
      <w:r>
        <w:rPr>
          <w:color w:val="0E5D61"/>
          <w:spacing w:val="-8"/>
        </w:rPr>
        <w:t xml:space="preserve"> </w:t>
      </w:r>
      <w:r>
        <w:rPr>
          <w:color w:val="0E5D61"/>
        </w:rPr>
        <w:t>shipped</w:t>
      </w:r>
      <w:r>
        <w:rPr>
          <w:color w:val="0E5D61"/>
          <w:spacing w:val="-8"/>
        </w:rPr>
        <w:t xml:space="preserve"> </w:t>
      </w:r>
      <w:r>
        <w:rPr>
          <w:color w:val="0E5D61"/>
        </w:rPr>
        <w:t>for</w:t>
      </w:r>
      <w:r>
        <w:rPr>
          <w:color w:val="0E5D61"/>
          <w:spacing w:val="-8"/>
        </w:rPr>
        <w:t xml:space="preserve"> </w:t>
      </w:r>
      <w:r>
        <w:rPr>
          <w:color w:val="0E5D61"/>
        </w:rPr>
        <w:t>over</w:t>
      </w:r>
      <w:r>
        <w:rPr>
          <w:color w:val="0E5D61"/>
          <w:spacing w:val="-8"/>
        </w:rPr>
        <w:t xml:space="preserve"> </w:t>
      </w:r>
      <w:r>
        <w:rPr>
          <w:color w:val="0E5D61"/>
        </w:rPr>
        <w:t>50</w:t>
      </w:r>
      <w:r>
        <w:rPr>
          <w:color w:val="0E5D61"/>
          <w:spacing w:val="-7"/>
        </w:rPr>
        <w:t xml:space="preserve"> </w:t>
      </w:r>
      <w:r>
        <w:rPr>
          <w:color w:val="0E5D61"/>
        </w:rPr>
        <w:t xml:space="preserve">years in </w:t>
      </w:r>
      <w:r>
        <w:rPr>
          <w:color w:val="0E5D61"/>
          <w:spacing w:val="3"/>
        </w:rPr>
        <w:t xml:space="preserve">increasing quantities without </w:t>
      </w:r>
      <w:r>
        <w:rPr>
          <w:color w:val="0E5D61"/>
        </w:rPr>
        <w:t xml:space="preserve">a </w:t>
      </w:r>
      <w:r>
        <w:rPr>
          <w:color w:val="0E5D61"/>
          <w:spacing w:val="2"/>
        </w:rPr>
        <w:t xml:space="preserve">major </w:t>
      </w:r>
      <w:r>
        <w:rPr>
          <w:color w:val="0E5D61"/>
          <w:spacing w:val="3"/>
        </w:rPr>
        <w:t xml:space="preserve">accident </w:t>
      </w:r>
      <w:r>
        <w:rPr>
          <w:color w:val="0E5D61"/>
        </w:rPr>
        <w:t>resulting in the loss of LNG</w:t>
      </w:r>
      <w:r>
        <w:rPr>
          <w:color w:val="0E5D61"/>
          <w:spacing w:val="6"/>
        </w:rPr>
        <w:t xml:space="preserve"> </w:t>
      </w:r>
      <w:r>
        <w:rPr>
          <w:color w:val="0E5D61"/>
        </w:rPr>
        <w:t>cargo.</w:t>
      </w:r>
    </w:p>
    <w:p w:rsidR="00621568" w:rsidRDefault="00974F32">
      <w:pPr>
        <w:pStyle w:val="BodyText"/>
        <w:spacing w:before="165" w:line="216" w:lineRule="auto"/>
        <w:ind w:left="1247"/>
        <w:jc w:val="both"/>
      </w:pPr>
      <w:r>
        <w:rPr>
          <w:color w:val="4D4D4F"/>
        </w:rPr>
        <w:t>Understanding the safety, hazards and risks associated with the Project is critical to ensure that systems and procedures are in place to eliminate or minimise risks to people, property and the environment.</w:t>
      </w:r>
    </w:p>
    <w:p w:rsidR="00621568" w:rsidRDefault="00974F32">
      <w:pPr>
        <w:pStyle w:val="BodyText"/>
        <w:spacing w:before="166" w:line="216" w:lineRule="auto"/>
        <w:ind w:left="1247" w:right="1"/>
        <w:jc w:val="both"/>
      </w:pPr>
      <w:r>
        <w:rPr>
          <w:color w:val="4D4D4F"/>
        </w:rPr>
        <w:t>AGL and APA have undertaken and would continue to undertake</w:t>
      </w:r>
      <w:r>
        <w:rPr>
          <w:color w:val="4D4D4F"/>
          <w:spacing w:val="-16"/>
        </w:rPr>
        <w:t xml:space="preserve"> </w:t>
      </w:r>
      <w:r>
        <w:rPr>
          <w:color w:val="4D4D4F"/>
        </w:rPr>
        <w:t>formal</w:t>
      </w:r>
      <w:r>
        <w:rPr>
          <w:color w:val="4D4D4F"/>
          <w:spacing w:val="-16"/>
        </w:rPr>
        <w:t xml:space="preserve"> </w:t>
      </w:r>
      <w:r>
        <w:rPr>
          <w:color w:val="4D4D4F"/>
        </w:rPr>
        <w:t>safety</w:t>
      </w:r>
      <w:r>
        <w:rPr>
          <w:color w:val="4D4D4F"/>
          <w:spacing w:val="-16"/>
        </w:rPr>
        <w:t xml:space="preserve"> </w:t>
      </w:r>
      <w:r>
        <w:rPr>
          <w:color w:val="4D4D4F"/>
        </w:rPr>
        <w:t>studies</w:t>
      </w:r>
      <w:r>
        <w:rPr>
          <w:color w:val="4D4D4F"/>
          <w:spacing w:val="-16"/>
        </w:rPr>
        <w:t xml:space="preserve"> </w:t>
      </w:r>
      <w:r>
        <w:rPr>
          <w:color w:val="4D4D4F"/>
        </w:rPr>
        <w:t>and</w:t>
      </w:r>
      <w:r>
        <w:rPr>
          <w:color w:val="4D4D4F"/>
          <w:spacing w:val="-16"/>
        </w:rPr>
        <w:t xml:space="preserve"> </w:t>
      </w:r>
      <w:r>
        <w:rPr>
          <w:color w:val="4D4D4F"/>
        </w:rPr>
        <w:t>hazard</w:t>
      </w:r>
      <w:r>
        <w:rPr>
          <w:color w:val="4D4D4F"/>
          <w:spacing w:val="-15"/>
        </w:rPr>
        <w:t xml:space="preserve"> </w:t>
      </w:r>
      <w:r>
        <w:rPr>
          <w:color w:val="4D4D4F"/>
        </w:rPr>
        <w:t>assessments for</w:t>
      </w:r>
      <w:r>
        <w:rPr>
          <w:color w:val="4D4D4F"/>
          <w:spacing w:val="-13"/>
        </w:rPr>
        <w:t xml:space="preserve"> </w:t>
      </w:r>
      <w:r>
        <w:rPr>
          <w:color w:val="4D4D4F"/>
        </w:rPr>
        <w:t>the</w:t>
      </w:r>
      <w:r>
        <w:rPr>
          <w:color w:val="4D4D4F"/>
          <w:spacing w:val="-12"/>
        </w:rPr>
        <w:t xml:space="preserve"> </w:t>
      </w:r>
      <w:r>
        <w:rPr>
          <w:color w:val="4D4D4F"/>
        </w:rPr>
        <w:t>Project</w:t>
      </w:r>
      <w:r>
        <w:rPr>
          <w:color w:val="4D4D4F"/>
          <w:spacing w:val="-12"/>
        </w:rPr>
        <w:t xml:space="preserve"> </w:t>
      </w:r>
      <w:r>
        <w:rPr>
          <w:color w:val="4D4D4F"/>
        </w:rPr>
        <w:t>as</w:t>
      </w:r>
      <w:r>
        <w:rPr>
          <w:color w:val="4D4D4F"/>
          <w:spacing w:val="-12"/>
        </w:rPr>
        <w:t xml:space="preserve"> </w:t>
      </w:r>
      <w:r>
        <w:rPr>
          <w:color w:val="4D4D4F"/>
        </w:rPr>
        <w:t>detailed</w:t>
      </w:r>
      <w:r>
        <w:rPr>
          <w:color w:val="4D4D4F"/>
          <w:spacing w:val="-13"/>
        </w:rPr>
        <w:t xml:space="preserve"> </w:t>
      </w:r>
      <w:r>
        <w:rPr>
          <w:color w:val="4D4D4F"/>
        </w:rPr>
        <w:t>design</w:t>
      </w:r>
      <w:r>
        <w:rPr>
          <w:color w:val="4D4D4F"/>
          <w:spacing w:val="-12"/>
        </w:rPr>
        <w:t xml:space="preserve"> </w:t>
      </w:r>
      <w:r>
        <w:rPr>
          <w:color w:val="4D4D4F"/>
        </w:rPr>
        <w:t>is</w:t>
      </w:r>
      <w:r>
        <w:rPr>
          <w:color w:val="4D4D4F"/>
          <w:spacing w:val="-12"/>
        </w:rPr>
        <w:t xml:space="preserve"> </w:t>
      </w:r>
      <w:r>
        <w:rPr>
          <w:color w:val="4D4D4F"/>
        </w:rPr>
        <w:t>progressed.</w:t>
      </w:r>
      <w:r>
        <w:rPr>
          <w:color w:val="4D4D4F"/>
          <w:spacing w:val="-12"/>
        </w:rPr>
        <w:t xml:space="preserve"> </w:t>
      </w:r>
      <w:r>
        <w:rPr>
          <w:color w:val="4D4D4F"/>
        </w:rPr>
        <w:t>Once</w:t>
      </w:r>
      <w:r>
        <w:rPr>
          <w:color w:val="4D4D4F"/>
          <w:spacing w:val="-12"/>
        </w:rPr>
        <w:t xml:space="preserve"> </w:t>
      </w:r>
      <w:r>
        <w:rPr>
          <w:color w:val="4D4D4F"/>
        </w:rPr>
        <w:t>the EES process is complete, approvals would be required from relevant authorities for the final</w:t>
      </w:r>
      <w:r>
        <w:rPr>
          <w:color w:val="4D4D4F"/>
          <w:spacing w:val="11"/>
        </w:rPr>
        <w:t xml:space="preserve"> </w:t>
      </w:r>
      <w:r>
        <w:rPr>
          <w:color w:val="4D4D4F"/>
        </w:rPr>
        <w:t>design.</w:t>
      </w:r>
    </w:p>
    <w:p w:rsidR="00621568" w:rsidRDefault="00974F32">
      <w:pPr>
        <w:pStyle w:val="BodyText"/>
        <w:spacing w:before="166" w:line="216" w:lineRule="auto"/>
        <w:ind w:left="1247" w:right="1"/>
        <w:jc w:val="both"/>
      </w:pPr>
      <w:r>
        <w:rPr>
          <w:color w:val="4D4D4F"/>
          <w:spacing w:val="3"/>
        </w:rPr>
        <w:t xml:space="preserve">The </w:t>
      </w:r>
      <w:r>
        <w:rPr>
          <w:color w:val="4D4D4F"/>
          <w:spacing w:val="4"/>
        </w:rPr>
        <w:t xml:space="preserve">construction workforce </w:t>
      </w:r>
      <w:r>
        <w:rPr>
          <w:color w:val="4D4D4F"/>
          <w:spacing w:val="2"/>
        </w:rPr>
        <w:t xml:space="preserve">would be </w:t>
      </w:r>
      <w:r>
        <w:rPr>
          <w:color w:val="4D4D4F"/>
          <w:spacing w:val="3"/>
        </w:rPr>
        <w:t xml:space="preserve">exposed </w:t>
      </w:r>
      <w:r>
        <w:rPr>
          <w:color w:val="4D4D4F"/>
        </w:rPr>
        <w:t xml:space="preserve">to hazards routinely experienced when </w:t>
      </w:r>
      <w:r>
        <w:rPr>
          <w:color w:val="4D4D4F"/>
          <w:spacing w:val="2"/>
        </w:rPr>
        <w:t xml:space="preserve">constructing </w:t>
      </w:r>
      <w:r>
        <w:rPr>
          <w:color w:val="4D4D4F"/>
        </w:rPr>
        <w:t xml:space="preserve">major </w:t>
      </w:r>
      <w:r>
        <w:rPr>
          <w:color w:val="4D4D4F"/>
          <w:spacing w:val="3"/>
        </w:rPr>
        <w:t xml:space="preserve">infrastructure projects. </w:t>
      </w:r>
      <w:r>
        <w:rPr>
          <w:color w:val="4D4D4F"/>
          <w:spacing w:val="2"/>
        </w:rPr>
        <w:t xml:space="preserve">Heavy </w:t>
      </w:r>
      <w:r>
        <w:rPr>
          <w:color w:val="4D4D4F"/>
        </w:rPr>
        <w:t xml:space="preserve">equipment and </w:t>
      </w:r>
      <w:r>
        <w:rPr>
          <w:color w:val="4D4D4F"/>
          <w:spacing w:val="3"/>
        </w:rPr>
        <w:t xml:space="preserve">lifting, </w:t>
      </w:r>
      <w:r>
        <w:rPr>
          <w:color w:val="4D4D4F"/>
        </w:rPr>
        <w:t xml:space="preserve">excavation work and working over water present some of the major hazards. Risks of </w:t>
      </w:r>
      <w:r>
        <w:rPr>
          <w:color w:val="4D4D4F"/>
          <w:spacing w:val="2"/>
        </w:rPr>
        <w:t xml:space="preserve">injury </w:t>
      </w:r>
      <w:r>
        <w:rPr>
          <w:color w:val="4D4D4F"/>
        </w:rPr>
        <w:t xml:space="preserve">or environmental </w:t>
      </w:r>
      <w:r>
        <w:rPr>
          <w:color w:val="4D4D4F"/>
          <w:spacing w:val="3"/>
        </w:rPr>
        <w:t xml:space="preserve">damage </w:t>
      </w:r>
      <w:r>
        <w:rPr>
          <w:color w:val="4D4D4F"/>
          <w:spacing w:val="4"/>
        </w:rPr>
        <w:t xml:space="preserve">from these </w:t>
      </w:r>
      <w:r>
        <w:rPr>
          <w:color w:val="4D4D4F"/>
          <w:spacing w:val="3"/>
        </w:rPr>
        <w:t xml:space="preserve">hazards would  be  managed </w:t>
      </w:r>
      <w:r>
        <w:rPr>
          <w:color w:val="4D4D4F"/>
          <w:spacing w:val="2"/>
        </w:rPr>
        <w:t xml:space="preserve">with </w:t>
      </w:r>
      <w:r>
        <w:rPr>
          <w:color w:val="4D4D4F"/>
          <w:spacing w:val="3"/>
        </w:rPr>
        <w:t xml:space="preserve">industry </w:t>
      </w:r>
      <w:r>
        <w:rPr>
          <w:color w:val="4D4D4F"/>
          <w:spacing w:val="2"/>
        </w:rPr>
        <w:t xml:space="preserve">standard </w:t>
      </w:r>
      <w:r>
        <w:rPr>
          <w:color w:val="4D4D4F"/>
        </w:rPr>
        <w:t xml:space="preserve">workplace </w:t>
      </w:r>
      <w:r>
        <w:rPr>
          <w:color w:val="4D4D4F"/>
          <w:spacing w:val="2"/>
        </w:rPr>
        <w:t xml:space="preserve">health, safety </w:t>
      </w:r>
      <w:r>
        <w:rPr>
          <w:color w:val="4D4D4F"/>
        </w:rPr>
        <w:t>and environmental measures.</w:t>
      </w:r>
    </w:p>
    <w:p w:rsidR="00621568" w:rsidRDefault="00974F32">
      <w:pPr>
        <w:pStyle w:val="BodyText"/>
        <w:spacing w:before="162" w:line="216" w:lineRule="auto"/>
        <w:ind w:left="1247"/>
        <w:jc w:val="both"/>
      </w:pPr>
      <w:r>
        <w:rPr>
          <w:color w:val="4D4D4F"/>
        </w:rPr>
        <w:t xml:space="preserve">Signage and fencing to keep the public away from work sites as well as </w:t>
      </w:r>
      <w:r>
        <w:rPr>
          <w:color w:val="4D4D4F"/>
          <w:spacing w:val="2"/>
        </w:rPr>
        <w:t xml:space="preserve">traffic </w:t>
      </w:r>
      <w:r>
        <w:rPr>
          <w:color w:val="4D4D4F"/>
        </w:rPr>
        <w:t xml:space="preserve">management where </w:t>
      </w:r>
      <w:r>
        <w:rPr>
          <w:color w:val="4D4D4F"/>
          <w:spacing w:val="2"/>
        </w:rPr>
        <w:t xml:space="preserve">construction </w:t>
      </w:r>
      <w:r>
        <w:rPr>
          <w:color w:val="4D4D4F"/>
        </w:rPr>
        <w:t>vehicles</w:t>
      </w:r>
      <w:r>
        <w:rPr>
          <w:color w:val="4D4D4F"/>
          <w:spacing w:val="-12"/>
        </w:rPr>
        <w:t xml:space="preserve"> </w:t>
      </w:r>
      <w:r>
        <w:rPr>
          <w:color w:val="4D4D4F"/>
        </w:rPr>
        <w:t>present</w:t>
      </w:r>
      <w:r>
        <w:rPr>
          <w:color w:val="4D4D4F"/>
          <w:spacing w:val="-12"/>
        </w:rPr>
        <w:t xml:space="preserve"> </w:t>
      </w:r>
      <w:r>
        <w:rPr>
          <w:color w:val="4D4D4F"/>
        </w:rPr>
        <w:t>a</w:t>
      </w:r>
      <w:r>
        <w:rPr>
          <w:color w:val="4D4D4F"/>
          <w:spacing w:val="-11"/>
        </w:rPr>
        <w:t xml:space="preserve"> </w:t>
      </w:r>
      <w:r>
        <w:rPr>
          <w:color w:val="4D4D4F"/>
        </w:rPr>
        <w:t>hazard</w:t>
      </w:r>
      <w:r>
        <w:rPr>
          <w:color w:val="4D4D4F"/>
          <w:spacing w:val="-12"/>
        </w:rPr>
        <w:t xml:space="preserve"> </w:t>
      </w:r>
      <w:r>
        <w:rPr>
          <w:color w:val="4D4D4F"/>
        </w:rPr>
        <w:t>to</w:t>
      </w:r>
      <w:r>
        <w:rPr>
          <w:color w:val="4D4D4F"/>
          <w:spacing w:val="-12"/>
        </w:rPr>
        <w:t xml:space="preserve"> </w:t>
      </w:r>
      <w:r>
        <w:rPr>
          <w:color w:val="4D4D4F"/>
        </w:rPr>
        <w:t>pedestrian</w:t>
      </w:r>
      <w:r>
        <w:rPr>
          <w:color w:val="4D4D4F"/>
          <w:spacing w:val="-11"/>
        </w:rPr>
        <w:t xml:space="preserve"> </w:t>
      </w:r>
      <w:r>
        <w:rPr>
          <w:color w:val="4D4D4F"/>
        </w:rPr>
        <w:t>and</w:t>
      </w:r>
      <w:r>
        <w:rPr>
          <w:color w:val="4D4D4F"/>
          <w:spacing w:val="-12"/>
        </w:rPr>
        <w:t xml:space="preserve"> </w:t>
      </w:r>
      <w:r>
        <w:rPr>
          <w:color w:val="4D4D4F"/>
          <w:spacing w:val="2"/>
        </w:rPr>
        <w:t>traffic</w:t>
      </w:r>
      <w:r>
        <w:rPr>
          <w:color w:val="4D4D4F"/>
          <w:spacing w:val="-12"/>
        </w:rPr>
        <w:t xml:space="preserve"> </w:t>
      </w:r>
      <w:r>
        <w:rPr>
          <w:color w:val="4D4D4F"/>
        </w:rPr>
        <w:t xml:space="preserve">safety would lower risks to the community during the Project’s </w:t>
      </w:r>
      <w:r>
        <w:rPr>
          <w:color w:val="4D4D4F"/>
          <w:spacing w:val="2"/>
        </w:rPr>
        <w:t>construction.</w:t>
      </w:r>
    </w:p>
    <w:p w:rsidR="00621568" w:rsidRDefault="00974F32">
      <w:pPr>
        <w:pStyle w:val="BodyText"/>
        <w:spacing w:before="165" w:line="216" w:lineRule="auto"/>
        <w:ind w:left="1247"/>
        <w:jc w:val="both"/>
      </w:pPr>
      <w:r>
        <w:rPr>
          <w:noProof/>
        </w:rPr>
        <w:drawing>
          <wp:anchor distT="0" distB="0" distL="0" distR="0" simplePos="0" relativeHeight="251880448" behindDoc="0" locked="0" layoutInCell="1" allowOverlap="1">
            <wp:simplePos x="0" y="0"/>
            <wp:positionH relativeFrom="page">
              <wp:posOffset>3928927</wp:posOffset>
            </wp:positionH>
            <wp:positionV relativeFrom="paragraph">
              <wp:posOffset>1101685</wp:posOffset>
            </wp:positionV>
            <wp:extent cx="2839067" cy="2067661"/>
            <wp:effectExtent l="0" t="0" r="0" b="0"/>
            <wp:wrapNone/>
            <wp:docPr id="49" name="image60.jpeg" descr="Photograph of cow in field and danger sign showing gas pipeline below 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60.jpeg"/>
                    <pic:cNvPicPr/>
                  </pic:nvPicPr>
                  <pic:blipFill>
                    <a:blip r:embed="rId64" cstate="print"/>
                    <a:stretch>
                      <a:fillRect/>
                    </a:stretch>
                  </pic:blipFill>
                  <pic:spPr>
                    <a:xfrm>
                      <a:off x="0" y="0"/>
                      <a:ext cx="2839067" cy="2067661"/>
                    </a:xfrm>
                    <a:prstGeom prst="rect">
                      <a:avLst/>
                    </a:prstGeom>
                  </pic:spPr>
                </pic:pic>
              </a:graphicData>
            </a:graphic>
          </wp:anchor>
        </w:drawing>
      </w:r>
      <w:r>
        <w:rPr>
          <w:color w:val="4D4D4F"/>
          <w:spacing w:val="2"/>
        </w:rPr>
        <w:t xml:space="preserve">The </w:t>
      </w:r>
      <w:r>
        <w:rPr>
          <w:color w:val="4D4D4F"/>
        </w:rPr>
        <w:t xml:space="preserve">risk of gas </w:t>
      </w:r>
      <w:r>
        <w:rPr>
          <w:color w:val="4D4D4F"/>
          <w:spacing w:val="2"/>
        </w:rPr>
        <w:t xml:space="preserve">igniting with </w:t>
      </w:r>
      <w:r>
        <w:rPr>
          <w:color w:val="4D4D4F"/>
        </w:rPr>
        <w:t xml:space="preserve">a fire or explosion once  the </w:t>
      </w:r>
      <w:r>
        <w:rPr>
          <w:color w:val="4D4D4F"/>
          <w:spacing w:val="2"/>
        </w:rPr>
        <w:t xml:space="preserve">Project </w:t>
      </w:r>
      <w:r>
        <w:rPr>
          <w:color w:val="4D4D4F"/>
        </w:rPr>
        <w:t xml:space="preserve">was operating was a </w:t>
      </w:r>
      <w:r>
        <w:rPr>
          <w:color w:val="4D4D4F"/>
          <w:spacing w:val="2"/>
        </w:rPr>
        <w:t xml:space="preserve">primary </w:t>
      </w:r>
      <w:r>
        <w:rPr>
          <w:color w:val="4D4D4F"/>
        </w:rPr>
        <w:t xml:space="preserve">focus of the hazard analysis, risk assessments and </w:t>
      </w:r>
      <w:r>
        <w:rPr>
          <w:color w:val="4D4D4F"/>
          <w:spacing w:val="2"/>
        </w:rPr>
        <w:t xml:space="preserve">safety studies. </w:t>
      </w:r>
      <w:r>
        <w:rPr>
          <w:color w:val="4D4D4F"/>
        </w:rPr>
        <w:t xml:space="preserve">The risk of death from major potential incidents at the Gas </w:t>
      </w:r>
      <w:r>
        <w:rPr>
          <w:color w:val="4D4D4F"/>
          <w:spacing w:val="2"/>
        </w:rPr>
        <w:t xml:space="preserve">Import </w:t>
      </w:r>
      <w:r>
        <w:rPr>
          <w:color w:val="4D4D4F"/>
          <w:spacing w:val="3"/>
        </w:rPr>
        <w:t xml:space="preserve">Jetty </w:t>
      </w:r>
      <w:r>
        <w:rPr>
          <w:color w:val="4D4D4F"/>
        </w:rPr>
        <w:t>Works and Pakenham Delivery Facility do not present an unacceptable or disproportionate risk to</w:t>
      </w:r>
      <w:r>
        <w:rPr>
          <w:color w:val="4D4D4F"/>
          <w:spacing w:val="-9"/>
        </w:rPr>
        <w:t xml:space="preserve"> </w:t>
      </w:r>
      <w:r>
        <w:rPr>
          <w:color w:val="4D4D4F"/>
        </w:rPr>
        <w:t>any</w:t>
      </w:r>
      <w:r>
        <w:rPr>
          <w:color w:val="4D4D4F"/>
          <w:spacing w:val="-9"/>
        </w:rPr>
        <w:t xml:space="preserve"> </w:t>
      </w:r>
      <w:r>
        <w:rPr>
          <w:color w:val="4D4D4F"/>
        </w:rPr>
        <w:t>adjacent</w:t>
      </w:r>
      <w:r>
        <w:rPr>
          <w:color w:val="4D4D4F"/>
          <w:spacing w:val="-9"/>
        </w:rPr>
        <w:t xml:space="preserve"> </w:t>
      </w:r>
      <w:r>
        <w:rPr>
          <w:color w:val="4D4D4F"/>
        </w:rPr>
        <w:t>land</w:t>
      </w:r>
      <w:r>
        <w:rPr>
          <w:color w:val="4D4D4F"/>
          <w:spacing w:val="-9"/>
        </w:rPr>
        <w:t xml:space="preserve"> </w:t>
      </w:r>
      <w:r>
        <w:rPr>
          <w:color w:val="4D4D4F"/>
        </w:rPr>
        <w:t>uses.</w:t>
      </w:r>
      <w:r>
        <w:rPr>
          <w:color w:val="4D4D4F"/>
          <w:spacing w:val="-9"/>
        </w:rPr>
        <w:t xml:space="preserve"> </w:t>
      </w:r>
      <w:r>
        <w:rPr>
          <w:color w:val="4D4D4F"/>
        </w:rPr>
        <w:t>Quantitative</w:t>
      </w:r>
      <w:r>
        <w:rPr>
          <w:color w:val="4D4D4F"/>
          <w:spacing w:val="-9"/>
        </w:rPr>
        <w:t xml:space="preserve"> </w:t>
      </w:r>
      <w:r>
        <w:rPr>
          <w:color w:val="4D4D4F"/>
        </w:rPr>
        <w:t>risk</w:t>
      </w:r>
      <w:r>
        <w:rPr>
          <w:color w:val="4D4D4F"/>
          <w:spacing w:val="-9"/>
        </w:rPr>
        <w:t xml:space="preserve"> </w:t>
      </w:r>
      <w:r>
        <w:rPr>
          <w:color w:val="4D4D4F"/>
        </w:rPr>
        <w:t>assessments conducted for the Project showed the facilities meet the requirements of relevant regulatory</w:t>
      </w:r>
      <w:r>
        <w:rPr>
          <w:color w:val="4D4D4F"/>
          <w:spacing w:val="12"/>
        </w:rPr>
        <w:t xml:space="preserve"> </w:t>
      </w:r>
      <w:r>
        <w:rPr>
          <w:color w:val="4D4D4F"/>
        </w:rPr>
        <w:t>guidelines.</w:t>
      </w:r>
    </w:p>
    <w:p w:rsidR="00621568" w:rsidRDefault="00974F32">
      <w:pPr>
        <w:pStyle w:val="BodyText"/>
        <w:spacing w:before="162" w:line="216" w:lineRule="auto"/>
        <w:ind w:left="1247"/>
        <w:jc w:val="both"/>
      </w:pPr>
      <w:r>
        <w:rPr>
          <w:color w:val="4D4D4F"/>
          <w:spacing w:val="3"/>
        </w:rPr>
        <w:t xml:space="preserve">The </w:t>
      </w:r>
      <w:r>
        <w:rPr>
          <w:color w:val="4D4D4F"/>
          <w:spacing w:val="2"/>
        </w:rPr>
        <w:t xml:space="preserve">pipeline </w:t>
      </w:r>
      <w:r>
        <w:rPr>
          <w:color w:val="4D4D4F"/>
          <w:spacing w:val="3"/>
        </w:rPr>
        <w:t xml:space="preserve">Safety </w:t>
      </w:r>
      <w:r>
        <w:rPr>
          <w:color w:val="4D4D4F"/>
          <w:spacing w:val="2"/>
        </w:rPr>
        <w:t xml:space="preserve">Management Study assessed </w:t>
      </w:r>
      <w:r>
        <w:rPr>
          <w:color w:val="4D4D4F"/>
        </w:rPr>
        <w:t xml:space="preserve">a wide </w:t>
      </w:r>
      <w:r>
        <w:rPr>
          <w:color w:val="4D4D4F"/>
          <w:spacing w:val="2"/>
        </w:rPr>
        <w:t xml:space="preserve">variety </w:t>
      </w:r>
      <w:r>
        <w:rPr>
          <w:color w:val="4D4D4F"/>
        </w:rPr>
        <w:t xml:space="preserve">of potential threats to the Pipeline Works. Credible threats were </w:t>
      </w:r>
      <w:r>
        <w:rPr>
          <w:color w:val="4D4D4F"/>
          <w:spacing w:val="2"/>
        </w:rPr>
        <w:t xml:space="preserve">further </w:t>
      </w:r>
      <w:r>
        <w:rPr>
          <w:color w:val="4D4D4F"/>
        </w:rPr>
        <w:t xml:space="preserve">evaluated and mitigation measures incorporated into the design. </w:t>
      </w:r>
      <w:r>
        <w:rPr>
          <w:color w:val="4D4D4F"/>
          <w:spacing w:val="2"/>
        </w:rPr>
        <w:t xml:space="preserve">Of </w:t>
      </w:r>
      <w:r>
        <w:rPr>
          <w:color w:val="4D4D4F"/>
        </w:rPr>
        <w:t>the credible threats,</w:t>
      </w:r>
      <w:r>
        <w:rPr>
          <w:color w:val="4D4D4F"/>
          <w:spacing w:val="-19"/>
        </w:rPr>
        <w:t xml:space="preserve"> </w:t>
      </w:r>
      <w:r>
        <w:rPr>
          <w:color w:val="4D4D4F"/>
        </w:rPr>
        <w:t>one</w:t>
      </w:r>
      <w:r>
        <w:rPr>
          <w:color w:val="4D4D4F"/>
          <w:spacing w:val="-18"/>
        </w:rPr>
        <w:t xml:space="preserve"> </w:t>
      </w:r>
      <w:r>
        <w:rPr>
          <w:color w:val="4D4D4F"/>
        </w:rPr>
        <w:t>was</w:t>
      </w:r>
      <w:r>
        <w:rPr>
          <w:color w:val="4D4D4F"/>
          <w:spacing w:val="-19"/>
        </w:rPr>
        <w:t xml:space="preserve"> </w:t>
      </w:r>
      <w:r>
        <w:rPr>
          <w:color w:val="4D4D4F"/>
        </w:rPr>
        <w:t>evaluated</w:t>
      </w:r>
      <w:r>
        <w:rPr>
          <w:color w:val="4D4D4F"/>
          <w:spacing w:val="-18"/>
        </w:rPr>
        <w:t xml:space="preserve"> </w:t>
      </w:r>
      <w:r>
        <w:rPr>
          <w:color w:val="4D4D4F"/>
        </w:rPr>
        <w:t>as</w:t>
      </w:r>
      <w:r>
        <w:rPr>
          <w:color w:val="4D4D4F"/>
          <w:spacing w:val="-19"/>
        </w:rPr>
        <w:t xml:space="preserve"> </w:t>
      </w:r>
      <w:r>
        <w:rPr>
          <w:color w:val="4D4D4F"/>
        </w:rPr>
        <w:t>presenting</w:t>
      </w:r>
      <w:r>
        <w:rPr>
          <w:color w:val="4D4D4F"/>
          <w:spacing w:val="-18"/>
        </w:rPr>
        <w:t xml:space="preserve"> </w:t>
      </w:r>
      <w:r>
        <w:rPr>
          <w:color w:val="4D4D4F"/>
        </w:rPr>
        <w:t>an</w:t>
      </w:r>
      <w:r>
        <w:rPr>
          <w:color w:val="4D4D4F"/>
          <w:spacing w:val="-19"/>
        </w:rPr>
        <w:t xml:space="preserve"> </w:t>
      </w:r>
      <w:r>
        <w:rPr>
          <w:color w:val="4D4D4F"/>
        </w:rPr>
        <w:t xml:space="preserve">intermediate level of </w:t>
      </w:r>
      <w:r>
        <w:rPr>
          <w:color w:val="4D4D4F"/>
          <w:spacing w:val="2"/>
        </w:rPr>
        <w:t xml:space="preserve">risk. </w:t>
      </w:r>
      <w:r>
        <w:rPr>
          <w:color w:val="4D4D4F"/>
        </w:rPr>
        <w:t xml:space="preserve">This related to the risk of a </w:t>
      </w:r>
      <w:r>
        <w:rPr>
          <w:color w:val="4D4D4F"/>
          <w:spacing w:val="2"/>
        </w:rPr>
        <w:t xml:space="preserve">vertical </w:t>
      </w:r>
      <w:r>
        <w:rPr>
          <w:color w:val="4D4D4F"/>
        </w:rPr>
        <w:t xml:space="preserve">auger puncturing the pipeline when boring (drilling) to install new </w:t>
      </w:r>
      <w:r>
        <w:rPr>
          <w:color w:val="4D4D4F"/>
          <w:spacing w:val="2"/>
        </w:rPr>
        <w:t>electricity</w:t>
      </w:r>
      <w:r>
        <w:rPr>
          <w:color w:val="4D4D4F"/>
        </w:rPr>
        <w:t xml:space="preserve"> poles.</w:t>
      </w:r>
    </w:p>
    <w:p w:rsidR="00621568" w:rsidRDefault="00974F32">
      <w:pPr>
        <w:pStyle w:val="BodyText"/>
        <w:spacing w:before="86" w:line="216" w:lineRule="auto"/>
        <w:ind w:left="410" w:right="1244"/>
        <w:jc w:val="both"/>
      </w:pPr>
      <w:r>
        <w:br w:type="column"/>
      </w:r>
      <w:r>
        <w:rPr>
          <w:color w:val="4D4D4F"/>
        </w:rPr>
        <w:t>Mitigation</w:t>
      </w:r>
      <w:r>
        <w:rPr>
          <w:color w:val="4D4D4F"/>
          <w:spacing w:val="-8"/>
        </w:rPr>
        <w:t xml:space="preserve"> </w:t>
      </w:r>
      <w:r>
        <w:rPr>
          <w:color w:val="4D4D4F"/>
        </w:rPr>
        <w:t>measures</w:t>
      </w:r>
      <w:r>
        <w:rPr>
          <w:color w:val="4D4D4F"/>
          <w:spacing w:val="-8"/>
        </w:rPr>
        <w:t xml:space="preserve"> </w:t>
      </w:r>
      <w:r>
        <w:rPr>
          <w:color w:val="4D4D4F"/>
        </w:rPr>
        <w:t>to</w:t>
      </w:r>
      <w:r>
        <w:rPr>
          <w:color w:val="4D4D4F"/>
          <w:spacing w:val="-8"/>
        </w:rPr>
        <w:t xml:space="preserve"> </w:t>
      </w:r>
      <w:r>
        <w:rPr>
          <w:color w:val="4D4D4F"/>
        </w:rPr>
        <w:t>address</w:t>
      </w:r>
      <w:r>
        <w:rPr>
          <w:color w:val="4D4D4F"/>
          <w:spacing w:val="-8"/>
        </w:rPr>
        <w:t xml:space="preserve"> </w:t>
      </w:r>
      <w:r>
        <w:rPr>
          <w:color w:val="4D4D4F"/>
        </w:rPr>
        <w:t>this</w:t>
      </w:r>
      <w:r>
        <w:rPr>
          <w:color w:val="4D4D4F"/>
          <w:spacing w:val="-7"/>
        </w:rPr>
        <w:t xml:space="preserve"> </w:t>
      </w:r>
      <w:r>
        <w:rPr>
          <w:color w:val="4D4D4F"/>
        </w:rPr>
        <w:t>risk</w:t>
      </w:r>
      <w:r>
        <w:rPr>
          <w:color w:val="4D4D4F"/>
          <w:spacing w:val="-8"/>
        </w:rPr>
        <w:t xml:space="preserve"> </w:t>
      </w:r>
      <w:r>
        <w:rPr>
          <w:color w:val="4D4D4F"/>
        </w:rPr>
        <w:t>were</w:t>
      </w:r>
      <w:r>
        <w:rPr>
          <w:color w:val="4D4D4F"/>
          <w:spacing w:val="-8"/>
        </w:rPr>
        <w:t xml:space="preserve"> </w:t>
      </w:r>
      <w:r>
        <w:rPr>
          <w:color w:val="4D4D4F"/>
        </w:rPr>
        <w:t xml:space="preserve">developed and </w:t>
      </w:r>
      <w:r>
        <w:rPr>
          <w:color w:val="4D4D4F"/>
          <w:spacing w:val="3"/>
        </w:rPr>
        <w:t xml:space="preserve">incorporated </w:t>
      </w:r>
      <w:r>
        <w:rPr>
          <w:color w:val="4D4D4F"/>
          <w:spacing w:val="2"/>
        </w:rPr>
        <w:t xml:space="preserve">into the pipeline design including </w:t>
      </w:r>
      <w:r>
        <w:rPr>
          <w:color w:val="4D4D4F"/>
        </w:rPr>
        <w:t xml:space="preserve">physical </w:t>
      </w:r>
      <w:r>
        <w:rPr>
          <w:color w:val="4D4D4F"/>
          <w:spacing w:val="2"/>
        </w:rPr>
        <w:t xml:space="preserve">protective </w:t>
      </w:r>
      <w:r>
        <w:rPr>
          <w:color w:val="4D4D4F"/>
        </w:rPr>
        <w:t xml:space="preserve">measures such as increased pipe wall thickness and greater than required depth of cover material above </w:t>
      </w:r>
      <w:r>
        <w:rPr>
          <w:color w:val="4D4D4F"/>
          <w:spacing w:val="2"/>
        </w:rPr>
        <w:t xml:space="preserve">the pipeline. </w:t>
      </w:r>
      <w:r>
        <w:rPr>
          <w:color w:val="4D4D4F"/>
        </w:rPr>
        <w:t xml:space="preserve">This means </w:t>
      </w:r>
      <w:r>
        <w:rPr>
          <w:color w:val="4D4D4F"/>
          <w:spacing w:val="2"/>
        </w:rPr>
        <w:t xml:space="preserve">the </w:t>
      </w:r>
      <w:r>
        <w:rPr>
          <w:color w:val="4D4D4F"/>
        </w:rPr>
        <w:t xml:space="preserve">pipeline </w:t>
      </w:r>
      <w:r>
        <w:rPr>
          <w:color w:val="4D4D4F"/>
          <w:spacing w:val="2"/>
        </w:rPr>
        <w:t xml:space="preserve">design exceeds the </w:t>
      </w:r>
      <w:r>
        <w:rPr>
          <w:color w:val="4D4D4F"/>
          <w:spacing w:val="3"/>
        </w:rPr>
        <w:t xml:space="preserve">requirements </w:t>
      </w:r>
      <w:r>
        <w:rPr>
          <w:color w:val="4D4D4F"/>
        </w:rPr>
        <w:t xml:space="preserve">of </w:t>
      </w:r>
      <w:r>
        <w:rPr>
          <w:color w:val="4D4D4F"/>
          <w:spacing w:val="2"/>
        </w:rPr>
        <w:t xml:space="preserve">the </w:t>
      </w:r>
      <w:r>
        <w:rPr>
          <w:color w:val="4D4D4F"/>
          <w:spacing w:val="3"/>
        </w:rPr>
        <w:t xml:space="preserve">Australian </w:t>
      </w:r>
      <w:r>
        <w:rPr>
          <w:color w:val="4D4D4F"/>
        </w:rPr>
        <w:t xml:space="preserve">standard for pipeline design </w:t>
      </w:r>
      <w:r>
        <w:rPr>
          <w:color w:val="4D4D4F"/>
          <w:spacing w:val="3"/>
        </w:rPr>
        <w:t>(AS/NZS</w:t>
      </w:r>
      <w:r>
        <w:rPr>
          <w:color w:val="4D4D4F"/>
          <w:spacing w:val="9"/>
        </w:rPr>
        <w:t xml:space="preserve"> </w:t>
      </w:r>
      <w:r>
        <w:rPr>
          <w:color w:val="4D4D4F"/>
        </w:rPr>
        <w:t>2885.1).</w:t>
      </w:r>
    </w:p>
    <w:p w:rsidR="00621568" w:rsidRDefault="00974F32">
      <w:pPr>
        <w:pStyle w:val="BodyText"/>
        <w:spacing w:before="144"/>
        <w:ind w:left="410"/>
        <w:jc w:val="both"/>
      </w:pPr>
      <w:r>
        <w:rPr>
          <w:color w:val="4D4D4F"/>
        </w:rPr>
        <w:t>Additional mitigation measures include:</w:t>
      </w:r>
    </w:p>
    <w:p w:rsidR="00621568" w:rsidRDefault="00974F32">
      <w:pPr>
        <w:pStyle w:val="ListParagraph"/>
        <w:numPr>
          <w:ilvl w:val="0"/>
          <w:numId w:val="3"/>
        </w:numPr>
        <w:tabs>
          <w:tab w:val="left" w:pos="751"/>
        </w:tabs>
        <w:spacing w:before="107" w:line="216" w:lineRule="auto"/>
        <w:ind w:left="750" w:right="1245"/>
        <w:rPr>
          <w:color w:val="4D4D4F"/>
          <w:sz w:val="18"/>
        </w:rPr>
      </w:pPr>
      <w:r>
        <w:rPr>
          <w:color w:val="4D4D4F"/>
          <w:spacing w:val="2"/>
          <w:sz w:val="18"/>
        </w:rPr>
        <w:t xml:space="preserve">the </w:t>
      </w:r>
      <w:r>
        <w:rPr>
          <w:color w:val="4D4D4F"/>
          <w:spacing w:val="3"/>
          <w:sz w:val="18"/>
        </w:rPr>
        <w:t xml:space="preserve">Project </w:t>
      </w:r>
      <w:r>
        <w:rPr>
          <w:color w:val="4D4D4F"/>
          <w:sz w:val="18"/>
        </w:rPr>
        <w:t xml:space="preserve">would be </w:t>
      </w:r>
      <w:r>
        <w:rPr>
          <w:color w:val="4D4D4F"/>
          <w:spacing w:val="2"/>
          <w:sz w:val="18"/>
        </w:rPr>
        <w:t xml:space="preserve">designed, </w:t>
      </w:r>
      <w:r>
        <w:rPr>
          <w:color w:val="4D4D4F"/>
          <w:spacing w:val="3"/>
          <w:sz w:val="18"/>
        </w:rPr>
        <w:t xml:space="preserve">constructed </w:t>
      </w:r>
      <w:r>
        <w:rPr>
          <w:color w:val="4D4D4F"/>
          <w:sz w:val="18"/>
        </w:rPr>
        <w:t>and operated to meet relevant safety</w:t>
      </w:r>
      <w:r>
        <w:rPr>
          <w:color w:val="4D4D4F"/>
          <w:spacing w:val="13"/>
          <w:sz w:val="18"/>
        </w:rPr>
        <w:t xml:space="preserve"> </w:t>
      </w:r>
      <w:r>
        <w:rPr>
          <w:color w:val="4D4D4F"/>
          <w:sz w:val="18"/>
        </w:rPr>
        <w:t>standards</w:t>
      </w:r>
    </w:p>
    <w:p w:rsidR="00621568" w:rsidRDefault="00974F32">
      <w:pPr>
        <w:pStyle w:val="ListParagraph"/>
        <w:numPr>
          <w:ilvl w:val="0"/>
          <w:numId w:val="3"/>
        </w:numPr>
        <w:tabs>
          <w:tab w:val="left" w:pos="751"/>
        </w:tabs>
        <w:spacing w:line="216" w:lineRule="auto"/>
        <w:ind w:left="750" w:right="1244"/>
        <w:rPr>
          <w:color w:val="4D4D4F"/>
          <w:sz w:val="18"/>
        </w:rPr>
      </w:pPr>
      <w:r>
        <w:rPr>
          <w:color w:val="4D4D4F"/>
          <w:sz w:val="18"/>
        </w:rPr>
        <w:t xml:space="preserve">a </w:t>
      </w:r>
      <w:r>
        <w:rPr>
          <w:color w:val="4D4D4F"/>
          <w:spacing w:val="4"/>
          <w:sz w:val="18"/>
        </w:rPr>
        <w:t xml:space="preserve">process control system </w:t>
      </w:r>
      <w:r>
        <w:rPr>
          <w:color w:val="4D4D4F"/>
          <w:spacing w:val="3"/>
          <w:sz w:val="18"/>
        </w:rPr>
        <w:t xml:space="preserve">and </w:t>
      </w:r>
      <w:r>
        <w:rPr>
          <w:color w:val="4D4D4F"/>
          <w:spacing w:val="2"/>
          <w:sz w:val="18"/>
        </w:rPr>
        <w:t xml:space="preserve">an </w:t>
      </w:r>
      <w:r>
        <w:rPr>
          <w:color w:val="4D4D4F"/>
          <w:spacing w:val="4"/>
          <w:sz w:val="18"/>
        </w:rPr>
        <w:t xml:space="preserve">automated </w:t>
      </w:r>
      <w:r>
        <w:rPr>
          <w:color w:val="4D4D4F"/>
          <w:sz w:val="18"/>
        </w:rPr>
        <w:t>emergency</w:t>
      </w:r>
      <w:r>
        <w:rPr>
          <w:color w:val="4D4D4F"/>
          <w:spacing w:val="-12"/>
          <w:sz w:val="18"/>
        </w:rPr>
        <w:t xml:space="preserve"> </w:t>
      </w:r>
      <w:r>
        <w:rPr>
          <w:color w:val="4D4D4F"/>
          <w:sz w:val="18"/>
        </w:rPr>
        <w:t>shutdown</w:t>
      </w:r>
      <w:r>
        <w:rPr>
          <w:color w:val="4D4D4F"/>
          <w:spacing w:val="-11"/>
          <w:sz w:val="18"/>
        </w:rPr>
        <w:t xml:space="preserve"> </w:t>
      </w:r>
      <w:r>
        <w:rPr>
          <w:color w:val="4D4D4F"/>
          <w:sz w:val="18"/>
        </w:rPr>
        <w:t>system</w:t>
      </w:r>
      <w:r>
        <w:rPr>
          <w:color w:val="4D4D4F"/>
          <w:spacing w:val="-11"/>
          <w:sz w:val="18"/>
        </w:rPr>
        <w:t xml:space="preserve"> </w:t>
      </w:r>
      <w:r>
        <w:rPr>
          <w:color w:val="4D4D4F"/>
          <w:sz w:val="18"/>
        </w:rPr>
        <w:t>would</w:t>
      </w:r>
      <w:r>
        <w:rPr>
          <w:color w:val="4D4D4F"/>
          <w:spacing w:val="-11"/>
          <w:sz w:val="18"/>
        </w:rPr>
        <w:t xml:space="preserve"> </w:t>
      </w:r>
      <w:r>
        <w:rPr>
          <w:color w:val="4D4D4F"/>
          <w:sz w:val="18"/>
        </w:rPr>
        <w:t>monitor</w:t>
      </w:r>
      <w:r>
        <w:rPr>
          <w:color w:val="4D4D4F"/>
          <w:spacing w:val="-11"/>
          <w:sz w:val="18"/>
        </w:rPr>
        <w:t xml:space="preserve"> </w:t>
      </w:r>
      <w:r>
        <w:rPr>
          <w:color w:val="4D4D4F"/>
          <w:sz w:val="18"/>
        </w:rPr>
        <w:t>for</w:t>
      </w:r>
      <w:r>
        <w:rPr>
          <w:color w:val="4D4D4F"/>
          <w:spacing w:val="-12"/>
          <w:sz w:val="18"/>
        </w:rPr>
        <w:t xml:space="preserve"> </w:t>
      </w:r>
      <w:r>
        <w:rPr>
          <w:color w:val="4D4D4F"/>
          <w:sz w:val="18"/>
        </w:rPr>
        <w:t>any abnormal conditions</w:t>
      </w:r>
    </w:p>
    <w:p w:rsidR="00621568" w:rsidRDefault="00974F32">
      <w:pPr>
        <w:pStyle w:val="ListParagraph"/>
        <w:numPr>
          <w:ilvl w:val="0"/>
          <w:numId w:val="3"/>
        </w:numPr>
        <w:tabs>
          <w:tab w:val="left" w:pos="751"/>
        </w:tabs>
        <w:spacing w:before="34" w:line="233" w:lineRule="exact"/>
        <w:ind w:left="750"/>
        <w:rPr>
          <w:color w:val="4D4D4F"/>
          <w:sz w:val="18"/>
        </w:rPr>
      </w:pPr>
      <w:r>
        <w:rPr>
          <w:color w:val="4D4D4F"/>
          <w:sz w:val="18"/>
        </w:rPr>
        <w:t>fire</w:t>
      </w:r>
      <w:r>
        <w:rPr>
          <w:color w:val="4D4D4F"/>
          <w:spacing w:val="-11"/>
          <w:sz w:val="18"/>
        </w:rPr>
        <w:t xml:space="preserve"> </w:t>
      </w:r>
      <w:r>
        <w:rPr>
          <w:color w:val="4D4D4F"/>
          <w:sz w:val="18"/>
        </w:rPr>
        <w:t>protection</w:t>
      </w:r>
      <w:r>
        <w:rPr>
          <w:color w:val="4D4D4F"/>
          <w:spacing w:val="-11"/>
          <w:sz w:val="18"/>
        </w:rPr>
        <w:t xml:space="preserve"> </w:t>
      </w:r>
      <w:r>
        <w:rPr>
          <w:color w:val="4D4D4F"/>
          <w:sz w:val="18"/>
        </w:rPr>
        <w:t>for</w:t>
      </w:r>
      <w:r>
        <w:rPr>
          <w:color w:val="4D4D4F"/>
          <w:spacing w:val="-11"/>
          <w:sz w:val="18"/>
        </w:rPr>
        <w:t xml:space="preserve"> </w:t>
      </w:r>
      <w:r>
        <w:rPr>
          <w:color w:val="4D4D4F"/>
          <w:sz w:val="18"/>
        </w:rPr>
        <w:t>the</w:t>
      </w:r>
      <w:r>
        <w:rPr>
          <w:color w:val="4D4D4F"/>
          <w:spacing w:val="-11"/>
          <w:sz w:val="18"/>
        </w:rPr>
        <w:t xml:space="preserve"> </w:t>
      </w:r>
      <w:r>
        <w:rPr>
          <w:color w:val="4D4D4F"/>
          <w:sz w:val="18"/>
        </w:rPr>
        <w:t>Gas</w:t>
      </w:r>
      <w:r>
        <w:rPr>
          <w:color w:val="4D4D4F"/>
          <w:spacing w:val="-11"/>
          <w:sz w:val="18"/>
        </w:rPr>
        <w:t xml:space="preserve"> </w:t>
      </w:r>
      <w:r>
        <w:rPr>
          <w:color w:val="4D4D4F"/>
          <w:spacing w:val="2"/>
          <w:sz w:val="18"/>
        </w:rPr>
        <w:t>Import</w:t>
      </w:r>
      <w:r>
        <w:rPr>
          <w:color w:val="4D4D4F"/>
          <w:spacing w:val="-11"/>
          <w:sz w:val="18"/>
        </w:rPr>
        <w:t xml:space="preserve"> </w:t>
      </w:r>
      <w:r>
        <w:rPr>
          <w:color w:val="4D4D4F"/>
          <w:spacing w:val="3"/>
          <w:sz w:val="18"/>
        </w:rPr>
        <w:t>Jetty</w:t>
      </w:r>
      <w:r>
        <w:rPr>
          <w:color w:val="4D4D4F"/>
          <w:spacing w:val="-11"/>
          <w:sz w:val="18"/>
        </w:rPr>
        <w:t xml:space="preserve"> </w:t>
      </w:r>
      <w:r>
        <w:rPr>
          <w:color w:val="4D4D4F"/>
          <w:sz w:val="18"/>
        </w:rPr>
        <w:t>Works</w:t>
      </w:r>
      <w:r>
        <w:rPr>
          <w:color w:val="4D4D4F"/>
          <w:spacing w:val="-11"/>
          <w:sz w:val="18"/>
        </w:rPr>
        <w:t xml:space="preserve"> </w:t>
      </w:r>
      <w:r>
        <w:rPr>
          <w:color w:val="4D4D4F"/>
          <w:sz w:val="18"/>
        </w:rPr>
        <w:t>would</w:t>
      </w:r>
    </w:p>
    <w:p w:rsidR="00621568" w:rsidRDefault="00974F32">
      <w:pPr>
        <w:pStyle w:val="BodyText"/>
        <w:spacing w:line="233" w:lineRule="exact"/>
        <w:ind w:left="750"/>
        <w:jc w:val="both"/>
      </w:pPr>
      <w:r>
        <w:rPr>
          <w:color w:val="4D4D4F"/>
        </w:rPr>
        <w:t>comply with Australian standards</w:t>
      </w:r>
    </w:p>
    <w:p w:rsidR="00621568" w:rsidRDefault="00974F32">
      <w:pPr>
        <w:pStyle w:val="ListParagraph"/>
        <w:numPr>
          <w:ilvl w:val="0"/>
          <w:numId w:val="3"/>
        </w:numPr>
        <w:tabs>
          <w:tab w:val="left" w:pos="751"/>
        </w:tabs>
        <w:spacing w:before="51" w:line="216" w:lineRule="auto"/>
        <w:ind w:left="750" w:right="1245"/>
        <w:rPr>
          <w:color w:val="4D4D4F"/>
          <w:sz w:val="18"/>
        </w:rPr>
      </w:pPr>
      <w:r>
        <w:rPr>
          <w:color w:val="4D4D4F"/>
          <w:spacing w:val="2"/>
          <w:sz w:val="18"/>
        </w:rPr>
        <w:t xml:space="preserve">storage </w:t>
      </w:r>
      <w:r>
        <w:rPr>
          <w:color w:val="4D4D4F"/>
          <w:sz w:val="18"/>
        </w:rPr>
        <w:t>and handling of dangerous goods would comply with Australian</w:t>
      </w:r>
      <w:r>
        <w:rPr>
          <w:color w:val="4D4D4F"/>
          <w:spacing w:val="3"/>
          <w:sz w:val="18"/>
        </w:rPr>
        <w:t xml:space="preserve"> </w:t>
      </w:r>
      <w:r>
        <w:rPr>
          <w:color w:val="4D4D4F"/>
          <w:sz w:val="18"/>
        </w:rPr>
        <w:t>standards</w:t>
      </w:r>
    </w:p>
    <w:p w:rsidR="00621568" w:rsidRDefault="00974F32">
      <w:pPr>
        <w:pStyle w:val="ListParagraph"/>
        <w:numPr>
          <w:ilvl w:val="0"/>
          <w:numId w:val="3"/>
        </w:numPr>
        <w:tabs>
          <w:tab w:val="left" w:pos="751"/>
        </w:tabs>
        <w:spacing w:line="216" w:lineRule="auto"/>
        <w:ind w:left="750" w:right="1245"/>
        <w:rPr>
          <w:color w:val="4D4D4F"/>
          <w:sz w:val="18"/>
        </w:rPr>
      </w:pPr>
      <w:r>
        <w:rPr>
          <w:color w:val="4D4D4F"/>
          <w:spacing w:val="3"/>
          <w:sz w:val="18"/>
        </w:rPr>
        <w:t xml:space="preserve">routine </w:t>
      </w:r>
      <w:r>
        <w:rPr>
          <w:color w:val="4D4D4F"/>
          <w:spacing w:val="2"/>
          <w:sz w:val="18"/>
        </w:rPr>
        <w:t xml:space="preserve">visual </w:t>
      </w:r>
      <w:r>
        <w:rPr>
          <w:color w:val="4D4D4F"/>
          <w:spacing w:val="3"/>
          <w:sz w:val="18"/>
        </w:rPr>
        <w:t xml:space="preserve">monitoring </w:t>
      </w:r>
      <w:r>
        <w:rPr>
          <w:color w:val="4D4D4F"/>
          <w:sz w:val="18"/>
        </w:rPr>
        <w:t xml:space="preserve">of </w:t>
      </w:r>
      <w:r>
        <w:rPr>
          <w:color w:val="4D4D4F"/>
          <w:spacing w:val="3"/>
          <w:sz w:val="18"/>
        </w:rPr>
        <w:t xml:space="preserve">chemical </w:t>
      </w:r>
      <w:r>
        <w:rPr>
          <w:color w:val="4D4D4F"/>
          <w:spacing w:val="2"/>
          <w:sz w:val="18"/>
        </w:rPr>
        <w:t xml:space="preserve">and </w:t>
      </w:r>
      <w:r>
        <w:rPr>
          <w:color w:val="4D4D4F"/>
          <w:spacing w:val="3"/>
          <w:sz w:val="18"/>
        </w:rPr>
        <w:t xml:space="preserve">fuel </w:t>
      </w:r>
      <w:r>
        <w:rPr>
          <w:color w:val="4D4D4F"/>
          <w:sz w:val="18"/>
        </w:rPr>
        <w:t>storage facilities would</w:t>
      </w:r>
      <w:r>
        <w:rPr>
          <w:color w:val="4D4D4F"/>
          <w:spacing w:val="2"/>
          <w:sz w:val="18"/>
        </w:rPr>
        <w:t xml:space="preserve"> </w:t>
      </w:r>
      <w:r>
        <w:rPr>
          <w:color w:val="4D4D4F"/>
          <w:sz w:val="18"/>
        </w:rPr>
        <w:t>occur</w:t>
      </w:r>
    </w:p>
    <w:p w:rsidR="00621568" w:rsidRDefault="00974F32">
      <w:pPr>
        <w:pStyle w:val="ListParagraph"/>
        <w:numPr>
          <w:ilvl w:val="0"/>
          <w:numId w:val="3"/>
        </w:numPr>
        <w:tabs>
          <w:tab w:val="left" w:pos="751"/>
        </w:tabs>
        <w:spacing w:before="54" w:line="216" w:lineRule="auto"/>
        <w:ind w:left="750" w:right="1241"/>
        <w:rPr>
          <w:color w:val="4D4D4F"/>
          <w:sz w:val="18"/>
        </w:rPr>
      </w:pPr>
      <w:r>
        <w:rPr>
          <w:color w:val="4D4D4F"/>
          <w:spacing w:val="3"/>
          <w:sz w:val="18"/>
        </w:rPr>
        <w:t xml:space="preserve">emergency </w:t>
      </w:r>
      <w:r>
        <w:rPr>
          <w:color w:val="4D4D4F"/>
          <w:spacing w:val="2"/>
          <w:sz w:val="18"/>
        </w:rPr>
        <w:t xml:space="preserve">response </w:t>
      </w:r>
      <w:r>
        <w:rPr>
          <w:color w:val="4D4D4F"/>
          <w:sz w:val="18"/>
        </w:rPr>
        <w:t xml:space="preserve">plans would be </w:t>
      </w:r>
      <w:r>
        <w:rPr>
          <w:color w:val="4D4D4F"/>
          <w:spacing w:val="2"/>
          <w:sz w:val="18"/>
        </w:rPr>
        <w:t xml:space="preserve">developed </w:t>
      </w:r>
      <w:r>
        <w:rPr>
          <w:color w:val="4D4D4F"/>
          <w:sz w:val="18"/>
        </w:rPr>
        <w:t xml:space="preserve">and </w:t>
      </w:r>
      <w:r>
        <w:rPr>
          <w:color w:val="4D4D4F"/>
          <w:spacing w:val="3"/>
          <w:sz w:val="18"/>
        </w:rPr>
        <w:t xml:space="preserve">implemented </w:t>
      </w:r>
      <w:r>
        <w:rPr>
          <w:color w:val="4D4D4F"/>
          <w:sz w:val="18"/>
        </w:rPr>
        <w:t xml:space="preserve">for </w:t>
      </w:r>
      <w:r>
        <w:rPr>
          <w:color w:val="4D4D4F"/>
          <w:spacing w:val="2"/>
          <w:sz w:val="18"/>
        </w:rPr>
        <w:t xml:space="preserve">the </w:t>
      </w:r>
      <w:r>
        <w:rPr>
          <w:color w:val="4D4D4F"/>
          <w:spacing w:val="3"/>
          <w:sz w:val="18"/>
        </w:rPr>
        <w:t xml:space="preserve">Project’s </w:t>
      </w:r>
      <w:r>
        <w:rPr>
          <w:color w:val="4D4D4F"/>
          <w:spacing w:val="4"/>
          <w:sz w:val="18"/>
        </w:rPr>
        <w:t xml:space="preserve">construction </w:t>
      </w:r>
      <w:r>
        <w:rPr>
          <w:color w:val="4D4D4F"/>
          <w:sz w:val="18"/>
        </w:rPr>
        <w:t>and operation</w:t>
      </w:r>
    </w:p>
    <w:p w:rsidR="00621568" w:rsidRDefault="00974F32">
      <w:pPr>
        <w:pStyle w:val="ListParagraph"/>
        <w:numPr>
          <w:ilvl w:val="0"/>
          <w:numId w:val="3"/>
        </w:numPr>
        <w:tabs>
          <w:tab w:val="left" w:pos="751"/>
        </w:tabs>
        <w:spacing w:before="54" w:line="216" w:lineRule="auto"/>
        <w:ind w:left="750" w:right="1245"/>
        <w:rPr>
          <w:color w:val="4D4D4F"/>
          <w:sz w:val="18"/>
        </w:rPr>
      </w:pPr>
      <w:r>
        <w:rPr>
          <w:color w:val="4D4D4F"/>
          <w:sz w:val="18"/>
        </w:rPr>
        <w:t xml:space="preserve">a </w:t>
      </w:r>
      <w:r>
        <w:rPr>
          <w:color w:val="4D4D4F"/>
          <w:spacing w:val="5"/>
          <w:sz w:val="18"/>
        </w:rPr>
        <w:t xml:space="preserve">site </w:t>
      </w:r>
      <w:r>
        <w:rPr>
          <w:color w:val="4D4D4F"/>
          <w:spacing w:val="6"/>
          <w:sz w:val="18"/>
        </w:rPr>
        <w:t xml:space="preserve">safety advisor  </w:t>
      </w:r>
      <w:r>
        <w:rPr>
          <w:color w:val="4D4D4F"/>
          <w:spacing w:val="4"/>
          <w:sz w:val="18"/>
        </w:rPr>
        <w:t xml:space="preserve">would  be  </w:t>
      </w:r>
      <w:r>
        <w:rPr>
          <w:color w:val="4D4D4F"/>
          <w:spacing w:val="6"/>
          <w:sz w:val="18"/>
        </w:rPr>
        <w:t xml:space="preserve">appointed </w:t>
      </w:r>
      <w:r>
        <w:rPr>
          <w:color w:val="4D4D4F"/>
          <w:sz w:val="18"/>
        </w:rPr>
        <w:t xml:space="preserve">during </w:t>
      </w:r>
      <w:r>
        <w:rPr>
          <w:color w:val="4D4D4F"/>
          <w:spacing w:val="2"/>
          <w:sz w:val="18"/>
        </w:rPr>
        <w:t>construction.</w:t>
      </w:r>
    </w:p>
    <w:p w:rsidR="00621568" w:rsidRDefault="00974F32">
      <w:pPr>
        <w:pStyle w:val="BodyText"/>
        <w:spacing w:before="112" w:line="216" w:lineRule="auto"/>
        <w:ind w:left="410" w:right="1245"/>
        <w:jc w:val="both"/>
      </w:pPr>
      <w:r>
        <w:rPr>
          <w:color w:val="4D4D4F"/>
        </w:rPr>
        <w:t>Safety assessments conducted for the Project indicated the Gas Import Jetty Works and the Pipeline Works would comply with all relevant safety standards and would not pose unacceptable risks to people, property and the environment.</w:t>
      </w:r>
    </w:p>
    <w:p w:rsidR="00621568" w:rsidRDefault="00621568">
      <w:pPr>
        <w:spacing w:line="216" w:lineRule="auto"/>
        <w:jc w:val="both"/>
        <w:sectPr w:rsidR="00621568">
          <w:type w:val="continuous"/>
          <w:pgSz w:w="11910" w:h="16840"/>
          <w:pgMar w:top="1580" w:right="0" w:bottom="280" w:left="0" w:header="720" w:footer="720" w:gutter="0"/>
          <w:cols w:num="2" w:space="720" w:equalWidth="0">
            <w:col w:w="5729" w:space="40"/>
            <w:col w:w="6141"/>
          </w:cols>
        </w:sect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spacing w:before="4"/>
        <w:rPr>
          <w:sz w:val="22"/>
        </w:rPr>
      </w:pPr>
    </w:p>
    <w:p w:rsidR="00621568" w:rsidRDefault="00621568">
      <w:pPr>
        <w:sectPr w:rsidR="00621568">
          <w:pgSz w:w="11910" w:h="16840"/>
          <w:pgMar w:top="0" w:right="0" w:bottom="280" w:left="0" w:header="720" w:footer="720" w:gutter="0"/>
          <w:cols w:space="720"/>
        </w:sectPr>
      </w:pPr>
    </w:p>
    <w:p w:rsidR="00621568" w:rsidRDefault="00EA750A">
      <w:pPr>
        <w:pStyle w:val="Heading6"/>
        <w:spacing w:before="105" w:line="216" w:lineRule="auto"/>
      </w:pPr>
      <w:r>
        <w:pict>
          <v:group id="_x0000_s1081" style="position:absolute;left:0;text-align:left;margin-left:62.35pt;margin-top:-193.45pt;width:532.95pt;height:164.4pt;z-index:251885568;mso-position-horizontal-relative:page" coordorigin="1247,-3869" coordsize="10659,3288">
            <v:line id="_x0000_s1087" style="position:absolute" from="10616,-3121" to="10616,-2622" strokecolor="#0e5d61" strokeweight="1.5mm"/>
            <v:line id="_x0000_s1086" style="position:absolute" from="1247,-2622" to="11622,-2622" strokecolor="#808285" strokeweight=".5pt"/>
            <v:rect id="_x0000_s1085" style="position:absolute;left:11622;top:-3870;width:284;height:3284" fillcolor="#0e5d61" stroked="f"/>
            <v:shape id="_x0000_s1084" type="#_x0000_t202" style="position:absolute;left:5459;top:-2988;width:4681;height:219" filled="f" stroked="f">
              <v:textbox inset="0,0,0,0">
                <w:txbxContent>
                  <w:p w:rsidR="00621568" w:rsidRDefault="00974F32">
                    <w:pPr>
                      <w:spacing w:line="206" w:lineRule="exact"/>
                      <w:rPr>
                        <w:sz w:val="16"/>
                      </w:rPr>
                    </w:pPr>
                    <w:r>
                      <w:rPr>
                        <w:color w:val="4D4D4F"/>
                        <w:sz w:val="16"/>
                      </w:rPr>
                      <w:t>Gas Import Jetty and Pipeline Project EES | Summary Document</w:t>
                    </w:r>
                  </w:p>
                </w:txbxContent>
              </v:textbox>
            </v:shape>
            <v:shape id="_x0000_s1083" type="#_x0000_t202" style="position:absolute;left:11087;top:-3067;width:324;height:355" filled="f" stroked="f">
              <v:textbox inset="0,0,0,0">
                <w:txbxContent>
                  <w:p w:rsidR="00621568" w:rsidRDefault="00974F32">
                    <w:pPr>
                      <w:spacing w:line="334" w:lineRule="exact"/>
                      <w:rPr>
                        <w:b/>
                        <w:sz w:val="26"/>
                      </w:rPr>
                    </w:pPr>
                    <w:r>
                      <w:rPr>
                        <w:b/>
                        <w:color w:val="4D4D4F"/>
                        <w:sz w:val="26"/>
                      </w:rPr>
                      <w:t>27</w:t>
                    </w:r>
                  </w:p>
                </w:txbxContent>
              </v:textbox>
            </v:shape>
            <v:shape id="_x0000_s1082" type="#_x0000_t202" style="position:absolute;left:1247;top:-1380;width:4596;height:798" filled="f" stroked="f">
              <v:textbox inset="0,0,0,0">
                <w:txbxContent>
                  <w:p w:rsidR="00621568" w:rsidRDefault="00974F32" w:rsidP="00FC2844">
                    <w:pPr>
                      <w:ind w:right="-86"/>
                      <w:rPr>
                        <w:rFonts w:ascii="Mukta SemiBold"/>
                        <w:b/>
                        <w:sz w:val="48"/>
                      </w:rPr>
                    </w:pPr>
                    <w:r>
                      <w:rPr>
                        <w:rFonts w:ascii="Mukta SemiBold"/>
                        <w:b/>
                        <w:color w:val="4D4D4F"/>
                        <w:sz w:val="48"/>
                      </w:rPr>
                      <w:t>Social and community</w:t>
                    </w:r>
                  </w:p>
                </w:txbxContent>
              </v:textbox>
            </v:shape>
            <w10:wrap anchorx="page"/>
          </v:group>
        </w:pict>
      </w:r>
      <w:bookmarkStart w:id="46" w:name="Social_and_community"/>
      <w:bookmarkStart w:id="47" w:name="_bookmark25"/>
      <w:bookmarkEnd w:id="46"/>
      <w:bookmarkEnd w:id="47"/>
      <w:r w:rsidR="00974F32">
        <w:rPr>
          <w:color w:val="0E5D61"/>
        </w:rPr>
        <w:t xml:space="preserve">The </w:t>
      </w:r>
      <w:r w:rsidR="00974F32">
        <w:rPr>
          <w:color w:val="0E5D61"/>
          <w:spacing w:val="2"/>
        </w:rPr>
        <w:t xml:space="preserve">Project </w:t>
      </w:r>
      <w:r w:rsidR="00974F32">
        <w:rPr>
          <w:color w:val="0E5D61"/>
        </w:rPr>
        <w:t xml:space="preserve">would provide gas supply </w:t>
      </w:r>
      <w:r w:rsidR="00974F32">
        <w:rPr>
          <w:color w:val="0E5D61"/>
          <w:spacing w:val="2"/>
        </w:rPr>
        <w:t xml:space="preserve">certainty </w:t>
      </w:r>
      <w:r w:rsidR="00974F32">
        <w:rPr>
          <w:color w:val="0E5D61"/>
        </w:rPr>
        <w:t xml:space="preserve">and </w:t>
      </w:r>
      <w:r w:rsidR="00974F32">
        <w:rPr>
          <w:color w:val="0E5D61"/>
          <w:spacing w:val="3"/>
        </w:rPr>
        <w:t xml:space="preserve">security </w:t>
      </w:r>
      <w:r w:rsidR="00974F32">
        <w:rPr>
          <w:color w:val="0E5D61"/>
        </w:rPr>
        <w:t xml:space="preserve">for </w:t>
      </w:r>
      <w:r w:rsidR="00974F32">
        <w:rPr>
          <w:color w:val="0E5D61"/>
          <w:spacing w:val="3"/>
        </w:rPr>
        <w:t xml:space="preserve">Victorian </w:t>
      </w:r>
      <w:r w:rsidR="00974F32">
        <w:rPr>
          <w:color w:val="0E5D61"/>
        </w:rPr>
        <w:t xml:space="preserve">gas </w:t>
      </w:r>
      <w:r w:rsidR="00974F32">
        <w:rPr>
          <w:color w:val="0E5D61"/>
          <w:spacing w:val="3"/>
        </w:rPr>
        <w:t xml:space="preserve">customers </w:t>
      </w:r>
      <w:r w:rsidR="00974F32">
        <w:rPr>
          <w:color w:val="0E5D61"/>
        </w:rPr>
        <w:t xml:space="preserve">and </w:t>
      </w:r>
      <w:r w:rsidR="00974F32">
        <w:rPr>
          <w:color w:val="0E5D61"/>
          <w:spacing w:val="2"/>
        </w:rPr>
        <w:t xml:space="preserve">assist </w:t>
      </w:r>
      <w:r w:rsidR="00974F32">
        <w:rPr>
          <w:color w:val="0E5D61"/>
        </w:rPr>
        <w:t xml:space="preserve">to place downward pressure on gas prices. It would also </w:t>
      </w:r>
      <w:r w:rsidR="00974F32">
        <w:rPr>
          <w:color w:val="0E5D61"/>
          <w:spacing w:val="2"/>
        </w:rPr>
        <w:t xml:space="preserve">provide </w:t>
      </w:r>
      <w:r w:rsidR="00974F32">
        <w:rPr>
          <w:color w:val="0E5D61"/>
        </w:rPr>
        <w:t xml:space="preserve">a </w:t>
      </w:r>
      <w:r w:rsidR="00974F32">
        <w:rPr>
          <w:color w:val="0E5D61"/>
          <w:spacing w:val="2"/>
        </w:rPr>
        <w:t xml:space="preserve">flexible source </w:t>
      </w:r>
      <w:r w:rsidR="00974F32">
        <w:rPr>
          <w:color w:val="0E5D61"/>
        </w:rPr>
        <w:t xml:space="preserve">of gas-fired </w:t>
      </w:r>
      <w:r w:rsidR="00974F32">
        <w:rPr>
          <w:color w:val="0E5D61"/>
          <w:spacing w:val="3"/>
        </w:rPr>
        <w:t xml:space="preserve">electricity </w:t>
      </w:r>
      <w:r w:rsidR="00974F32">
        <w:rPr>
          <w:color w:val="0E5D61"/>
        </w:rPr>
        <w:t xml:space="preserve">as </w:t>
      </w:r>
      <w:r w:rsidR="00974F32">
        <w:rPr>
          <w:color w:val="0E5D61"/>
          <w:spacing w:val="3"/>
        </w:rPr>
        <w:t xml:space="preserve">the National </w:t>
      </w:r>
      <w:r w:rsidR="00974F32">
        <w:rPr>
          <w:color w:val="0E5D61"/>
          <w:spacing w:val="4"/>
        </w:rPr>
        <w:t xml:space="preserve">Energy </w:t>
      </w:r>
      <w:r w:rsidR="00974F32">
        <w:rPr>
          <w:color w:val="0E5D61"/>
          <w:spacing w:val="3"/>
        </w:rPr>
        <w:t xml:space="preserve">Market </w:t>
      </w:r>
      <w:r w:rsidR="00974F32">
        <w:rPr>
          <w:color w:val="0E5D61"/>
          <w:spacing w:val="4"/>
        </w:rPr>
        <w:t xml:space="preserve">transitions </w:t>
      </w:r>
      <w:r w:rsidR="00974F32">
        <w:rPr>
          <w:color w:val="0E5D61"/>
        </w:rPr>
        <w:t xml:space="preserve">to </w:t>
      </w:r>
      <w:r w:rsidR="00974F32">
        <w:rPr>
          <w:color w:val="0E5D61"/>
          <w:spacing w:val="3"/>
        </w:rPr>
        <w:t xml:space="preserve">more </w:t>
      </w:r>
      <w:r w:rsidR="00974F32">
        <w:rPr>
          <w:color w:val="0E5D61"/>
        </w:rPr>
        <w:t>renewable sources.</w:t>
      </w:r>
    </w:p>
    <w:p w:rsidR="00621568" w:rsidRDefault="00974F32">
      <w:pPr>
        <w:pStyle w:val="BodyText"/>
        <w:spacing w:before="165" w:line="216" w:lineRule="auto"/>
        <w:ind w:left="1247"/>
        <w:jc w:val="both"/>
      </w:pPr>
      <w:r>
        <w:rPr>
          <w:color w:val="4D4D4F"/>
        </w:rPr>
        <w:t xml:space="preserve">AGL has committed to a </w:t>
      </w:r>
      <w:r>
        <w:rPr>
          <w:color w:val="4D4D4F"/>
          <w:spacing w:val="-3"/>
        </w:rPr>
        <w:t xml:space="preserve">$7.5  </w:t>
      </w:r>
      <w:r>
        <w:rPr>
          <w:color w:val="4D4D4F"/>
        </w:rPr>
        <w:t xml:space="preserve">million community fund  if </w:t>
      </w:r>
      <w:r>
        <w:rPr>
          <w:color w:val="4D4D4F"/>
          <w:spacing w:val="2"/>
        </w:rPr>
        <w:t xml:space="preserve">the Project proceeds </w:t>
      </w:r>
      <w:r>
        <w:rPr>
          <w:color w:val="4D4D4F"/>
        </w:rPr>
        <w:t xml:space="preserve">to share some of </w:t>
      </w:r>
      <w:r>
        <w:rPr>
          <w:color w:val="4D4D4F"/>
          <w:spacing w:val="3"/>
        </w:rPr>
        <w:t xml:space="preserve">its benefits </w:t>
      </w:r>
      <w:r>
        <w:rPr>
          <w:color w:val="4D4D4F"/>
        </w:rPr>
        <w:t>with the local community. A panel of community-based representatives would manage the</w:t>
      </w:r>
      <w:r>
        <w:rPr>
          <w:color w:val="4D4D4F"/>
          <w:spacing w:val="3"/>
        </w:rPr>
        <w:t xml:space="preserve"> </w:t>
      </w:r>
      <w:r>
        <w:rPr>
          <w:color w:val="4D4D4F"/>
        </w:rPr>
        <w:t>fund.</w:t>
      </w:r>
    </w:p>
    <w:p w:rsidR="00621568" w:rsidRDefault="00974F32">
      <w:pPr>
        <w:pStyle w:val="BodyText"/>
        <w:spacing w:before="166" w:line="216" w:lineRule="auto"/>
        <w:ind w:left="1247"/>
        <w:jc w:val="both"/>
      </w:pPr>
      <w:r>
        <w:rPr>
          <w:color w:val="4D4D4F"/>
        </w:rPr>
        <w:t>The</w:t>
      </w:r>
      <w:r>
        <w:rPr>
          <w:color w:val="4D4D4F"/>
          <w:spacing w:val="-21"/>
        </w:rPr>
        <w:t xml:space="preserve"> </w:t>
      </w:r>
      <w:r>
        <w:rPr>
          <w:color w:val="4D4D4F"/>
        </w:rPr>
        <w:t>Project</w:t>
      </w:r>
      <w:r>
        <w:rPr>
          <w:color w:val="4D4D4F"/>
          <w:spacing w:val="-21"/>
        </w:rPr>
        <w:t xml:space="preserve"> </w:t>
      </w:r>
      <w:r>
        <w:rPr>
          <w:color w:val="4D4D4F"/>
        </w:rPr>
        <w:t>is</w:t>
      </w:r>
      <w:r>
        <w:rPr>
          <w:color w:val="4D4D4F"/>
          <w:spacing w:val="-20"/>
        </w:rPr>
        <w:t xml:space="preserve"> </w:t>
      </w:r>
      <w:r>
        <w:rPr>
          <w:color w:val="4D4D4F"/>
        </w:rPr>
        <w:t>expected</w:t>
      </w:r>
      <w:r>
        <w:rPr>
          <w:color w:val="4D4D4F"/>
          <w:spacing w:val="-21"/>
        </w:rPr>
        <w:t xml:space="preserve"> </w:t>
      </w:r>
      <w:r>
        <w:rPr>
          <w:color w:val="4D4D4F"/>
        </w:rPr>
        <w:t>to</w:t>
      </w:r>
      <w:r>
        <w:rPr>
          <w:color w:val="4D4D4F"/>
          <w:spacing w:val="-20"/>
        </w:rPr>
        <w:t xml:space="preserve"> </w:t>
      </w:r>
      <w:r>
        <w:rPr>
          <w:color w:val="4D4D4F"/>
        </w:rPr>
        <w:t>employ</w:t>
      </w:r>
      <w:r>
        <w:rPr>
          <w:color w:val="4D4D4F"/>
          <w:spacing w:val="-21"/>
        </w:rPr>
        <w:t xml:space="preserve"> </w:t>
      </w:r>
      <w:r>
        <w:rPr>
          <w:color w:val="4D4D4F"/>
        </w:rPr>
        <w:t>more</w:t>
      </w:r>
      <w:r>
        <w:rPr>
          <w:color w:val="4D4D4F"/>
          <w:spacing w:val="-21"/>
        </w:rPr>
        <w:t xml:space="preserve"> </w:t>
      </w:r>
      <w:r>
        <w:rPr>
          <w:color w:val="4D4D4F"/>
        </w:rPr>
        <w:t>than</w:t>
      </w:r>
      <w:r>
        <w:rPr>
          <w:color w:val="4D4D4F"/>
          <w:spacing w:val="-20"/>
        </w:rPr>
        <w:t xml:space="preserve"> </w:t>
      </w:r>
      <w:r>
        <w:rPr>
          <w:color w:val="4D4D4F"/>
          <w:spacing w:val="2"/>
        </w:rPr>
        <w:t>500</w:t>
      </w:r>
      <w:r>
        <w:rPr>
          <w:color w:val="4D4D4F"/>
          <w:spacing w:val="-21"/>
        </w:rPr>
        <w:t xml:space="preserve"> </w:t>
      </w:r>
      <w:r>
        <w:rPr>
          <w:color w:val="4D4D4F"/>
        </w:rPr>
        <w:t xml:space="preserve">workers at </w:t>
      </w:r>
      <w:r>
        <w:rPr>
          <w:color w:val="4D4D4F"/>
          <w:spacing w:val="4"/>
        </w:rPr>
        <w:t xml:space="preserve">its </w:t>
      </w:r>
      <w:r>
        <w:rPr>
          <w:color w:val="4D4D4F"/>
          <w:spacing w:val="3"/>
        </w:rPr>
        <w:t xml:space="preserve">construction peak. Most </w:t>
      </w:r>
      <w:r>
        <w:rPr>
          <w:color w:val="4D4D4F"/>
        </w:rPr>
        <w:t xml:space="preserve">would be </w:t>
      </w:r>
      <w:r>
        <w:rPr>
          <w:color w:val="4D4D4F"/>
          <w:spacing w:val="3"/>
        </w:rPr>
        <w:t xml:space="preserve">specialists </w:t>
      </w:r>
      <w:r>
        <w:rPr>
          <w:color w:val="4D4D4F"/>
          <w:spacing w:val="2"/>
        </w:rPr>
        <w:t xml:space="preserve">from </w:t>
      </w:r>
      <w:r>
        <w:rPr>
          <w:color w:val="4D4D4F"/>
          <w:spacing w:val="3"/>
        </w:rPr>
        <w:t xml:space="preserve">Victoria </w:t>
      </w:r>
      <w:r>
        <w:rPr>
          <w:color w:val="4D4D4F"/>
        </w:rPr>
        <w:t xml:space="preserve">and </w:t>
      </w:r>
      <w:r>
        <w:rPr>
          <w:color w:val="4D4D4F"/>
          <w:spacing w:val="3"/>
        </w:rPr>
        <w:t xml:space="preserve">interstate. </w:t>
      </w:r>
      <w:r>
        <w:rPr>
          <w:color w:val="4D4D4F"/>
          <w:spacing w:val="2"/>
        </w:rPr>
        <w:t xml:space="preserve">Ongoing business  </w:t>
      </w:r>
      <w:r>
        <w:rPr>
          <w:color w:val="4D4D4F"/>
        </w:rPr>
        <w:t xml:space="preserve">and job </w:t>
      </w:r>
      <w:r>
        <w:rPr>
          <w:color w:val="4D4D4F"/>
          <w:spacing w:val="2"/>
        </w:rPr>
        <w:t xml:space="preserve">opportunities </w:t>
      </w:r>
      <w:r>
        <w:rPr>
          <w:color w:val="4D4D4F"/>
        </w:rPr>
        <w:t xml:space="preserve">for local suppliers and employment would include for general </w:t>
      </w:r>
      <w:r>
        <w:rPr>
          <w:color w:val="4D4D4F"/>
          <w:spacing w:val="2"/>
        </w:rPr>
        <w:t xml:space="preserve">trade </w:t>
      </w:r>
      <w:r>
        <w:rPr>
          <w:color w:val="4D4D4F"/>
        </w:rPr>
        <w:t xml:space="preserve">and </w:t>
      </w:r>
      <w:r>
        <w:rPr>
          <w:color w:val="4D4D4F"/>
          <w:spacing w:val="2"/>
        </w:rPr>
        <w:t xml:space="preserve">support services </w:t>
      </w:r>
      <w:r>
        <w:rPr>
          <w:color w:val="4D4D4F"/>
        </w:rPr>
        <w:t xml:space="preserve">such as </w:t>
      </w:r>
      <w:r>
        <w:rPr>
          <w:color w:val="4D4D4F"/>
          <w:spacing w:val="2"/>
        </w:rPr>
        <w:t xml:space="preserve">the FSRU </w:t>
      </w:r>
      <w:r>
        <w:rPr>
          <w:color w:val="4D4D4F"/>
        </w:rPr>
        <w:t xml:space="preserve">crew and </w:t>
      </w:r>
      <w:r>
        <w:rPr>
          <w:color w:val="4D4D4F"/>
          <w:spacing w:val="3"/>
        </w:rPr>
        <w:t xml:space="preserve">security </w:t>
      </w:r>
      <w:r>
        <w:rPr>
          <w:color w:val="4D4D4F"/>
          <w:spacing w:val="4"/>
        </w:rPr>
        <w:t xml:space="preserve">staff </w:t>
      </w:r>
      <w:r>
        <w:rPr>
          <w:color w:val="4D4D4F"/>
        </w:rPr>
        <w:t xml:space="preserve">and </w:t>
      </w:r>
      <w:r>
        <w:rPr>
          <w:color w:val="4D4D4F"/>
          <w:spacing w:val="2"/>
        </w:rPr>
        <w:t xml:space="preserve">food </w:t>
      </w:r>
      <w:r>
        <w:rPr>
          <w:color w:val="4D4D4F"/>
        </w:rPr>
        <w:t xml:space="preserve">contractors and vegetation management. The Project is </w:t>
      </w:r>
      <w:r>
        <w:rPr>
          <w:color w:val="4D4D4F"/>
          <w:spacing w:val="2"/>
        </w:rPr>
        <w:t>expected</w:t>
      </w:r>
      <w:r>
        <w:rPr>
          <w:color w:val="4D4D4F"/>
          <w:spacing w:val="-7"/>
        </w:rPr>
        <w:t xml:space="preserve"> </w:t>
      </w:r>
      <w:r>
        <w:rPr>
          <w:color w:val="4D4D4F"/>
        </w:rPr>
        <w:t>to</w:t>
      </w:r>
      <w:r>
        <w:rPr>
          <w:color w:val="4D4D4F"/>
          <w:spacing w:val="-6"/>
        </w:rPr>
        <w:t xml:space="preserve"> </w:t>
      </w:r>
      <w:r>
        <w:rPr>
          <w:color w:val="4D4D4F"/>
        </w:rPr>
        <w:t>create</w:t>
      </w:r>
      <w:r>
        <w:rPr>
          <w:color w:val="4D4D4F"/>
          <w:spacing w:val="-6"/>
        </w:rPr>
        <w:t xml:space="preserve"> </w:t>
      </w:r>
      <w:r>
        <w:rPr>
          <w:color w:val="4D4D4F"/>
        </w:rPr>
        <w:t>more</w:t>
      </w:r>
      <w:r>
        <w:rPr>
          <w:color w:val="4D4D4F"/>
          <w:spacing w:val="-6"/>
        </w:rPr>
        <w:t xml:space="preserve"> </w:t>
      </w:r>
      <w:r>
        <w:rPr>
          <w:color w:val="4D4D4F"/>
        </w:rPr>
        <w:t>than</w:t>
      </w:r>
      <w:r>
        <w:rPr>
          <w:color w:val="4D4D4F"/>
          <w:spacing w:val="-6"/>
        </w:rPr>
        <w:t xml:space="preserve"> </w:t>
      </w:r>
      <w:r>
        <w:rPr>
          <w:color w:val="4D4D4F"/>
        </w:rPr>
        <w:t>40</w:t>
      </w:r>
      <w:r>
        <w:rPr>
          <w:color w:val="4D4D4F"/>
          <w:spacing w:val="-6"/>
        </w:rPr>
        <w:t xml:space="preserve"> </w:t>
      </w:r>
      <w:r>
        <w:rPr>
          <w:color w:val="4D4D4F"/>
        </w:rPr>
        <w:t>permanent</w:t>
      </w:r>
      <w:r>
        <w:rPr>
          <w:color w:val="4D4D4F"/>
          <w:spacing w:val="-6"/>
        </w:rPr>
        <w:t xml:space="preserve"> </w:t>
      </w:r>
      <w:r>
        <w:rPr>
          <w:color w:val="4D4D4F"/>
        </w:rPr>
        <w:t>jobs</w:t>
      </w:r>
      <w:r>
        <w:rPr>
          <w:color w:val="4D4D4F"/>
          <w:spacing w:val="-6"/>
        </w:rPr>
        <w:t xml:space="preserve"> </w:t>
      </w:r>
      <w:r>
        <w:rPr>
          <w:color w:val="4D4D4F"/>
        </w:rPr>
        <w:t>once</w:t>
      </w:r>
      <w:r>
        <w:rPr>
          <w:color w:val="4D4D4F"/>
          <w:spacing w:val="-6"/>
        </w:rPr>
        <w:t xml:space="preserve"> </w:t>
      </w:r>
      <w:r>
        <w:rPr>
          <w:color w:val="4D4D4F"/>
        </w:rPr>
        <w:t xml:space="preserve">it </w:t>
      </w:r>
      <w:r>
        <w:rPr>
          <w:color w:val="4D4D4F"/>
          <w:spacing w:val="3"/>
        </w:rPr>
        <w:t>starts</w:t>
      </w:r>
      <w:r>
        <w:rPr>
          <w:color w:val="4D4D4F"/>
        </w:rPr>
        <w:t xml:space="preserve"> operating.</w:t>
      </w:r>
    </w:p>
    <w:p w:rsidR="00621568" w:rsidRDefault="00974F32">
      <w:pPr>
        <w:pStyle w:val="BodyText"/>
        <w:spacing w:before="161" w:line="216" w:lineRule="auto"/>
        <w:ind w:left="1247" w:right="1"/>
        <w:jc w:val="both"/>
      </w:pPr>
      <w:r>
        <w:rPr>
          <w:color w:val="4D4D4F"/>
        </w:rPr>
        <w:t>The</w:t>
      </w:r>
      <w:r>
        <w:rPr>
          <w:color w:val="4D4D4F"/>
          <w:spacing w:val="-13"/>
        </w:rPr>
        <w:t xml:space="preserve"> </w:t>
      </w:r>
      <w:r>
        <w:rPr>
          <w:color w:val="4D4D4F"/>
        </w:rPr>
        <w:t>Project</w:t>
      </w:r>
      <w:r>
        <w:rPr>
          <w:color w:val="4D4D4F"/>
          <w:spacing w:val="-12"/>
        </w:rPr>
        <w:t xml:space="preserve"> </w:t>
      </w:r>
      <w:r>
        <w:rPr>
          <w:color w:val="4D4D4F"/>
        </w:rPr>
        <w:t>avoids</w:t>
      </w:r>
      <w:r>
        <w:rPr>
          <w:color w:val="4D4D4F"/>
          <w:spacing w:val="-13"/>
        </w:rPr>
        <w:t xml:space="preserve"> </w:t>
      </w:r>
      <w:r>
        <w:rPr>
          <w:color w:val="4D4D4F"/>
        </w:rPr>
        <w:t>direct</w:t>
      </w:r>
      <w:r>
        <w:rPr>
          <w:color w:val="4D4D4F"/>
          <w:spacing w:val="-12"/>
        </w:rPr>
        <w:t xml:space="preserve"> </w:t>
      </w:r>
      <w:r>
        <w:rPr>
          <w:color w:val="4D4D4F"/>
        </w:rPr>
        <w:t>impacts</w:t>
      </w:r>
      <w:r>
        <w:rPr>
          <w:color w:val="4D4D4F"/>
          <w:spacing w:val="-12"/>
        </w:rPr>
        <w:t xml:space="preserve"> </w:t>
      </w:r>
      <w:r>
        <w:rPr>
          <w:color w:val="4D4D4F"/>
        </w:rPr>
        <w:t>on</w:t>
      </w:r>
      <w:r>
        <w:rPr>
          <w:color w:val="4D4D4F"/>
          <w:spacing w:val="-13"/>
        </w:rPr>
        <w:t xml:space="preserve"> </w:t>
      </w:r>
      <w:r>
        <w:rPr>
          <w:color w:val="4D4D4F"/>
        </w:rPr>
        <w:t>community</w:t>
      </w:r>
      <w:r>
        <w:rPr>
          <w:color w:val="4D4D4F"/>
          <w:spacing w:val="-12"/>
        </w:rPr>
        <w:t xml:space="preserve"> </w:t>
      </w:r>
      <w:r>
        <w:rPr>
          <w:color w:val="4D4D4F"/>
        </w:rPr>
        <w:t>facilities including public open space areas. Where these areas can’t</w:t>
      </w:r>
      <w:r>
        <w:rPr>
          <w:color w:val="4D4D4F"/>
          <w:spacing w:val="-19"/>
        </w:rPr>
        <w:t xml:space="preserve"> </w:t>
      </w:r>
      <w:r>
        <w:rPr>
          <w:color w:val="4D4D4F"/>
        </w:rPr>
        <w:t>be</w:t>
      </w:r>
      <w:r>
        <w:rPr>
          <w:color w:val="4D4D4F"/>
          <w:spacing w:val="-18"/>
        </w:rPr>
        <w:t xml:space="preserve"> </w:t>
      </w:r>
      <w:r>
        <w:rPr>
          <w:color w:val="4D4D4F"/>
        </w:rPr>
        <w:t>avoided,</w:t>
      </w:r>
      <w:r>
        <w:rPr>
          <w:color w:val="4D4D4F"/>
          <w:spacing w:val="-19"/>
        </w:rPr>
        <w:t xml:space="preserve"> </w:t>
      </w:r>
      <w:r>
        <w:rPr>
          <w:color w:val="4D4D4F"/>
        </w:rPr>
        <w:t>mitigation</w:t>
      </w:r>
      <w:r>
        <w:rPr>
          <w:color w:val="4D4D4F"/>
          <w:spacing w:val="-19"/>
        </w:rPr>
        <w:t xml:space="preserve"> </w:t>
      </w:r>
      <w:r>
        <w:rPr>
          <w:color w:val="4D4D4F"/>
        </w:rPr>
        <w:t>measures</w:t>
      </w:r>
      <w:r>
        <w:rPr>
          <w:color w:val="4D4D4F"/>
          <w:spacing w:val="-18"/>
        </w:rPr>
        <w:t xml:space="preserve"> </w:t>
      </w:r>
      <w:r>
        <w:rPr>
          <w:color w:val="4D4D4F"/>
        </w:rPr>
        <w:t>such</w:t>
      </w:r>
      <w:r>
        <w:rPr>
          <w:color w:val="4D4D4F"/>
          <w:spacing w:val="-19"/>
        </w:rPr>
        <w:t xml:space="preserve"> </w:t>
      </w:r>
      <w:r>
        <w:rPr>
          <w:color w:val="4D4D4F"/>
        </w:rPr>
        <w:t>as</w:t>
      </w:r>
      <w:r>
        <w:rPr>
          <w:color w:val="4D4D4F"/>
          <w:spacing w:val="-18"/>
        </w:rPr>
        <w:t xml:space="preserve"> </w:t>
      </w:r>
      <w:r>
        <w:rPr>
          <w:color w:val="4D4D4F"/>
        </w:rPr>
        <w:t>using</w:t>
      </w:r>
      <w:r>
        <w:rPr>
          <w:color w:val="4D4D4F"/>
          <w:spacing w:val="-19"/>
        </w:rPr>
        <w:t xml:space="preserve"> </w:t>
      </w:r>
      <w:r>
        <w:rPr>
          <w:color w:val="4D4D4F"/>
        </w:rPr>
        <w:t>HDD techniques</w:t>
      </w:r>
      <w:r>
        <w:rPr>
          <w:color w:val="4D4D4F"/>
          <w:spacing w:val="-6"/>
        </w:rPr>
        <w:t xml:space="preserve"> </w:t>
      </w:r>
      <w:r>
        <w:rPr>
          <w:color w:val="4D4D4F"/>
        </w:rPr>
        <w:t>to</w:t>
      </w:r>
      <w:r>
        <w:rPr>
          <w:color w:val="4D4D4F"/>
          <w:spacing w:val="-6"/>
        </w:rPr>
        <w:t xml:space="preserve"> </w:t>
      </w:r>
      <w:r>
        <w:rPr>
          <w:color w:val="4D4D4F"/>
        </w:rPr>
        <w:t>construct</w:t>
      </w:r>
      <w:r>
        <w:rPr>
          <w:color w:val="4D4D4F"/>
          <w:spacing w:val="-6"/>
        </w:rPr>
        <w:t xml:space="preserve"> </w:t>
      </w:r>
      <w:r>
        <w:rPr>
          <w:color w:val="4D4D4F"/>
        </w:rPr>
        <w:t>the</w:t>
      </w:r>
      <w:r>
        <w:rPr>
          <w:color w:val="4D4D4F"/>
          <w:spacing w:val="-6"/>
        </w:rPr>
        <w:t xml:space="preserve"> </w:t>
      </w:r>
      <w:r>
        <w:rPr>
          <w:color w:val="4D4D4F"/>
        </w:rPr>
        <w:t>pipeline</w:t>
      </w:r>
      <w:r>
        <w:rPr>
          <w:color w:val="4D4D4F"/>
          <w:spacing w:val="-5"/>
        </w:rPr>
        <w:t xml:space="preserve"> </w:t>
      </w:r>
      <w:r>
        <w:rPr>
          <w:color w:val="4D4D4F"/>
        </w:rPr>
        <w:t>through</w:t>
      </w:r>
      <w:r>
        <w:rPr>
          <w:color w:val="4D4D4F"/>
          <w:spacing w:val="-6"/>
        </w:rPr>
        <w:t xml:space="preserve"> </w:t>
      </w:r>
      <w:r>
        <w:rPr>
          <w:color w:val="4D4D4F"/>
        </w:rPr>
        <w:t>Warringine Park would maintain access during</w:t>
      </w:r>
      <w:r>
        <w:rPr>
          <w:color w:val="4D4D4F"/>
          <w:spacing w:val="7"/>
        </w:rPr>
        <w:t xml:space="preserve"> </w:t>
      </w:r>
      <w:r>
        <w:rPr>
          <w:color w:val="4D4D4F"/>
          <w:spacing w:val="2"/>
        </w:rPr>
        <w:t>construction.</w:t>
      </w:r>
    </w:p>
    <w:p w:rsidR="00621568" w:rsidRDefault="00974F32">
      <w:pPr>
        <w:pStyle w:val="BodyText"/>
        <w:spacing w:before="166" w:line="216" w:lineRule="auto"/>
        <w:ind w:left="1247"/>
        <w:jc w:val="both"/>
      </w:pPr>
      <w:r>
        <w:rPr>
          <w:noProof/>
        </w:rPr>
        <w:drawing>
          <wp:anchor distT="0" distB="0" distL="0" distR="0" simplePos="0" relativeHeight="251881472" behindDoc="0" locked="0" layoutInCell="1" allowOverlap="1">
            <wp:simplePos x="0" y="0"/>
            <wp:positionH relativeFrom="page">
              <wp:posOffset>791997</wp:posOffset>
            </wp:positionH>
            <wp:positionV relativeFrom="paragraph">
              <wp:posOffset>1629421</wp:posOffset>
            </wp:positionV>
            <wp:extent cx="6768007" cy="2067661"/>
            <wp:effectExtent l="0" t="0" r="0" b="0"/>
            <wp:wrapNone/>
            <wp:docPr id="51" name="image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61.png"/>
                    <pic:cNvPicPr/>
                  </pic:nvPicPr>
                  <pic:blipFill>
                    <a:blip r:embed="rId65" cstate="print"/>
                    <a:stretch>
                      <a:fillRect/>
                    </a:stretch>
                  </pic:blipFill>
                  <pic:spPr>
                    <a:xfrm>
                      <a:off x="0" y="0"/>
                      <a:ext cx="6768007" cy="2067661"/>
                    </a:xfrm>
                    <a:prstGeom prst="rect">
                      <a:avLst/>
                    </a:prstGeom>
                  </pic:spPr>
                </pic:pic>
              </a:graphicData>
            </a:graphic>
          </wp:anchor>
        </w:drawing>
      </w:r>
      <w:r>
        <w:rPr>
          <w:color w:val="4D4D4F"/>
        </w:rPr>
        <w:t>Potential</w:t>
      </w:r>
      <w:r>
        <w:rPr>
          <w:color w:val="4D4D4F"/>
          <w:spacing w:val="-25"/>
        </w:rPr>
        <w:t xml:space="preserve"> </w:t>
      </w:r>
      <w:r>
        <w:rPr>
          <w:color w:val="4D4D4F"/>
        </w:rPr>
        <w:t>short-term</w:t>
      </w:r>
      <w:r>
        <w:rPr>
          <w:color w:val="4D4D4F"/>
          <w:spacing w:val="-25"/>
        </w:rPr>
        <w:t xml:space="preserve"> </w:t>
      </w:r>
      <w:r>
        <w:rPr>
          <w:color w:val="4D4D4F"/>
        </w:rPr>
        <w:t>adverse</w:t>
      </w:r>
      <w:r>
        <w:rPr>
          <w:color w:val="4D4D4F"/>
          <w:spacing w:val="-24"/>
        </w:rPr>
        <w:t xml:space="preserve"> </w:t>
      </w:r>
      <w:r>
        <w:rPr>
          <w:color w:val="4D4D4F"/>
        </w:rPr>
        <w:t>impacts</w:t>
      </w:r>
      <w:r>
        <w:rPr>
          <w:color w:val="4D4D4F"/>
          <w:spacing w:val="-25"/>
        </w:rPr>
        <w:t xml:space="preserve"> </w:t>
      </w:r>
      <w:r>
        <w:rPr>
          <w:color w:val="4D4D4F"/>
        </w:rPr>
        <w:t>on</w:t>
      </w:r>
      <w:r>
        <w:rPr>
          <w:color w:val="4D4D4F"/>
          <w:spacing w:val="-24"/>
        </w:rPr>
        <w:t xml:space="preserve"> </w:t>
      </w:r>
      <w:r>
        <w:rPr>
          <w:color w:val="4D4D4F"/>
        </w:rPr>
        <w:t>nearby</w:t>
      </w:r>
      <w:r>
        <w:rPr>
          <w:color w:val="4D4D4F"/>
          <w:spacing w:val="-25"/>
        </w:rPr>
        <w:t xml:space="preserve"> </w:t>
      </w:r>
      <w:r>
        <w:rPr>
          <w:color w:val="4D4D4F"/>
        </w:rPr>
        <w:t xml:space="preserve">residents and community facilities during </w:t>
      </w:r>
      <w:r>
        <w:rPr>
          <w:color w:val="4D4D4F"/>
          <w:spacing w:val="2"/>
        </w:rPr>
        <w:t xml:space="preserve">construction </w:t>
      </w:r>
      <w:r>
        <w:rPr>
          <w:color w:val="4D4D4F"/>
        </w:rPr>
        <w:t xml:space="preserve">relate to </w:t>
      </w:r>
      <w:r>
        <w:rPr>
          <w:color w:val="4D4D4F"/>
          <w:spacing w:val="2"/>
        </w:rPr>
        <w:t xml:space="preserve">amenity impacts </w:t>
      </w:r>
      <w:r>
        <w:rPr>
          <w:color w:val="4D4D4F"/>
        </w:rPr>
        <w:t xml:space="preserve">such as noise and dust emissions and a range of mitigation measures have been developed.  In </w:t>
      </w:r>
      <w:r>
        <w:rPr>
          <w:color w:val="4D4D4F"/>
          <w:spacing w:val="2"/>
        </w:rPr>
        <w:t xml:space="preserve">addition, </w:t>
      </w:r>
      <w:r>
        <w:rPr>
          <w:color w:val="4D4D4F"/>
        </w:rPr>
        <w:t xml:space="preserve">a Stakeholder Engagement Management </w:t>
      </w:r>
      <w:r>
        <w:rPr>
          <w:color w:val="4D4D4F"/>
          <w:spacing w:val="4"/>
        </w:rPr>
        <w:t xml:space="preserve">Strategy </w:t>
      </w:r>
      <w:r>
        <w:rPr>
          <w:color w:val="4D4D4F"/>
          <w:spacing w:val="3"/>
        </w:rPr>
        <w:t xml:space="preserve">will </w:t>
      </w:r>
      <w:r>
        <w:rPr>
          <w:color w:val="4D4D4F"/>
          <w:spacing w:val="4"/>
        </w:rPr>
        <w:t xml:space="preserve">facilitate </w:t>
      </w:r>
      <w:r>
        <w:rPr>
          <w:color w:val="4D4D4F"/>
          <w:spacing w:val="3"/>
        </w:rPr>
        <w:t xml:space="preserve">ongoing </w:t>
      </w:r>
      <w:r>
        <w:rPr>
          <w:color w:val="4D4D4F"/>
          <w:spacing w:val="4"/>
        </w:rPr>
        <w:t xml:space="preserve">consultation with </w:t>
      </w:r>
      <w:r>
        <w:rPr>
          <w:color w:val="4D4D4F"/>
        </w:rPr>
        <w:t xml:space="preserve">stakeholders including councils and potentially </w:t>
      </w:r>
      <w:r>
        <w:rPr>
          <w:color w:val="4D4D4F"/>
          <w:spacing w:val="2"/>
        </w:rPr>
        <w:t xml:space="preserve">affected </w:t>
      </w:r>
      <w:r>
        <w:rPr>
          <w:color w:val="4D4D4F"/>
        </w:rPr>
        <w:t>community members.</w:t>
      </w:r>
    </w:p>
    <w:p w:rsidR="00621568" w:rsidRDefault="00974F32">
      <w:pPr>
        <w:pStyle w:val="BodyText"/>
        <w:spacing w:before="105" w:line="216" w:lineRule="auto"/>
        <w:ind w:left="410" w:right="1244"/>
        <w:jc w:val="both"/>
      </w:pPr>
      <w:r>
        <w:br w:type="column"/>
      </w:r>
      <w:r>
        <w:rPr>
          <w:color w:val="4D4D4F"/>
        </w:rPr>
        <w:t xml:space="preserve">Using existing infrastructure within the </w:t>
      </w:r>
      <w:r>
        <w:rPr>
          <w:color w:val="4D4D4F"/>
          <w:spacing w:val="2"/>
        </w:rPr>
        <w:t xml:space="preserve">Port </w:t>
      </w:r>
      <w:r>
        <w:rPr>
          <w:color w:val="4D4D4F"/>
        </w:rPr>
        <w:t xml:space="preserve">of Hastings has minimised </w:t>
      </w:r>
      <w:r>
        <w:rPr>
          <w:color w:val="4D4D4F"/>
          <w:spacing w:val="2"/>
        </w:rPr>
        <w:t xml:space="preserve">impacts </w:t>
      </w:r>
      <w:r>
        <w:rPr>
          <w:color w:val="4D4D4F"/>
        </w:rPr>
        <w:t xml:space="preserve">on the local community around Crib Point and Hastings as much as possible. The FSRU would use existing mooring at </w:t>
      </w:r>
      <w:r>
        <w:rPr>
          <w:color w:val="4D4D4F"/>
          <w:spacing w:val="3"/>
        </w:rPr>
        <w:t xml:space="preserve">Berth </w:t>
      </w:r>
      <w:r>
        <w:rPr>
          <w:color w:val="4D4D4F"/>
        </w:rPr>
        <w:t xml:space="preserve">2 of the Crib Point </w:t>
      </w:r>
      <w:r>
        <w:rPr>
          <w:color w:val="4D4D4F"/>
          <w:spacing w:val="3"/>
        </w:rPr>
        <w:t xml:space="preserve">Jetty </w:t>
      </w:r>
      <w:r>
        <w:rPr>
          <w:color w:val="4D4D4F"/>
        </w:rPr>
        <w:t>and the landside facilities would be on vacant land within</w:t>
      </w:r>
      <w:r>
        <w:rPr>
          <w:color w:val="4D4D4F"/>
          <w:spacing w:val="-11"/>
        </w:rPr>
        <w:t xml:space="preserve"> </w:t>
      </w:r>
      <w:r>
        <w:rPr>
          <w:color w:val="4D4D4F"/>
        </w:rPr>
        <w:t>the</w:t>
      </w:r>
      <w:r>
        <w:rPr>
          <w:color w:val="4D4D4F"/>
          <w:spacing w:val="-11"/>
        </w:rPr>
        <w:t xml:space="preserve"> </w:t>
      </w:r>
      <w:r>
        <w:rPr>
          <w:color w:val="4D4D4F"/>
          <w:spacing w:val="2"/>
        </w:rPr>
        <w:t>Port</w:t>
      </w:r>
      <w:r>
        <w:rPr>
          <w:color w:val="4D4D4F"/>
          <w:spacing w:val="-11"/>
        </w:rPr>
        <w:t xml:space="preserve"> </w:t>
      </w:r>
      <w:r>
        <w:rPr>
          <w:color w:val="4D4D4F"/>
        </w:rPr>
        <w:t>Zone</w:t>
      </w:r>
      <w:r>
        <w:rPr>
          <w:color w:val="4D4D4F"/>
          <w:spacing w:val="-12"/>
        </w:rPr>
        <w:t xml:space="preserve"> </w:t>
      </w:r>
      <w:r>
        <w:rPr>
          <w:color w:val="4D4D4F"/>
        </w:rPr>
        <w:t>and</w:t>
      </w:r>
      <w:r>
        <w:rPr>
          <w:color w:val="4D4D4F"/>
          <w:spacing w:val="-11"/>
        </w:rPr>
        <w:t xml:space="preserve"> </w:t>
      </w:r>
      <w:r>
        <w:rPr>
          <w:color w:val="4D4D4F"/>
        </w:rPr>
        <w:t>would</w:t>
      </w:r>
      <w:r>
        <w:rPr>
          <w:color w:val="4D4D4F"/>
          <w:spacing w:val="-11"/>
        </w:rPr>
        <w:t xml:space="preserve"> </w:t>
      </w:r>
      <w:r>
        <w:rPr>
          <w:color w:val="4D4D4F"/>
        </w:rPr>
        <w:t>not</w:t>
      </w:r>
      <w:r>
        <w:rPr>
          <w:color w:val="4D4D4F"/>
          <w:spacing w:val="-11"/>
        </w:rPr>
        <w:t xml:space="preserve"> </w:t>
      </w:r>
      <w:r>
        <w:rPr>
          <w:color w:val="4D4D4F"/>
        </w:rPr>
        <w:t>encroach</w:t>
      </w:r>
      <w:r>
        <w:rPr>
          <w:color w:val="4D4D4F"/>
          <w:spacing w:val="-11"/>
        </w:rPr>
        <w:t xml:space="preserve"> </w:t>
      </w:r>
      <w:r>
        <w:rPr>
          <w:color w:val="4D4D4F"/>
        </w:rPr>
        <w:t>on</w:t>
      </w:r>
      <w:r>
        <w:rPr>
          <w:color w:val="4D4D4F"/>
          <w:spacing w:val="-11"/>
        </w:rPr>
        <w:t xml:space="preserve"> </w:t>
      </w:r>
      <w:r>
        <w:rPr>
          <w:color w:val="4D4D4F"/>
        </w:rPr>
        <w:t xml:space="preserve">existing </w:t>
      </w:r>
      <w:r>
        <w:rPr>
          <w:color w:val="4D4D4F"/>
          <w:spacing w:val="2"/>
        </w:rPr>
        <w:t xml:space="preserve">public open </w:t>
      </w:r>
      <w:r>
        <w:rPr>
          <w:color w:val="4D4D4F"/>
        </w:rPr>
        <w:t xml:space="preserve">space to </w:t>
      </w:r>
      <w:r>
        <w:rPr>
          <w:color w:val="4D4D4F"/>
          <w:spacing w:val="2"/>
        </w:rPr>
        <w:t xml:space="preserve">the </w:t>
      </w:r>
      <w:r>
        <w:rPr>
          <w:color w:val="4D4D4F"/>
          <w:spacing w:val="4"/>
        </w:rPr>
        <w:t xml:space="preserve">north </w:t>
      </w:r>
      <w:r>
        <w:rPr>
          <w:color w:val="4D4D4F"/>
        </w:rPr>
        <w:t xml:space="preserve">and </w:t>
      </w:r>
      <w:r>
        <w:rPr>
          <w:color w:val="4D4D4F"/>
          <w:spacing w:val="2"/>
        </w:rPr>
        <w:t xml:space="preserve">south including </w:t>
      </w:r>
      <w:r>
        <w:rPr>
          <w:color w:val="4D4D4F"/>
        </w:rPr>
        <w:t>Woolleys Beach.</w:t>
      </w:r>
    </w:p>
    <w:p w:rsidR="00621568" w:rsidRDefault="00974F32">
      <w:pPr>
        <w:pStyle w:val="BodyText"/>
        <w:spacing w:before="163" w:line="216" w:lineRule="auto"/>
        <w:ind w:left="410" w:right="1244"/>
        <w:jc w:val="both"/>
      </w:pPr>
      <w:r>
        <w:rPr>
          <w:color w:val="4D4D4F"/>
        </w:rPr>
        <w:t>Community</w:t>
      </w:r>
      <w:r>
        <w:rPr>
          <w:color w:val="4D4D4F"/>
          <w:spacing w:val="-30"/>
        </w:rPr>
        <w:t xml:space="preserve"> </w:t>
      </w:r>
      <w:r>
        <w:rPr>
          <w:color w:val="4D4D4F"/>
        </w:rPr>
        <w:t>consultations</w:t>
      </w:r>
      <w:r>
        <w:rPr>
          <w:color w:val="4D4D4F"/>
          <w:spacing w:val="-29"/>
        </w:rPr>
        <w:t xml:space="preserve"> </w:t>
      </w:r>
      <w:r>
        <w:rPr>
          <w:color w:val="4D4D4F"/>
        </w:rPr>
        <w:t>and</w:t>
      </w:r>
      <w:r>
        <w:rPr>
          <w:color w:val="4D4D4F"/>
          <w:spacing w:val="-29"/>
        </w:rPr>
        <w:t xml:space="preserve"> </w:t>
      </w:r>
      <w:r>
        <w:rPr>
          <w:color w:val="4D4D4F"/>
        </w:rPr>
        <w:t>the</w:t>
      </w:r>
      <w:r>
        <w:rPr>
          <w:color w:val="4D4D4F"/>
          <w:spacing w:val="-29"/>
        </w:rPr>
        <w:t xml:space="preserve"> </w:t>
      </w:r>
      <w:r>
        <w:rPr>
          <w:color w:val="4D4D4F"/>
        </w:rPr>
        <w:t>assessment</w:t>
      </w:r>
      <w:r>
        <w:rPr>
          <w:color w:val="4D4D4F"/>
          <w:spacing w:val="-29"/>
        </w:rPr>
        <w:t xml:space="preserve"> </w:t>
      </w:r>
      <w:r>
        <w:rPr>
          <w:color w:val="4D4D4F"/>
        </w:rPr>
        <w:t>of</w:t>
      </w:r>
      <w:r>
        <w:rPr>
          <w:color w:val="4D4D4F"/>
          <w:spacing w:val="-29"/>
        </w:rPr>
        <w:t xml:space="preserve"> </w:t>
      </w:r>
      <w:r>
        <w:rPr>
          <w:color w:val="4D4D4F"/>
        </w:rPr>
        <w:t>potential social</w:t>
      </w:r>
      <w:r>
        <w:rPr>
          <w:color w:val="4D4D4F"/>
          <w:spacing w:val="-6"/>
        </w:rPr>
        <w:t xml:space="preserve"> </w:t>
      </w:r>
      <w:r>
        <w:rPr>
          <w:color w:val="4D4D4F"/>
        </w:rPr>
        <w:t>impacts</w:t>
      </w:r>
      <w:r>
        <w:rPr>
          <w:color w:val="4D4D4F"/>
          <w:spacing w:val="-5"/>
        </w:rPr>
        <w:t xml:space="preserve"> </w:t>
      </w:r>
      <w:r>
        <w:rPr>
          <w:color w:val="4D4D4F"/>
        </w:rPr>
        <w:t>identified</w:t>
      </w:r>
      <w:r>
        <w:rPr>
          <w:color w:val="4D4D4F"/>
          <w:spacing w:val="-6"/>
        </w:rPr>
        <w:t xml:space="preserve"> </w:t>
      </w:r>
      <w:r>
        <w:rPr>
          <w:color w:val="4D4D4F"/>
        </w:rPr>
        <w:t>that</w:t>
      </w:r>
      <w:r>
        <w:rPr>
          <w:color w:val="4D4D4F"/>
          <w:spacing w:val="-5"/>
        </w:rPr>
        <w:t xml:space="preserve"> </w:t>
      </w:r>
      <w:r>
        <w:rPr>
          <w:color w:val="4D4D4F"/>
        </w:rPr>
        <w:t>some</w:t>
      </w:r>
      <w:r>
        <w:rPr>
          <w:color w:val="4D4D4F"/>
          <w:spacing w:val="-5"/>
        </w:rPr>
        <w:t xml:space="preserve"> </w:t>
      </w:r>
      <w:r>
        <w:rPr>
          <w:color w:val="4D4D4F"/>
        </w:rPr>
        <w:t>local</w:t>
      </w:r>
      <w:r>
        <w:rPr>
          <w:color w:val="4D4D4F"/>
          <w:spacing w:val="-6"/>
        </w:rPr>
        <w:t xml:space="preserve"> </w:t>
      </w:r>
      <w:r>
        <w:rPr>
          <w:color w:val="4D4D4F"/>
        </w:rPr>
        <w:t>people</w:t>
      </w:r>
      <w:r>
        <w:rPr>
          <w:color w:val="4D4D4F"/>
          <w:spacing w:val="-5"/>
        </w:rPr>
        <w:t xml:space="preserve"> </w:t>
      </w:r>
      <w:r>
        <w:rPr>
          <w:color w:val="4D4D4F"/>
        </w:rPr>
        <w:t xml:space="preserve">consider using existing </w:t>
      </w:r>
      <w:r>
        <w:rPr>
          <w:color w:val="4D4D4F"/>
          <w:spacing w:val="3"/>
        </w:rPr>
        <w:t xml:space="preserve">port </w:t>
      </w:r>
      <w:r>
        <w:rPr>
          <w:color w:val="4D4D4F"/>
        </w:rPr>
        <w:t xml:space="preserve">facilities as not compatible with the use of adjacent areas for social </w:t>
      </w:r>
      <w:r>
        <w:rPr>
          <w:color w:val="4D4D4F"/>
          <w:spacing w:val="3"/>
        </w:rPr>
        <w:t xml:space="preserve">activity </w:t>
      </w:r>
      <w:r>
        <w:rPr>
          <w:color w:val="4D4D4F"/>
        </w:rPr>
        <w:t>and active and passive recreation.</w:t>
      </w:r>
    </w:p>
    <w:p w:rsidR="00621568" w:rsidRDefault="00974F32">
      <w:pPr>
        <w:pStyle w:val="BodyText"/>
        <w:spacing w:before="165" w:line="216" w:lineRule="auto"/>
        <w:ind w:left="410" w:right="1242"/>
        <w:jc w:val="both"/>
      </w:pPr>
      <w:r>
        <w:rPr>
          <w:color w:val="4D4D4F"/>
        </w:rPr>
        <w:t>The</w:t>
      </w:r>
      <w:r>
        <w:rPr>
          <w:color w:val="4D4D4F"/>
          <w:spacing w:val="-17"/>
        </w:rPr>
        <w:t xml:space="preserve"> </w:t>
      </w:r>
      <w:r>
        <w:rPr>
          <w:color w:val="4D4D4F"/>
        </w:rPr>
        <w:t>social</w:t>
      </w:r>
      <w:r>
        <w:rPr>
          <w:color w:val="4D4D4F"/>
          <w:spacing w:val="-17"/>
        </w:rPr>
        <w:t xml:space="preserve"> </w:t>
      </w:r>
      <w:r>
        <w:rPr>
          <w:color w:val="4D4D4F"/>
        </w:rPr>
        <w:t>impact</w:t>
      </w:r>
      <w:r>
        <w:rPr>
          <w:color w:val="4D4D4F"/>
          <w:spacing w:val="-16"/>
        </w:rPr>
        <w:t xml:space="preserve"> </w:t>
      </w:r>
      <w:r>
        <w:rPr>
          <w:color w:val="4D4D4F"/>
        </w:rPr>
        <w:t>assessment</w:t>
      </w:r>
      <w:r>
        <w:rPr>
          <w:color w:val="4D4D4F"/>
          <w:spacing w:val="-17"/>
        </w:rPr>
        <w:t xml:space="preserve"> </w:t>
      </w:r>
      <w:r>
        <w:rPr>
          <w:color w:val="4D4D4F"/>
        </w:rPr>
        <w:t>also</w:t>
      </w:r>
      <w:r>
        <w:rPr>
          <w:color w:val="4D4D4F"/>
          <w:spacing w:val="-16"/>
        </w:rPr>
        <w:t xml:space="preserve"> </w:t>
      </w:r>
      <w:r>
        <w:rPr>
          <w:color w:val="4D4D4F"/>
        </w:rPr>
        <w:t>found</w:t>
      </w:r>
      <w:r>
        <w:rPr>
          <w:color w:val="4D4D4F"/>
          <w:spacing w:val="-17"/>
        </w:rPr>
        <w:t xml:space="preserve"> </w:t>
      </w:r>
      <w:r>
        <w:rPr>
          <w:color w:val="4D4D4F"/>
        </w:rPr>
        <w:t>that</w:t>
      </w:r>
      <w:r>
        <w:rPr>
          <w:color w:val="4D4D4F"/>
          <w:spacing w:val="-17"/>
        </w:rPr>
        <w:t xml:space="preserve"> </w:t>
      </w:r>
      <w:r>
        <w:rPr>
          <w:color w:val="4D4D4F"/>
        </w:rPr>
        <w:t>some</w:t>
      </w:r>
      <w:r>
        <w:rPr>
          <w:color w:val="4D4D4F"/>
          <w:spacing w:val="-16"/>
        </w:rPr>
        <w:t xml:space="preserve"> </w:t>
      </w:r>
      <w:r>
        <w:rPr>
          <w:color w:val="4D4D4F"/>
        </w:rPr>
        <w:t>users of</w:t>
      </w:r>
      <w:r>
        <w:rPr>
          <w:color w:val="4D4D4F"/>
          <w:spacing w:val="-18"/>
        </w:rPr>
        <w:t xml:space="preserve"> </w:t>
      </w:r>
      <w:r>
        <w:rPr>
          <w:color w:val="4D4D4F"/>
        </w:rPr>
        <w:t>recreational</w:t>
      </w:r>
      <w:r>
        <w:rPr>
          <w:color w:val="4D4D4F"/>
          <w:spacing w:val="-18"/>
        </w:rPr>
        <w:t xml:space="preserve"> </w:t>
      </w:r>
      <w:r>
        <w:rPr>
          <w:color w:val="4D4D4F"/>
        </w:rPr>
        <w:t>areas</w:t>
      </w:r>
      <w:r>
        <w:rPr>
          <w:color w:val="4D4D4F"/>
          <w:spacing w:val="-18"/>
        </w:rPr>
        <w:t xml:space="preserve"> </w:t>
      </w:r>
      <w:r>
        <w:rPr>
          <w:color w:val="4D4D4F"/>
        </w:rPr>
        <w:t>at</w:t>
      </w:r>
      <w:r>
        <w:rPr>
          <w:color w:val="4D4D4F"/>
          <w:spacing w:val="-17"/>
        </w:rPr>
        <w:t xml:space="preserve"> </w:t>
      </w:r>
      <w:r>
        <w:rPr>
          <w:color w:val="4D4D4F"/>
        </w:rPr>
        <w:t>Crib</w:t>
      </w:r>
      <w:r>
        <w:rPr>
          <w:color w:val="4D4D4F"/>
          <w:spacing w:val="-18"/>
        </w:rPr>
        <w:t xml:space="preserve"> </w:t>
      </w:r>
      <w:r>
        <w:rPr>
          <w:color w:val="4D4D4F"/>
        </w:rPr>
        <w:t>Point</w:t>
      </w:r>
      <w:r>
        <w:rPr>
          <w:color w:val="4D4D4F"/>
          <w:spacing w:val="-18"/>
        </w:rPr>
        <w:t xml:space="preserve"> </w:t>
      </w:r>
      <w:r>
        <w:rPr>
          <w:color w:val="4D4D4F"/>
        </w:rPr>
        <w:t>may</w:t>
      </w:r>
      <w:r>
        <w:rPr>
          <w:color w:val="4D4D4F"/>
          <w:spacing w:val="-18"/>
        </w:rPr>
        <w:t xml:space="preserve"> </w:t>
      </w:r>
      <w:r>
        <w:rPr>
          <w:color w:val="4D4D4F"/>
        </w:rPr>
        <w:t>decide</w:t>
      </w:r>
      <w:r>
        <w:rPr>
          <w:color w:val="4D4D4F"/>
          <w:spacing w:val="-17"/>
        </w:rPr>
        <w:t xml:space="preserve"> </w:t>
      </w:r>
      <w:r>
        <w:rPr>
          <w:color w:val="4D4D4F"/>
        </w:rPr>
        <w:t>to</w:t>
      </w:r>
      <w:r>
        <w:rPr>
          <w:color w:val="4D4D4F"/>
          <w:spacing w:val="-18"/>
        </w:rPr>
        <w:t xml:space="preserve"> </w:t>
      </w:r>
      <w:r>
        <w:rPr>
          <w:color w:val="4D4D4F"/>
        </w:rPr>
        <w:t>use</w:t>
      </w:r>
      <w:r>
        <w:rPr>
          <w:color w:val="4D4D4F"/>
          <w:spacing w:val="-18"/>
        </w:rPr>
        <w:t xml:space="preserve"> </w:t>
      </w:r>
      <w:r>
        <w:rPr>
          <w:color w:val="4D4D4F"/>
        </w:rPr>
        <w:t>other nearby</w:t>
      </w:r>
      <w:r>
        <w:rPr>
          <w:color w:val="4D4D4F"/>
          <w:spacing w:val="-14"/>
        </w:rPr>
        <w:t xml:space="preserve"> </w:t>
      </w:r>
      <w:r>
        <w:rPr>
          <w:color w:val="4D4D4F"/>
        </w:rPr>
        <w:t>recreational</w:t>
      </w:r>
      <w:r>
        <w:rPr>
          <w:color w:val="4D4D4F"/>
          <w:spacing w:val="-13"/>
        </w:rPr>
        <w:t xml:space="preserve"> </w:t>
      </w:r>
      <w:r>
        <w:rPr>
          <w:color w:val="4D4D4F"/>
        </w:rPr>
        <w:t>areas</w:t>
      </w:r>
      <w:r>
        <w:rPr>
          <w:color w:val="4D4D4F"/>
          <w:spacing w:val="-13"/>
        </w:rPr>
        <w:t xml:space="preserve"> </w:t>
      </w:r>
      <w:r>
        <w:rPr>
          <w:color w:val="4D4D4F"/>
        </w:rPr>
        <w:t>due</w:t>
      </w:r>
      <w:r>
        <w:rPr>
          <w:color w:val="4D4D4F"/>
          <w:spacing w:val="-13"/>
        </w:rPr>
        <w:t xml:space="preserve"> </w:t>
      </w:r>
      <w:r>
        <w:rPr>
          <w:color w:val="4D4D4F"/>
        </w:rPr>
        <w:t>to</w:t>
      </w:r>
      <w:r>
        <w:rPr>
          <w:color w:val="4D4D4F"/>
          <w:spacing w:val="-13"/>
        </w:rPr>
        <w:t xml:space="preserve"> </w:t>
      </w:r>
      <w:r>
        <w:rPr>
          <w:color w:val="4D4D4F"/>
        </w:rPr>
        <w:t>concerns</w:t>
      </w:r>
      <w:r>
        <w:rPr>
          <w:color w:val="4D4D4F"/>
          <w:spacing w:val="-13"/>
        </w:rPr>
        <w:t xml:space="preserve"> </w:t>
      </w:r>
      <w:r>
        <w:rPr>
          <w:color w:val="4D4D4F"/>
        </w:rPr>
        <w:t>with</w:t>
      </w:r>
      <w:r>
        <w:rPr>
          <w:color w:val="4D4D4F"/>
          <w:spacing w:val="-13"/>
        </w:rPr>
        <w:t xml:space="preserve"> </w:t>
      </w:r>
      <w:r>
        <w:rPr>
          <w:color w:val="4D4D4F"/>
        </w:rPr>
        <w:t>noise</w:t>
      </w:r>
      <w:r>
        <w:rPr>
          <w:color w:val="4D4D4F"/>
          <w:spacing w:val="-13"/>
        </w:rPr>
        <w:t xml:space="preserve"> </w:t>
      </w:r>
      <w:r>
        <w:rPr>
          <w:color w:val="4D4D4F"/>
        </w:rPr>
        <w:t xml:space="preserve">and lighting from the Project’s facilities. Consultations </w:t>
      </w:r>
      <w:r>
        <w:rPr>
          <w:color w:val="4D4D4F"/>
          <w:spacing w:val="2"/>
        </w:rPr>
        <w:t xml:space="preserve">with </w:t>
      </w:r>
      <w:r>
        <w:rPr>
          <w:color w:val="4D4D4F"/>
        </w:rPr>
        <w:t xml:space="preserve">the Crib Point Stony Point Committee of Management </w:t>
      </w:r>
      <w:r>
        <w:rPr>
          <w:color w:val="4D4D4F"/>
          <w:spacing w:val="4"/>
        </w:rPr>
        <w:t xml:space="preserve">Inc. </w:t>
      </w:r>
      <w:r>
        <w:rPr>
          <w:color w:val="4D4D4F"/>
          <w:spacing w:val="2"/>
        </w:rPr>
        <w:t xml:space="preserve">and </w:t>
      </w:r>
      <w:r>
        <w:rPr>
          <w:color w:val="4D4D4F"/>
          <w:spacing w:val="3"/>
        </w:rPr>
        <w:t xml:space="preserve">the community </w:t>
      </w:r>
      <w:r>
        <w:rPr>
          <w:color w:val="4D4D4F"/>
          <w:spacing w:val="2"/>
        </w:rPr>
        <w:t xml:space="preserve">would </w:t>
      </w:r>
      <w:r>
        <w:rPr>
          <w:color w:val="4D4D4F"/>
          <w:spacing w:val="4"/>
        </w:rPr>
        <w:t xml:space="preserve">identify </w:t>
      </w:r>
      <w:r>
        <w:rPr>
          <w:color w:val="4D4D4F"/>
        </w:rPr>
        <w:t xml:space="preserve">a </w:t>
      </w:r>
      <w:r>
        <w:rPr>
          <w:color w:val="4D4D4F"/>
          <w:spacing w:val="3"/>
        </w:rPr>
        <w:t xml:space="preserve">suitable </w:t>
      </w:r>
      <w:r>
        <w:rPr>
          <w:color w:val="4D4D4F"/>
        </w:rPr>
        <w:t xml:space="preserve">foreshore location and propose additional recreational </w:t>
      </w:r>
      <w:r>
        <w:rPr>
          <w:color w:val="4D4D4F"/>
          <w:spacing w:val="2"/>
        </w:rPr>
        <w:t xml:space="preserve">infrastructure </w:t>
      </w:r>
      <w:r>
        <w:rPr>
          <w:color w:val="4D4D4F"/>
        </w:rPr>
        <w:t xml:space="preserve">to accommodate </w:t>
      </w:r>
      <w:r>
        <w:rPr>
          <w:color w:val="4D4D4F"/>
          <w:spacing w:val="3"/>
        </w:rPr>
        <w:t xml:space="preserve">activity </w:t>
      </w:r>
      <w:r>
        <w:rPr>
          <w:color w:val="4D4D4F"/>
        </w:rPr>
        <w:t xml:space="preserve">displaced from Woolley’s Beach </w:t>
      </w:r>
      <w:r>
        <w:rPr>
          <w:color w:val="4D4D4F"/>
          <w:spacing w:val="3"/>
        </w:rPr>
        <w:t>North.</w:t>
      </w:r>
    </w:p>
    <w:p w:rsidR="00621568" w:rsidRDefault="00621568">
      <w:pPr>
        <w:spacing w:line="216" w:lineRule="auto"/>
        <w:jc w:val="both"/>
        <w:sectPr w:rsidR="00621568">
          <w:type w:val="continuous"/>
          <w:pgSz w:w="11910" w:h="16840"/>
          <w:pgMar w:top="1580" w:right="0" w:bottom="280" w:left="0" w:header="720" w:footer="720" w:gutter="0"/>
          <w:cols w:num="2" w:space="720" w:equalWidth="0">
            <w:col w:w="5729" w:space="40"/>
            <w:col w:w="6141"/>
          </w:cols>
        </w:sectPr>
      </w:pPr>
    </w:p>
    <w:p w:rsidR="00621568" w:rsidRDefault="00621568">
      <w:pPr>
        <w:spacing w:line="216" w:lineRule="auto"/>
        <w:jc w:val="both"/>
        <w:sectPr w:rsidR="00621568">
          <w:type w:val="continuous"/>
          <w:pgSz w:w="11910" w:h="16840"/>
          <w:pgMar w:top="1580" w:right="0" w:bottom="280" w:left="0" w:header="720" w:footer="720" w:gutter="0"/>
          <w:cols w:space="720"/>
        </w:sectPr>
      </w:pPr>
    </w:p>
    <w:p w:rsidR="00621568" w:rsidRDefault="00EA750A">
      <w:pPr>
        <w:pStyle w:val="BodyText"/>
        <w:rPr>
          <w:sz w:val="20"/>
        </w:rPr>
      </w:pPr>
      <w:r>
        <w:rPr>
          <w:sz w:val="20"/>
        </w:rPr>
      </w:r>
      <w:r>
        <w:rPr>
          <w:sz w:val="20"/>
        </w:rPr>
        <w:pict>
          <v:group id="_x0000_s1074" style="width:532.95pt;height:192.4pt;mso-position-horizontal-relative:char;mso-position-vertical-relative:line" coordsize="10659,3848">
            <v:line id="_x0000_s1080" style="position:absolute" from="1290,748" to="1290,1247" strokecolor="#0e5d61" strokeweight="1.5mm"/>
            <v:line id="_x0000_s1079" style="position:absolute" from="283,1247" to="10658,1247" strokecolor="#808285" strokeweight=".5pt"/>
            <v:rect id="_x0000_s1078" style="position:absolute;width:284;height:3284" fillcolor="#0e5d61" stroked="f"/>
            <v:shape id="_x0000_s1077" type="#_x0000_t202" style="position:absolute;left:510;top:802;width:334;height:355" filled="f" stroked="f">
              <v:textbox inset="0,0,0,0">
                <w:txbxContent>
                  <w:p w:rsidR="00621568" w:rsidRDefault="00974F32">
                    <w:pPr>
                      <w:spacing w:line="334" w:lineRule="exact"/>
                      <w:rPr>
                        <w:b/>
                        <w:sz w:val="26"/>
                      </w:rPr>
                    </w:pPr>
                    <w:bookmarkStart w:id="48" w:name="Aboriginal_cultural_heritage"/>
                    <w:bookmarkStart w:id="49" w:name="Historic_heritage"/>
                    <w:bookmarkStart w:id="50" w:name="_bookmark26"/>
                    <w:bookmarkEnd w:id="48"/>
                    <w:bookmarkEnd w:id="49"/>
                    <w:bookmarkEnd w:id="50"/>
                    <w:r>
                      <w:rPr>
                        <w:b/>
                        <w:color w:val="4D4D4F"/>
                        <w:sz w:val="26"/>
                      </w:rPr>
                      <w:t>28</w:t>
                    </w:r>
                  </w:p>
                </w:txbxContent>
              </v:textbox>
            </v:shape>
            <v:shape id="_x0000_s1076" type="#_x0000_t202" style="position:absolute;left:1247;top:2489;width:3884;height:1358" filled="f" stroked="f">
              <v:textbox inset="0,0,0,0">
                <w:txbxContent>
                  <w:p w:rsidR="00621568" w:rsidRDefault="00974F32">
                    <w:pPr>
                      <w:spacing w:before="162" w:line="168" w:lineRule="auto"/>
                      <w:ind w:right="-2"/>
                      <w:rPr>
                        <w:rFonts w:ascii="Mukta SemiBold"/>
                        <w:b/>
                        <w:sz w:val="48"/>
                      </w:rPr>
                    </w:pPr>
                    <w:r>
                      <w:rPr>
                        <w:rFonts w:ascii="Mukta SemiBold"/>
                        <w:b/>
                        <w:color w:val="4D4D4F"/>
                        <w:sz w:val="48"/>
                      </w:rPr>
                      <w:t>Aboriginal cultural heritage</w:t>
                    </w:r>
                  </w:p>
                </w:txbxContent>
              </v:textbox>
            </v:shape>
            <v:shape id="_x0000_s1075" type="#_x0000_t202" style="position:absolute;left:6179;top:2489;width:3502;height:798" filled="f" stroked="f">
              <v:textbox inset="0,0,0,0">
                <w:txbxContent>
                  <w:p w:rsidR="00621568" w:rsidRDefault="00974F32">
                    <w:pPr>
                      <w:rPr>
                        <w:rFonts w:ascii="Mukta SemiBold"/>
                        <w:b/>
                        <w:sz w:val="48"/>
                      </w:rPr>
                    </w:pPr>
                    <w:r>
                      <w:rPr>
                        <w:rFonts w:ascii="Mukta SemiBold"/>
                        <w:b/>
                        <w:color w:val="4D4D4F"/>
                        <w:sz w:val="48"/>
                      </w:rPr>
                      <w:t>Historic heritage</w:t>
                    </w:r>
                  </w:p>
                </w:txbxContent>
              </v:textbox>
            </v:shape>
            <w10:anchorlock/>
          </v:group>
        </w:pict>
      </w:r>
    </w:p>
    <w:p w:rsidR="00621568" w:rsidRDefault="00621568">
      <w:pPr>
        <w:rPr>
          <w:sz w:val="20"/>
        </w:rPr>
        <w:sectPr w:rsidR="00621568">
          <w:pgSz w:w="11910" w:h="16840"/>
          <w:pgMar w:top="0" w:right="0" w:bottom="280" w:left="0" w:header="720" w:footer="720" w:gutter="0"/>
          <w:cols w:space="720"/>
        </w:sectPr>
      </w:pPr>
    </w:p>
    <w:p w:rsidR="00621568" w:rsidRDefault="00974F32">
      <w:pPr>
        <w:pStyle w:val="Heading6"/>
        <w:spacing w:before="86" w:line="216" w:lineRule="auto"/>
        <w:ind w:right="1"/>
      </w:pPr>
      <w:r>
        <w:rPr>
          <w:color w:val="0E5D61"/>
        </w:rPr>
        <w:t>Three Cultural Heritage Management Plans (CHMPs) were prepared to comply with the EES process and to assess the likelihood of harming Aboriginal cultural heritage within the Project’s construction and operation footprint.</w:t>
      </w:r>
    </w:p>
    <w:p w:rsidR="00621568" w:rsidRDefault="00974F32">
      <w:pPr>
        <w:pStyle w:val="BodyText"/>
        <w:spacing w:before="165" w:line="216" w:lineRule="auto"/>
        <w:ind w:left="1247" w:right="1"/>
        <w:jc w:val="both"/>
      </w:pPr>
      <w:r>
        <w:rPr>
          <w:color w:val="4D4D4F"/>
        </w:rPr>
        <w:t>The CHMPs for the Pipeline Works (CHMPs 15383 and 152384)</w:t>
      </w:r>
      <w:r>
        <w:rPr>
          <w:color w:val="4D4D4F"/>
          <w:spacing w:val="-15"/>
        </w:rPr>
        <w:t xml:space="preserve"> </w:t>
      </w:r>
      <w:r>
        <w:rPr>
          <w:color w:val="4D4D4F"/>
        </w:rPr>
        <w:t>and</w:t>
      </w:r>
      <w:r>
        <w:rPr>
          <w:color w:val="4D4D4F"/>
          <w:spacing w:val="-15"/>
        </w:rPr>
        <w:t xml:space="preserve"> </w:t>
      </w:r>
      <w:r>
        <w:rPr>
          <w:color w:val="4D4D4F"/>
        </w:rPr>
        <w:t>the</w:t>
      </w:r>
      <w:r>
        <w:rPr>
          <w:color w:val="4D4D4F"/>
          <w:spacing w:val="-15"/>
        </w:rPr>
        <w:t xml:space="preserve"> </w:t>
      </w:r>
      <w:r>
        <w:rPr>
          <w:color w:val="4D4D4F"/>
        </w:rPr>
        <w:t>Gas</w:t>
      </w:r>
      <w:r>
        <w:rPr>
          <w:color w:val="4D4D4F"/>
          <w:spacing w:val="-15"/>
        </w:rPr>
        <w:t xml:space="preserve"> </w:t>
      </w:r>
      <w:r>
        <w:rPr>
          <w:color w:val="4D4D4F"/>
        </w:rPr>
        <w:t>Import</w:t>
      </w:r>
      <w:r>
        <w:rPr>
          <w:color w:val="4D4D4F"/>
          <w:spacing w:val="-15"/>
        </w:rPr>
        <w:t xml:space="preserve"> </w:t>
      </w:r>
      <w:r>
        <w:rPr>
          <w:color w:val="4D4D4F"/>
          <w:spacing w:val="3"/>
        </w:rPr>
        <w:t>Jetty</w:t>
      </w:r>
      <w:r>
        <w:rPr>
          <w:color w:val="4D4D4F"/>
          <w:spacing w:val="-15"/>
        </w:rPr>
        <w:t xml:space="preserve"> </w:t>
      </w:r>
      <w:r>
        <w:rPr>
          <w:color w:val="4D4D4F"/>
        </w:rPr>
        <w:t>Works</w:t>
      </w:r>
      <w:r>
        <w:rPr>
          <w:color w:val="4D4D4F"/>
          <w:spacing w:val="-15"/>
        </w:rPr>
        <w:t xml:space="preserve"> </w:t>
      </w:r>
      <w:r>
        <w:rPr>
          <w:color w:val="4D4D4F"/>
        </w:rPr>
        <w:t>(CHMP</w:t>
      </w:r>
      <w:r>
        <w:rPr>
          <w:color w:val="4D4D4F"/>
          <w:spacing w:val="-15"/>
        </w:rPr>
        <w:t xml:space="preserve"> </w:t>
      </w:r>
      <w:r>
        <w:rPr>
          <w:color w:val="4D4D4F"/>
        </w:rPr>
        <w:t xml:space="preserve">16300) </w:t>
      </w:r>
      <w:r>
        <w:rPr>
          <w:color w:val="4D4D4F"/>
          <w:spacing w:val="3"/>
        </w:rPr>
        <w:t xml:space="preserve">identified </w:t>
      </w:r>
      <w:r>
        <w:rPr>
          <w:color w:val="4D4D4F"/>
        </w:rPr>
        <w:t xml:space="preserve">14 </w:t>
      </w:r>
      <w:r>
        <w:rPr>
          <w:color w:val="4D4D4F"/>
          <w:spacing w:val="3"/>
        </w:rPr>
        <w:t xml:space="preserve">registered </w:t>
      </w:r>
      <w:r>
        <w:rPr>
          <w:color w:val="4D4D4F"/>
          <w:spacing w:val="2"/>
        </w:rPr>
        <w:t xml:space="preserve">Aboriginal cultural </w:t>
      </w:r>
      <w:r>
        <w:rPr>
          <w:color w:val="4D4D4F"/>
          <w:spacing w:val="3"/>
        </w:rPr>
        <w:t xml:space="preserve">heritage </w:t>
      </w:r>
      <w:r>
        <w:rPr>
          <w:color w:val="4D4D4F"/>
        </w:rPr>
        <w:t xml:space="preserve">places within the </w:t>
      </w:r>
      <w:r>
        <w:rPr>
          <w:color w:val="4D4D4F"/>
          <w:spacing w:val="2"/>
        </w:rPr>
        <w:t xml:space="preserve">construction </w:t>
      </w:r>
      <w:r>
        <w:rPr>
          <w:color w:val="4D4D4F"/>
        </w:rPr>
        <w:t>and operation footprint, Four of these places were previously registered and an additional</w:t>
      </w:r>
      <w:r>
        <w:rPr>
          <w:color w:val="4D4D4F"/>
          <w:spacing w:val="-19"/>
        </w:rPr>
        <w:t xml:space="preserve"> </w:t>
      </w:r>
      <w:r>
        <w:rPr>
          <w:color w:val="4D4D4F"/>
          <w:spacing w:val="-3"/>
        </w:rPr>
        <w:t>10</w:t>
      </w:r>
      <w:r>
        <w:rPr>
          <w:color w:val="4D4D4F"/>
          <w:spacing w:val="-18"/>
        </w:rPr>
        <w:t xml:space="preserve"> </w:t>
      </w:r>
      <w:r>
        <w:rPr>
          <w:color w:val="4D4D4F"/>
        </w:rPr>
        <w:t>were</w:t>
      </w:r>
      <w:r>
        <w:rPr>
          <w:color w:val="4D4D4F"/>
          <w:spacing w:val="-19"/>
        </w:rPr>
        <w:t xml:space="preserve"> </w:t>
      </w:r>
      <w:r>
        <w:rPr>
          <w:color w:val="4D4D4F"/>
        </w:rPr>
        <w:t>identified</w:t>
      </w:r>
      <w:r>
        <w:rPr>
          <w:color w:val="4D4D4F"/>
          <w:spacing w:val="-18"/>
        </w:rPr>
        <w:t xml:space="preserve"> </w:t>
      </w:r>
      <w:r>
        <w:rPr>
          <w:color w:val="4D4D4F"/>
        </w:rPr>
        <w:t>during</w:t>
      </w:r>
      <w:r>
        <w:rPr>
          <w:color w:val="4D4D4F"/>
          <w:spacing w:val="-18"/>
        </w:rPr>
        <w:t xml:space="preserve"> </w:t>
      </w:r>
      <w:r>
        <w:rPr>
          <w:color w:val="4D4D4F"/>
        </w:rPr>
        <w:t>investigations</w:t>
      </w:r>
      <w:r>
        <w:rPr>
          <w:color w:val="4D4D4F"/>
          <w:spacing w:val="-19"/>
        </w:rPr>
        <w:t xml:space="preserve"> </w:t>
      </w:r>
      <w:r>
        <w:rPr>
          <w:color w:val="4D4D4F"/>
        </w:rPr>
        <w:t>for</w:t>
      </w:r>
      <w:r>
        <w:rPr>
          <w:color w:val="4D4D4F"/>
          <w:spacing w:val="-18"/>
        </w:rPr>
        <w:t xml:space="preserve"> </w:t>
      </w:r>
      <w:r>
        <w:rPr>
          <w:color w:val="4D4D4F"/>
        </w:rPr>
        <w:t>the CHMPS.</w:t>
      </w:r>
      <w:r>
        <w:rPr>
          <w:color w:val="4D4D4F"/>
          <w:spacing w:val="-18"/>
        </w:rPr>
        <w:t xml:space="preserve"> </w:t>
      </w:r>
      <w:r>
        <w:rPr>
          <w:color w:val="4D4D4F"/>
        </w:rPr>
        <w:t>The</w:t>
      </w:r>
      <w:r>
        <w:rPr>
          <w:color w:val="4D4D4F"/>
          <w:spacing w:val="-18"/>
        </w:rPr>
        <w:t xml:space="preserve"> </w:t>
      </w:r>
      <w:r>
        <w:rPr>
          <w:color w:val="4D4D4F"/>
        </w:rPr>
        <w:t>Project’s</w:t>
      </w:r>
      <w:r>
        <w:rPr>
          <w:color w:val="4D4D4F"/>
          <w:spacing w:val="-18"/>
        </w:rPr>
        <w:t xml:space="preserve"> </w:t>
      </w:r>
      <w:r>
        <w:rPr>
          <w:color w:val="4D4D4F"/>
        </w:rPr>
        <w:t>construction</w:t>
      </w:r>
      <w:r>
        <w:rPr>
          <w:color w:val="4D4D4F"/>
          <w:spacing w:val="-17"/>
        </w:rPr>
        <w:t xml:space="preserve"> </w:t>
      </w:r>
      <w:r>
        <w:rPr>
          <w:color w:val="4D4D4F"/>
        </w:rPr>
        <w:t>is</w:t>
      </w:r>
      <w:r>
        <w:rPr>
          <w:color w:val="4D4D4F"/>
          <w:spacing w:val="-18"/>
        </w:rPr>
        <w:t xml:space="preserve"> </w:t>
      </w:r>
      <w:r>
        <w:rPr>
          <w:color w:val="4D4D4F"/>
        </w:rPr>
        <w:t>expected</w:t>
      </w:r>
      <w:r>
        <w:rPr>
          <w:color w:val="4D4D4F"/>
          <w:spacing w:val="-18"/>
        </w:rPr>
        <w:t xml:space="preserve"> </w:t>
      </w:r>
      <w:r>
        <w:rPr>
          <w:color w:val="4D4D4F"/>
        </w:rPr>
        <w:t>to</w:t>
      </w:r>
      <w:r>
        <w:rPr>
          <w:color w:val="4D4D4F"/>
          <w:spacing w:val="-17"/>
        </w:rPr>
        <w:t xml:space="preserve"> </w:t>
      </w:r>
      <w:r>
        <w:rPr>
          <w:color w:val="4D4D4F"/>
        </w:rPr>
        <w:t>disturb some</w:t>
      </w:r>
      <w:r>
        <w:rPr>
          <w:color w:val="4D4D4F"/>
          <w:spacing w:val="-20"/>
        </w:rPr>
        <w:t xml:space="preserve"> </w:t>
      </w:r>
      <w:r>
        <w:rPr>
          <w:color w:val="4D4D4F"/>
        </w:rPr>
        <w:t>of</w:t>
      </w:r>
      <w:r>
        <w:rPr>
          <w:color w:val="4D4D4F"/>
          <w:spacing w:val="-19"/>
        </w:rPr>
        <w:t xml:space="preserve"> </w:t>
      </w:r>
      <w:r>
        <w:rPr>
          <w:color w:val="4D4D4F"/>
        </w:rPr>
        <w:t>these</w:t>
      </w:r>
      <w:r>
        <w:rPr>
          <w:color w:val="4D4D4F"/>
          <w:spacing w:val="-19"/>
        </w:rPr>
        <w:t xml:space="preserve"> </w:t>
      </w:r>
      <w:r>
        <w:rPr>
          <w:color w:val="4D4D4F"/>
        </w:rPr>
        <w:t>places.</w:t>
      </w:r>
      <w:r>
        <w:rPr>
          <w:color w:val="4D4D4F"/>
          <w:spacing w:val="-19"/>
        </w:rPr>
        <w:t xml:space="preserve"> </w:t>
      </w:r>
      <w:r>
        <w:rPr>
          <w:color w:val="4D4D4F"/>
        </w:rPr>
        <w:t>The</w:t>
      </w:r>
      <w:r>
        <w:rPr>
          <w:color w:val="4D4D4F"/>
          <w:spacing w:val="-19"/>
        </w:rPr>
        <w:t xml:space="preserve"> </w:t>
      </w:r>
      <w:r>
        <w:rPr>
          <w:color w:val="4D4D4F"/>
        </w:rPr>
        <w:t>study</w:t>
      </w:r>
      <w:r>
        <w:rPr>
          <w:color w:val="4D4D4F"/>
          <w:spacing w:val="-20"/>
        </w:rPr>
        <w:t xml:space="preserve"> </w:t>
      </w:r>
      <w:r>
        <w:rPr>
          <w:color w:val="4D4D4F"/>
        </w:rPr>
        <w:t>identified</w:t>
      </w:r>
      <w:r>
        <w:rPr>
          <w:color w:val="4D4D4F"/>
          <w:spacing w:val="-19"/>
        </w:rPr>
        <w:t xml:space="preserve"> </w:t>
      </w:r>
      <w:r>
        <w:rPr>
          <w:color w:val="4D4D4F"/>
        </w:rPr>
        <w:t>additional</w:t>
      </w:r>
      <w:r>
        <w:rPr>
          <w:color w:val="4D4D4F"/>
          <w:spacing w:val="-19"/>
        </w:rPr>
        <w:t xml:space="preserve"> </w:t>
      </w:r>
      <w:r>
        <w:rPr>
          <w:color w:val="4D4D4F"/>
        </w:rPr>
        <w:t>risks including the disturbance of not previously registered Aboriginal cultural heritage</w:t>
      </w:r>
      <w:r>
        <w:rPr>
          <w:color w:val="4D4D4F"/>
          <w:spacing w:val="3"/>
        </w:rPr>
        <w:t xml:space="preserve"> </w:t>
      </w:r>
      <w:r>
        <w:rPr>
          <w:color w:val="4D4D4F"/>
        </w:rPr>
        <w:t>places.</w:t>
      </w:r>
    </w:p>
    <w:p w:rsidR="00621568" w:rsidRDefault="00974F32">
      <w:pPr>
        <w:pStyle w:val="BodyText"/>
        <w:spacing w:before="161" w:line="216" w:lineRule="auto"/>
        <w:ind w:left="1247" w:right="1"/>
        <w:jc w:val="both"/>
      </w:pPr>
      <w:r>
        <w:rPr>
          <w:color w:val="4D4D4F"/>
        </w:rPr>
        <w:t>Mitigation</w:t>
      </w:r>
      <w:r>
        <w:rPr>
          <w:color w:val="4D4D4F"/>
          <w:spacing w:val="-29"/>
        </w:rPr>
        <w:t xml:space="preserve"> </w:t>
      </w:r>
      <w:r>
        <w:rPr>
          <w:color w:val="4D4D4F"/>
        </w:rPr>
        <w:t>measures</w:t>
      </w:r>
      <w:r>
        <w:rPr>
          <w:color w:val="4D4D4F"/>
          <w:spacing w:val="-29"/>
        </w:rPr>
        <w:t xml:space="preserve"> </w:t>
      </w:r>
      <w:r>
        <w:rPr>
          <w:color w:val="4D4D4F"/>
        </w:rPr>
        <w:t>include</w:t>
      </w:r>
      <w:r>
        <w:rPr>
          <w:color w:val="4D4D4F"/>
          <w:spacing w:val="-29"/>
        </w:rPr>
        <w:t xml:space="preserve"> </w:t>
      </w:r>
      <w:r>
        <w:rPr>
          <w:color w:val="4D4D4F"/>
        </w:rPr>
        <w:t>implementing</w:t>
      </w:r>
      <w:r>
        <w:rPr>
          <w:color w:val="4D4D4F"/>
          <w:spacing w:val="-29"/>
        </w:rPr>
        <w:t xml:space="preserve"> </w:t>
      </w:r>
      <w:r>
        <w:rPr>
          <w:color w:val="4D4D4F"/>
        </w:rPr>
        <w:t>and</w:t>
      </w:r>
      <w:r>
        <w:rPr>
          <w:color w:val="4D4D4F"/>
          <w:spacing w:val="-29"/>
        </w:rPr>
        <w:t xml:space="preserve"> </w:t>
      </w:r>
      <w:r>
        <w:rPr>
          <w:color w:val="4D4D4F"/>
        </w:rPr>
        <w:t>complying with the CHMP management conditions and marking construction</w:t>
      </w:r>
      <w:r>
        <w:rPr>
          <w:color w:val="4D4D4F"/>
          <w:spacing w:val="-15"/>
        </w:rPr>
        <w:t xml:space="preserve"> </w:t>
      </w:r>
      <w:r>
        <w:rPr>
          <w:color w:val="4D4D4F"/>
        </w:rPr>
        <w:t>areas</w:t>
      </w:r>
      <w:r>
        <w:rPr>
          <w:color w:val="4D4D4F"/>
          <w:spacing w:val="-14"/>
        </w:rPr>
        <w:t xml:space="preserve"> </w:t>
      </w:r>
      <w:r>
        <w:rPr>
          <w:color w:val="4D4D4F"/>
        </w:rPr>
        <w:t>with</w:t>
      </w:r>
      <w:r>
        <w:rPr>
          <w:color w:val="4D4D4F"/>
          <w:spacing w:val="-14"/>
        </w:rPr>
        <w:t xml:space="preserve"> </w:t>
      </w:r>
      <w:r>
        <w:rPr>
          <w:color w:val="4D4D4F"/>
        </w:rPr>
        <w:t>survey</w:t>
      </w:r>
      <w:r>
        <w:rPr>
          <w:color w:val="4D4D4F"/>
          <w:spacing w:val="-14"/>
        </w:rPr>
        <w:t xml:space="preserve"> </w:t>
      </w:r>
      <w:r>
        <w:rPr>
          <w:color w:val="4D4D4F"/>
        </w:rPr>
        <w:t>pegs</w:t>
      </w:r>
      <w:r>
        <w:rPr>
          <w:color w:val="4D4D4F"/>
          <w:spacing w:val="-14"/>
        </w:rPr>
        <w:t xml:space="preserve"> </w:t>
      </w:r>
      <w:r>
        <w:rPr>
          <w:color w:val="4D4D4F"/>
        </w:rPr>
        <w:t>and/or</w:t>
      </w:r>
      <w:r>
        <w:rPr>
          <w:color w:val="4D4D4F"/>
          <w:spacing w:val="-14"/>
        </w:rPr>
        <w:t xml:space="preserve"> </w:t>
      </w:r>
      <w:r>
        <w:rPr>
          <w:color w:val="4D4D4F"/>
        </w:rPr>
        <w:t>marking</w:t>
      </w:r>
      <w:r>
        <w:rPr>
          <w:color w:val="4D4D4F"/>
          <w:spacing w:val="-15"/>
        </w:rPr>
        <w:t xml:space="preserve"> </w:t>
      </w:r>
      <w:r>
        <w:rPr>
          <w:color w:val="4D4D4F"/>
        </w:rPr>
        <w:t xml:space="preserve">tape or similar to keep </w:t>
      </w:r>
      <w:r>
        <w:rPr>
          <w:color w:val="4D4D4F"/>
          <w:spacing w:val="2"/>
        </w:rPr>
        <w:t xml:space="preserve">construction </w:t>
      </w:r>
      <w:r>
        <w:rPr>
          <w:color w:val="4D4D4F"/>
        </w:rPr>
        <w:t xml:space="preserve">works within approved CHMP </w:t>
      </w:r>
      <w:r>
        <w:rPr>
          <w:color w:val="4D4D4F"/>
          <w:spacing w:val="3"/>
        </w:rPr>
        <w:t>Activity</w:t>
      </w:r>
      <w:r>
        <w:rPr>
          <w:color w:val="4D4D4F"/>
        </w:rPr>
        <w:t xml:space="preserve"> Areas.</w:t>
      </w:r>
    </w:p>
    <w:p w:rsidR="00621568" w:rsidRDefault="00974F32">
      <w:pPr>
        <w:pStyle w:val="BodyText"/>
        <w:spacing w:before="165" w:line="216" w:lineRule="auto"/>
        <w:ind w:left="1247"/>
        <w:jc w:val="both"/>
      </w:pPr>
      <w:r>
        <w:rPr>
          <w:color w:val="4D4D4F"/>
          <w:spacing w:val="3"/>
        </w:rPr>
        <w:t xml:space="preserve">The management conditions </w:t>
      </w:r>
      <w:r>
        <w:rPr>
          <w:color w:val="4D4D4F"/>
          <w:spacing w:val="2"/>
        </w:rPr>
        <w:t xml:space="preserve">for each </w:t>
      </w:r>
      <w:r>
        <w:rPr>
          <w:color w:val="4D4D4F"/>
          <w:spacing w:val="3"/>
        </w:rPr>
        <w:t xml:space="preserve">CHMP </w:t>
      </w:r>
      <w:r>
        <w:rPr>
          <w:color w:val="4D4D4F"/>
          <w:spacing w:val="2"/>
        </w:rPr>
        <w:t xml:space="preserve">were </w:t>
      </w:r>
      <w:r>
        <w:rPr>
          <w:color w:val="4D4D4F"/>
        </w:rPr>
        <w:t>developed</w:t>
      </w:r>
      <w:r>
        <w:rPr>
          <w:color w:val="4D4D4F"/>
          <w:spacing w:val="-23"/>
        </w:rPr>
        <w:t xml:space="preserve"> </w:t>
      </w:r>
      <w:r>
        <w:rPr>
          <w:color w:val="4D4D4F"/>
        </w:rPr>
        <w:t>in</w:t>
      </w:r>
      <w:r>
        <w:rPr>
          <w:color w:val="4D4D4F"/>
          <w:spacing w:val="-22"/>
        </w:rPr>
        <w:t xml:space="preserve"> </w:t>
      </w:r>
      <w:r>
        <w:rPr>
          <w:color w:val="4D4D4F"/>
        </w:rPr>
        <w:t>consultation</w:t>
      </w:r>
      <w:r>
        <w:rPr>
          <w:color w:val="4D4D4F"/>
          <w:spacing w:val="-22"/>
        </w:rPr>
        <w:t xml:space="preserve"> </w:t>
      </w:r>
      <w:r>
        <w:rPr>
          <w:color w:val="4D4D4F"/>
        </w:rPr>
        <w:t>with</w:t>
      </w:r>
      <w:r>
        <w:rPr>
          <w:color w:val="4D4D4F"/>
          <w:spacing w:val="-22"/>
        </w:rPr>
        <w:t xml:space="preserve"> </w:t>
      </w:r>
      <w:r>
        <w:rPr>
          <w:color w:val="4D4D4F"/>
        </w:rPr>
        <w:t>relevant</w:t>
      </w:r>
      <w:r>
        <w:rPr>
          <w:color w:val="4D4D4F"/>
          <w:spacing w:val="-22"/>
        </w:rPr>
        <w:t xml:space="preserve"> </w:t>
      </w:r>
      <w:r>
        <w:rPr>
          <w:color w:val="4D4D4F"/>
        </w:rPr>
        <w:t>regulatory</w:t>
      </w:r>
      <w:r>
        <w:rPr>
          <w:color w:val="4D4D4F"/>
          <w:spacing w:val="-22"/>
        </w:rPr>
        <w:t xml:space="preserve"> </w:t>
      </w:r>
      <w:r>
        <w:rPr>
          <w:color w:val="4D4D4F"/>
        </w:rPr>
        <w:t xml:space="preserve">bodies and Traditional Owner groups. </w:t>
      </w:r>
      <w:r>
        <w:rPr>
          <w:color w:val="4D4D4F"/>
          <w:spacing w:val="2"/>
        </w:rPr>
        <w:t xml:space="preserve">The </w:t>
      </w:r>
      <w:r>
        <w:rPr>
          <w:color w:val="4D4D4F"/>
        </w:rPr>
        <w:t xml:space="preserve">conditions include general and specific conditions and they become legal requirements once the CHMPs are approved under the </w:t>
      </w:r>
      <w:r>
        <w:rPr>
          <w:i/>
          <w:color w:val="4D4D4F"/>
        </w:rPr>
        <w:t xml:space="preserve">Aboriginal Heritage </w:t>
      </w:r>
      <w:r>
        <w:rPr>
          <w:i/>
          <w:color w:val="4D4D4F"/>
          <w:spacing w:val="2"/>
        </w:rPr>
        <w:t xml:space="preserve">Act </w:t>
      </w:r>
      <w:r>
        <w:rPr>
          <w:i/>
          <w:color w:val="4D4D4F"/>
        </w:rPr>
        <w:t>1996</w:t>
      </w:r>
      <w:r>
        <w:rPr>
          <w:i/>
          <w:color w:val="4D4D4F"/>
          <w:spacing w:val="1"/>
        </w:rPr>
        <w:t xml:space="preserve"> </w:t>
      </w:r>
      <w:r>
        <w:rPr>
          <w:color w:val="4D4D4F"/>
          <w:spacing w:val="2"/>
        </w:rPr>
        <w:t>(Vic).</w:t>
      </w:r>
    </w:p>
    <w:p w:rsidR="00621568" w:rsidRDefault="00974F32">
      <w:pPr>
        <w:pStyle w:val="Heading6"/>
        <w:spacing w:before="86" w:line="216" w:lineRule="auto"/>
        <w:ind w:left="411" w:right="1245"/>
      </w:pPr>
      <w:r>
        <w:rPr>
          <w:b w:val="0"/>
        </w:rPr>
        <w:br w:type="column"/>
      </w:r>
      <w:r>
        <w:rPr>
          <w:color w:val="0E5D61"/>
        </w:rPr>
        <w:t xml:space="preserve">A </w:t>
      </w:r>
      <w:r>
        <w:rPr>
          <w:color w:val="0E5D61"/>
          <w:spacing w:val="3"/>
        </w:rPr>
        <w:t xml:space="preserve">total </w:t>
      </w:r>
      <w:r>
        <w:rPr>
          <w:color w:val="0E5D61"/>
        </w:rPr>
        <w:t xml:space="preserve">of 22 </w:t>
      </w:r>
      <w:r>
        <w:rPr>
          <w:color w:val="0E5D61"/>
          <w:spacing w:val="3"/>
        </w:rPr>
        <w:t xml:space="preserve">historic </w:t>
      </w:r>
      <w:r>
        <w:rPr>
          <w:color w:val="0E5D61"/>
          <w:spacing w:val="2"/>
        </w:rPr>
        <w:t xml:space="preserve">sites were </w:t>
      </w:r>
      <w:r>
        <w:rPr>
          <w:color w:val="0E5D61"/>
          <w:spacing w:val="3"/>
        </w:rPr>
        <w:t xml:space="preserve">identified </w:t>
      </w:r>
      <w:r>
        <w:rPr>
          <w:color w:val="0E5D61"/>
        </w:rPr>
        <w:t xml:space="preserve">in </w:t>
      </w:r>
      <w:r>
        <w:rPr>
          <w:color w:val="0E5D61"/>
          <w:spacing w:val="2"/>
        </w:rPr>
        <w:t xml:space="preserve">the historic heritage impact </w:t>
      </w:r>
      <w:r>
        <w:rPr>
          <w:color w:val="0E5D61"/>
        </w:rPr>
        <w:t xml:space="preserve">assessment </w:t>
      </w:r>
      <w:r>
        <w:rPr>
          <w:color w:val="0E5D61"/>
          <w:spacing w:val="2"/>
        </w:rPr>
        <w:t xml:space="preserve">study area. </w:t>
      </w:r>
      <w:r>
        <w:rPr>
          <w:color w:val="0E5D61"/>
          <w:spacing w:val="3"/>
        </w:rPr>
        <w:t xml:space="preserve">Of </w:t>
      </w:r>
      <w:r>
        <w:rPr>
          <w:color w:val="0E5D61"/>
        </w:rPr>
        <w:t>these,</w:t>
      </w:r>
      <w:r>
        <w:rPr>
          <w:color w:val="0E5D61"/>
          <w:spacing w:val="-16"/>
        </w:rPr>
        <w:t xml:space="preserve"> </w:t>
      </w:r>
      <w:r>
        <w:rPr>
          <w:color w:val="0E5D61"/>
        </w:rPr>
        <w:t>13</w:t>
      </w:r>
      <w:r>
        <w:rPr>
          <w:color w:val="0E5D61"/>
          <w:spacing w:val="-15"/>
        </w:rPr>
        <w:t xml:space="preserve"> </w:t>
      </w:r>
      <w:r>
        <w:rPr>
          <w:color w:val="0E5D61"/>
        </w:rPr>
        <w:t>are</w:t>
      </w:r>
      <w:r>
        <w:rPr>
          <w:color w:val="0E5D61"/>
          <w:spacing w:val="-15"/>
        </w:rPr>
        <w:t xml:space="preserve"> </w:t>
      </w:r>
      <w:r>
        <w:rPr>
          <w:color w:val="0E5D61"/>
        </w:rPr>
        <w:t>located</w:t>
      </w:r>
      <w:r>
        <w:rPr>
          <w:color w:val="0E5D61"/>
          <w:spacing w:val="-15"/>
        </w:rPr>
        <w:t xml:space="preserve"> </w:t>
      </w:r>
      <w:r>
        <w:rPr>
          <w:color w:val="0E5D61"/>
        </w:rPr>
        <w:t>within</w:t>
      </w:r>
      <w:r>
        <w:rPr>
          <w:color w:val="0E5D61"/>
          <w:spacing w:val="-15"/>
        </w:rPr>
        <w:t xml:space="preserve"> </w:t>
      </w:r>
      <w:r>
        <w:rPr>
          <w:color w:val="0E5D61"/>
        </w:rPr>
        <w:t>100</w:t>
      </w:r>
      <w:r>
        <w:rPr>
          <w:color w:val="0E5D61"/>
          <w:spacing w:val="-12"/>
        </w:rPr>
        <w:t xml:space="preserve"> </w:t>
      </w:r>
      <w:r>
        <w:rPr>
          <w:color w:val="0E5D61"/>
        </w:rPr>
        <w:t>metres</w:t>
      </w:r>
      <w:r>
        <w:rPr>
          <w:color w:val="0E5D61"/>
          <w:spacing w:val="-15"/>
        </w:rPr>
        <w:t xml:space="preserve"> </w:t>
      </w:r>
      <w:r>
        <w:rPr>
          <w:color w:val="0E5D61"/>
        </w:rPr>
        <w:t>of</w:t>
      </w:r>
      <w:r>
        <w:rPr>
          <w:color w:val="0E5D61"/>
          <w:spacing w:val="-15"/>
        </w:rPr>
        <w:t xml:space="preserve"> </w:t>
      </w:r>
      <w:r>
        <w:rPr>
          <w:color w:val="0E5D61"/>
        </w:rPr>
        <w:t>the</w:t>
      </w:r>
      <w:r>
        <w:rPr>
          <w:color w:val="0E5D61"/>
          <w:spacing w:val="-15"/>
        </w:rPr>
        <w:t xml:space="preserve"> </w:t>
      </w:r>
      <w:r>
        <w:rPr>
          <w:color w:val="0E5D61"/>
        </w:rPr>
        <w:t xml:space="preserve">Project’s </w:t>
      </w:r>
      <w:r>
        <w:rPr>
          <w:color w:val="0E5D61"/>
          <w:spacing w:val="2"/>
        </w:rPr>
        <w:t xml:space="preserve">construction </w:t>
      </w:r>
      <w:r>
        <w:rPr>
          <w:color w:val="0E5D61"/>
        </w:rPr>
        <w:t xml:space="preserve">and operation </w:t>
      </w:r>
      <w:r>
        <w:rPr>
          <w:color w:val="0E5D61"/>
          <w:spacing w:val="2"/>
        </w:rPr>
        <w:t>footprint.</w:t>
      </w:r>
    </w:p>
    <w:p w:rsidR="00621568" w:rsidRDefault="00EA750A">
      <w:pPr>
        <w:pStyle w:val="BodyText"/>
        <w:spacing w:before="166" w:line="216" w:lineRule="auto"/>
        <w:ind w:left="411" w:right="1246"/>
        <w:jc w:val="both"/>
      </w:pPr>
      <w:r>
        <w:pict>
          <v:group id="_x0000_s1071" style="position:absolute;left:0;text-align:left;margin-left:595.3pt;margin-top:-242.9pt;width:.1pt;height:415.45pt;z-index:251890688;mso-position-horizontal-relative:page" coordorigin="11906,-4858" coordsize="2,8309">
            <v:line id="_x0000_s1073" style="position:absolute" from="11906,-4858" to="11906,2030" strokecolor="#b8c3c6" strokeweight="0"/>
            <v:line id="_x0000_s1072" style="position:absolute" from="11906,610" to="11906,3450" strokecolor="#0e5d61" strokeweight="0"/>
            <w10:wrap anchorx="page"/>
          </v:group>
        </w:pict>
      </w:r>
      <w:r w:rsidR="00974F32">
        <w:rPr>
          <w:color w:val="4D4D4F"/>
          <w:spacing w:val="2"/>
        </w:rPr>
        <w:t xml:space="preserve">The </w:t>
      </w:r>
      <w:r w:rsidR="00974F32">
        <w:rPr>
          <w:color w:val="4D4D4F"/>
        </w:rPr>
        <w:t xml:space="preserve">only </w:t>
      </w:r>
      <w:r w:rsidR="00974F32">
        <w:rPr>
          <w:color w:val="4D4D4F"/>
          <w:spacing w:val="2"/>
        </w:rPr>
        <w:t xml:space="preserve">identified heritage </w:t>
      </w:r>
      <w:r w:rsidR="00974F32">
        <w:rPr>
          <w:color w:val="4D4D4F"/>
        </w:rPr>
        <w:t xml:space="preserve">site that </w:t>
      </w:r>
      <w:r w:rsidR="00974F32">
        <w:rPr>
          <w:color w:val="4D4D4F"/>
          <w:spacing w:val="2"/>
        </w:rPr>
        <w:t xml:space="preserve">construction </w:t>
      </w:r>
      <w:r w:rsidR="00974F32">
        <w:rPr>
          <w:color w:val="4D4D4F"/>
        </w:rPr>
        <w:t xml:space="preserve">of </w:t>
      </w:r>
      <w:r w:rsidR="00974F32">
        <w:rPr>
          <w:color w:val="4D4D4F"/>
          <w:spacing w:val="2"/>
        </w:rPr>
        <w:t xml:space="preserve">the </w:t>
      </w:r>
      <w:r w:rsidR="00974F32">
        <w:rPr>
          <w:color w:val="4D4D4F"/>
        </w:rPr>
        <w:t xml:space="preserve">pipeline would </w:t>
      </w:r>
      <w:r w:rsidR="00974F32">
        <w:rPr>
          <w:color w:val="4D4D4F"/>
          <w:spacing w:val="3"/>
        </w:rPr>
        <w:t xml:space="preserve">directly </w:t>
      </w:r>
      <w:r w:rsidR="00974F32">
        <w:rPr>
          <w:color w:val="4D4D4F"/>
          <w:spacing w:val="2"/>
        </w:rPr>
        <w:t xml:space="preserve">impact </w:t>
      </w:r>
      <w:r w:rsidR="00974F32">
        <w:rPr>
          <w:color w:val="4D4D4F"/>
        </w:rPr>
        <w:t xml:space="preserve">is </w:t>
      </w:r>
      <w:r w:rsidR="00974F32">
        <w:rPr>
          <w:color w:val="4D4D4F"/>
          <w:spacing w:val="2"/>
        </w:rPr>
        <w:t xml:space="preserve">the curtilage </w:t>
      </w:r>
      <w:r w:rsidR="00974F32">
        <w:rPr>
          <w:color w:val="4D4D4F"/>
        </w:rPr>
        <w:t xml:space="preserve">of the Denham Road farmhouse. </w:t>
      </w:r>
      <w:r w:rsidR="00974F32">
        <w:rPr>
          <w:color w:val="4D4D4F"/>
          <w:spacing w:val="2"/>
        </w:rPr>
        <w:t xml:space="preserve">The </w:t>
      </w:r>
      <w:r w:rsidR="00974F32">
        <w:rPr>
          <w:color w:val="4D4D4F"/>
        </w:rPr>
        <w:t xml:space="preserve">site comprises the </w:t>
      </w:r>
      <w:r w:rsidR="00974F32">
        <w:rPr>
          <w:color w:val="4D4D4F"/>
          <w:spacing w:val="2"/>
        </w:rPr>
        <w:t xml:space="preserve">remnants </w:t>
      </w:r>
      <w:r w:rsidR="00974F32">
        <w:rPr>
          <w:color w:val="4D4D4F"/>
        </w:rPr>
        <w:t xml:space="preserve">of a </w:t>
      </w:r>
      <w:r w:rsidR="00974F32">
        <w:rPr>
          <w:color w:val="4D4D4F"/>
          <w:spacing w:val="3"/>
        </w:rPr>
        <w:t xml:space="preserve">19th century </w:t>
      </w:r>
      <w:r w:rsidR="00974F32">
        <w:rPr>
          <w:color w:val="4D4D4F"/>
          <w:spacing w:val="2"/>
        </w:rPr>
        <w:t xml:space="preserve">farmhouse complex, </w:t>
      </w:r>
      <w:r w:rsidR="00974F32">
        <w:rPr>
          <w:color w:val="4D4D4F"/>
        </w:rPr>
        <w:t xml:space="preserve">as shown in </w:t>
      </w:r>
      <w:hyperlink w:anchor="_bookmark27" w:history="1">
        <w:r w:rsidR="00974F32">
          <w:rPr>
            <w:b/>
            <w:color w:val="4D4D4F"/>
          </w:rPr>
          <w:t>Figure</w:t>
        </w:r>
        <w:r w:rsidR="00974F32">
          <w:rPr>
            <w:b/>
            <w:color w:val="4D4D4F"/>
            <w:spacing w:val="-1"/>
          </w:rPr>
          <w:t xml:space="preserve"> </w:t>
        </w:r>
        <w:r w:rsidR="00974F32">
          <w:rPr>
            <w:b/>
            <w:color w:val="4D4D4F"/>
          </w:rPr>
          <w:t>6</w:t>
        </w:r>
      </w:hyperlink>
      <w:r w:rsidR="00974F32">
        <w:rPr>
          <w:color w:val="4D4D4F"/>
        </w:rPr>
        <w:t>.</w:t>
      </w:r>
    </w:p>
    <w:p w:rsidR="00621568" w:rsidRDefault="00974F32">
      <w:pPr>
        <w:pStyle w:val="BodyText"/>
        <w:spacing w:before="165" w:line="216" w:lineRule="auto"/>
        <w:ind w:left="411" w:right="1242"/>
        <w:jc w:val="both"/>
      </w:pPr>
      <w:r>
        <w:rPr>
          <w:color w:val="4D4D4F"/>
        </w:rPr>
        <w:t>There is also potential for the construction works to directly impact the former BP refinery administration building with vibration from trenching and a laydown area near the building’s curtilage (the building and its allotment in a three-dimensional setting, including beneath the site).</w:t>
      </w:r>
    </w:p>
    <w:p w:rsidR="00621568" w:rsidRDefault="00974F32">
      <w:pPr>
        <w:pStyle w:val="BodyText"/>
        <w:spacing w:before="165" w:line="216" w:lineRule="auto"/>
        <w:ind w:left="411" w:right="1245"/>
        <w:jc w:val="both"/>
      </w:pPr>
      <w:r>
        <w:rPr>
          <w:color w:val="4D4D4F"/>
        </w:rPr>
        <w:t>Mitigation measures to avoid, minimise and manage potential impacts on historic sites would be:</w:t>
      </w:r>
    </w:p>
    <w:p w:rsidR="00621568" w:rsidRDefault="00974F32">
      <w:pPr>
        <w:pStyle w:val="ListParagraph"/>
        <w:numPr>
          <w:ilvl w:val="0"/>
          <w:numId w:val="3"/>
        </w:numPr>
        <w:tabs>
          <w:tab w:val="left" w:pos="752"/>
        </w:tabs>
        <w:spacing w:before="111" w:line="216" w:lineRule="auto"/>
        <w:ind w:left="751" w:right="1245"/>
        <w:rPr>
          <w:color w:val="4D4D4F"/>
          <w:sz w:val="18"/>
        </w:rPr>
      </w:pPr>
      <w:r>
        <w:rPr>
          <w:color w:val="4D4D4F"/>
          <w:sz w:val="18"/>
        </w:rPr>
        <w:t xml:space="preserve">trenchless </w:t>
      </w:r>
      <w:r>
        <w:rPr>
          <w:color w:val="4D4D4F"/>
          <w:spacing w:val="2"/>
          <w:sz w:val="18"/>
        </w:rPr>
        <w:t xml:space="preserve">construction </w:t>
      </w:r>
      <w:r>
        <w:rPr>
          <w:color w:val="4D4D4F"/>
          <w:sz w:val="18"/>
        </w:rPr>
        <w:t>techniques (mainly HDD)</w:t>
      </w:r>
      <w:r>
        <w:rPr>
          <w:color w:val="4D4D4F"/>
          <w:spacing w:val="-32"/>
          <w:sz w:val="18"/>
        </w:rPr>
        <w:t xml:space="preserve"> </w:t>
      </w:r>
      <w:r>
        <w:rPr>
          <w:color w:val="4D4D4F"/>
          <w:sz w:val="18"/>
        </w:rPr>
        <w:t>at the Denham Road</w:t>
      </w:r>
      <w:r>
        <w:rPr>
          <w:color w:val="4D4D4F"/>
          <w:spacing w:val="1"/>
          <w:sz w:val="18"/>
        </w:rPr>
        <w:t xml:space="preserve"> </w:t>
      </w:r>
      <w:r>
        <w:rPr>
          <w:color w:val="4D4D4F"/>
          <w:sz w:val="18"/>
        </w:rPr>
        <w:t>farmhouse,</w:t>
      </w:r>
    </w:p>
    <w:p w:rsidR="00621568" w:rsidRDefault="00974F32">
      <w:pPr>
        <w:pStyle w:val="ListParagraph"/>
        <w:numPr>
          <w:ilvl w:val="0"/>
          <w:numId w:val="3"/>
        </w:numPr>
        <w:tabs>
          <w:tab w:val="left" w:pos="752"/>
        </w:tabs>
        <w:spacing w:line="216" w:lineRule="auto"/>
        <w:ind w:left="751" w:right="1241"/>
        <w:rPr>
          <w:color w:val="4D4D4F"/>
          <w:sz w:val="18"/>
        </w:rPr>
      </w:pPr>
      <w:r>
        <w:rPr>
          <w:color w:val="4D4D4F"/>
          <w:sz w:val="18"/>
        </w:rPr>
        <w:t xml:space="preserve">a condition survey and monitoring of the former BP </w:t>
      </w:r>
      <w:r>
        <w:rPr>
          <w:color w:val="4D4D4F"/>
          <w:spacing w:val="3"/>
          <w:sz w:val="18"/>
        </w:rPr>
        <w:t xml:space="preserve">refinery </w:t>
      </w:r>
      <w:r>
        <w:rPr>
          <w:color w:val="4D4D4F"/>
          <w:spacing w:val="2"/>
          <w:sz w:val="18"/>
        </w:rPr>
        <w:t xml:space="preserve">administration </w:t>
      </w:r>
      <w:r>
        <w:rPr>
          <w:color w:val="4D4D4F"/>
          <w:sz w:val="18"/>
        </w:rPr>
        <w:t xml:space="preserve">building </w:t>
      </w:r>
      <w:r>
        <w:rPr>
          <w:color w:val="4D4D4F"/>
          <w:spacing w:val="2"/>
          <w:sz w:val="18"/>
        </w:rPr>
        <w:t xml:space="preserve">before </w:t>
      </w:r>
      <w:r>
        <w:rPr>
          <w:color w:val="4D4D4F"/>
          <w:sz w:val="18"/>
        </w:rPr>
        <w:t xml:space="preserve">and </w:t>
      </w:r>
      <w:r>
        <w:rPr>
          <w:color w:val="4D4D4F"/>
          <w:spacing w:val="3"/>
          <w:sz w:val="18"/>
        </w:rPr>
        <w:t xml:space="preserve">after construction </w:t>
      </w:r>
      <w:r>
        <w:rPr>
          <w:color w:val="4D4D4F"/>
          <w:sz w:val="18"/>
        </w:rPr>
        <w:t xml:space="preserve">to </w:t>
      </w:r>
      <w:r>
        <w:rPr>
          <w:color w:val="4D4D4F"/>
          <w:spacing w:val="2"/>
          <w:sz w:val="18"/>
        </w:rPr>
        <w:t xml:space="preserve">determine </w:t>
      </w:r>
      <w:r>
        <w:rPr>
          <w:color w:val="4D4D4F"/>
          <w:sz w:val="18"/>
        </w:rPr>
        <w:t xml:space="preserve">any damage, and </w:t>
      </w:r>
      <w:r>
        <w:rPr>
          <w:color w:val="4D4D4F"/>
          <w:spacing w:val="3"/>
          <w:sz w:val="18"/>
        </w:rPr>
        <w:t xml:space="preserve">the </w:t>
      </w:r>
      <w:r>
        <w:rPr>
          <w:color w:val="4D4D4F"/>
          <w:spacing w:val="2"/>
          <w:sz w:val="18"/>
        </w:rPr>
        <w:t xml:space="preserve">rectification </w:t>
      </w:r>
      <w:r>
        <w:rPr>
          <w:color w:val="4D4D4F"/>
          <w:sz w:val="18"/>
        </w:rPr>
        <w:t>of any damage identified</w:t>
      </w:r>
    </w:p>
    <w:p w:rsidR="00621568" w:rsidRDefault="00974F32">
      <w:pPr>
        <w:pStyle w:val="ListParagraph"/>
        <w:numPr>
          <w:ilvl w:val="0"/>
          <w:numId w:val="3"/>
        </w:numPr>
        <w:tabs>
          <w:tab w:val="left" w:pos="752"/>
        </w:tabs>
        <w:spacing w:before="53" w:line="216" w:lineRule="auto"/>
        <w:ind w:left="751" w:right="1243"/>
        <w:rPr>
          <w:color w:val="4D4D4F"/>
          <w:sz w:val="18"/>
        </w:rPr>
      </w:pPr>
      <w:r>
        <w:rPr>
          <w:color w:val="4D4D4F"/>
          <w:sz w:val="18"/>
        </w:rPr>
        <w:t xml:space="preserve">the Environmental Management Plan would include a procedure for any </w:t>
      </w:r>
      <w:r>
        <w:rPr>
          <w:color w:val="4D4D4F"/>
          <w:spacing w:val="2"/>
          <w:sz w:val="18"/>
        </w:rPr>
        <w:t xml:space="preserve">unexpected </w:t>
      </w:r>
      <w:r>
        <w:rPr>
          <w:color w:val="4D4D4F"/>
          <w:sz w:val="18"/>
        </w:rPr>
        <w:t xml:space="preserve">cultural </w:t>
      </w:r>
      <w:r>
        <w:rPr>
          <w:color w:val="4D4D4F"/>
          <w:spacing w:val="2"/>
          <w:sz w:val="18"/>
        </w:rPr>
        <w:t xml:space="preserve">heritage </w:t>
      </w:r>
      <w:r>
        <w:rPr>
          <w:color w:val="4D4D4F"/>
          <w:spacing w:val="3"/>
          <w:sz w:val="18"/>
        </w:rPr>
        <w:t xml:space="preserve">objects </w:t>
      </w:r>
      <w:r>
        <w:rPr>
          <w:color w:val="4D4D4F"/>
          <w:sz w:val="18"/>
        </w:rPr>
        <w:t xml:space="preserve">found during </w:t>
      </w:r>
      <w:r>
        <w:rPr>
          <w:color w:val="4D4D4F"/>
          <w:spacing w:val="3"/>
          <w:sz w:val="18"/>
        </w:rPr>
        <w:t xml:space="preserve">construction </w:t>
      </w:r>
      <w:r>
        <w:rPr>
          <w:color w:val="4D4D4F"/>
          <w:sz w:val="18"/>
        </w:rPr>
        <w:t xml:space="preserve">to guide </w:t>
      </w:r>
      <w:r>
        <w:rPr>
          <w:color w:val="4D4D4F"/>
          <w:spacing w:val="2"/>
          <w:sz w:val="18"/>
        </w:rPr>
        <w:t xml:space="preserve">their </w:t>
      </w:r>
      <w:r>
        <w:rPr>
          <w:color w:val="4D4D4F"/>
          <w:sz w:val="18"/>
        </w:rPr>
        <w:t>collection or</w:t>
      </w:r>
      <w:r>
        <w:rPr>
          <w:color w:val="4D4D4F"/>
          <w:spacing w:val="1"/>
          <w:sz w:val="18"/>
        </w:rPr>
        <w:t xml:space="preserve"> </w:t>
      </w:r>
      <w:r>
        <w:rPr>
          <w:color w:val="4D4D4F"/>
          <w:sz w:val="18"/>
        </w:rPr>
        <w:t>salvage.</w:t>
      </w:r>
    </w:p>
    <w:p w:rsidR="00621568" w:rsidRDefault="00974F32">
      <w:pPr>
        <w:pStyle w:val="BodyText"/>
        <w:spacing w:before="109" w:line="216" w:lineRule="auto"/>
        <w:ind w:left="411" w:right="1245"/>
        <w:jc w:val="both"/>
      </w:pPr>
      <w:r>
        <w:rPr>
          <w:color w:val="4D4D4F"/>
        </w:rPr>
        <w:t>Implementing these mitigation measures would</w:t>
      </w:r>
      <w:r>
        <w:rPr>
          <w:color w:val="4D4D4F"/>
          <w:spacing w:val="-34"/>
        </w:rPr>
        <w:t xml:space="preserve"> </w:t>
      </w:r>
      <w:r>
        <w:rPr>
          <w:color w:val="4D4D4F"/>
        </w:rPr>
        <w:t xml:space="preserve">address any anticipated </w:t>
      </w:r>
      <w:r>
        <w:rPr>
          <w:color w:val="4D4D4F"/>
          <w:spacing w:val="2"/>
        </w:rPr>
        <w:t xml:space="preserve">impacts </w:t>
      </w:r>
      <w:r>
        <w:rPr>
          <w:color w:val="4D4D4F"/>
        </w:rPr>
        <w:t xml:space="preserve">on historic </w:t>
      </w:r>
      <w:r>
        <w:rPr>
          <w:color w:val="4D4D4F"/>
          <w:spacing w:val="2"/>
        </w:rPr>
        <w:t xml:space="preserve">heritage </w:t>
      </w:r>
      <w:r>
        <w:rPr>
          <w:color w:val="4D4D4F"/>
        </w:rPr>
        <w:t xml:space="preserve">from the Project’s </w:t>
      </w:r>
      <w:r>
        <w:rPr>
          <w:color w:val="4D4D4F"/>
          <w:spacing w:val="2"/>
        </w:rPr>
        <w:t xml:space="preserve">construction </w:t>
      </w:r>
      <w:r>
        <w:rPr>
          <w:color w:val="4D4D4F"/>
        </w:rPr>
        <w:t>and operation.</w:t>
      </w:r>
    </w:p>
    <w:p w:rsidR="00621568" w:rsidRDefault="00621568">
      <w:pPr>
        <w:spacing w:line="216" w:lineRule="auto"/>
        <w:jc w:val="both"/>
        <w:sectPr w:rsidR="00621568">
          <w:type w:val="continuous"/>
          <w:pgSz w:w="11910" w:h="16840"/>
          <w:pgMar w:top="1580" w:right="0" w:bottom="280" w:left="0" w:header="720" w:footer="720" w:gutter="0"/>
          <w:cols w:num="2" w:space="720" w:equalWidth="0">
            <w:col w:w="5728" w:space="40"/>
            <w:col w:w="6142"/>
          </w:cols>
        </w:sectPr>
      </w:pPr>
    </w:p>
    <w:p w:rsidR="00621568" w:rsidRDefault="00621568">
      <w:pPr>
        <w:pStyle w:val="BodyText"/>
        <w:rPr>
          <w:sz w:val="20"/>
        </w:rPr>
      </w:pPr>
    </w:p>
    <w:p w:rsidR="00621568" w:rsidRDefault="00621568">
      <w:pPr>
        <w:rPr>
          <w:sz w:val="20"/>
        </w:rPr>
        <w:sectPr w:rsidR="00621568">
          <w:type w:val="continuous"/>
          <w:pgSz w:w="11910" w:h="16840"/>
          <w:pgMar w:top="1580" w:right="0" w:bottom="280" w:left="0" w:header="720" w:footer="720" w:gutter="0"/>
          <w:cols w:space="720"/>
        </w:sectPr>
      </w:pPr>
    </w:p>
    <w:p w:rsidR="00621568" w:rsidRDefault="00621568">
      <w:pPr>
        <w:pStyle w:val="BodyText"/>
        <w:spacing w:before="8"/>
      </w:pPr>
    </w:p>
    <w:p w:rsidR="00621568" w:rsidRDefault="00EA750A">
      <w:pPr>
        <w:spacing w:line="213" w:lineRule="auto"/>
        <w:ind w:left="3713"/>
        <w:rPr>
          <w:sz w:val="16"/>
        </w:rPr>
      </w:pPr>
      <w:r>
        <w:pict>
          <v:shape id="_x0000_s1070" style="position:absolute;left:0;text-align:left;margin-left:172.9pt;margin-top:3.85pt;width:7.1pt;height:4.3pt;z-index:251892736;mso-position-horizontal-relative:page" coordorigin="3458,77" coordsize="142,86" path="m3600,77r-142,l3529,162r71,-85xe" fillcolor="#4d4d4f" stroked="f">
            <v:path arrowok="t"/>
            <w10:wrap anchorx="page"/>
          </v:shape>
        </w:pict>
      </w:r>
      <w:r w:rsidR="00974F32">
        <w:rPr>
          <w:b/>
          <w:color w:val="4D4D4F"/>
          <w:sz w:val="18"/>
        </w:rPr>
        <w:t xml:space="preserve">Figure 6: </w:t>
      </w:r>
      <w:r w:rsidR="00974F32">
        <w:rPr>
          <w:color w:val="4D4D4F"/>
          <w:sz w:val="16"/>
        </w:rPr>
        <w:t>Denham R</w:t>
      </w:r>
      <w:bookmarkStart w:id="51" w:name="_bookmark27"/>
      <w:bookmarkEnd w:id="51"/>
      <w:r w:rsidR="00974F32">
        <w:rPr>
          <w:color w:val="4D4D4F"/>
          <w:sz w:val="16"/>
        </w:rPr>
        <w:t>oad farmhouse site</w:t>
      </w:r>
    </w:p>
    <w:p w:rsidR="00621568" w:rsidRDefault="00974F32">
      <w:pPr>
        <w:pStyle w:val="BodyText"/>
        <w:spacing w:before="8"/>
      </w:pPr>
      <w:r>
        <w:br w:type="column"/>
      </w:r>
    </w:p>
    <w:p w:rsidR="00621568" w:rsidRDefault="00EA750A">
      <w:pPr>
        <w:spacing w:line="213" w:lineRule="auto"/>
        <w:ind w:left="3021" w:right="724"/>
        <w:rPr>
          <w:sz w:val="16"/>
        </w:rPr>
      </w:pPr>
      <w:r>
        <w:pict>
          <v:shape id="_x0000_s1069" style="position:absolute;left:0;text-align:left;margin-left:419.55pt;margin-top:3.85pt;width:7.1pt;height:4.3pt;z-index:251891712;mso-position-horizontal-relative:page" coordorigin="8391,77" coordsize="142,86" path="m8532,77r-141,l8461,162r71,-85xe" fillcolor="#4d4d4f" stroked="f">
            <v:path arrowok="t"/>
            <w10:wrap anchorx="page"/>
          </v:shape>
        </w:pict>
      </w:r>
      <w:r w:rsidR="00974F32">
        <w:rPr>
          <w:b/>
          <w:color w:val="4D4D4F"/>
          <w:sz w:val="18"/>
        </w:rPr>
        <w:t xml:space="preserve">Figure 7: </w:t>
      </w:r>
      <w:r w:rsidR="00974F32">
        <w:rPr>
          <w:color w:val="4D4D4F"/>
          <w:sz w:val="16"/>
        </w:rPr>
        <w:t>Denham Road farmhouse foundations</w:t>
      </w:r>
    </w:p>
    <w:p w:rsidR="00621568" w:rsidRDefault="00621568">
      <w:pPr>
        <w:spacing w:line="213" w:lineRule="auto"/>
        <w:rPr>
          <w:sz w:val="16"/>
        </w:rPr>
        <w:sectPr w:rsidR="00621568">
          <w:type w:val="continuous"/>
          <w:pgSz w:w="11910" w:h="16840"/>
          <w:pgMar w:top="1580" w:right="0" w:bottom="280" w:left="0" w:header="720" w:footer="720" w:gutter="0"/>
          <w:cols w:num="2" w:space="720" w:equalWidth="0">
            <w:col w:w="5585" w:space="40"/>
            <w:col w:w="6285"/>
          </w:cols>
        </w:sectPr>
      </w:pPr>
    </w:p>
    <w:p w:rsidR="00621568" w:rsidRDefault="00621568">
      <w:pPr>
        <w:pStyle w:val="BodyText"/>
        <w:spacing w:before="12"/>
        <w:rPr>
          <w:sz w:val="9"/>
        </w:rPr>
      </w:pPr>
    </w:p>
    <w:p w:rsidR="00621568" w:rsidRDefault="00974F32">
      <w:pPr>
        <w:tabs>
          <w:tab w:val="left" w:pos="6179"/>
        </w:tabs>
        <w:ind w:left="1247"/>
        <w:rPr>
          <w:sz w:val="20"/>
        </w:rPr>
      </w:pPr>
      <w:r>
        <w:rPr>
          <w:noProof/>
          <w:sz w:val="20"/>
        </w:rPr>
        <w:drawing>
          <wp:inline distT="0" distB="0" distL="0" distR="0">
            <wp:extent cx="2796845" cy="1929479"/>
            <wp:effectExtent l="0" t="0" r="0" b="0"/>
            <wp:docPr id="53" name="image62.jpeg" descr="An image of a grazed paddock with trees in the backgroun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62.jpeg"/>
                    <pic:cNvPicPr/>
                  </pic:nvPicPr>
                  <pic:blipFill>
                    <a:blip r:embed="rId66" cstate="print"/>
                    <a:stretch>
                      <a:fillRect/>
                    </a:stretch>
                  </pic:blipFill>
                  <pic:spPr>
                    <a:xfrm>
                      <a:off x="0" y="0"/>
                      <a:ext cx="2796845" cy="1929479"/>
                    </a:xfrm>
                    <a:prstGeom prst="rect">
                      <a:avLst/>
                    </a:prstGeom>
                  </pic:spPr>
                </pic:pic>
              </a:graphicData>
            </a:graphic>
          </wp:inline>
        </w:drawing>
      </w:r>
      <w:r>
        <w:rPr>
          <w:sz w:val="20"/>
        </w:rPr>
        <w:tab/>
      </w:r>
      <w:r>
        <w:rPr>
          <w:noProof/>
          <w:sz w:val="20"/>
        </w:rPr>
        <w:drawing>
          <wp:inline distT="0" distB="0" distL="0" distR="0">
            <wp:extent cx="2796845" cy="1929479"/>
            <wp:effectExtent l="0" t="0" r="0" b="0"/>
            <wp:docPr id="55" name="image63.jpeg" descr="An image of concrete foundations with trees and cattle in the backgroun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63.jpeg"/>
                    <pic:cNvPicPr/>
                  </pic:nvPicPr>
                  <pic:blipFill>
                    <a:blip r:embed="rId67" cstate="print"/>
                    <a:stretch>
                      <a:fillRect/>
                    </a:stretch>
                  </pic:blipFill>
                  <pic:spPr>
                    <a:xfrm>
                      <a:off x="0" y="0"/>
                      <a:ext cx="2796845" cy="1929479"/>
                    </a:xfrm>
                    <a:prstGeom prst="rect">
                      <a:avLst/>
                    </a:prstGeom>
                  </pic:spPr>
                </pic:pic>
              </a:graphicData>
            </a:graphic>
          </wp:inline>
        </w:drawing>
      </w:r>
    </w:p>
    <w:p w:rsidR="00621568" w:rsidRDefault="00621568">
      <w:pPr>
        <w:rPr>
          <w:sz w:val="20"/>
        </w:rPr>
        <w:sectPr w:rsidR="00621568">
          <w:type w:val="continuous"/>
          <w:pgSz w:w="11910" w:h="16840"/>
          <w:pgMar w:top="1580" w:right="0" w:bottom="280" w:left="0" w:header="720" w:footer="720" w:gutter="0"/>
          <w:cols w:space="720"/>
        </w:sectPr>
      </w:pPr>
    </w:p>
    <w:p w:rsidR="00621568" w:rsidRDefault="00621568">
      <w:pPr>
        <w:pStyle w:val="BodyText"/>
        <w:rPr>
          <w:sz w:val="20"/>
        </w:rPr>
      </w:pPr>
    </w:p>
    <w:p w:rsidR="00621568" w:rsidRDefault="00621568">
      <w:pPr>
        <w:pStyle w:val="BodyText"/>
        <w:rPr>
          <w:sz w:val="20"/>
        </w:rPr>
      </w:pPr>
    </w:p>
    <w:p w:rsidR="00621568" w:rsidRDefault="00EA750A">
      <w:pPr>
        <w:spacing w:before="219"/>
        <w:ind w:right="508"/>
        <w:jc w:val="right"/>
        <w:rPr>
          <w:b/>
          <w:sz w:val="26"/>
        </w:rPr>
      </w:pPr>
      <w:r>
        <w:pict>
          <v:group id="_x0000_s1063" style="position:absolute;left:0;text-align:left;margin-left:0;margin-top:-28.2pt;width:595.3pt;height:415.45pt;z-index:-253961216;mso-position-horizontal-relative:page" coordorigin=",-564" coordsize="11906,8309">
            <v:shape id="_x0000_s1068" type="#_x0000_t75" alt="Aerial photograph of nautral coastal vegetation next to residential development" style="position:absolute;top:-564;width:11906;height:6889">
              <v:imagedata r:id="rId68" o:title=""/>
            </v:shape>
            <v:rect id="_x0000_s1067" style="position:absolute;top:-564;width:11906;height:6889" fillcolor="#b8c3c6" stroked="f">
              <v:fill opacity=".5"/>
            </v:rect>
            <v:rect id="_x0000_s1066" style="position:absolute;top:4904;width:5726;height:2841" fillcolor="#0e5d61" stroked="f"/>
            <v:line id="_x0000_s1065" style="position:absolute" from="10616,185" to="10616,684" strokecolor="#0e5d61" strokeweight="1.5mm"/>
            <v:rect id="_x0000_s1064" style="position:absolute;left:11622;top:-564;width:284;height:3284" fillcolor="#0e5d61" stroked="f"/>
            <w10:wrap anchorx="page"/>
          </v:group>
        </w:pict>
      </w:r>
      <w:bookmarkStart w:id="52" w:name="Managing_potential_Project_impacts"/>
      <w:bookmarkStart w:id="53" w:name="_bookmark28"/>
      <w:bookmarkEnd w:id="52"/>
      <w:bookmarkEnd w:id="53"/>
      <w:r w:rsidR="00974F32">
        <w:rPr>
          <w:b/>
          <w:color w:val="4D4D4F"/>
          <w:sz w:val="26"/>
        </w:rPr>
        <w:t>29</w:t>
      </w:r>
    </w:p>
    <w:p w:rsidR="00621568" w:rsidRDefault="00621568">
      <w:pPr>
        <w:pStyle w:val="BodyText"/>
        <w:rPr>
          <w:b/>
          <w:sz w:val="34"/>
        </w:rPr>
      </w:pPr>
    </w:p>
    <w:p w:rsidR="00621568" w:rsidRDefault="00621568">
      <w:pPr>
        <w:pStyle w:val="BodyText"/>
        <w:spacing w:before="11"/>
        <w:rPr>
          <w:b/>
          <w:sz w:val="33"/>
        </w:rPr>
      </w:pPr>
    </w:p>
    <w:p w:rsidR="00621568" w:rsidRDefault="00974F32">
      <w:pPr>
        <w:pStyle w:val="Heading1"/>
        <w:spacing w:line="144" w:lineRule="auto"/>
        <w:ind w:right="1745"/>
        <w:rPr>
          <w:b/>
        </w:rPr>
      </w:pPr>
      <w:r>
        <w:rPr>
          <w:b/>
          <w:color w:val="FFFFFF"/>
          <w:spacing w:val="-12"/>
        </w:rPr>
        <w:t xml:space="preserve">Managing potential </w:t>
      </w:r>
      <w:r>
        <w:rPr>
          <w:b/>
          <w:color w:val="FFFFFF"/>
          <w:spacing w:val="-8"/>
        </w:rPr>
        <w:t xml:space="preserve">Project </w:t>
      </w:r>
      <w:r>
        <w:rPr>
          <w:b/>
          <w:color w:val="FFFFFF"/>
          <w:spacing w:val="-5"/>
        </w:rPr>
        <w:t>impacts</w:t>
      </w: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spacing w:before="7"/>
        <w:rPr>
          <w:rFonts w:ascii="Mukta SemiBold"/>
          <w:b/>
          <w:sz w:val="25"/>
        </w:rPr>
      </w:pPr>
    </w:p>
    <w:p w:rsidR="00621568" w:rsidRDefault="00974F32" w:rsidP="00974F32">
      <w:pPr>
        <w:spacing w:before="111" w:line="211" w:lineRule="auto"/>
        <w:ind w:left="1247" w:right="6797"/>
        <w:jc w:val="both"/>
        <w:rPr>
          <w:rFonts w:ascii="Nunito Sans SemiBold"/>
          <w:b/>
          <w:sz w:val="20"/>
        </w:rPr>
      </w:pPr>
      <w:r>
        <w:rPr>
          <w:rFonts w:ascii="Nunito Sans SemiBold"/>
          <w:b/>
          <w:color w:val="FFFFFF"/>
          <w:sz w:val="20"/>
        </w:rPr>
        <w:t>An</w:t>
      </w:r>
      <w:r>
        <w:rPr>
          <w:rFonts w:ascii="Nunito Sans SemiBold"/>
          <w:b/>
          <w:color w:val="FFFFFF"/>
          <w:spacing w:val="-31"/>
          <w:sz w:val="20"/>
        </w:rPr>
        <w:t xml:space="preserve"> </w:t>
      </w:r>
      <w:r>
        <w:rPr>
          <w:rFonts w:ascii="Nunito Sans SemiBold"/>
          <w:b/>
          <w:color w:val="FFFFFF"/>
          <w:sz w:val="20"/>
        </w:rPr>
        <w:t>Environmental</w:t>
      </w:r>
      <w:r>
        <w:rPr>
          <w:rFonts w:ascii="Nunito Sans SemiBold"/>
          <w:b/>
          <w:color w:val="FFFFFF"/>
          <w:spacing w:val="-30"/>
          <w:sz w:val="20"/>
        </w:rPr>
        <w:t xml:space="preserve"> </w:t>
      </w:r>
      <w:r>
        <w:rPr>
          <w:rFonts w:ascii="Nunito Sans SemiBold"/>
          <w:b/>
          <w:color w:val="FFFFFF"/>
          <w:sz w:val="20"/>
        </w:rPr>
        <w:t>Management</w:t>
      </w:r>
      <w:r>
        <w:rPr>
          <w:rFonts w:ascii="Nunito Sans SemiBold"/>
          <w:b/>
          <w:color w:val="FFFFFF"/>
          <w:spacing w:val="-31"/>
          <w:sz w:val="20"/>
        </w:rPr>
        <w:t xml:space="preserve"> </w:t>
      </w:r>
      <w:r>
        <w:rPr>
          <w:rFonts w:ascii="Nunito Sans SemiBold"/>
          <w:b/>
          <w:color w:val="FFFFFF"/>
          <w:sz w:val="20"/>
        </w:rPr>
        <w:t>Framework (EMF)</w:t>
      </w:r>
      <w:r>
        <w:rPr>
          <w:rFonts w:ascii="Nunito Sans SemiBold"/>
          <w:b/>
          <w:color w:val="FFFFFF"/>
          <w:spacing w:val="-26"/>
          <w:sz w:val="20"/>
        </w:rPr>
        <w:t xml:space="preserve"> </w:t>
      </w:r>
      <w:r>
        <w:rPr>
          <w:rFonts w:ascii="Nunito Sans SemiBold"/>
          <w:b/>
          <w:color w:val="FFFFFF"/>
          <w:sz w:val="20"/>
        </w:rPr>
        <w:t>was</w:t>
      </w:r>
      <w:r>
        <w:rPr>
          <w:rFonts w:ascii="Nunito Sans SemiBold"/>
          <w:b/>
          <w:color w:val="FFFFFF"/>
          <w:spacing w:val="-25"/>
          <w:sz w:val="20"/>
        </w:rPr>
        <w:t xml:space="preserve"> </w:t>
      </w:r>
      <w:r>
        <w:rPr>
          <w:rFonts w:ascii="Nunito Sans SemiBold"/>
          <w:b/>
          <w:color w:val="FFFFFF"/>
          <w:sz w:val="20"/>
        </w:rPr>
        <w:t>developed</w:t>
      </w:r>
      <w:r>
        <w:rPr>
          <w:rFonts w:ascii="Nunito Sans SemiBold"/>
          <w:b/>
          <w:color w:val="FFFFFF"/>
          <w:spacing w:val="-26"/>
          <w:sz w:val="20"/>
        </w:rPr>
        <w:t xml:space="preserve"> </w:t>
      </w:r>
      <w:r>
        <w:rPr>
          <w:rFonts w:ascii="Nunito Sans SemiBold"/>
          <w:b/>
          <w:color w:val="FFFFFF"/>
          <w:sz w:val="20"/>
        </w:rPr>
        <w:t>as</w:t>
      </w:r>
      <w:r>
        <w:rPr>
          <w:rFonts w:ascii="Nunito Sans SemiBold"/>
          <w:b/>
          <w:color w:val="FFFFFF"/>
          <w:spacing w:val="-25"/>
          <w:sz w:val="20"/>
        </w:rPr>
        <w:t xml:space="preserve"> </w:t>
      </w:r>
      <w:r>
        <w:rPr>
          <w:rFonts w:ascii="Nunito Sans SemiBold"/>
          <w:b/>
          <w:color w:val="FFFFFF"/>
          <w:sz w:val="20"/>
        </w:rPr>
        <w:t>part</w:t>
      </w:r>
      <w:r>
        <w:rPr>
          <w:rFonts w:ascii="Nunito Sans SemiBold"/>
          <w:b/>
          <w:color w:val="FFFFFF"/>
          <w:spacing w:val="-26"/>
          <w:sz w:val="20"/>
        </w:rPr>
        <w:t xml:space="preserve"> </w:t>
      </w:r>
      <w:r>
        <w:rPr>
          <w:rFonts w:ascii="Nunito Sans SemiBold"/>
          <w:b/>
          <w:color w:val="FFFFFF"/>
          <w:sz w:val="20"/>
        </w:rPr>
        <w:t>of</w:t>
      </w:r>
      <w:r>
        <w:rPr>
          <w:rFonts w:ascii="Nunito Sans SemiBold"/>
          <w:b/>
          <w:color w:val="FFFFFF"/>
          <w:spacing w:val="-25"/>
          <w:sz w:val="20"/>
        </w:rPr>
        <w:t xml:space="preserve"> </w:t>
      </w:r>
      <w:r>
        <w:rPr>
          <w:rFonts w:ascii="Nunito Sans SemiBold"/>
          <w:b/>
          <w:color w:val="FFFFFF"/>
          <w:sz w:val="20"/>
        </w:rPr>
        <w:t>the</w:t>
      </w:r>
      <w:r>
        <w:rPr>
          <w:rFonts w:ascii="Nunito Sans SemiBold"/>
          <w:b/>
          <w:color w:val="FFFFFF"/>
          <w:spacing w:val="-26"/>
          <w:sz w:val="20"/>
        </w:rPr>
        <w:t xml:space="preserve"> </w:t>
      </w:r>
      <w:r>
        <w:rPr>
          <w:rFonts w:ascii="Nunito Sans SemiBold"/>
          <w:b/>
          <w:color w:val="FFFFFF"/>
          <w:sz w:val="20"/>
        </w:rPr>
        <w:t>EES.</w:t>
      </w:r>
      <w:r>
        <w:rPr>
          <w:rFonts w:ascii="Nunito Sans SemiBold"/>
          <w:b/>
          <w:color w:val="FFFFFF"/>
          <w:spacing w:val="-25"/>
          <w:sz w:val="20"/>
        </w:rPr>
        <w:t xml:space="preserve"> </w:t>
      </w:r>
      <w:r>
        <w:rPr>
          <w:rFonts w:ascii="Nunito Sans SemiBold"/>
          <w:b/>
          <w:color w:val="FFFFFF"/>
          <w:sz w:val="20"/>
        </w:rPr>
        <w:t>The EMF clarifies how potential environmental impacts of the Project identified in the  EES will be captured within the required statutory approvals and</w:t>
      </w:r>
      <w:r>
        <w:rPr>
          <w:rFonts w:ascii="Nunito Sans SemiBold"/>
          <w:b/>
          <w:color w:val="FFFFFF"/>
          <w:spacing w:val="-1"/>
          <w:sz w:val="20"/>
        </w:rPr>
        <w:t xml:space="preserve"> </w:t>
      </w:r>
      <w:r>
        <w:rPr>
          <w:rFonts w:ascii="Nunito Sans SemiBold"/>
          <w:b/>
          <w:color w:val="FFFFFF"/>
          <w:sz w:val="20"/>
        </w:rPr>
        <w:t>consents.</w:t>
      </w:r>
    </w:p>
    <w:p w:rsidR="00621568" w:rsidRDefault="00621568">
      <w:pPr>
        <w:pStyle w:val="BodyText"/>
        <w:rPr>
          <w:rFonts w:ascii="Nunito Sans SemiBold"/>
          <w:b/>
          <w:sz w:val="26"/>
        </w:rPr>
      </w:pPr>
    </w:p>
    <w:p w:rsidR="00621568" w:rsidRDefault="00621568">
      <w:pPr>
        <w:pStyle w:val="BodyText"/>
        <w:rPr>
          <w:rFonts w:ascii="Nunito Sans SemiBold"/>
          <w:b/>
          <w:sz w:val="26"/>
        </w:rPr>
      </w:pPr>
    </w:p>
    <w:p w:rsidR="00621568" w:rsidRDefault="00621568">
      <w:pPr>
        <w:pStyle w:val="BodyText"/>
        <w:spacing w:before="3"/>
        <w:rPr>
          <w:rFonts w:ascii="Nunito Sans SemiBold"/>
          <w:b/>
          <w:sz w:val="30"/>
        </w:rPr>
      </w:pPr>
    </w:p>
    <w:p w:rsidR="00621568" w:rsidRDefault="00974F32">
      <w:pPr>
        <w:pStyle w:val="Heading6"/>
        <w:spacing w:before="0"/>
      </w:pPr>
      <w:r>
        <w:rPr>
          <w:noProof/>
        </w:rPr>
        <w:drawing>
          <wp:anchor distT="0" distB="0" distL="0" distR="0" simplePos="0" relativeHeight="251894784" behindDoc="0" locked="0" layoutInCell="1" allowOverlap="1">
            <wp:simplePos x="0" y="0"/>
            <wp:positionH relativeFrom="page">
              <wp:posOffset>3923995</wp:posOffset>
            </wp:positionH>
            <wp:positionV relativeFrom="paragraph">
              <wp:posOffset>37712</wp:posOffset>
            </wp:positionV>
            <wp:extent cx="2843999" cy="3966006"/>
            <wp:effectExtent l="0" t="0" r="0" b="0"/>
            <wp:wrapNone/>
            <wp:docPr id="57" name="image65.jpeg" descr="Two people walking next to a river/body of w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65.jpeg"/>
                    <pic:cNvPicPr/>
                  </pic:nvPicPr>
                  <pic:blipFill>
                    <a:blip r:embed="rId69" cstate="print"/>
                    <a:stretch>
                      <a:fillRect/>
                    </a:stretch>
                  </pic:blipFill>
                  <pic:spPr>
                    <a:xfrm>
                      <a:off x="0" y="0"/>
                      <a:ext cx="2843999" cy="3966006"/>
                    </a:xfrm>
                    <a:prstGeom prst="rect">
                      <a:avLst/>
                    </a:prstGeom>
                  </pic:spPr>
                </pic:pic>
              </a:graphicData>
            </a:graphic>
          </wp:anchor>
        </w:drawing>
      </w:r>
      <w:r>
        <w:rPr>
          <w:color w:val="0E5D61"/>
        </w:rPr>
        <w:t>The objectives of the EMF are to:</w:t>
      </w:r>
    </w:p>
    <w:p w:rsidR="00621568" w:rsidRDefault="00974F32">
      <w:pPr>
        <w:pStyle w:val="ListParagraph"/>
        <w:numPr>
          <w:ilvl w:val="1"/>
          <w:numId w:val="3"/>
        </w:numPr>
        <w:tabs>
          <w:tab w:val="left" w:pos="1588"/>
        </w:tabs>
        <w:spacing w:before="108" w:line="216" w:lineRule="auto"/>
        <w:ind w:right="6176"/>
        <w:rPr>
          <w:color w:val="4D4D4F"/>
          <w:sz w:val="18"/>
        </w:rPr>
      </w:pPr>
      <w:r>
        <w:rPr>
          <w:color w:val="4D4D4F"/>
          <w:sz w:val="18"/>
        </w:rPr>
        <w:t>set</w:t>
      </w:r>
      <w:r>
        <w:rPr>
          <w:color w:val="4D4D4F"/>
          <w:spacing w:val="-23"/>
          <w:sz w:val="18"/>
        </w:rPr>
        <w:t xml:space="preserve"> </w:t>
      </w:r>
      <w:r>
        <w:rPr>
          <w:color w:val="4D4D4F"/>
          <w:sz w:val="18"/>
        </w:rPr>
        <w:t>out</w:t>
      </w:r>
      <w:r>
        <w:rPr>
          <w:color w:val="4D4D4F"/>
          <w:spacing w:val="-22"/>
          <w:sz w:val="18"/>
        </w:rPr>
        <w:t xml:space="preserve"> </w:t>
      </w:r>
      <w:r>
        <w:rPr>
          <w:color w:val="4D4D4F"/>
          <w:sz w:val="18"/>
        </w:rPr>
        <w:t>the</w:t>
      </w:r>
      <w:r>
        <w:rPr>
          <w:color w:val="4D4D4F"/>
          <w:spacing w:val="-22"/>
          <w:sz w:val="18"/>
        </w:rPr>
        <w:t xml:space="preserve"> </w:t>
      </w:r>
      <w:r>
        <w:rPr>
          <w:color w:val="4D4D4F"/>
          <w:sz w:val="18"/>
        </w:rPr>
        <w:t>mitigation</w:t>
      </w:r>
      <w:r>
        <w:rPr>
          <w:color w:val="4D4D4F"/>
          <w:spacing w:val="-22"/>
          <w:sz w:val="18"/>
        </w:rPr>
        <w:t xml:space="preserve"> </w:t>
      </w:r>
      <w:r>
        <w:rPr>
          <w:color w:val="4D4D4F"/>
          <w:sz w:val="18"/>
        </w:rPr>
        <w:t>measures</w:t>
      </w:r>
      <w:r>
        <w:rPr>
          <w:color w:val="4D4D4F"/>
          <w:spacing w:val="-22"/>
          <w:sz w:val="18"/>
        </w:rPr>
        <w:t xml:space="preserve"> </w:t>
      </w:r>
      <w:r>
        <w:rPr>
          <w:color w:val="4D4D4F"/>
          <w:sz w:val="18"/>
        </w:rPr>
        <w:t>developed</w:t>
      </w:r>
      <w:r>
        <w:rPr>
          <w:color w:val="4D4D4F"/>
          <w:spacing w:val="-22"/>
          <w:sz w:val="18"/>
        </w:rPr>
        <w:t xml:space="preserve"> </w:t>
      </w:r>
      <w:r>
        <w:rPr>
          <w:color w:val="4D4D4F"/>
          <w:sz w:val="18"/>
        </w:rPr>
        <w:t>in</w:t>
      </w:r>
      <w:r>
        <w:rPr>
          <w:color w:val="4D4D4F"/>
          <w:spacing w:val="-22"/>
          <w:sz w:val="18"/>
        </w:rPr>
        <w:t xml:space="preserve"> </w:t>
      </w:r>
      <w:r>
        <w:rPr>
          <w:color w:val="4D4D4F"/>
          <w:sz w:val="18"/>
        </w:rPr>
        <w:t>this</w:t>
      </w:r>
      <w:r>
        <w:rPr>
          <w:color w:val="4D4D4F"/>
          <w:spacing w:val="-22"/>
          <w:sz w:val="18"/>
        </w:rPr>
        <w:t xml:space="preserve"> </w:t>
      </w:r>
      <w:r>
        <w:rPr>
          <w:color w:val="4D4D4F"/>
          <w:sz w:val="18"/>
        </w:rPr>
        <w:t>EES to</w:t>
      </w:r>
      <w:r>
        <w:rPr>
          <w:color w:val="4D4D4F"/>
          <w:spacing w:val="-7"/>
          <w:sz w:val="18"/>
        </w:rPr>
        <w:t xml:space="preserve"> </w:t>
      </w:r>
      <w:r>
        <w:rPr>
          <w:color w:val="4D4D4F"/>
          <w:sz w:val="18"/>
        </w:rPr>
        <w:t>avoid,</w:t>
      </w:r>
      <w:r>
        <w:rPr>
          <w:color w:val="4D4D4F"/>
          <w:spacing w:val="-7"/>
          <w:sz w:val="18"/>
        </w:rPr>
        <w:t xml:space="preserve"> </w:t>
      </w:r>
      <w:r>
        <w:rPr>
          <w:color w:val="4D4D4F"/>
          <w:sz w:val="18"/>
        </w:rPr>
        <w:t>minimise</w:t>
      </w:r>
      <w:r>
        <w:rPr>
          <w:color w:val="4D4D4F"/>
          <w:spacing w:val="-7"/>
          <w:sz w:val="18"/>
        </w:rPr>
        <w:t xml:space="preserve"> </w:t>
      </w:r>
      <w:r>
        <w:rPr>
          <w:color w:val="4D4D4F"/>
          <w:sz w:val="18"/>
        </w:rPr>
        <w:t>or</w:t>
      </w:r>
      <w:r>
        <w:rPr>
          <w:color w:val="4D4D4F"/>
          <w:spacing w:val="-7"/>
          <w:sz w:val="18"/>
        </w:rPr>
        <w:t xml:space="preserve"> </w:t>
      </w:r>
      <w:r>
        <w:rPr>
          <w:color w:val="4D4D4F"/>
          <w:spacing w:val="2"/>
          <w:sz w:val="18"/>
        </w:rPr>
        <w:t>offset</w:t>
      </w:r>
      <w:r>
        <w:rPr>
          <w:color w:val="4D4D4F"/>
          <w:spacing w:val="-7"/>
          <w:sz w:val="18"/>
        </w:rPr>
        <w:t xml:space="preserve"> </w:t>
      </w:r>
      <w:r>
        <w:rPr>
          <w:color w:val="4D4D4F"/>
          <w:sz w:val="18"/>
        </w:rPr>
        <w:t>potential</w:t>
      </w:r>
      <w:r>
        <w:rPr>
          <w:color w:val="4D4D4F"/>
          <w:spacing w:val="-6"/>
          <w:sz w:val="18"/>
        </w:rPr>
        <w:t xml:space="preserve"> </w:t>
      </w:r>
      <w:r>
        <w:rPr>
          <w:color w:val="4D4D4F"/>
          <w:sz w:val="18"/>
        </w:rPr>
        <w:t xml:space="preserve">environmental, social and safety </w:t>
      </w:r>
      <w:r>
        <w:rPr>
          <w:color w:val="4D4D4F"/>
          <w:spacing w:val="2"/>
          <w:sz w:val="18"/>
        </w:rPr>
        <w:t xml:space="preserve">impacts </w:t>
      </w:r>
      <w:r>
        <w:rPr>
          <w:color w:val="4D4D4F"/>
          <w:sz w:val="18"/>
        </w:rPr>
        <w:t xml:space="preserve">and </w:t>
      </w:r>
      <w:r>
        <w:rPr>
          <w:color w:val="4D4D4F"/>
          <w:spacing w:val="2"/>
          <w:sz w:val="18"/>
        </w:rPr>
        <w:t xml:space="preserve">identify </w:t>
      </w:r>
      <w:r>
        <w:rPr>
          <w:color w:val="4D4D4F"/>
          <w:sz w:val="18"/>
        </w:rPr>
        <w:t>the relevant statutory</w:t>
      </w:r>
      <w:r>
        <w:rPr>
          <w:color w:val="4D4D4F"/>
          <w:spacing w:val="-20"/>
          <w:sz w:val="18"/>
        </w:rPr>
        <w:t xml:space="preserve"> </w:t>
      </w:r>
      <w:r>
        <w:rPr>
          <w:color w:val="4D4D4F"/>
          <w:sz w:val="18"/>
        </w:rPr>
        <w:t>approvals</w:t>
      </w:r>
      <w:r>
        <w:rPr>
          <w:color w:val="4D4D4F"/>
          <w:spacing w:val="-20"/>
          <w:sz w:val="18"/>
        </w:rPr>
        <w:t xml:space="preserve"> </w:t>
      </w:r>
      <w:r>
        <w:rPr>
          <w:color w:val="4D4D4F"/>
          <w:sz w:val="18"/>
        </w:rPr>
        <w:t>and</w:t>
      </w:r>
      <w:r>
        <w:rPr>
          <w:color w:val="4D4D4F"/>
          <w:spacing w:val="-19"/>
          <w:sz w:val="18"/>
        </w:rPr>
        <w:t xml:space="preserve"> </w:t>
      </w:r>
      <w:r>
        <w:rPr>
          <w:color w:val="4D4D4F"/>
          <w:sz w:val="18"/>
        </w:rPr>
        <w:t>consents</w:t>
      </w:r>
      <w:r>
        <w:rPr>
          <w:color w:val="4D4D4F"/>
          <w:spacing w:val="-20"/>
          <w:sz w:val="18"/>
        </w:rPr>
        <w:t xml:space="preserve"> </w:t>
      </w:r>
      <w:r>
        <w:rPr>
          <w:color w:val="4D4D4F"/>
          <w:sz w:val="18"/>
        </w:rPr>
        <w:t>that</w:t>
      </w:r>
      <w:r>
        <w:rPr>
          <w:color w:val="4D4D4F"/>
          <w:spacing w:val="-19"/>
          <w:sz w:val="18"/>
        </w:rPr>
        <w:t xml:space="preserve"> </w:t>
      </w:r>
      <w:r>
        <w:rPr>
          <w:color w:val="4D4D4F"/>
          <w:sz w:val="18"/>
        </w:rPr>
        <w:t>will</w:t>
      </w:r>
      <w:r>
        <w:rPr>
          <w:color w:val="4D4D4F"/>
          <w:spacing w:val="-20"/>
          <w:sz w:val="18"/>
        </w:rPr>
        <w:t xml:space="preserve"> </w:t>
      </w:r>
      <w:r>
        <w:rPr>
          <w:color w:val="4D4D4F"/>
          <w:sz w:val="18"/>
        </w:rPr>
        <w:t>give</w:t>
      </w:r>
      <w:r>
        <w:rPr>
          <w:color w:val="4D4D4F"/>
          <w:spacing w:val="-19"/>
          <w:sz w:val="18"/>
        </w:rPr>
        <w:t xml:space="preserve"> </w:t>
      </w:r>
      <w:r>
        <w:rPr>
          <w:color w:val="4D4D4F"/>
          <w:spacing w:val="2"/>
          <w:sz w:val="18"/>
        </w:rPr>
        <w:t xml:space="preserve">effect </w:t>
      </w:r>
      <w:r>
        <w:rPr>
          <w:color w:val="4D4D4F"/>
          <w:sz w:val="18"/>
        </w:rPr>
        <w:t>to these mitigation</w:t>
      </w:r>
      <w:r>
        <w:rPr>
          <w:color w:val="4D4D4F"/>
          <w:spacing w:val="2"/>
          <w:sz w:val="18"/>
        </w:rPr>
        <w:t xml:space="preserve"> </w:t>
      </w:r>
      <w:r>
        <w:rPr>
          <w:color w:val="4D4D4F"/>
          <w:sz w:val="18"/>
        </w:rPr>
        <w:t>measures</w:t>
      </w:r>
    </w:p>
    <w:p w:rsidR="00621568" w:rsidRDefault="00974F32">
      <w:pPr>
        <w:pStyle w:val="ListParagraph"/>
        <w:numPr>
          <w:ilvl w:val="1"/>
          <w:numId w:val="3"/>
        </w:numPr>
        <w:tabs>
          <w:tab w:val="left" w:pos="1588"/>
        </w:tabs>
        <w:spacing w:before="52" w:line="216" w:lineRule="auto"/>
        <w:ind w:right="6172"/>
        <w:rPr>
          <w:color w:val="4D4D4F"/>
          <w:sz w:val="18"/>
        </w:rPr>
      </w:pPr>
      <w:r>
        <w:rPr>
          <w:color w:val="4D4D4F"/>
          <w:spacing w:val="3"/>
          <w:sz w:val="18"/>
        </w:rPr>
        <w:t xml:space="preserve">ensure </w:t>
      </w:r>
      <w:r>
        <w:rPr>
          <w:color w:val="4D4D4F"/>
          <w:spacing w:val="2"/>
          <w:sz w:val="18"/>
        </w:rPr>
        <w:t xml:space="preserve">clear </w:t>
      </w:r>
      <w:r>
        <w:rPr>
          <w:color w:val="4D4D4F"/>
          <w:spacing w:val="4"/>
          <w:sz w:val="18"/>
        </w:rPr>
        <w:t xml:space="preserve">accountabilities </w:t>
      </w:r>
      <w:r>
        <w:rPr>
          <w:color w:val="4D4D4F"/>
          <w:spacing w:val="3"/>
          <w:sz w:val="18"/>
        </w:rPr>
        <w:t xml:space="preserve">are </w:t>
      </w:r>
      <w:r>
        <w:rPr>
          <w:color w:val="4D4D4F"/>
          <w:spacing w:val="4"/>
          <w:sz w:val="18"/>
        </w:rPr>
        <w:t xml:space="preserve">identified for implementing </w:t>
      </w:r>
      <w:r>
        <w:rPr>
          <w:color w:val="4D4D4F"/>
          <w:spacing w:val="3"/>
          <w:sz w:val="18"/>
        </w:rPr>
        <w:t xml:space="preserve">the </w:t>
      </w:r>
      <w:r>
        <w:rPr>
          <w:color w:val="4D4D4F"/>
          <w:spacing w:val="4"/>
          <w:sz w:val="18"/>
        </w:rPr>
        <w:t xml:space="preserve">environmental </w:t>
      </w:r>
      <w:r>
        <w:rPr>
          <w:color w:val="4D4D4F"/>
          <w:spacing w:val="3"/>
          <w:sz w:val="18"/>
        </w:rPr>
        <w:t xml:space="preserve">management requirements </w:t>
      </w:r>
      <w:r>
        <w:rPr>
          <w:color w:val="4D4D4F"/>
          <w:sz w:val="18"/>
        </w:rPr>
        <w:t xml:space="preserve">of </w:t>
      </w:r>
      <w:r>
        <w:rPr>
          <w:color w:val="4D4D4F"/>
          <w:spacing w:val="2"/>
          <w:sz w:val="18"/>
        </w:rPr>
        <w:t xml:space="preserve">the </w:t>
      </w:r>
      <w:r>
        <w:rPr>
          <w:color w:val="4D4D4F"/>
          <w:spacing w:val="3"/>
          <w:sz w:val="18"/>
        </w:rPr>
        <w:t xml:space="preserve">Project </w:t>
      </w:r>
      <w:r>
        <w:rPr>
          <w:color w:val="4D4D4F"/>
          <w:sz w:val="18"/>
        </w:rPr>
        <w:t xml:space="preserve">and for </w:t>
      </w:r>
      <w:r>
        <w:rPr>
          <w:color w:val="4D4D4F"/>
          <w:spacing w:val="3"/>
          <w:sz w:val="18"/>
        </w:rPr>
        <w:t xml:space="preserve">monitoring </w:t>
      </w:r>
      <w:r>
        <w:rPr>
          <w:color w:val="4D4D4F"/>
          <w:sz w:val="18"/>
        </w:rPr>
        <w:t xml:space="preserve">implementation of </w:t>
      </w:r>
      <w:r>
        <w:rPr>
          <w:color w:val="4D4D4F"/>
          <w:spacing w:val="2"/>
          <w:sz w:val="18"/>
        </w:rPr>
        <w:t xml:space="preserve">statutory </w:t>
      </w:r>
      <w:r>
        <w:rPr>
          <w:color w:val="4D4D4F"/>
          <w:sz w:val="18"/>
        </w:rPr>
        <w:t>approval</w:t>
      </w:r>
      <w:r>
        <w:rPr>
          <w:color w:val="4D4D4F"/>
          <w:spacing w:val="20"/>
          <w:sz w:val="18"/>
        </w:rPr>
        <w:t xml:space="preserve"> </w:t>
      </w:r>
      <w:r>
        <w:rPr>
          <w:color w:val="4D4D4F"/>
          <w:sz w:val="18"/>
        </w:rPr>
        <w:t>conditions.</w:t>
      </w:r>
    </w:p>
    <w:p w:rsidR="00621568" w:rsidRDefault="00974F32">
      <w:pPr>
        <w:pStyle w:val="BodyText"/>
        <w:spacing w:before="109" w:line="216" w:lineRule="auto"/>
        <w:ind w:left="1247" w:right="6177"/>
        <w:jc w:val="both"/>
      </w:pPr>
      <w:r>
        <w:rPr>
          <w:color w:val="4D4D4F"/>
        </w:rPr>
        <w:t>AGL</w:t>
      </w:r>
      <w:r>
        <w:rPr>
          <w:color w:val="4D4D4F"/>
          <w:spacing w:val="-5"/>
        </w:rPr>
        <w:t xml:space="preserve"> </w:t>
      </w:r>
      <w:r>
        <w:rPr>
          <w:color w:val="4D4D4F"/>
        </w:rPr>
        <w:t>and</w:t>
      </w:r>
      <w:r>
        <w:rPr>
          <w:color w:val="4D4D4F"/>
          <w:spacing w:val="-5"/>
        </w:rPr>
        <w:t xml:space="preserve"> </w:t>
      </w:r>
      <w:r>
        <w:rPr>
          <w:color w:val="4D4D4F"/>
        </w:rPr>
        <w:t>APA</w:t>
      </w:r>
      <w:r>
        <w:rPr>
          <w:color w:val="4D4D4F"/>
          <w:spacing w:val="-4"/>
        </w:rPr>
        <w:t xml:space="preserve"> </w:t>
      </w:r>
      <w:r>
        <w:rPr>
          <w:color w:val="4D4D4F"/>
        </w:rPr>
        <w:t>will</w:t>
      </w:r>
      <w:r>
        <w:rPr>
          <w:color w:val="4D4D4F"/>
          <w:spacing w:val="-5"/>
        </w:rPr>
        <w:t xml:space="preserve"> </w:t>
      </w:r>
      <w:r>
        <w:rPr>
          <w:color w:val="4D4D4F"/>
        </w:rPr>
        <w:t>use</w:t>
      </w:r>
      <w:r>
        <w:rPr>
          <w:color w:val="4D4D4F"/>
          <w:spacing w:val="-5"/>
        </w:rPr>
        <w:t xml:space="preserve"> </w:t>
      </w:r>
      <w:r>
        <w:rPr>
          <w:color w:val="4D4D4F"/>
        </w:rPr>
        <w:t>the</w:t>
      </w:r>
      <w:r>
        <w:rPr>
          <w:color w:val="4D4D4F"/>
          <w:spacing w:val="-4"/>
        </w:rPr>
        <w:t xml:space="preserve"> </w:t>
      </w:r>
      <w:r>
        <w:rPr>
          <w:color w:val="4D4D4F"/>
        </w:rPr>
        <w:t>EMF,</w:t>
      </w:r>
      <w:r>
        <w:rPr>
          <w:color w:val="4D4D4F"/>
          <w:spacing w:val="-5"/>
        </w:rPr>
        <w:t xml:space="preserve"> </w:t>
      </w:r>
      <w:r>
        <w:rPr>
          <w:color w:val="4D4D4F"/>
          <w:spacing w:val="2"/>
        </w:rPr>
        <w:t>statutory</w:t>
      </w:r>
      <w:r>
        <w:rPr>
          <w:color w:val="4D4D4F"/>
          <w:spacing w:val="-5"/>
        </w:rPr>
        <w:t xml:space="preserve"> </w:t>
      </w:r>
      <w:r>
        <w:rPr>
          <w:color w:val="4D4D4F"/>
        </w:rPr>
        <w:t>approvals</w:t>
      </w:r>
      <w:r>
        <w:rPr>
          <w:color w:val="4D4D4F"/>
          <w:spacing w:val="-4"/>
        </w:rPr>
        <w:t xml:space="preserve"> </w:t>
      </w:r>
      <w:r>
        <w:rPr>
          <w:color w:val="4D4D4F"/>
        </w:rPr>
        <w:t>and consents</w:t>
      </w:r>
      <w:r>
        <w:rPr>
          <w:color w:val="4D4D4F"/>
          <w:spacing w:val="-29"/>
        </w:rPr>
        <w:t xml:space="preserve"> </w:t>
      </w:r>
      <w:r>
        <w:rPr>
          <w:color w:val="4D4D4F"/>
        </w:rPr>
        <w:t>and</w:t>
      </w:r>
      <w:r>
        <w:rPr>
          <w:color w:val="4D4D4F"/>
          <w:spacing w:val="-28"/>
        </w:rPr>
        <w:t xml:space="preserve"> </w:t>
      </w:r>
      <w:r>
        <w:rPr>
          <w:color w:val="4D4D4F"/>
        </w:rPr>
        <w:t>any</w:t>
      </w:r>
      <w:r>
        <w:rPr>
          <w:color w:val="4D4D4F"/>
          <w:spacing w:val="-28"/>
        </w:rPr>
        <w:t xml:space="preserve"> </w:t>
      </w:r>
      <w:r>
        <w:rPr>
          <w:color w:val="4D4D4F"/>
        </w:rPr>
        <w:t>associated</w:t>
      </w:r>
      <w:r>
        <w:rPr>
          <w:color w:val="4D4D4F"/>
          <w:spacing w:val="-28"/>
        </w:rPr>
        <w:t xml:space="preserve"> </w:t>
      </w:r>
      <w:r>
        <w:rPr>
          <w:color w:val="4D4D4F"/>
        </w:rPr>
        <w:t>Environmental</w:t>
      </w:r>
      <w:r>
        <w:rPr>
          <w:color w:val="4D4D4F"/>
          <w:spacing w:val="-28"/>
        </w:rPr>
        <w:t xml:space="preserve"> </w:t>
      </w:r>
      <w:r>
        <w:rPr>
          <w:color w:val="4D4D4F"/>
        </w:rPr>
        <w:t>Management Plans</w:t>
      </w:r>
      <w:r>
        <w:rPr>
          <w:color w:val="4D4D4F"/>
          <w:spacing w:val="-13"/>
        </w:rPr>
        <w:t xml:space="preserve"> </w:t>
      </w:r>
      <w:r>
        <w:rPr>
          <w:color w:val="4D4D4F"/>
        </w:rPr>
        <w:t>to</w:t>
      </w:r>
      <w:r>
        <w:rPr>
          <w:color w:val="4D4D4F"/>
          <w:spacing w:val="-12"/>
        </w:rPr>
        <w:t xml:space="preserve"> </w:t>
      </w:r>
      <w:r>
        <w:rPr>
          <w:color w:val="4D4D4F"/>
        </w:rPr>
        <w:t>implement</w:t>
      </w:r>
      <w:r>
        <w:rPr>
          <w:color w:val="4D4D4F"/>
          <w:spacing w:val="-12"/>
        </w:rPr>
        <w:t xml:space="preserve"> </w:t>
      </w:r>
      <w:r>
        <w:rPr>
          <w:color w:val="4D4D4F"/>
        </w:rPr>
        <w:t>the</w:t>
      </w:r>
      <w:r>
        <w:rPr>
          <w:color w:val="4D4D4F"/>
          <w:spacing w:val="-12"/>
        </w:rPr>
        <w:t xml:space="preserve"> </w:t>
      </w:r>
      <w:r>
        <w:rPr>
          <w:color w:val="4D4D4F"/>
        </w:rPr>
        <w:t>mitigation</w:t>
      </w:r>
      <w:r>
        <w:rPr>
          <w:color w:val="4D4D4F"/>
          <w:spacing w:val="-12"/>
        </w:rPr>
        <w:t xml:space="preserve"> </w:t>
      </w:r>
      <w:r>
        <w:rPr>
          <w:color w:val="4D4D4F"/>
        </w:rPr>
        <w:t>measures</w:t>
      </w:r>
      <w:r>
        <w:rPr>
          <w:color w:val="4D4D4F"/>
          <w:spacing w:val="-12"/>
        </w:rPr>
        <w:t xml:space="preserve"> </w:t>
      </w:r>
      <w:r>
        <w:rPr>
          <w:color w:val="4D4D4F"/>
        </w:rPr>
        <w:t>and</w:t>
      </w:r>
      <w:r>
        <w:rPr>
          <w:color w:val="4D4D4F"/>
          <w:spacing w:val="-12"/>
        </w:rPr>
        <w:t xml:space="preserve"> </w:t>
      </w:r>
      <w:r>
        <w:rPr>
          <w:color w:val="4D4D4F"/>
        </w:rPr>
        <w:t xml:space="preserve">monitor the implementation of </w:t>
      </w:r>
      <w:r>
        <w:rPr>
          <w:color w:val="4D4D4F"/>
          <w:spacing w:val="2"/>
        </w:rPr>
        <w:t xml:space="preserve">statutory </w:t>
      </w:r>
      <w:r>
        <w:rPr>
          <w:color w:val="4D4D4F"/>
        </w:rPr>
        <w:t>approval</w:t>
      </w:r>
      <w:r>
        <w:rPr>
          <w:color w:val="4D4D4F"/>
          <w:spacing w:val="23"/>
        </w:rPr>
        <w:t xml:space="preserve"> </w:t>
      </w:r>
      <w:r>
        <w:rPr>
          <w:color w:val="4D4D4F"/>
        </w:rPr>
        <w:t>conditions.</w:t>
      </w:r>
    </w:p>
    <w:p w:rsidR="00621568" w:rsidRDefault="00974F32">
      <w:pPr>
        <w:pStyle w:val="BodyText"/>
        <w:spacing w:before="166" w:line="216" w:lineRule="auto"/>
        <w:ind w:left="1247" w:right="6164"/>
        <w:jc w:val="both"/>
      </w:pPr>
      <w:r>
        <w:rPr>
          <w:color w:val="4D4D4F"/>
        </w:rPr>
        <w:t>The EMF also outlines a program for community consultation, stakeholder engagement and communication during the Project’s construction, rehabilitation works and its operation, including opportunities for stakeholders to engage with AGL and APA to seek responses to any issues that arise.</w:t>
      </w:r>
    </w:p>
    <w:p w:rsidR="00621568" w:rsidRDefault="00621568">
      <w:pPr>
        <w:spacing w:line="216" w:lineRule="auto"/>
        <w:jc w:val="both"/>
        <w:sectPr w:rsidR="00621568">
          <w:pgSz w:w="11910" w:h="16840"/>
          <w:pgMar w:top="0" w:right="0" w:bottom="280" w:left="0" w:header="720" w:footer="720" w:gutter="0"/>
          <w:cols w:space="720"/>
        </w:sectPr>
      </w:pPr>
    </w:p>
    <w:p w:rsidR="00621568" w:rsidRDefault="00621568">
      <w:pPr>
        <w:pStyle w:val="BodyText"/>
        <w:rPr>
          <w:sz w:val="20"/>
        </w:rPr>
      </w:pPr>
    </w:p>
    <w:p w:rsidR="00621568" w:rsidRDefault="00621568">
      <w:pPr>
        <w:pStyle w:val="BodyText"/>
        <w:rPr>
          <w:sz w:val="20"/>
        </w:rPr>
      </w:pPr>
    </w:p>
    <w:p w:rsidR="00621568" w:rsidRDefault="00EA750A">
      <w:pPr>
        <w:pStyle w:val="Heading4"/>
      </w:pPr>
      <w:r>
        <w:pict>
          <v:group id="_x0000_s1060" style="position:absolute;left:0;text-align:left;margin-left:0;margin-top:-28.2pt;width:595.3pt;height:489pt;z-index:-253959168;mso-position-horizontal-relative:page" coordorigin=",-564" coordsize="11906,9780">
            <v:shape id="_x0000_s1062" type="#_x0000_t75" style="position:absolute;top:-564;width:11906;height:8576">
              <v:imagedata r:id="rId70" o:title=""/>
            </v:shape>
            <v:shape id="_x0000_s1061" style="position:absolute;top:-564;width:5726;height:9780" coordorigin=",-564" coordsize="5726,9780" o:spt="100" adj="0,,0" path="m283,-564l,-564,,2720r283,l283,-564m5726,6370l,6370,,9216r5726,l5726,6370e" fillcolor="#0e5d61" stroked="f">
              <v:stroke joinstyle="round"/>
              <v:formulas/>
              <v:path arrowok="t" o:connecttype="segments"/>
            </v:shape>
            <w10:wrap anchorx="page"/>
          </v:group>
        </w:pict>
      </w:r>
      <w:bookmarkStart w:id="54" w:name="Next_steps_in_the_EES_process"/>
      <w:bookmarkStart w:id="55" w:name="_bookmark29"/>
      <w:bookmarkEnd w:id="54"/>
      <w:bookmarkEnd w:id="55"/>
      <w:r w:rsidR="00974F32">
        <w:rPr>
          <w:color w:val="4D4D4F"/>
        </w:rPr>
        <w:t>30</w:t>
      </w:r>
    </w:p>
    <w:p w:rsidR="00621568" w:rsidRDefault="00621568">
      <w:pPr>
        <w:pStyle w:val="BodyText"/>
        <w:rPr>
          <w:b/>
          <w:sz w:val="34"/>
        </w:rPr>
      </w:pPr>
    </w:p>
    <w:p w:rsidR="00621568" w:rsidRDefault="00621568">
      <w:pPr>
        <w:pStyle w:val="BodyText"/>
        <w:spacing w:before="11"/>
        <w:rPr>
          <w:b/>
          <w:sz w:val="38"/>
        </w:rPr>
      </w:pPr>
    </w:p>
    <w:p w:rsidR="00621568" w:rsidRDefault="00974F32" w:rsidP="00974F32">
      <w:pPr>
        <w:pStyle w:val="Heading1"/>
        <w:spacing w:before="120" w:line="144" w:lineRule="auto"/>
        <w:ind w:left="1179" w:right="4871"/>
        <w:rPr>
          <w:b/>
        </w:rPr>
      </w:pPr>
      <w:r>
        <w:rPr>
          <w:b/>
          <w:color w:val="FFFFFF"/>
        </w:rPr>
        <w:t>Next steps in the EES process</w:t>
      </w: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rPr>
          <w:rFonts w:ascii="Mukta SemiBold"/>
          <w:b/>
          <w:sz w:val="20"/>
        </w:rPr>
      </w:pPr>
    </w:p>
    <w:p w:rsidR="00621568" w:rsidRDefault="00621568">
      <w:pPr>
        <w:pStyle w:val="BodyText"/>
        <w:spacing w:before="15"/>
        <w:rPr>
          <w:rFonts w:ascii="Mukta SemiBold"/>
          <w:b/>
          <w:sz w:val="15"/>
        </w:rPr>
      </w:pPr>
    </w:p>
    <w:p w:rsidR="00621568" w:rsidRDefault="00974F32">
      <w:pPr>
        <w:pStyle w:val="Heading5"/>
        <w:spacing w:before="111" w:line="211" w:lineRule="auto"/>
        <w:ind w:right="6800"/>
        <w:rPr>
          <w:b/>
        </w:rPr>
      </w:pPr>
      <w:r>
        <w:rPr>
          <w:b/>
          <w:color w:val="FFFFFF"/>
        </w:rPr>
        <w:t xml:space="preserve">The EES for the </w:t>
      </w:r>
      <w:r>
        <w:rPr>
          <w:b/>
          <w:color w:val="FFFFFF"/>
          <w:spacing w:val="2"/>
        </w:rPr>
        <w:t xml:space="preserve">Project, including </w:t>
      </w:r>
      <w:r>
        <w:rPr>
          <w:b/>
          <w:color w:val="FFFFFF"/>
          <w:spacing w:val="-2"/>
        </w:rPr>
        <w:t xml:space="preserve">the </w:t>
      </w:r>
      <w:r>
        <w:rPr>
          <w:b/>
          <w:color w:val="FFFFFF"/>
        </w:rPr>
        <w:t xml:space="preserve">draft Planning Scheme Amendment, </w:t>
      </w:r>
      <w:r>
        <w:rPr>
          <w:b/>
          <w:color w:val="FFFFFF"/>
          <w:spacing w:val="-5"/>
        </w:rPr>
        <w:t xml:space="preserve">EPA </w:t>
      </w:r>
      <w:r>
        <w:rPr>
          <w:b/>
          <w:color w:val="FFFFFF"/>
        </w:rPr>
        <w:t>Victoria</w:t>
      </w:r>
      <w:r>
        <w:rPr>
          <w:b/>
          <w:color w:val="FFFFFF"/>
          <w:spacing w:val="-30"/>
        </w:rPr>
        <w:t xml:space="preserve"> </w:t>
      </w:r>
      <w:r>
        <w:rPr>
          <w:b/>
          <w:color w:val="FFFFFF"/>
          <w:spacing w:val="-4"/>
        </w:rPr>
        <w:t>Works</w:t>
      </w:r>
      <w:r>
        <w:rPr>
          <w:b/>
          <w:color w:val="FFFFFF"/>
          <w:spacing w:val="-29"/>
        </w:rPr>
        <w:t xml:space="preserve"> </w:t>
      </w:r>
      <w:r>
        <w:rPr>
          <w:b/>
          <w:color w:val="FFFFFF"/>
        </w:rPr>
        <w:t>Approval</w:t>
      </w:r>
      <w:r>
        <w:rPr>
          <w:b/>
          <w:color w:val="FFFFFF"/>
          <w:spacing w:val="-30"/>
        </w:rPr>
        <w:t xml:space="preserve"> </w:t>
      </w:r>
      <w:r>
        <w:rPr>
          <w:b/>
          <w:color w:val="FFFFFF"/>
        </w:rPr>
        <w:t>application</w:t>
      </w:r>
      <w:r>
        <w:rPr>
          <w:b/>
          <w:color w:val="FFFFFF"/>
          <w:spacing w:val="-29"/>
        </w:rPr>
        <w:t xml:space="preserve"> </w:t>
      </w:r>
      <w:r>
        <w:rPr>
          <w:b/>
          <w:color w:val="FFFFFF"/>
        </w:rPr>
        <w:t>and</w:t>
      </w:r>
      <w:r>
        <w:rPr>
          <w:b/>
          <w:color w:val="FFFFFF"/>
          <w:spacing w:val="-30"/>
        </w:rPr>
        <w:t xml:space="preserve"> </w:t>
      </w:r>
      <w:r>
        <w:rPr>
          <w:b/>
          <w:color w:val="FFFFFF"/>
        </w:rPr>
        <w:t>the Pipeline</w:t>
      </w:r>
      <w:r>
        <w:rPr>
          <w:b/>
          <w:color w:val="FFFFFF"/>
          <w:spacing w:val="-28"/>
        </w:rPr>
        <w:t xml:space="preserve"> </w:t>
      </w:r>
      <w:r>
        <w:rPr>
          <w:b/>
          <w:color w:val="FFFFFF"/>
        </w:rPr>
        <w:t>Licence</w:t>
      </w:r>
      <w:r>
        <w:rPr>
          <w:b/>
          <w:color w:val="FFFFFF"/>
          <w:spacing w:val="-28"/>
        </w:rPr>
        <w:t xml:space="preserve"> </w:t>
      </w:r>
      <w:r>
        <w:rPr>
          <w:b/>
          <w:color w:val="FFFFFF"/>
        </w:rPr>
        <w:t>application</w:t>
      </w:r>
      <w:r>
        <w:rPr>
          <w:b/>
          <w:color w:val="FFFFFF"/>
          <w:spacing w:val="-28"/>
        </w:rPr>
        <w:t xml:space="preserve"> </w:t>
      </w:r>
      <w:r>
        <w:rPr>
          <w:b/>
          <w:color w:val="FFFFFF"/>
        </w:rPr>
        <w:t>will</w:t>
      </w:r>
      <w:r>
        <w:rPr>
          <w:b/>
          <w:color w:val="FFFFFF"/>
          <w:spacing w:val="-28"/>
        </w:rPr>
        <w:t xml:space="preserve"> </w:t>
      </w:r>
      <w:r>
        <w:rPr>
          <w:b/>
          <w:color w:val="FFFFFF"/>
        </w:rPr>
        <w:t>be</w:t>
      </w:r>
      <w:r>
        <w:rPr>
          <w:b/>
          <w:color w:val="FFFFFF"/>
          <w:spacing w:val="-28"/>
        </w:rPr>
        <w:t xml:space="preserve"> </w:t>
      </w:r>
      <w:r>
        <w:rPr>
          <w:b/>
          <w:color w:val="FFFFFF"/>
        </w:rPr>
        <w:t>on</w:t>
      </w:r>
      <w:r>
        <w:rPr>
          <w:b/>
          <w:color w:val="FFFFFF"/>
          <w:spacing w:val="-28"/>
        </w:rPr>
        <w:t xml:space="preserve"> </w:t>
      </w:r>
      <w:r>
        <w:rPr>
          <w:b/>
          <w:color w:val="FFFFFF"/>
        </w:rPr>
        <w:t>public exhibition for 40 business</w:t>
      </w:r>
      <w:r>
        <w:rPr>
          <w:b/>
          <w:color w:val="FFFFFF"/>
          <w:spacing w:val="-2"/>
        </w:rPr>
        <w:t xml:space="preserve"> </w:t>
      </w:r>
      <w:r>
        <w:rPr>
          <w:b/>
          <w:color w:val="FFFFFF"/>
        </w:rPr>
        <w:t>days.</w:t>
      </w:r>
    </w:p>
    <w:p w:rsidR="00621568" w:rsidRDefault="00621568">
      <w:pPr>
        <w:pStyle w:val="BodyText"/>
        <w:rPr>
          <w:rFonts w:ascii="Nunito Sans SemiBold"/>
          <w:b/>
          <w:sz w:val="20"/>
        </w:rPr>
      </w:pPr>
    </w:p>
    <w:p w:rsidR="00621568" w:rsidRDefault="00621568">
      <w:pPr>
        <w:pStyle w:val="BodyText"/>
        <w:rPr>
          <w:rFonts w:ascii="Nunito Sans SemiBold"/>
          <w:b/>
          <w:sz w:val="20"/>
        </w:rPr>
      </w:pPr>
    </w:p>
    <w:p w:rsidR="00621568" w:rsidRDefault="00621568">
      <w:pPr>
        <w:pStyle w:val="BodyText"/>
        <w:rPr>
          <w:rFonts w:ascii="Nunito Sans SemiBold"/>
          <w:b/>
          <w:sz w:val="20"/>
        </w:rPr>
      </w:pPr>
    </w:p>
    <w:p w:rsidR="00621568" w:rsidRDefault="00621568">
      <w:pPr>
        <w:pStyle w:val="BodyText"/>
        <w:rPr>
          <w:rFonts w:ascii="Nunito Sans SemiBold"/>
          <w:b/>
          <w:sz w:val="20"/>
        </w:rPr>
      </w:pPr>
    </w:p>
    <w:p w:rsidR="00621568" w:rsidRDefault="00621568">
      <w:pPr>
        <w:pStyle w:val="BodyText"/>
        <w:spacing w:before="11"/>
        <w:rPr>
          <w:rFonts w:ascii="Nunito Sans SemiBold"/>
          <w:b/>
          <w:sz w:val="24"/>
        </w:rPr>
      </w:pPr>
    </w:p>
    <w:p w:rsidR="00621568" w:rsidRDefault="00621568">
      <w:pPr>
        <w:rPr>
          <w:rFonts w:ascii="Nunito Sans SemiBold"/>
          <w:sz w:val="24"/>
        </w:rPr>
        <w:sectPr w:rsidR="00621568">
          <w:pgSz w:w="11910" w:h="16840"/>
          <w:pgMar w:top="0" w:right="0" w:bottom="280" w:left="0" w:header="720" w:footer="720" w:gutter="0"/>
          <w:cols w:space="720"/>
        </w:sectPr>
      </w:pPr>
    </w:p>
    <w:p w:rsidR="00621568" w:rsidRDefault="00974F32">
      <w:pPr>
        <w:pStyle w:val="Heading6"/>
        <w:spacing w:line="216" w:lineRule="auto"/>
        <w:ind w:left="1281" w:right="4"/>
      </w:pPr>
      <w:r>
        <w:rPr>
          <w:color w:val="0E5D61"/>
        </w:rPr>
        <w:t xml:space="preserve">Written submissions on any </w:t>
      </w:r>
      <w:r>
        <w:rPr>
          <w:color w:val="0E5D61"/>
          <w:spacing w:val="2"/>
        </w:rPr>
        <w:t xml:space="preserve">matters </w:t>
      </w:r>
      <w:r>
        <w:rPr>
          <w:color w:val="0E5D61"/>
        </w:rPr>
        <w:t xml:space="preserve">described in the </w:t>
      </w:r>
      <w:r>
        <w:rPr>
          <w:color w:val="0E5D61"/>
          <w:spacing w:val="2"/>
        </w:rPr>
        <w:t>EES</w:t>
      </w:r>
      <w:r>
        <w:rPr>
          <w:color w:val="0E5D61"/>
          <w:spacing w:val="-20"/>
        </w:rPr>
        <w:t xml:space="preserve"> </w:t>
      </w:r>
      <w:r>
        <w:rPr>
          <w:color w:val="0E5D61"/>
        </w:rPr>
        <w:t>and</w:t>
      </w:r>
      <w:r>
        <w:rPr>
          <w:color w:val="0E5D61"/>
          <w:spacing w:val="-20"/>
        </w:rPr>
        <w:t xml:space="preserve"> </w:t>
      </w:r>
      <w:r>
        <w:rPr>
          <w:color w:val="0E5D61"/>
        </w:rPr>
        <w:t>approvals</w:t>
      </w:r>
      <w:r>
        <w:rPr>
          <w:color w:val="0E5D61"/>
          <w:spacing w:val="-19"/>
        </w:rPr>
        <w:t xml:space="preserve"> </w:t>
      </w:r>
      <w:r>
        <w:rPr>
          <w:color w:val="0E5D61"/>
        </w:rPr>
        <w:t>and</w:t>
      </w:r>
      <w:r>
        <w:rPr>
          <w:color w:val="0E5D61"/>
          <w:spacing w:val="-20"/>
        </w:rPr>
        <w:t xml:space="preserve"> </w:t>
      </w:r>
      <w:r>
        <w:rPr>
          <w:color w:val="0E5D61"/>
        </w:rPr>
        <w:t>licence</w:t>
      </w:r>
      <w:r>
        <w:rPr>
          <w:color w:val="0E5D61"/>
          <w:spacing w:val="-19"/>
        </w:rPr>
        <w:t xml:space="preserve"> </w:t>
      </w:r>
      <w:r>
        <w:rPr>
          <w:color w:val="0E5D61"/>
        </w:rPr>
        <w:t>documents</w:t>
      </w:r>
      <w:r>
        <w:rPr>
          <w:color w:val="0E5D61"/>
          <w:spacing w:val="-20"/>
        </w:rPr>
        <w:t xml:space="preserve"> </w:t>
      </w:r>
      <w:r>
        <w:rPr>
          <w:color w:val="0E5D61"/>
        </w:rPr>
        <w:t>can</w:t>
      </w:r>
      <w:r>
        <w:rPr>
          <w:color w:val="0E5D61"/>
          <w:spacing w:val="-19"/>
        </w:rPr>
        <w:t xml:space="preserve"> </w:t>
      </w:r>
      <w:r>
        <w:rPr>
          <w:color w:val="0E5D61"/>
        </w:rPr>
        <w:t>be</w:t>
      </w:r>
      <w:r>
        <w:rPr>
          <w:color w:val="0E5D61"/>
          <w:spacing w:val="-20"/>
        </w:rPr>
        <w:t xml:space="preserve"> </w:t>
      </w:r>
      <w:r>
        <w:rPr>
          <w:color w:val="0E5D61"/>
        </w:rPr>
        <w:t>made during this time.</w:t>
      </w:r>
    </w:p>
    <w:p w:rsidR="00621568" w:rsidRDefault="00974F32">
      <w:pPr>
        <w:spacing w:before="167" w:line="216" w:lineRule="auto"/>
        <w:ind w:left="1281" w:right="5"/>
        <w:jc w:val="both"/>
        <w:rPr>
          <w:sz w:val="18"/>
        </w:rPr>
      </w:pPr>
      <w:r>
        <w:rPr>
          <w:color w:val="4D4D4F"/>
          <w:sz w:val="18"/>
        </w:rPr>
        <w:t xml:space="preserve">Submissions can also be made on the draft Planning Scheme Amendment (Attachment VI </w:t>
      </w:r>
      <w:r>
        <w:rPr>
          <w:i/>
          <w:color w:val="4D4D4F"/>
          <w:sz w:val="18"/>
        </w:rPr>
        <w:t>Draft Planning Scheme Amendment</w:t>
      </w:r>
      <w:r>
        <w:rPr>
          <w:color w:val="4D4D4F"/>
          <w:sz w:val="18"/>
        </w:rPr>
        <w:t xml:space="preserve">), the Works Approval application (Attachment VIII </w:t>
      </w:r>
      <w:r>
        <w:rPr>
          <w:i/>
          <w:color w:val="4D4D4F"/>
          <w:sz w:val="18"/>
        </w:rPr>
        <w:t>Works Approval Application</w:t>
      </w:r>
      <w:r>
        <w:rPr>
          <w:color w:val="4D4D4F"/>
          <w:sz w:val="18"/>
        </w:rPr>
        <w:t xml:space="preserve">) and the Pipeline Licence application (Attachment IX </w:t>
      </w:r>
      <w:r>
        <w:rPr>
          <w:i/>
          <w:color w:val="4D4D4F"/>
          <w:sz w:val="18"/>
        </w:rPr>
        <w:t>Pipeline Licence Application</w:t>
      </w:r>
      <w:r>
        <w:rPr>
          <w:color w:val="4D4D4F"/>
          <w:sz w:val="18"/>
        </w:rPr>
        <w:t>).</w:t>
      </w:r>
    </w:p>
    <w:p w:rsidR="00621568" w:rsidRDefault="00974F32">
      <w:pPr>
        <w:spacing w:before="165" w:line="216" w:lineRule="auto"/>
        <w:ind w:left="1281"/>
        <w:jc w:val="both"/>
        <w:rPr>
          <w:sz w:val="18"/>
        </w:rPr>
      </w:pPr>
      <w:r>
        <w:rPr>
          <w:color w:val="4D4D4F"/>
          <w:sz w:val="18"/>
        </w:rPr>
        <w:t xml:space="preserve">The EES documents including the approvals and licence documents will be available online at </w:t>
      </w:r>
      <w:hyperlink r:id="rId71">
        <w:r>
          <w:rPr>
            <w:b/>
            <w:color w:val="0E5D61"/>
            <w:sz w:val="18"/>
          </w:rPr>
          <w:t>www.gasimportprojectvictoria.com.au</w:t>
        </w:r>
        <w:r>
          <w:rPr>
            <w:color w:val="4D4D4F"/>
            <w:sz w:val="18"/>
          </w:rPr>
          <w:t>.</w:t>
        </w:r>
      </w:hyperlink>
    </w:p>
    <w:p w:rsidR="00621568" w:rsidRDefault="00974F32">
      <w:pPr>
        <w:pStyle w:val="BodyText"/>
        <w:spacing w:before="106" w:line="216" w:lineRule="auto"/>
        <w:ind w:left="405" w:right="1245"/>
        <w:jc w:val="both"/>
      </w:pPr>
      <w:r>
        <w:br w:type="column"/>
      </w:r>
      <w:r>
        <w:rPr>
          <w:color w:val="4D4D4F"/>
          <w:spacing w:val="3"/>
        </w:rPr>
        <w:t xml:space="preserve">Register </w:t>
      </w:r>
      <w:r>
        <w:rPr>
          <w:color w:val="4D4D4F"/>
        </w:rPr>
        <w:t xml:space="preserve">to  </w:t>
      </w:r>
      <w:r>
        <w:rPr>
          <w:color w:val="4D4D4F"/>
          <w:spacing w:val="3"/>
        </w:rPr>
        <w:t xml:space="preserve">receive  </w:t>
      </w:r>
      <w:r>
        <w:rPr>
          <w:color w:val="4D4D4F"/>
        </w:rPr>
        <w:t xml:space="preserve">an  </w:t>
      </w:r>
      <w:r>
        <w:rPr>
          <w:color w:val="4D4D4F"/>
          <w:spacing w:val="3"/>
        </w:rPr>
        <w:t xml:space="preserve">EES  information  </w:t>
      </w:r>
      <w:r>
        <w:rPr>
          <w:color w:val="4D4D4F"/>
          <w:spacing w:val="4"/>
        </w:rPr>
        <w:t xml:space="preserve">pack,  </w:t>
      </w:r>
      <w:r>
        <w:rPr>
          <w:color w:val="4D4D4F"/>
          <w:spacing w:val="3"/>
        </w:rPr>
        <w:t xml:space="preserve">free </w:t>
      </w:r>
      <w:r>
        <w:rPr>
          <w:color w:val="4D4D4F"/>
        </w:rPr>
        <w:t xml:space="preserve">of </w:t>
      </w:r>
      <w:r>
        <w:rPr>
          <w:color w:val="4D4D4F"/>
          <w:spacing w:val="3"/>
        </w:rPr>
        <w:t xml:space="preserve">charge </w:t>
      </w:r>
      <w:r>
        <w:rPr>
          <w:color w:val="4D4D4F"/>
        </w:rPr>
        <w:t xml:space="preserve">by </w:t>
      </w:r>
      <w:r>
        <w:rPr>
          <w:color w:val="4D4D4F"/>
          <w:spacing w:val="3"/>
        </w:rPr>
        <w:t xml:space="preserve">phoning </w:t>
      </w:r>
      <w:r>
        <w:rPr>
          <w:color w:val="4D4D4F"/>
          <w:spacing w:val="4"/>
        </w:rPr>
        <w:t xml:space="preserve">1800 </w:t>
      </w:r>
      <w:r>
        <w:rPr>
          <w:color w:val="4D4D4F"/>
          <w:spacing w:val="2"/>
        </w:rPr>
        <w:t xml:space="preserve">039 </w:t>
      </w:r>
      <w:r>
        <w:rPr>
          <w:color w:val="4D4D4F"/>
          <w:spacing w:val="5"/>
        </w:rPr>
        <w:t xml:space="preserve">600 </w:t>
      </w:r>
      <w:r>
        <w:rPr>
          <w:color w:val="4D4D4F"/>
        </w:rPr>
        <w:t xml:space="preserve">or </w:t>
      </w:r>
      <w:r>
        <w:rPr>
          <w:color w:val="4D4D4F"/>
          <w:spacing w:val="3"/>
        </w:rPr>
        <w:t xml:space="preserve">emailing </w:t>
      </w:r>
      <w:hyperlink r:id="rId72">
        <w:r>
          <w:rPr>
            <w:b/>
            <w:color w:val="3B6C70"/>
          </w:rPr>
          <w:t>AGLcommunity@agl.com.au</w:t>
        </w:r>
        <w:r>
          <w:rPr>
            <w:color w:val="4D4D4F"/>
          </w:rPr>
          <w:t xml:space="preserve">. </w:t>
        </w:r>
      </w:hyperlink>
      <w:r>
        <w:rPr>
          <w:color w:val="4D4D4F"/>
        </w:rPr>
        <w:t>An EES information pack contains:</w:t>
      </w:r>
    </w:p>
    <w:p w:rsidR="00621568" w:rsidRDefault="00974F32">
      <w:pPr>
        <w:pStyle w:val="ListParagraph"/>
        <w:numPr>
          <w:ilvl w:val="0"/>
          <w:numId w:val="3"/>
        </w:numPr>
        <w:tabs>
          <w:tab w:val="left" w:pos="747"/>
        </w:tabs>
        <w:spacing w:before="110" w:line="216" w:lineRule="auto"/>
        <w:ind w:left="746" w:right="1245"/>
        <w:rPr>
          <w:color w:val="4D4D4F"/>
          <w:sz w:val="18"/>
        </w:rPr>
      </w:pPr>
      <w:r>
        <w:rPr>
          <w:color w:val="4D4D4F"/>
          <w:sz w:val="18"/>
        </w:rPr>
        <w:t>A</w:t>
      </w:r>
      <w:r>
        <w:rPr>
          <w:color w:val="4D4D4F"/>
          <w:spacing w:val="-14"/>
          <w:sz w:val="18"/>
        </w:rPr>
        <w:t xml:space="preserve"> </w:t>
      </w:r>
      <w:r>
        <w:rPr>
          <w:color w:val="4D4D4F"/>
          <w:sz w:val="18"/>
        </w:rPr>
        <w:t>USB</w:t>
      </w:r>
      <w:r>
        <w:rPr>
          <w:color w:val="4D4D4F"/>
          <w:spacing w:val="-13"/>
          <w:sz w:val="18"/>
        </w:rPr>
        <w:t xml:space="preserve"> </w:t>
      </w:r>
      <w:r>
        <w:rPr>
          <w:color w:val="4D4D4F"/>
          <w:sz w:val="18"/>
        </w:rPr>
        <w:t>loaded</w:t>
      </w:r>
      <w:r>
        <w:rPr>
          <w:color w:val="4D4D4F"/>
          <w:spacing w:val="-13"/>
          <w:sz w:val="18"/>
        </w:rPr>
        <w:t xml:space="preserve"> </w:t>
      </w:r>
      <w:r>
        <w:rPr>
          <w:color w:val="4D4D4F"/>
          <w:sz w:val="18"/>
        </w:rPr>
        <w:t>with</w:t>
      </w:r>
      <w:r>
        <w:rPr>
          <w:color w:val="4D4D4F"/>
          <w:spacing w:val="-13"/>
          <w:sz w:val="18"/>
        </w:rPr>
        <w:t xml:space="preserve"> </w:t>
      </w:r>
      <w:r>
        <w:rPr>
          <w:color w:val="4D4D4F"/>
          <w:sz w:val="18"/>
        </w:rPr>
        <w:t>the</w:t>
      </w:r>
      <w:r>
        <w:rPr>
          <w:color w:val="4D4D4F"/>
          <w:spacing w:val="-13"/>
          <w:sz w:val="18"/>
        </w:rPr>
        <w:t xml:space="preserve"> </w:t>
      </w:r>
      <w:r>
        <w:rPr>
          <w:color w:val="4D4D4F"/>
          <w:sz w:val="18"/>
        </w:rPr>
        <w:t>complete</w:t>
      </w:r>
      <w:r>
        <w:rPr>
          <w:color w:val="4D4D4F"/>
          <w:spacing w:val="-13"/>
          <w:sz w:val="18"/>
        </w:rPr>
        <w:t xml:space="preserve"> </w:t>
      </w:r>
      <w:r>
        <w:rPr>
          <w:color w:val="4D4D4F"/>
          <w:spacing w:val="2"/>
          <w:sz w:val="18"/>
        </w:rPr>
        <w:t>EES,</w:t>
      </w:r>
      <w:r>
        <w:rPr>
          <w:color w:val="4D4D4F"/>
          <w:spacing w:val="-14"/>
          <w:sz w:val="18"/>
        </w:rPr>
        <w:t xml:space="preserve"> </w:t>
      </w:r>
      <w:r>
        <w:rPr>
          <w:color w:val="4D4D4F"/>
          <w:spacing w:val="2"/>
          <w:sz w:val="18"/>
        </w:rPr>
        <w:t>draft</w:t>
      </w:r>
      <w:r>
        <w:rPr>
          <w:color w:val="4D4D4F"/>
          <w:spacing w:val="-13"/>
          <w:sz w:val="18"/>
        </w:rPr>
        <w:t xml:space="preserve"> </w:t>
      </w:r>
      <w:r>
        <w:rPr>
          <w:color w:val="4D4D4F"/>
          <w:sz w:val="18"/>
        </w:rPr>
        <w:t xml:space="preserve">Planning </w:t>
      </w:r>
      <w:r>
        <w:rPr>
          <w:color w:val="4D4D4F"/>
          <w:spacing w:val="2"/>
          <w:sz w:val="18"/>
        </w:rPr>
        <w:t xml:space="preserve">Scheme </w:t>
      </w:r>
      <w:r>
        <w:rPr>
          <w:color w:val="4D4D4F"/>
          <w:spacing w:val="3"/>
          <w:sz w:val="18"/>
        </w:rPr>
        <w:t xml:space="preserve">Amendment, </w:t>
      </w:r>
      <w:r>
        <w:rPr>
          <w:color w:val="4D4D4F"/>
          <w:sz w:val="18"/>
        </w:rPr>
        <w:t xml:space="preserve">EPA Works </w:t>
      </w:r>
      <w:r>
        <w:rPr>
          <w:color w:val="4D4D4F"/>
          <w:spacing w:val="2"/>
          <w:sz w:val="18"/>
        </w:rPr>
        <w:t xml:space="preserve">Approval </w:t>
      </w:r>
      <w:r>
        <w:rPr>
          <w:color w:val="4D4D4F"/>
          <w:sz w:val="18"/>
        </w:rPr>
        <w:t>and Pipeline Licence</w:t>
      </w:r>
      <w:r>
        <w:rPr>
          <w:color w:val="4D4D4F"/>
          <w:spacing w:val="1"/>
          <w:sz w:val="18"/>
        </w:rPr>
        <w:t xml:space="preserve"> </w:t>
      </w:r>
      <w:r>
        <w:rPr>
          <w:color w:val="4D4D4F"/>
          <w:sz w:val="18"/>
        </w:rPr>
        <w:t>application</w:t>
      </w:r>
    </w:p>
    <w:p w:rsidR="00621568" w:rsidRDefault="00974F32">
      <w:pPr>
        <w:pStyle w:val="ListParagraph"/>
        <w:numPr>
          <w:ilvl w:val="0"/>
          <w:numId w:val="3"/>
        </w:numPr>
        <w:tabs>
          <w:tab w:val="left" w:pos="745"/>
          <w:tab w:val="left" w:pos="747"/>
        </w:tabs>
        <w:spacing w:before="34"/>
        <w:ind w:left="746" w:hanging="342"/>
        <w:jc w:val="left"/>
        <w:rPr>
          <w:color w:val="4D4D4F"/>
          <w:sz w:val="18"/>
        </w:rPr>
      </w:pPr>
      <w:r>
        <w:rPr>
          <w:color w:val="4D4D4F"/>
          <w:sz w:val="18"/>
        </w:rPr>
        <w:t>A printed EES Summary</w:t>
      </w:r>
      <w:r>
        <w:rPr>
          <w:color w:val="4D4D4F"/>
          <w:spacing w:val="2"/>
          <w:sz w:val="18"/>
        </w:rPr>
        <w:t xml:space="preserve"> </w:t>
      </w:r>
      <w:r>
        <w:rPr>
          <w:color w:val="4D4D4F"/>
          <w:sz w:val="18"/>
        </w:rPr>
        <w:t>Document</w:t>
      </w:r>
    </w:p>
    <w:p w:rsidR="00621568" w:rsidRDefault="00974F32">
      <w:pPr>
        <w:pStyle w:val="ListParagraph"/>
        <w:numPr>
          <w:ilvl w:val="0"/>
          <w:numId w:val="3"/>
        </w:numPr>
        <w:tabs>
          <w:tab w:val="left" w:pos="745"/>
          <w:tab w:val="left" w:pos="747"/>
        </w:tabs>
        <w:spacing w:before="31"/>
        <w:ind w:left="746" w:hanging="342"/>
        <w:jc w:val="left"/>
        <w:rPr>
          <w:color w:val="4D4D4F"/>
          <w:sz w:val="18"/>
        </w:rPr>
      </w:pPr>
      <w:r>
        <w:rPr>
          <w:color w:val="4D4D4F"/>
          <w:sz w:val="18"/>
        </w:rPr>
        <w:t>A printed copy of the EES Map</w:t>
      </w:r>
      <w:r>
        <w:rPr>
          <w:color w:val="4D4D4F"/>
          <w:spacing w:val="3"/>
          <w:sz w:val="18"/>
        </w:rPr>
        <w:t xml:space="preserve"> </w:t>
      </w:r>
      <w:r>
        <w:rPr>
          <w:color w:val="4D4D4F"/>
          <w:sz w:val="18"/>
        </w:rPr>
        <w:t>Book</w:t>
      </w:r>
    </w:p>
    <w:p w:rsidR="00621568" w:rsidRDefault="00974F32">
      <w:pPr>
        <w:pStyle w:val="ListParagraph"/>
        <w:numPr>
          <w:ilvl w:val="0"/>
          <w:numId w:val="3"/>
        </w:numPr>
        <w:tabs>
          <w:tab w:val="left" w:pos="745"/>
          <w:tab w:val="left" w:pos="747"/>
        </w:tabs>
        <w:spacing w:before="31"/>
        <w:ind w:left="746" w:hanging="342"/>
        <w:jc w:val="left"/>
        <w:rPr>
          <w:color w:val="4D4D4F"/>
          <w:sz w:val="18"/>
        </w:rPr>
      </w:pPr>
      <w:r>
        <w:rPr>
          <w:color w:val="4D4D4F"/>
          <w:sz w:val="18"/>
        </w:rPr>
        <w:t>An</w:t>
      </w:r>
      <w:r>
        <w:rPr>
          <w:color w:val="4D4D4F"/>
          <w:spacing w:val="-7"/>
          <w:sz w:val="18"/>
        </w:rPr>
        <w:t xml:space="preserve"> </w:t>
      </w:r>
      <w:r>
        <w:rPr>
          <w:color w:val="4D4D4F"/>
          <w:sz w:val="18"/>
        </w:rPr>
        <w:t>information</w:t>
      </w:r>
      <w:r>
        <w:rPr>
          <w:color w:val="4D4D4F"/>
          <w:spacing w:val="-7"/>
          <w:sz w:val="18"/>
        </w:rPr>
        <w:t xml:space="preserve"> </w:t>
      </w:r>
      <w:r>
        <w:rPr>
          <w:color w:val="4D4D4F"/>
          <w:sz w:val="18"/>
        </w:rPr>
        <w:t>sheet</w:t>
      </w:r>
      <w:r>
        <w:rPr>
          <w:color w:val="4D4D4F"/>
          <w:spacing w:val="-8"/>
          <w:sz w:val="18"/>
        </w:rPr>
        <w:t xml:space="preserve"> </w:t>
      </w:r>
      <w:r>
        <w:rPr>
          <w:color w:val="4D4D4F"/>
          <w:sz w:val="18"/>
        </w:rPr>
        <w:t>on</w:t>
      </w:r>
      <w:r>
        <w:rPr>
          <w:color w:val="4D4D4F"/>
          <w:spacing w:val="-7"/>
          <w:sz w:val="18"/>
        </w:rPr>
        <w:t xml:space="preserve"> </w:t>
      </w:r>
      <w:r>
        <w:rPr>
          <w:color w:val="4D4D4F"/>
          <w:sz w:val="18"/>
        </w:rPr>
        <w:t>‘How</w:t>
      </w:r>
      <w:r>
        <w:rPr>
          <w:color w:val="4D4D4F"/>
          <w:spacing w:val="-7"/>
          <w:sz w:val="18"/>
        </w:rPr>
        <w:t xml:space="preserve"> </w:t>
      </w:r>
      <w:r>
        <w:rPr>
          <w:color w:val="4D4D4F"/>
          <w:sz w:val="18"/>
        </w:rPr>
        <w:t>to</w:t>
      </w:r>
      <w:r>
        <w:rPr>
          <w:color w:val="4D4D4F"/>
          <w:spacing w:val="-7"/>
          <w:sz w:val="18"/>
        </w:rPr>
        <w:t xml:space="preserve"> </w:t>
      </w:r>
      <w:r>
        <w:rPr>
          <w:color w:val="4D4D4F"/>
          <w:sz w:val="18"/>
        </w:rPr>
        <w:t>Navigate</w:t>
      </w:r>
      <w:r>
        <w:rPr>
          <w:color w:val="4D4D4F"/>
          <w:spacing w:val="-7"/>
          <w:sz w:val="18"/>
        </w:rPr>
        <w:t xml:space="preserve"> </w:t>
      </w:r>
      <w:r>
        <w:rPr>
          <w:color w:val="4D4D4F"/>
          <w:sz w:val="18"/>
        </w:rPr>
        <w:t>the</w:t>
      </w:r>
      <w:r>
        <w:rPr>
          <w:color w:val="4D4D4F"/>
          <w:spacing w:val="-7"/>
          <w:sz w:val="18"/>
        </w:rPr>
        <w:t xml:space="preserve"> </w:t>
      </w:r>
      <w:r>
        <w:rPr>
          <w:color w:val="4D4D4F"/>
          <w:sz w:val="18"/>
        </w:rPr>
        <w:t>EES’.</w:t>
      </w:r>
    </w:p>
    <w:p w:rsidR="00621568" w:rsidRDefault="00974F32">
      <w:pPr>
        <w:pStyle w:val="BodyText"/>
        <w:spacing w:before="108" w:line="216" w:lineRule="auto"/>
        <w:ind w:left="405" w:right="1244"/>
        <w:jc w:val="both"/>
      </w:pPr>
      <w:r>
        <w:rPr>
          <w:color w:val="4D4D4F"/>
        </w:rPr>
        <w:t xml:space="preserve">For those who may have accessibility issues, or where </w:t>
      </w:r>
      <w:r>
        <w:rPr>
          <w:color w:val="4D4D4F"/>
          <w:spacing w:val="3"/>
        </w:rPr>
        <w:t xml:space="preserve">electronic </w:t>
      </w:r>
      <w:r>
        <w:rPr>
          <w:color w:val="4D4D4F"/>
          <w:spacing w:val="2"/>
        </w:rPr>
        <w:t xml:space="preserve">options </w:t>
      </w:r>
      <w:r>
        <w:rPr>
          <w:color w:val="4D4D4F"/>
        </w:rPr>
        <w:t xml:space="preserve">are </w:t>
      </w:r>
      <w:r>
        <w:rPr>
          <w:color w:val="4D4D4F"/>
          <w:spacing w:val="3"/>
        </w:rPr>
        <w:t xml:space="preserve">impractical,  </w:t>
      </w:r>
      <w:r>
        <w:rPr>
          <w:color w:val="4D4D4F"/>
        </w:rPr>
        <w:t xml:space="preserve">hard  </w:t>
      </w:r>
      <w:r>
        <w:rPr>
          <w:color w:val="4D4D4F"/>
          <w:spacing w:val="2"/>
        </w:rPr>
        <w:t xml:space="preserve">copies  </w:t>
      </w:r>
      <w:r>
        <w:rPr>
          <w:color w:val="4D4D4F"/>
        </w:rPr>
        <w:t xml:space="preserve">may be requested, free of charge. Requested items will be provided in time for the </w:t>
      </w:r>
      <w:r>
        <w:rPr>
          <w:color w:val="4D4D4F"/>
          <w:spacing w:val="3"/>
        </w:rPr>
        <w:t xml:space="preserve">start </w:t>
      </w:r>
      <w:r>
        <w:rPr>
          <w:color w:val="4D4D4F"/>
        </w:rPr>
        <w:t xml:space="preserve">of the exhibition period. For </w:t>
      </w:r>
      <w:r>
        <w:rPr>
          <w:color w:val="4D4D4F"/>
          <w:spacing w:val="2"/>
        </w:rPr>
        <w:t xml:space="preserve">requests </w:t>
      </w:r>
      <w:r>
        <w:rPr>
          <w:color w:val="4D4D4F"/>
        </w:rPr>
        <w:t xml:space="preserve">received </w:t>
      </w:r>
      <w:r>
        <w:rPr>
          <w:color w:val="4D4D4F"/>
          <w:spacing w:val="2"/>
        </w:rPr>
        <w:t xml:space="preserve">after </w:t>
      </w:r>
      <w:r>
        <w:rPr>
          <w:color w:val="4D4D4F"/>
        </w:rPr>
        <w:t xml:space="preserve">exhibition </w:t>
      </w:r>
      <w:r>
        <w:rPr>
          <w:color w:val="4D4D4F"/>
          <w:spacing w:val="3"/>
        </w:rPr>
        <w:t xml:space="preserve">starts, </w:t>
      </w:r>
      <w:r>
        <w:rPr>
          <w:color w:val="4D4D4F"/>
        </w:rPr>
        <w:t>items will be provided within a week of your</w:t>
      </w:r>
      <w:r>
        <w:rPr>
          <w:color w:val="4D4D4F"/>
          <w:spacing w:val="6"/>
        </w:rPr>
        <w:t xml:space="preserve"> </w:t>
      </w:r>
      <w:r>
        <w:rPr>
          <w:color w:val="4D4D4F"/>
          <w:spacing w:val="2"/>
        </w:rPr>
        <w:t>request.</w:t>
      </w:r>
    </w:p>
    <w:p w:rsidR="00621568" w:rsidRDefault="00974F32">
      <w:pPr>
        <w:pStyle w:val="BodyText"/>
        <w:spacing w:before="164" w:line="216" w:lineRule="auto"/>
        <w:ind w:left="405" w:right="1245"/>
        <w:jc w:val="both"/>
      </w:pPr>
      <w:r>
        <w:rPr>
          <w:color w:val="4D4D4F"/>
        </w:rPr>
        <w:t>Please</w:t>
      </w:r>
      <w:r>
        <w:rPr>
          <w:color w:val="4D4D4F"/>
          <w:spacing w:val="-24"/>
        </w:rPr>
        <w:t xml:space="preserve"> </w:t>
      </w:r>
      <w:r>
        <w:rPr>
          <w:color w:val="4D4D4F"/>
        </w:rPr>
        <w:t>note</w:t>
      </w:r>
      <w:r>
        <w:rPr>
          <w:color w:val="4D4D4F"/>
          <w:spacing w:val="-24"/>
        </w:rPr>
        <w:t xml:space="preserve"> </w:t>
      </w:r>
      <w:r>
        <w:rPr>
          <w:color w:val="4D4D4F"/>
        </w:rPr>
        <w:t>the</w:t>
      </w:r>
      <w:r>
        <w:rPr>
          <w:color w:val="4D4D4F"/>
          <w:spacing w:val="-24"/>
        </w:rPr>
        <w:t xml:space="preserve"> </w:t>
      </w:r>
      <w:r>
        <w:rPr>
          <w:color w:val="4D4D4F"/>
        </w:rPr>
        <w:t>EES</w:t>
      </w:r>
      <w:r>
        <w:rPr>
          <w:color w:val="4D4D4F"/>
          <w:spacing w:val="-24"/>
        </w:rPr>
        <w:t xml:space="preserve"> </w:t>
      </w:r>
      <w:r>
        <w:rPr>
          <w:color w:val="4D4D4F"/>
        </w:rPr>
        <w:t>is</w:t>
      </w:r>
      <w:r>
        <w:rPr>
          <w:color w:val="4D4D4F"/>
          <w:spacing w:val="-24"/>
        </w:rPr>
        <w:t xml:space="preserve"> </w:t>
      </w:r>
      <w:r>
        <w:rPr>
          <w:color w:val="4D4D4F"/>
        </w:rPr>
        <w:t>a</w:t>
      </w:r>
      <w:r>
        <w:rPr>
          <w:color w:val="4D4D4F"/>
          <w:spacing w:val="-24"/>
        </w:rPr>
        <w:t xml:space="preserve"> </w:t>
      </w:r>
      <w:r>
        <w:rPr>
          <w:color w:val="4D4D4F"/>
        </w:rPr>
        <w:t>long</w:t>
      </w:r>
      <w:r>
        <w:rPr>
          <w:color w:val="4D4D4F"/>
          <w:spacing w:val="-24"/>
        </w:rPr>
        <w:t xml:space="preserve"> </w:t>
      </w:r>
      <w:r>
        <w:rPr>
          <w:color w:val="4D4D4F"/>
        </w:rPr>
        <w:t>document</w:t>
      </w:r>
      <w:r>
        <w:rPr>
          <w:color w:val="4D4D4F"/>
          <w:spacing w:val="-24"/>
        </w:rPr>
        <w:t xml:space="preserve"> </w:t>
      </w:r>
      <w:r>
        <w:rPr>
          <w:color w:val="4D4D4F"/>
        </w:rPr>
        <w:t>and</w:t>
      </w:r>
      <w:r>
        <w:rPr>
          <w:color w:val="4D4D4F"/>
          <w:spacing w:val="-23"/>
        </w:rPr>
        <w:t xml:space="preserve"> </w:t>
      </w:r>
      <w:r>
        <w:rPr>
          <w:color w:val="4D4D4F"/>
        </w:rPr>
        <w:t>we</w:t>
      </w:r>
      <w:r>
        <w:rPr>
          <w:color w:val="4D4D4F"/>
          <w:spacing w:val="-24"/>
        </w:rPr>
        <w:t xml:space="preserve"> </w:t>
      </w:r>
      <w:r>
        <w:rPr>
          <w:color w:val="4D4D4F"/>
        </w:rPr>
        <w:t>encourage the use of electronic</w:t>
      </w:r>
      <w:r>
        <w:rPr>
          <w:color w:val="4D4D4F"/>
          <w:spacing w:val="2"/>
        </w:rPr>
        <w:t xml:space="preserve"> </w:t>
      </w:r>
      <w:r>
        <w:rPr>
          <w:color w:val="4D4D4F"/>
        </w:rPr>
        <w:t>versions.</w:t>
      </w:r>
    </w:p>
    <w:p w:rsidR="00621568" w:rsidRDefault="00621568">
      <w:pPr>
        <w:spacing w:line="216" w:lineRule="auto"/>
        <w:jc w:val="both"/>
        <w:sectPr w:rsidR="00621568">
          <w:type w:val="continuous"/>
          <w:pgSz w:w="11910" w:h="16840"/>
          <w:pgMar w:top="1580" w:right="0" w:bottom="280" w:left="0" w:header="720" w:footer="720" w:gutter="0"/>
          <w:cols w:num="2" w:space="720" w:equalWidth="0">
            <w:col w:w="5734" w:space="40"/>
            <w:col w:w="6136"/>
          </w:cols>
        </w:sect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spacing w:before="9"/>
        <w:rPr>
          <w:sz w:val="22"/>
        </w:rPr>
      </w:pPr>
    </w:p>
    <w:p w:rsidR="00621568" w:rsidRDefault="00621568">
      <w:pPr>
        <w:sectPr w:rsidR="00621568">
          <w:pgSz w:w="11910" w:h="16840"/>
          <w:pgMar w:top="0" w:right="0" w:bottom="280" w:left="0" w:header="720" w:footer="720" w:gutter="0"/>
          <w:cols w:space="720"/>
        </w:sectPr>
      </w:pPr>
    </w:p>
    <w:p w:rsidR="00621568" w:rsidRDefault="00EA750A">
      <w:pPr>
        <w:pStyle w:val="BodyText"/>
        <w:spacing w:before="106" w:line="216" w:lineRule="auto"/>
        <w:ind w:left="1247"/>
        <w:jc w:val="both"/>
      </w:pPr>
      <w:r>
        <w:pict>
          <v:group id="_x0000_s1052" style="position:absolute;left:0;text-align:left;margin-left:62.35pt;margin-top:-193.7pt;width:532.95pt;height:164.4pt;z-index:251901952;mso-position-horizontal-relative:page" coordorigin="1247,-3874" coordsize="10659,3288">
            <v:line id="_x0000_s1059" style="position:absolute" from="10616,-3125" to="10616,-2626" strokecolor="#0e5d61" strokeweight="1.5mm"/>
            <v:line id="_x0000_s1058" style="position:absolute" from="1247,-2626" to="11622,-2626" strokecolor="#808285" strokeweight=".5pt"/>
            <v:rect id="_x0000_s1057" style="position:absolute;left:11622;top:-3874;width:284;height:3284" fillcolor="#0e5d61" stroked="f"/>
            <v:shape id="_x0000_s1056" type="#_x0000_t202" style="position:absolute;left:5459;top:-2993;width:4681;height:219" filled="f" stroked="f">
              <v:textbox inset="0,0,0,0">
                <w:txbxContent>
                  <w:p w:rsidR="00621568" w:rsidRDefault="00974F32">
                    <w:pPr>
                      <w:spacing w:line="206" w:lineRule="exact"/>
                      <w:rPr>
                        <w:sz w:val="16"/>
                      </w:rPr>
                    </w:pPr>
                    <w:r>
                      <w:rPr>
                        <w:color w:val="4D4D4F"/>
                        <w:sz w:val="16"/>
                      </w:rPr>
                      <w:t>Gas Import Jetty and Pipeline Project EES | Summary Document</w:t>
                    </w:r>
                  </w:p>
                </w:txbxContent>
              </v:textbox>
            </v:shape>
            <v:shape id="_x0000_s1055" type="#_x0000_t202" style="position:absolute;left:11092;top:-3071;width:315;height:355" filled="f" stroked="f">
              <v:textbox inset="0,0,0,0">
                <w:txbxContent>
                  <w:p w:rsidR="00621568" w:rsidRDefault="00974F32">
                    <w:pPr>
                      <w:spacing w:line="334" w:lineRule="exact"/>
                      <w:rPr>
                        <w:b/>
                        <w:sz w:val="26"/>
                      </w:rPr>
                    </w:pPr>
                    <w:r>
                      <w:rPr>
                        <w:b/>
                        <w:color w:val="4D4D4F"/>
                        <w:sz w:val="26"/>
                      </w:rPr>
                      <w:t>31</w:t>
                    </w:r>
                  </w:p>
                </w:txbxContent>
              </v:textbox>
            </v:shape>
            <v:shape id="_x0000_s1054" type="#_x0000_t202" style="position:absolute;left:1247;top:-1385;width:4355;height:798" filled="f" stroked="f">
              <v:textbox inset="0,0,0,0">
                <w:txbxContent>
                  <w:p w:rsidR="00621568" w:rsidRDefault="00974F32">
                    <w:pPr>
                      <w:rPr>
                        <w:rFonts w:ascii="Mukta SemiBold"/>
                        <w:b/>
                        <w:sz w:val="48"/>
                      </w:rPr>
                    </w:pPr>
                    <w:r>
                      <w:rPr>
                        <w:rFonts w:ascii="Mukta SemiBold"/>
                        <w:b/>
                        <w:color w:val="4D4D4F"/>
                        <w:sz w:val="48"/>
                      </w:rPr>
                      <w:t>Making a submission</w:t>
                    </w:r>
                  </w:p>
                </w:txbxContent>
              </v:textbox>
            </v:shape>
            <v:shape id="_x0000_s1053" type="#_x0000_t202" style="position:absolute;left:6179;top:-1385;width:2325;height:798" filled="f" stroked="f">
              <v:textbox inset="0,0,0,0">
                <w:txbxContent>
                  <w:p w:rsidR="00621568" w:rsidRDefault="00974F32">
                    <w:pPr>
                      <w:rPr>
                        <w:rFonts w:ascii="Mukta SemiBold"/>
                        <w:b/>
                        <w:sz w:val="48"/>
                      </w:rPr>
                    </w:pPr>
                    <w:r>
                      <w:rPr>
                        <w:rFonts w:ascii="Mukta SemiBold"/>
                        <w:b/>
                        <w:color w:val="4D4D4F"/>
                        <w:sz w:val="48"/>
                      </w:rPr>
                      <w:t>Questions?</w:t>
                    </w:r>
                  </w:p>
                </w:txbxContent>
              </v:textbox>
            </v:shape>
            <w10:wrap anchorx="page"/>
          </v:group>
        </w:pict>
      </w:r>
      <w:bookmarkStart w:id="56" w:name="Making_a_submission"/>
      <w:bookmarkStart w:id="57" w:name="Questions?"/>
      <w:bookmarkStart w:id="58" w:name="_bookmark30"/>
      <w:bookmarkEnd w:id="56"/>
      <w:bookmarkEnd w:id="57"/>
      <w:bookmarkEnd w:id="58"/>
      <w:r w:rsidR="00974F32">
        <w:rPr>
          <w:color w:val="4D4D4F"/>
          <w:spacing w:val="2"/>
        </w:rPr>
        <w:t xml:space="preserve">Submissions </w:t>
      </w:r>
      <w:r w:rsidR="00974F32">
        <w:rPr>
          <w:color w:val="4D4D4F"/>
        </w:rPr>
        <w:t xml:space="preserve">on </w:t>
      </w:r>
      <w:r w:rsidR="00974F32">
        <w:rPr>
          <w:color w:val="4D4D4F"/>
          <w:spacing w:val="3"/>
        </w:rPr>
        <w:t xml:space="preserve">the </w:t>
      </w:r>
      <w:r w:rsidR="00974F32">
        <w:rPr>
          <w:color w:val="4D4D4F"/>
        </w:rPr>
        <w:t xml:space="preserve">Gas </w:t>
      </w:r>
      <w:r w:rsidR="00974F32">
        <w:rPr>
          <w:color w:val="4D4D4F"/>
          <w:spacing w:val="4"/>
        </w:rPr>
        <w:t xml:space="preserve">Import </w:t>
      </w:r>
      <w:r w:rsidR="00974F32">
        <w:rPr>
          <w:color w:val="4D4D4F"/>
          <w:spacing w:val="5"/>
        </w:rPr>
        <w:t xml:space="preserve">Jetty </w:t>
      </w:r>
      <w:r w:rsidR="00974F32">
        <w:rPr>
          <w:color w:val="4D4D4F"/>
          <w:spacing w:val="2"/>
        </w:rPr>
        <w:t xml:space="preserve">and </w:t>
      </w:r>
      <w:r w:rsidR="00974F32">
        <w:rPr>
          <w:color w:val="4D4D4F"/>
          <w:spacing w:val="3"/>
        </w:rPr>
        <w:t xml:space="preserve">Pipeline </w:t>
      </w:r>
      <w:r w:rsidR="00974F32">
        <w:rPr>
          <w:color w:val="4D4D4F"/>
          <w:spacing w:val="4"/>
        </w:rPr>
        <w:t xml:space="preserve">Project </w:t>
      </w:r>
      <w:r w:rsidR="00974F32">
        <w:rPr>
          <w:color w:val="4D4D4F"/>
          <w:spacing w:val="5"/>
        </w:rPr>
        <w:t xml:space="preserve">EES, draft </w:t>
      </w:r>
      <w:r w:rsidR="00974F32">
        <w:rPr>
          <w:color w:val="4D4D4F"/>
          <w:spacing w:val="3"/>
        </w:rPr>
        <w:t xml:space="preserve">Planning </w:t>
      </w:r>
      <w:r w:rsidR="00974F32">
        <w:rPr>
          <w:color w:val="4D4D4F"/>
          <w:spacing w:val="4"/>
        </w:rPr>
        <w:t xml:space="preserve">Scheme  Amendment,  </w:t>
      </w:r>
      <w:r w:rsidR="00974F32">
        <w:rPr>
          <w:color w:val="4D4D4F"/>
        </w:rPr>
        <w:t xml:space="preserve">the Works Approval application and Pipeline Licence application must be made in </w:t>
      </w:r>
      <w:r w:rsidR="00974F32">
        <w:rPr>
          <w:color w:val="4D4D4F"/>
          <w:spacing w:val="2"/>
        </w:rPr>
        <w:t xml:space="preserve">writing </w:t>
      </w:r>
      <w:r w:rsidR="00974F32">
        <w:rPr>
          <w:color w:val="4D4D4F"/>
        </w:rPr>
        <w:t>and received by 11.59pm on Wednesday 26 August</w:t>
      </w:r>
      <w:r w:rsidR="00974F32">
        <w:rPr>
          <w:color w:val="4D4D4F"/>
          <w:spacing w:val="1"/>
        </w:rPr>
        <w:t xml:space="preserve"> </w:t>
      </w:r>
      <w:r w:rsidR="00974F32">
        <w:rPr>
          <w:color w:val="4D4D4F"/>
        </w:rPr>
        <w:t>2020.</w:t>
      </w:r>
    </w:p>
    <w:p w:rsidR="00621568" w:rsidRDefault="00974F32">
      <w:pPr>
        <w:pStyle w:val="BodyText"/>
        <w:spacing w:before="165" w:line="216" w:lineRule="auto"/>
        <w:ind w:left="1247"/>
        <w:jc w:val="both"/>
      </w:pPr>
      <w:r>
        <w:rPr>
          <w:color w:val="4D4D4F"/>
          <w:spacing w:val="2"/>
        </w:rPr>
        <w:t xml:space="preserve">Each submission </w:t>
      </w:r>
      <w:r>
        <w:rPr>
          <w:color w:val="4D4D4F"/>
        </w:rPr>
        <w:t xml:space="preserve">will be </w:t>
      </w:r>
      <w:r>
        <w:rPr>
          <w:color w:val="4D4D4F"/>
          <w:spacing w:val="2"/>
        </w:rPr>
        <w:t xml:space="preserve">treated </w:t>
      </w:r>
      <w:r>
        <w:rPr>
          <w:color w:val="4D4D4F"/>
        </w:rPr>
        <w:t xml:space="preserve">as a </w:t>
      </w:r>
      <w:r>
        <w:rPr>
          <w:color w:val="4D4D4F"/>
          <w:spacing w:val="2"/>
        </w:rPr>
        <w:t xml:space="preserve">submission </w:t>
      </w:r>
      <w:r>
        <w:rPr>
          <w:color w:val="4D4D4F"/>
        </w:rPr>
        <w:t xml:space="preserve">in response to all the exhibited </w:t>
      </w:r>
      <w:r>
        <w:rPr>
          <w:color w:val="4D4D4F"/>
          <w:spacing w:val="2"/>
        </w:rPr>
        <w:t xml:space="preserve">documents, </w:t>
      </w:r>
      <w:r>
        <w:rPr>
          <w:color w:val="4D4D4F"/>
        </w:rPr>
        <w:t>so only one submission</w:t>
      </w:r>
      <w:r>
        <w:rPr>
          <w:color w:val="4D4D4F"/>
          <w:spacing w:val="-19"/>
        </w:rPr>
        <w:t xml:space="preserve"> </w:t>
      </w:r>
      <w:r>
        <w:rPr>
          <w:color w:val="4D4D4F"/>
        </w:rPr>
        <w:t>addressing</w:t>
      </w:r>
      <w:r>
        <w:rPr>
          <w:color w:val="4D4D4F"/>
          <w:spacing w:val="-18"/>
        </w:rPr>
        <w:t xml:space="preserve"> </w:t>
      </w:r>
      <w:r>
        <w:rPr>
          <w:color w:val="4D4D4F"/>
        </w:rPr>
        <w:t>all</w:t>
      </w:r>
      <w:r>
        <w:rPr>
          <w:color w:val="4D4D4F"/>
          <w:spacing w:val="-19"/>
        </w:rPr>
        <w:t xml:space="preserve"> </w:t>
      </w:r>
      <w:r>
        <w:rPr>
          <w:color w:val="4D4D4F"/>
        </w:rPr>
        <w:t>of</w:t>
      </w:r>
      <w:r>
        <w:rPr>
          <w:color w:val="4D4D4F"/>
          <w:spacing w:val="-18"/>
        </w:rPr>
        <w:t xml:space="preserve"> </w:t>
      </w:r>
      <w:r>
        <w:rPr>
          <w:color w:val="4D4D4F"/>
        </w:rPr>
        <w:t>your</w:t>
      </w:r>
      <w:r>
        <w:rPr>
          <w:color w:val="4D4D4F"/>
          <w:spacing w:val="-19"/>
        </w:rPr>
        <w:t xml:space="preserve"> </w:t>
      </w:r>
      <w:r>
        <w:rPr>
          <w:color w:val="4D4D4F"/>
        </w:rPr>
        <w:t>views</w:t>
      </w:r>
      <w:r>
        <w:rPr>
          <w:color w:val="4D4D4F"/>
          <w:spacing w:val="-18"/>
        </w:rPr>
        <w:t xml:space="preserve"> </w:t>
      </w:r>
      <w:r>
        <w:rPr>
          <w:color w:val="4D4D4F"/>
        </w:rPr>
        <w:t>about</w:t>
      </w:r>
      <w:r>
        <w:rPr>
          <w:color w:val="4D4D4F"/>
          <w:spacing w:val="-19"/>
        </w:rPr>
        <w:t xml:space="preserve"> </w:t>
      </w:r>
      <w:r>
        <w:rPr>
          <w:color w:val="4D4D4F"/>
        </w:rPr>
        <w:t>the</w:t>
      </w:r>
      <w:r>
        <w:rPr>
          <w:color w:val="4D4D4F"/>
          <w:spacing w:val="-18"/>
        </w:rPr>
        <w:t xml:space="preserve"> </w:t>
      </w:r>
      <w:r>
        <w:rPr>
          <w:color w:val="4D4D4F"/>
        </w:rPr>
        <w:t>Project is needed.</w:t>
      </w:r>
    </w:p>
    <w:p w:rsidR="00621568" w:rsidRDefault="00974F32">
      <w:pPr>
        <w:spacing w:before="167" w:line="216" w:lineRule="auto"/>
        <w:ind w:left="1247"/>
        <w:jc w:val="both"/>
        <w:rPr>
          <w:sz w:val="18"/>
        </w:rPr>
      </w:pPr>
      <w:r>
        <w:rPr>
          <w:color w:val="4D4D4F"/>
          <w:sz w:val="18"/>
        </w:rPr>
        <w:t xml:space="preserve">Online submissions are </w:t>
      </w:r>
      <w:r>
        <w:rPr>
          <w:color w:val="4D4D4F"/>
          <w:spacing w:val="2"/>
          <w:sz w:val="18"/>
        </w:rPr>
        <w:t xml:space="preserve">preferred </w:t>
      </w:r>
      <w:r>
        <w:rPr>
          <w:color w:val="4D4D4F"/>
          <w:sz w:val="18"/>
        </w:rPr>
        <w:t xml:space="preserve">and can be  lodged via the Victorian Government’s engagement website at </w:t>
      </w:r>
      <w:hyperlink r:id="rId73">
        <w:r>
          <w:rPr>
            <w:b/>
            <w:color w:val="3B6C70"/>
            <w:sz w:val="18"/>
          </w:rPr>
          <w:t>www.engage.vic.gov.au/crib-point-IAC</w:t>
        </w:r>
        <w:r>
          <w:rPr>
            <w:color w:val="4D4D4F"/>
            <w:sz w:val="18"/>
          </w:rPr>
          <w:t>.</w:t>
        </w:r>
      </w:hyperlink>
    </w:p>
    <w:p w:rsidR="00621568" w:rsidRDefault="00974F32">
      <w:pPr>
        <w:pStyle w:val="BodyText"/>
        <w:spacing w:before="167" w:line="216" w:lineRule="auto"/>
        <w:ind w:left="1247"/>
        <w:jc w:val="both"/>
      </w:pPr>
      <w:r>
        <w:rPr>
          <w:color w:val="4D4D4F"/>
        </w:rPr>
        <w:t>For hard copy submissions to be considered, they must be</w:t>
      </w:r>
      <w:r>
        <w:rPr>
          <w:color w:val="4D4D4F"/>
          <w:spacing w:val="-9"/>
        </w:rPr>
        <w:t xml:space="preserve"> </w:t>
      </w:r>
      <w:r>
        <w:rPr>
          <w:color w:val="4D4D4F"/>
        </w:rPr>
        <w:t>accompanied</w:t>
      </w:r>
      <w:r>
        <w:rPr>
          <w:color w:val="4D4D4F"/>
          <w:spacing w:val="-8"/>
        </w:rPr>
        <w:t xml:space="preserve"> </w:t>
      </w:r>
      <w:r>
        <w:rPr>
          <w:color w:val="4D4D4F"/>
        </w:rPr>
        <w:t>by</w:t>
      </w:r>
      <w:r>
        <w:rPr>
          <w:color w:val="4D4D4F"/>
          <w:spacing w:val="-8"/>
        </w:rPr>
        <w:t xml:space="preserve"> </w:t>
      </w:r>
      <w:r>
        <w:rPr>
          <w:color w:val="4D4D4F"/>
        </w:rPr>
        <w:t>a</w:t>
      </w:r>
      <w:r>
        <w:rPr>
          <w:color w:val="4D4D4F"/>
          <w:spacing w:val="-8"/>
        </w:rPr>
        <w:t xml:space="preserve"> </w:t>
      </w:r>
      <w:r>
        <w:rPr>
          <w:color w:val="4D4D4F"/>
        </w:rPr>
        <w:t>coversheet,</w:t>
      </w:r>
      <w:r>
        <w:rPr>
          <w:color w:val="4D4D4F"/>
          <w:spacing w:val="-8"/>
        </w:rPr>
        <w:t xml:space="preserve"> </w:t>
      </w:r>
      <w:r>
        <w:rPr>
          <w:color w:val="4D4D4F"/>
        </w:rPr>
        <w:t>available</w:t>
      </w:r>
      <w:r>
        <w:rPr>
          <w:color w:val="4D4D4F"/>
          <w:spacing w:val="-8"/>
        </w:rPr>
        <w:t xml:space="preserve"> </w:t>
      </w:r>
      <w:r>
        <w:rPr>
          <w:color w:val="4D4D4F"/>
        </w:rPr>
        <w:t>by</w:t>
      </w:r>
      <w:r>
        <w:rPr>
          <w:color w:val="4D4D4F"/>
          <w:spacing w:val="-9"/>
        </w:rPr>
        <w:t xml:space="preserve"> </w:t>
      </w:r>
      <w:r>
        <w:rPr>
          <w:color w:val="4D4D4F"/>
        </w:rPr>
        <w:t>calling</w:t>
      </w:r>
      <w:r>
        <w:rPr>
          <w:color w:val="4D4D4F"/>
          <w:spacing w:val="-8"/>
        </w:rPr>
        <w:t xml:space="preserve"> </w:t>
      </w:r>
      <w:r>
        <w:rPr>
          <w:color w:val="4D4D4F"/>
        </w:rPr>
        <w:t xml:space="preserve">the </w:t>
      </w:r>
      <w:r>
        <w:rPr>
          <w:color w:val="4D4D4F"/>
          <w:spacing w:val="2"/>
        </w:rPr>
        <w:t xml:space="preserve">Department </w:t>
      </w:r>
      <w:r>
        <w:rPr>
          <w:color w:val="4D4D4F"/>
        </w:rPr>
        <w:t xml:space="preserve">of Environment, Land, Water and Planning </w:t>
      </w:r>
      <w:r>
        <w:rPr>
          <w:color w:val="4D4D4F"/>
          <w:spacing w:val="2"/>
        </w:rPr>
        <w:t xml:space="preserve">Customer </w:t>
      </w:r>
      <w:r>
        <w:rPr>
          <w:color w:val="4D4D4F"/>
          <w:spacing w:val="3"/>
        </w:rPr>
        <w:t xml:space="preserve">Service </w:t>
      </w:r>
      <w:r>
        <w:rPr>
          <w:color w:val="4D4D4F"/>
          <w:spacing w:val="2"/>
        </w:rPr>
        <w:t xml:space="preserve">Centre </w:t>
      </w:r>
      <w:r>
        <w:rPr>
          <w:color w:val="4D4D4F"/>
        </w:rPr>
        <w:t xml:space="preserve">on 136 </w:t>
      </w:r>
      <w:r>
        <w:rPr>
          <w:color w:val="4D4D4F"/>
          <w:spacing w:val="3"/>
        </w:rPr>
        <w:t xml:space="preserve">186. </w:t>
      </w:r>
      <w:r>
        <w:rPr>
          <w:color w:val="4D4D4F"/>
        </w:rPr>
        <w:t xml:space="preserve">Each </w:t>
      </w:r>
      <w:r>
        <w:rPr>
          <w:color w:val="4D4D4F"/>
          <w:spacing w:val="3"/>
        </w:rPr>
        <w:t xml:space="preserve">written </w:t>
      </w:r>
      <w:r>
        <w:rPr>
          <w:color w:val="4D4D4F"/>
        </w:rPr>
        <w:t xml:space="preserve">submission must have </w:t>
      </w:r>
      <w:r>
        <w:rPr>
          <w:color w:val="4D4D4F"/>
          <w:spacing w:val="2"/>
        </w:rPr>
        <w:t xml:space="preserve">its </w:t>
      </w:r>
      <w:r>
        <w:rPr>
          <w:color w:val="4D4D4F"/>
        </w:rPr>
        <w:t xml:space="preserve">own coversheet. Submissions cannot be </w:t>
      </w:r>
      <w:r>
        <w:rPr>
          <w:color w:val="4D4D4F"/>
          <w:spacing w:val="2"/>
        </w:rPr>
        <w:t xml:space="preserve">directly </w:t>
      </w:r>
      <w:r>
        <w:rPr>
          <w:color w:val="4D4D4F"/>
        </w:rPr>
        <w:t>copied from</w:t>
      </w:r>
      <w:r>
        <w:rPr>
          <w:color w:val="4D4D4F"/>
          <w:spacing w:val="1"/>
        </w:rPr>
        <w:t xml:space="preserve"> </w:t>
      </w:r>
      <w:r>
        <w:rPr>
          <w:color w:val="4D4D4F"/>
        </w:rPr>
        <w:t>another.</w:t>
      </w:r>
    </w:p>
    <w:p w:rsidR="00621568" w:rsidRDefault="00974F32">
      <w:pPr>
        <w:pStyle w:val="BodyText"/>
        <w:spacing w:before="164" w:line="216" w:lineRule="auto"/>
        <w:ind w:left="1247"/>
        <w:jc w:val="both"/>
      </w:pPr>
      <w:r>
        <w:rPr>
          <w:color w:val="4D4D4F"/>
        </w:rPr>
        <w:t>All submissions must state the name and address of</w:t>
      </w:r>
      <w:r>
        <w:rPr>
          <w:color w:val="4D4D4F"/>
          <w:spacing w:val="-30"/>
        </w:rPr>
        <w:t xml:space="preserve"> </w:t>
      </w:r>
      <w:r>
        <w:rPr>
          <w:color w:val="4D4D4F"/>
        </w:rPr>
        <w:t>the person making the submission. Where a submission is made</w:t>
      </w:r>
      <w:r>
        <w:rPr>
          <w:color w:val="4D4D4F"/>
          <w:spacing w:val="-20"/>
        </w:rPr>
        <w:t xml:space="preserve"> </w:t>
      </w:r>
      <w:r>
        <w:rPr>
          <w:color w:val="4D4D4F"/>
        </w:rPr>
        <w:t>by</w:t>
      </w:r>
      <w:r>
        <w:rPr>
          <w:color w:val="4D4D4F"/>
          <w:spacing w:val="-20"/>
        </w:rPr>
        <w:t xml:space="preserve"> </w:t>
      </w:r>
      <w:r>
        <w:rPr>
          <w:color w:val="4D4D4F"/>
        </w:rPr>
        <w:t>two</w:t>
      </w:r>
      <w:r>
        <w:rPr>
          <w:color w:val="4D4D4F"/>
          <w:spacing w:val="-19"/>
        </w:rPr>
        <w:t xml:space="preserve"> </w:t>
      </w:r>
      <w:r>
        <w:rPr>
          <w:color w:val="4D4D4F"/>
        </w:rPr>
        <w:t>or</w:t>
      </w:r>
      <w:r>
        <w:rPr>
          <w:color w:val="4D4D4F"/>
          <w:spacing w:val="-20"/>
        </w:rPr>
        <w:t xml:space="preserve"> </w:t>
      </w:r>
      <w:r>
        <w:rPr>
          <w:color w:val="4D4D4F"/>
        </w:rPr>
        <w:t>more</w:t>
      </w:r>
      <w:r>
        <w:rPr>
          <w:color w:val="4D4D4F"/>
          <w:spacing w:val="-19"/>
        </w:rPr>
        <w:t xml:space="preserve"> </w:t>
      </w:r>
      <w:r>
        <w:rPr>
          <w:color w:val="4D4D4F"/>
        </w:rPr>
        <w:t>persons</w:t>
      </w:r>
      <w:r>
        <w:rPr>
          <w:color w:val="4D4D4F"/>
          <w:spacing w:val="-20"/>
        </w:rPr>
        <w:t xml:space="preserve"> </w:t>
      </w:r>
      <w:r>
        <w:rPr>
          <w:color w:val="4D4D4F"/>
        </w:rPr>
        <w:t>(including</w:t>
      </w:r>
      <w:r>
        <w:rPr>
          <w:color w:val="4D4D4F"/>
          <w:spacing w:val="-19"/>
        </w:rPr>
        <w:t xml:space="preserve"> </w:t>
      </w:r>
      <w:r>
        <w:rPr>
          <w:color w:val="4D4D4F"/>
        </w:rPr>
        <w:t>an</w:t>
      </w:r>
      <w:r>
        <w:rPr>
          <w:color w:val="4D4D4F"/>
          <w:spacing w:val="-20"/>
        </w:rPr>
        <w:t xml:space="preserve"> </w:t>
      </w:r>
      <w:r>
        <w:rPr>
          <w:color w:val="4D4D4F"/>
        </w:rPr>
        <w:t>organisation), it must state the name and address of the person who will speak to the submission in any public hearing and be the contact person for the submission. Anonymous submissions will not be considered. Submissions will be treated</w:t>
      </w:r>
      <w:r>
        <w:rPr>
          <w:color w:val="4D4D4F"/>
          <w:spacing w:val="-13"/>
        </w:rPr>
        <w:t xml:space="preserve"> </w:t>
      </w:r>
      <w:r>
        <w:rPr>
          <w:color w:val="4D4D4F"/>
        </w:rPr>
        <w:t>as</w:t>
      </w:r>
      <w:r>
        <w:rPr>
          <w:color w:val="4D4D4F"/>
          <w:spacing w:val="-12"/>
        </w:rPr>
        <w:t xml:space="preserve"> </w:t>
      </w:r>
      <w:r>
        <w:rPr>
          <w:color w:val="4D4D4F"/>
        </w:rPr>
        <w:t>public</w:t>
      </w:r>
      <w:r>
        <w:rPr>
          <w:color w:val="4D4D4F"/>
          <w:spacing w:val="-12"/>
        </w:rPr>
        <w:t xml:space="preserve"> </w:t>
      </w:r>
      <w:r>
        <w:rPr>
          <w:color w:val="4D4D4F"/>
        </w:rPr>
        <w:t>documents</w:t>
      </w:r>
      <w:r>
        <w:rPr>
          <w:color w:val="4D4D4F"/>
          <w:spacing w:val="-12"/>
        </w:rPr>
        <w:t xml:space="preserve"> </w:t>
      </w:r>
      <w:r>
        <w:rPr>
          <w:color w:val="4D4D4F"/>
        </w:rPr>
        <w:t>and</w:t>
      </w:r>
      <w:r>
        <w:rPr>
          <w:color w:val="4D4D4F"/>
          <w:spacing w:val="-12"/>
        </w:rPr>
        <w:t xml:space="preserve"> </w:t>
      </w:r>
      <w:r>
        <w:rPr>
          <w:color w:val="4D4D4F"/>
        </w:rPr>
        <w:t>will</w:t>
      </w:r>
      <w:r>
        <w:rPr>
          <w:color w:val="4D4D4F"/>
          <w:spacing w:val="-12"/>
        </w:rPr>
        <w:t xml:space="preserve"> </w:t>
      </w:r>
      <w:r>
        <w:rPr>
          <w:color w:val="4D4D4F"/>
        </w:rPr>
        <w:t>be</w:t>
      </w:r>
      <w:r>
        <w:rPr>
          <w:color w:val="4D4D4F"/>
          <w:spacing w:val="-12"/>
        </w:rPr>
        <w:t xml:space="preserve"> </w:t>
      </w:r>
      <w:r>
        <w:rPr>
          <w:color w:val="4D4D4F"/>
        </w:rPr>
        <w:t>published</w:t>
      </w:r>
      <w:r>
        <w:rPr>
          <w:color w:val="4D4D4F"/>
          <w:spacing w:val="-12"/>
        </w:rPr>
        <w:t xml:space="preserve"> </w:t>
      </w:r>
      <w:r>
        <w:rPr>
          <w:color w:val="4D4D4F"/>
        </w:rPr>
        <w:t>on</w:t>
      </w:r>
      <w:r>
        <w:rPr>
          <w:color w:val="4D4D4F"/>
          <w:spacing w:val="-12"/>
        </w:rPr>
        <w:t xml:space="preserve"> </w:t>
      </w:r>
      <w:r>
        <w:rPr>
          <w:color w:val="4D4D4F"/>
        </w:rPr>
        <w:t>the Victorian</w:t>
      </w:r>
      <w:r>
        <w:rPr>
          <w:color w:val="4D4D4F"/>
          <w:spacing w:val="-10"/>
        </w:rPr>
        <w:t xml:space="preserve"> </w:t>
      </w:r>
      <w:r>
        <w:rPr>
          <w:color w:val="4D4D4F"/>
        </w:rPr>
        <w:t>Government’s</w:t>
      </w:r>
      <w:r>
        <w:rPr>
          <w:color w:val="4D4D4F"/>
          <w:spacing w:val="-10"/>
        </w:rPr>
        <w:t xml:space="preserve"> </w:t>
      </w:r>
      <w:r>
        <w:rPr>
          <w:color w:val="4D4D4F"/>
        </w:rPr>
        <w:t>engagement</w:t>
      </w:r>
      <w:r>
        <w:rPr>
          <w:color w:val="4D4D4F"/>
          <w:spacing w:val="-9"/>
        </w:rPr>
        <w:t xml:space="preserve"> </w:t>
      </w:r>
      <w:r>
        <w:rPr>
          <w:color w:val="4D4D4F"/>
        </w:rPr>
        <w:t>website.</w:t>
      </w:r>
      <w:r>
        <w:rPr>
          <w:color w:val="4D4D4F"/>
          <w:spacing w:val="-10"/>
        </w:rPr>
        <w:t xml:space="preserve"> </w:t>
      </w:r>
      <w:r>
        <w:rPr>
          <w:color w:val="4D4D4F"/>
        </w:rPr>
        <w:t>Therefore your submission and your name will be made</w:t>
      </w:r>
      <w:r>
        <w:rPr>
          <w:color w:val="4D4D4F"/>
          <w:spacing w:val="18"/>
        </w:rPr>
        <w:t xml:space="preserve"> </w:t>
      </w:r>
      <w:r>
        <w:rPr>
          <w:color w:val="4D4D4F"/>
        </w:rPr>
        <w:t>public.</w:t>
      </w:r>
    </w:p>
    <w:p w:rsidR="00621568" w:rsidRDefault="00EA750A">
      <w:pPr>
        <w:pStyle w:val="BodyText"/>
        <w:spacing w:before="160" w:line="216" w:lineRule="auto"/>
        <w:ind w:left="1247"/>
        <w:jc w:val="both"/>
      </w:pPr>
      <w:r>
        <w:pict>
          <v:shape id="_x0000_s1051" style="position:absolute;left:0;text-align:left;margin-left:235.25pt;margin-top:62.4pt;width:51.05pt;height:51.05pt;z-index:251896832;mso-position-horizontal-relative:page" coordorigin="4705,1248" coordsize="1021,1021" o:spt="100" adj="0,,0" path="m4901,1599r-3,-13l4891,1576r-10,-7l4869,1567r-13,2l4846,1576r-7,10l4837,1599r2,12l4846,1621r10,7l4869,1631r12,-3l4891,1621r7,-10l4901,1599t120,l5019,1587r-7,-11l5001,1569r-12,-2l4977,1569r-10,7l4960,1587r-3,12l4960,1611r7,10l4977,1628r12,3l5001,1628r11,-7l5019,1611r2,-12m5258,2151r-2,-12l5249,2128r-10,-6l5226,2119r-12,3l5204,2128r-7,11l5194,2151r3,12l5204,2173r10,7l5226,2183r13,-3l5249,2173r7,-10l5258,2151t216,-722l5471,1417r-6,-10l5454,1400r-12,-3l5430,1400r-10,6l5413,1417r-3,12l5413,1441r6,10l5430,1458r12,3l5454,1458r10,-6l5471,1441r3,-12m5594,1429r-2,-12l5585,1406r-10,-6l5562,1397r-12,3l5540,1406r-7,11l5531,1429r2,12l5540,1451r10,7l5562,1461r13,-3l5585,1451r7,-10l5594,1429t132,-74l5718,1313r-15,-21l5695,1279r-13,-8l5682,1355r,148l5677,1528r-13,20l5644,1561r-25,5l5491,1566r,468l5491,2034r,43l5491,2183r-4,16l5479,2212r-14,9l5449,2225r-425,l5000,2220r-20,-14l4966,2186r-5,-24l4961,2077r530,l5491,2034r-530,l4961,1780r12,l5115,1922r9,9l5137,1931r13,-13l5153,1913r,-59l5153,1525r-9,-42l5130,1461r-9,-12l5109,1441r,84l5109,1854,4997,1743r-4,-4l4988,1736r,l4982,1736r-170,l4788,1731r-20,-13l4754,1698r-5,-25l4749,1525r5,-25l4768,1480r20,-14l4812,1461r234,l5070,1466r20,14l5104,1500r5,25l5109,1441r-22,-15l5046,1418r-85,l4961,1397r4,-16l4974,1368r13,-9l5003,1355r276,l5279,1853r6,9l5297,1865r2,l5308,1865r7,-4l5373,1762r89,-152l5491,1610r,424l5491,1566r-50,l5434,1571r-111,191l5323,1355r,l5328,1330r13,-20l5361,1297r25,-5l5619,1292r25,5l5664,1310r13,20l5682,1355r,-84l5661,1256r-42,-8l5385,1248r-30,4l5327,1265r-23,20l5288,1312r-285,l4970,1318r-27,19l4924,1364r-6,33l4918,1418r-106,l4771,1426r-34,23l4714,1483r-9,42l4705,1673r9,42l4737,1749r34,23l4812,1780r106,l4918,2162r8,41l4949,2237r34,23l5025,2268r424,l5483,2262r27,-19l5522,2225r6,-9l5535,2183r,-106l5535,2034r,-424l5535,1610r84,l5661,1602r34,-23l5718,1545r8,-42l5726,1355e" fillcolor="#0e5d61" stroked="f">
            <v:stroke joinstyle="round"/>
            <v:formulas/>
            <v:path arrowok="t" o:connecttype="segments"/>
            <w10:wrap anchorx="page"/>
          </v:shape>
        </w:pict>
      </w:r>
      <w:r w:rsidR="00974F32">
        <w:rPr>
          <w:color w:val="4D4D4F"/>
        </w:rPr>
        <w:t xml:space="preserve">Information about the EES submission process or public hearings is available from the DELWP website at </w:t>
      </w:r>
      <w:hyperlink r:id="rId74">
        <w:r w:rsidR="00974F32">
          <w:rPr>
            <w:b/>
            <w:color w:val="0E5D61"/>
          </w:rPr>
          <w:t>www.delwp.vic.gov.au</w:t>
        </w:r>
      </w:hyperlink>
      <w:r w:rsidR="00974F32">
        <w:rPr>
          <w:b/>
          <w:color w:val="0E5D61"/>
        </w:rPr>
        <w:t xml:space="preserve"> </w:t>
      </w:r>
      <w:r w:rsidR="00974F32">
        <w:rPr>
          <w:color w:val="4D4D4F"/>
        </w:rPr>
        <w:t>or by phoning its Customer Contact Centre on 136 186.</w:t>
      </w:r>
    </w:p>
    <w:p w:rsidR="00621568" w:rsidRDefault="00974F32">
      <w:pPr>
        <w:spacing w:before="106" w:line="216" w:lineRule="auto"/>
        <w:ind w:left="412" w:right="1095"/>
        <w:rPr>
          <w:sz w:val="18"/>
        </w:rPr>
      </w:pPr>
      <w:r>
        <w:br w:type="column"/>
      </w:r>
      <w:r>
        <w:rPr>
          <w:color w:val="4D4D4F"/>
          <w:sz w:val="18"/>
        </w:rPr>
        <w:t xml:space="preserve">More detail about the Gas Import Jetty and Pipeline Project is available at </w:t>
      </w:r>
      <w:hyperlink r:id="rId75">
        <w:r>
          <w:rPr>
            <w:b/>
            <w:color w:val="3B6C70"/>
            <w:sz w:val="18"/>
          </w:rPr>
          <w:t>www.gasimportprojectvictoria.com.au</w:t>
        </w:r>
        <w:r>
          <w:rPr>
            <w:color w:val="4D4D4F"/>
            <w:sz w:val="18"/>
          </w:rPr>
          <w:t>.</w:t>
        </w:r>
      </w:hyperlink>
    </w:p>
    <w:p w:rsidR="00621568" w:rsidRDefault="00974F32">
      <w:pPr>
        <w:spacing w:before="148" w:line="233" w:lineRule="exact"/>
        <w:ind w:left="412"/>
        <w:rPr>
          <w:b/>
          <w:sz w:val="18"/>
        </w:rPr>
      </w:pPr>
      <w:r>
        <w:rPr>
          <w:b/>
          <w:color w:val="3B6C70"/>
          <w:sz w:val="18"/>
        </w:rPr>
        <w:t>Gas Import Jetty Works</w:t>
      </w:r>
    </w:p>
    <w:p w:rsidR="00621568" w:rsidRDefault="00974F32">
      <w:pPr>
        <w:pStyle w:val="BodyText"/>
        <w:spacing w:before="6" w:line="216" w:lineRule="auto"/>
        <w:ind w:left="412" w:right="575"/>
      </w:pPr>
      <w:r>
        <w:rPr>
          <w:color w:val="4D4D4F"/>
        </w:rPr>
        <w:t>Queries should be directed to AGL Wholesale Gas Limited Senior Manager - Land and Approvals, AGL</w:t>
      </w:r>
    </w:p>
    <w:p w:rsidR="00621568" w:rsidRDefault="00974F32">
      <w:pPr>
        <w:pStyle w:val="BodyText"/>
        <w:spacing w:line="211" w:lineRule="exact"/>
        <w:ind w:left="412"/>
      </w:pPr>
      <w:r>
        <w:rPr>
          <w:b/>
          <w:color w:val="4D4D4F"/>
        </w:rPr>
        <w:t xml:space="preserve">Address: </w:t>
      </w:r>
      <w:r>
        <w:rPr>
          <w:color w:val="4D4D4F"/>
        </w:rPr>
        <w:t>Level 24, 200 George Street, Sydney, NSW 2000</w:t>
      </w:r>
    </w:p>
    <w:p w:rsidR="00621568" w:rsidRDefault="00974F32">
      <w:pPr>
        <w:spacing w:line="220" w:lineRule="exact"/>
        <w:ind w:left="412"/>
        <w:rPr>
          <w:sz w:val="18"/>
        </w:rPr>
      </w:pPr>
      <w:r>
        <w:rPr>
          <w:b/>
          <w:color w:val="4D4D4F"/>
          <w:sz w:val="18"/>
        </w:rPr>
        <w:t xml:space="preserve">Phone: </w:t>
      </w:r>
      <w:r>
        <w:rPr>
          <w:color w:val="4D4D4F"/>
          <w:sz w:val="18"/>
        </w:rPr>
        <w:t>1800 039 600</w:t>
      </w:r>
    </w:p>
    <w:p w:rsidR="00621568" w:rsidRDefault="00974F32">
      <w:pPr>
        <w:spacing w:line="233" w:lineRule="exact"/>
        <w:ind w:left="412"/>
        <w:rPr>
          <w:sz w:val="18"/>
        </w:rPr>
      </w:pPr>
      <w:r>
        <w:rPr>
          <w:b/>
          <w:color w:val="4D4D4F"/>
          <w:sz w:val="18"/>
        </w:rPr>
        <w:t xml:space="preserve">Email: </w:t>
      </w:r>
      <w:hyperlink r:id="rId76">
        <w:r>
          <w:rPr>
            <w:color w:val="4D4D4F"/>
            <w:sz w:val="18"/>
          </w:rPr>
          <w:t>AGLcommunity@agl.com.au</w:t>
        </w:r>
      </w:hyperlink>
    </w:p>
    <w:p w:rsidR="00621568" w:rsidRDefault="00974F32">
      <w:pPr>
        <w:spacing w:before="145" w:line="233" w:lineRule="exact"/>
        <w:ind w:left="412"/>
        <w:rPr>
          <w:b/>
          <w:sz w:val="18"/>
        </w:rPr>
      </w:pPr>
      <w:r>
        <w:rPr>
          <w:b/>
          <w:color w:val="3B6C70"/>
          <w:sz w:val="18"/>
        </w:rPr>
        <w:t>Pipeline Works</w:t>
      </w:r>
    </w:p>
    <w:p w:rsidR="00621568" w:rsidRDefault="00974F32">
      <w:pPr>
        <w:pStyle w:val="BodyText"/>
        <w:spacing w:before="7" w:line="216" w:lineRule="auto"/>
        <w:ind w:left="412" w:right="1095"/>
      </w:pPr>
      <w:r>
        <w:rPr>
          <w:color w:val="4D4D4F"/>
        </w:rPr>
        <w:t>Queries should be directed to APA Transmission Limited Licencing and Approvals Lead, APA Group</w:t>
      </w:r>
    </w:p>
    <w:p w:rsidR="00621568" w:rsidRDefault="00974F32">
      <w:pPr>
        <w:pStyle w:val="BodyText"/>
        <w:spacing w:line="211" w:lineRule="exact"/>
        <w:ind w:left="412"/>
      </w:pPr>
      <w:r>
        <w:rPr>
          <w:b/>
          <w:color w:val="4D4D4F"/>
        </w:rPr>
        <w:t>Address</w:t>
      </w:r>
      <w:r>
        <w:rPr>
          <w:color w:val="4D4D4F"/>
        </w:rPr>
        <w:t>: Level 25, 580 George Street, Sydney, NSW 2000</w:t>
      </w:r>
    </w:p>
    <w:p w:rsidR="00621568" w:rsidRDefault="00974F32">
      <w:pPr>
        <w:spacing w:line="220" w:lineRule="exact"/>
        <w:ind w:left="412"/>
        <w:rPr>
          <w:sz w:val="18"/>
        </w:rPr>
      </w:pPr>
      <w:r>
        <w:rPr>
          <w:b/>
          <w:color w:val="4D4D4F"/>
          <w:sz w:val="18"/>
        </w:rPr>
        <w:t xml:space="preserve">Phone: </w:t>
      </w:r>
      <w:r>
        <w:rPr>
          <w:color w:val="4D4D4F"/>
          <w:sz w:val="18"/>
        </w:rPr>
        <w:t>1800 531 811</w:t>
      </w:r>
    </w:p>
    <w:p w:rsidR="00621568" w:rsidRDefault="00974F32">
      <w:pPr>
        <w:spacing w:line="220" w:lineRule="exact"/>
        <w:ind w:left="412"/>
        <w:rPr>
          <w:sz w:val="18"/>
        </w:rPr>
      </w:pPr>
      <w:r>
        <w:rPr>
          <w:b/>
          <w:color w:val="4D4D4F"/>
          <w:sz w:val="18"/>
        </w:rPr>
        <w:t xml:space="preserve">Fax: </w:t>
      </w:r>
      <w:r>
        <w:rPr>
          <w:color w:val="4D4D4F"/>
          <w:sz w:val="18"/>
        </w:rPr>
        <w:t>03 9797 5295</w:t>
      </w:r>
    </w:p>
    <w:p w:rsidR="00621568" w:rsidRDefault="00974F32">
      <w:pPr>
        <w:pStyle w:val="BodyText"/>
        <w:spacing w:line="233" w:lineRule="exact"/>
        <w:ind w:left="412"/>
      </w:pPr>
      <w:r>
        <w:rPr>
          <w:b/>
          <w:color w:val="4D4D4F"/>
        </w:rPr>
        <w:t xml:space="preserve">Email: </w:t>
      </w:r>
      <w:hyperlink r:id="rId77">
        <w:r>
          <w:rPr>
            <w:color w:val="4D4D4F"/>
          </w:rPr>
          <w:t>cribpointpakenham@apa.com.au</w:t>
        </w:r>
      </w:hyperlink>
    </w:p>
    <w:p w:rsidR="00621568" w:rsidRDefault="00974F32">
      <w:pPr>
        <w:spacing w:before="144" w:line="233" w:lineRule="exact"/>
        <w:ind w:left="412"/>
        <w:rPr>
          <w:b/>
          <w:sz w:val="18"/>
        </w:rPr>
      </w:pPr>
      <w:r>
        <w:rPr>
          <w:b/>
          <w:color w:val="3B6C70"/>
          <w:sz w:val="18"/>
        </w:rPr>
        <w:t>EES process</w:t>
      </w:r>
    </w:p>
    <w:p w:rsidR="00621568" w:rsidRDefault="00974F32">
      <w:pPr>
        <w:pStyle w:val="BodyText"/>
        <w:spacing w:line="220" w:lineRule="exact"/>
        <w:ind w:left="412"/>
      </w:pPr>
      <w:r>
        <w:rPr>
          <w:color w:val="4D4D4F"/>
        </w:rPr>
        <w:t>Impact Assessment Unit, Department of Environment,</w:t>
      </w:r>
    </w:p>
    <w:p w:rsidR="00621568" w:rsidRDefault="00974F32">
      <w:pPr>
        <w:pStyle w:val="BodyText"/>
        <w:spacing w:line="220" w:lineRule="exact"/>
        <w:ind w:left="412"/>
      </w:pPr>
      <w:r>
        <w:rPr>
          <w:color w:val="4D4D4F"/>
        </w:rPr>
        <w:t>Land, Water and Planning</w:t>
      </w:r>
    </w:p>
    <w:p w:rsidR="00621568" w:rsidRDefault="00974F32">
      <w:pPr>
        <w:spacing w:line="220" w:lineRule="exact"/>
        <w:ind w:left="412"/>
        <w:rPr>
          <w:sz w:val="18"/>
        </w:rPr>
      </w:pPr>
      <w:r>
        <w:rPr>
          <w:b/>
          <w:color w:val="4D4D4F"/>
          <w:sz w:val="18"/>
        </w:rPr>
        <w:t xml:space="preserve">Phone: </w:t>
      </w:r>
      <w:r>
        <w:rPr>
          <w:color w:val="4D4D4F"/>
          <w:sz w:val="18"/>
        </w:rPr>
        <w:t>(03) 8392 5503 or 8392 5570</w:t>
      </w:r>
    </w:p>
    <w:p w:rsidR="00621568" w:rsidRDefault="00974F32">
      <w:pPr>
        <w:pStyle w:val="BodyText"/>
        <w:spacing w:line="233" w:lineRule="exact"/>
        <w:ind w:left="412"/>
      </w:pPr>
      <w:r>
        <w:rPr>
          <w:b/>
          <w:color w:val="4D4D4F"/>
        </w:rPr>
        <w:t xml:space="preserve">Email: </w:t>
      </w:r>
      <w:hyperlink r:id="rId78">
        <w:r>
          <w:rPr>
            <w:color w:val="4D4D4F"/>
          </w:rPr>
          <w:t>environment.assessment@delwp.vic.gov.au</w:t>
        </w:r>
      </w:hyperlink>
    </w:p>
    <w:p w:rsidR="00621568" w:rsidRDefault="00974F32">
      <w:pPr>
        <w:spacing w:before="145" w:line="233" w:lineRule="exact"/>
        <w:ind w:left="412"/>
        <w:rPr>
          <w:b/>
          <w:sz w:val="18"/>
        </w:rPr>
      </w:pPr>
      <w:r>
        <w:rPr>
          <w:b/>
          <w:color w:val="3B6C70"/>
          <w:sz w:val="18"/>
        </w:rPr>
        <w:t>EPA works approval</w:t>
      </w:r>
    </w:p>
    <w:p w:rsidR="00621568" w:rsidRDefault="00974F32">
      <w:pPr>
        <w:pStyle w:val="BodyText"/>
        <w:spacing w:line="220" w:lineRule="exact"/>
        <w:ind w:left="412"/>
      </w:pPr>
      <w:r>
        <w:rPr>
          <w:color w:val="4D4D4F"/>
        </w:rPr>
        <w:t>Development Assessment Unit, EPA Victoria</w:t>
      </w:r>
    </w:p>
    <w:p w:rsidR="00621568" w:rsidRDefault="00974F32">
      <w:pPr>
        <w:spacing w:line="220" w:lineRule="exact"/>
        <w:ind w:left="412"/>
        <w:rPr>
          <w:sz w:val="18"/>
        </w:rPr>
      </w:pPr>
      <w:r>
        <w:rPr>
          <w:b/>
          <w:color w:val="4D4D4F"/>
          <w:sz w:val="18"/>
        </w:rPr>
        <w:t xml:space="preserve">Phone: </w:t>
      </w:r>
      <w:r>
        <w:rPr>
          <w:color w:val="4D4D4F"/>
          <w:sz w:val="18"/>
        </w:rPr>
        <w:t>1300 372 842</w:t>
      </w:r>
    </w:p>
    <w:p w:rsidR="00621568" w:rsidRDefault="00974F32">
      <w:pPr>
        <w:pStyle w:val="BodyText"/>
        <w:spacing w:line="233" w:lineRule="exact"/>
        <w:ind w:left="412"/>
      </w:pPr>
      <w:r>
        <w:rPr>
          <w:b/>
          <w:color w:val="4D4D4F"/>
        </w:rPr>
        <w:t xml:space="preserve">Email: </w:t>
      </w:r>
      <w:hyperlink r:id="rId79">
        <w:r>
          <w:rPr>
            <w:color w:val="4D4D4F"/>
          </w:rPr>
          <w:t>works.approvals@epa.vic.gov.au</w:t>
        </w:r>
      </w:hyperlink>
    </w:p>
    <w:p w:rsidR="00621568" w:rsidRDefault="00974F32">
      <w:pPr>
        <w:spacing w:before="144" w:line="233" w:lineRule="exact"/>
        <w:ind w:left="412"/>
        <w:rPr>
          <w:b/>
          <w:sz w:val="18"/>
        </w:rPr>
      </w:pPr>
      <w:r>
        <w:rPr>
          <w:b/>
          <w:color w:val="3B6C70"/>
          <w:sz w:val="18"/>
        </w:rPr>
        <w:t>Pipeline licence application</w:t>
      </w:r>
    </w:p>
    <w:p w:rsidR="00621568" w:rsidRDefault="00974F32">
      <w:pPr>
        <w:pStyle w:val="BodyText"/>
        <w:spacing w:before="7" w:line="216" w:lineRule="auto"/>
        <w:ind w:left="412" w:right="1307"/>
      </w:pPr>
      <w:r>
        <w:rPr>
          <w:color w:val="4D4D4F"/>
        </w:rPr>
        <w:t>Pipelines Regulation, Department of Environment, Land, Water and Planning</w:t>
      </w:r>
    </w:p>
    <w:p w:rsidR="00621568" w:rsidRDefault="00974F32">
      <w:pPr>
        <w:spacing w:line="211" w:lineRule="exact"/>
        <w:ind w:left="412"/>
        <w:rPr>
          <w:sz w:val="18"/>
        </w:rPr>
      </w:pPr>
      <w:r>
        <w:rPr>
          <w:b/>
          <w:color w:val="4D4D4F"/>
          <w:sz w:val="18"/>
        </w:rPr>
        <w:t xml:space="preserve">Phone: </w:t>
      </w:r>
      <w:r>
        <w:rPr>
          <w:color w:val="4D4D4F"/>
          <w:sz w:val="18"/>
        </w:rPr>
        <w:t>136 186</w:t>
      </w:r>
    </w:p>
    <w:p w:rsidR="00621568" w:rsidRDefault="00974F32">
      <w:pPr>
        <w:pStyle w:val="BodyText"/>
        <w:spacing w:line="233" w:lineRule="exact"/>
        <w:ind w:left="412"/>
      </w:pPr>
      <w:r>
        <w:rPr>
          <w:b/>
          <w:color w:val="4D4D4F"/>
        </w:rPr>
        <w:t xml:space="preserve">Email: </w:t>
      </w:r>
      <w:hyperlink r:id="rId80">
        <w:r>
          <w:rPr>
            <w:color w:val="4D4D4F"/>
          </w:rPr>
          <w:t>pipeline.regulation@delwp.vic.gov.au</w:t>
        </w:r>
      </w:hyperlink>
    </w:p>
    <w:p w:rsidR="00621568" w:rsidRDefault="00974F32">
      <w:pPr>
        <w:spacing w:before="145" w:line="233" w:lineRule="exact"/>
        <w:ind w:left="412"/>
        <w:rPr>
          <w:b/>
          <w:sz w:val="18"/>
        </w:rPr>
      </w:pPr>
      <w:r>
        <w:rPr>
          <w:b/>
          <w:color w:val="3B6C70"/>
          <w:sz w:val="18"/>
        </w:rPr>
        <w:t>Inquiry and Advisory Committee process</w:t>
      </w:r>
    </w:p>
    <w:p w:rsidR="00621568" w:rsidRDefault="00974F32">
      <w:pPr>
        <w:pStyle w:val="BodyText"/>
        <w:spacing w:line="220" w:lineRule="exact"/>
        <w:ind w:left="412"/>
      </w:pPr>
      <w:r>
        <w:rPr>
          <w:color w:val="4D4D4F"/>
        </w:rPr>
        <w:t>Planning Panels Victoria</w:t>
      </w:r>
    </w:p>
    <w:p w:rsidR="00621568" w:rsidRDefault="00974F32">
      <w:pPr>
        <w:spacing w:line="233" w:lineRule="exact"/>
        <w:ind w:left="412"/>
        <w:rPr>
          <w:sz w:val="18"/>
        </w:rPr>
      </w:pPr>
      <w:r>
        <w:rPr>
          <w:b/>
          <w:color w:val="4D4D4F"/>
          <w:sz w:val="18"/>
        </w:rPr>
        <w:t xml:space="preserve">Phone: </w:t>
      </w:r>
      <w:r>
        <w:rPr>
          <w:color w:val="4D4D4F"/>
          <w:sz w:val="18"/>
        </w:rPr>
        <w:t>136 186</w:t>
      </w:r>
    </w:p>
    <w:p w:rsidR="00621568" w:rsidRDefault="00621568">
      <w:pPr>
        <w:spacing w:line="233" w:lineRule="exact"/>
        <w:rPr>
          <w:sz w:val="18"/>
        </w:rPr>
        <w:sectPr w:rsidR="00621568">
          <w:type w:val="continuous"/>
          <w:pgSz w:w="11910" w:h="16840"/>
          <w:pgMar w:top="1580" w:right="0" w:bottom="280" w:left="0" w:header="720" w:footer="720" w:gutter="0"/>
          <w:cols w:num="2" w:space="720" w:equalWidth="0">
            <w:col w:w="5728" w:space="40"/>
            <w:col w:w="6142"/>
          </w:cols>
        </w:sectPr>
      </w:pPr>
    </w:p>
    <w:p w:rsidR="00621568" w:rsidRDefault="00EA750A">
      <w:pPr>
        <w:pStyle w:val="BodyText"/>
        <w:rPr>
          <w:sz w:val="20"/>
        </w:rPr>
      </w:pPr>
      <w:r>
        <w:rPr>
          <w:sz w:val="20"/>
        </w:rPr>
      </w:r>
      <w:r>
        <w:rPr>
          <w:sz w:val="20"/>
        </w:rPr>
        <w:pict>
          <v:group id="_x0000_s1045" style="width:532.95pt;height:192.4pt;mso-position-horizontal-relative:char;mso-position-vertical-relative:line" coordsize="10659,3848">
            <v:line id="_x0000_s1050" style="position:absolute" from="1290,748" to="1290,1247" strokecolor="#0e5d61" strokeweight="1.5mm"/>
            <v:line id="_x0000_s1049" style="position:absolute" from="283,1247" to="10658,1247" strokecolor="#808285" strokeweight=".5pt"/>
            <v:rect id="_x0000_s1048" style="position:absolute;width:284;height:3284" fillcolor="#0e5d61" stroked="f"/>
            <v:shape id="_x0000_s1047" type="#_x0000_t202" style="position:absolute;left:510;top:802;width:322;height:355" filled="f" stroked="f">
              <v:textbox inset="0,0,0,0">
                <w:txbxContent>
                  <w:p w:rsidR="00621568" w:rsidRDefault="00974F32">
                    <w:pPr>
                      <w:spacing w:line="334" w:lineRule="exact"/>
                      <w:rPr>
                        <w:b/>
                        <w:sz w:val="26"/>
                      </w:rPr>
                    </w:pPr>
                    <w:bookmarkStart w:id="59" w:name="Concluding_the__EES_process_"/>
                    <w:bookmarkStart w:id="60" w:name="_bookmark31"/>
                    <w:bookmarkEnd w:id="59"/>
                    <w:bookmarkEnd w:id="60"/>
                    <w:r>
                      <w:rPr>
                        <w:b/>
                        <w:color w:val="4D4D4F"/>
                        <w:sz w:val="26"/>
                      </w:rPr>
                      <w:t>32</w:t>
                    </w:r>
                  </w:p>
                </w:txbxContent>
              </v:textbox>
            </v:shape>
            <v:shape id="_x0000_s1046" type="#_x0000_t202" style="position:absolute;left:1247;top:2489;width:3148;height:1358" filled="f" stroked="f">
              <v:textbox inset="0,0,0,0">
                <w:txbxContent>
                  <w:p w:rsidR="00621568" w:rsidRDefault="00974F32">
                    <w:pPr>
                      <w:spacing w:before="162" w:line="168" w:lineRule="auto"/>
                      <w:ind w:right="-12"/>
                      <w:rPr>
                        <w:rFonts w:ascii="Mukta SemiBold"/>
                        <w:b/>
                        <w:sz w:val="48"/>
                      </w:rPr>
                    </w:pPr>
                    <w:r>
                      <w:rPr>
                        <w:rFonts w:ascii="Mukta SemiBold"/>
                        <w:b/>
                        <w:color w:val="4D4D4F"/>
                        <w:sz w:val="48"/>
                      </w:rPr>
                      <w:t>Concluding the EES process</w:t>
                    </w:r>
                  </w:p>
                </w:txbxContent>
              </v:textbox>
            </v:shape>
            <w10:anchorlock/>
          </v:group>
        </w:pict>
      </w:r>
    </w:p>
    <w:p w:rsidR="00621568" w:rsidRDefault="00621568">
      <w:pPr>
        <w:rPr>
          <w:sz w:val="20"/>
        </w:rPr>
        <w:sectPr w:rsidR="00621568">
          <w:pgSz w:w="11910" w:h="16840"/>
          <w:pgMar w:top="0" w:right="0" w:bottom="0" w:left="0" w:header="720" w:footer="720" w:gutter="0"/>
          <w:cols w:space="720"/>
        </w:sectPr>
      </w:pPr>
    </w:p>
    <w:p w:rsidR="00621568" w:rsidRDefault="00974F32">
      <w:pPr>
        <w:pStyle w:val="BodyText"/>
        <w:spacing w:before="86" w:line="216" w:lineRule="auto"/>
        <w:ind w:left="1247"/>
        <w:jc w:val="both"/>
      </w:pPr>
      <w:r>
        <w:rPr>
          <w:color w:val="4D4D4F"/>
          <w:spacing w:val="2"/>
        </w:rPr>
        <w:t xml:space="preserve">The Minister </w:t>
      </w:r>
      <w:r>
        <w:rPr>
          <w:color w:val="4D4D4F"/>
        </w:rPr>
        <w:t xml:space="preserve">for Planning will appoint a joint </w:t>
      </w:r>
      <w:r>
        <w:rPr>
          <w:color w:val="4D4D4F"/>
          <w:spacing w:val="3"/>
        </w:rPr>
        <w:t xml:space="preserve">Inquiry </w:t>
      </w:r>
      <w:r>
        <w:rPr>
          <w:color w:val="4D4D4F"/>
        </w:rPr>
        <w:t xml:space="preserve">and Advisory Committee (IAC) under the </w:t>
      </w:r>
      <w:r>
        <w:rPr>
          <w:i/>
          <w:color w:val="4D4D4F"/>
        </w:rPr>
        <w:t xml:space="preserve">Environment </w:t>
      </w:r>
      <w:r>
        <w:rPr>
          <w:i/>
          <w:color w:val="4D4D4F"/>
          <w:spacing w:val="4"/>
        </w:rPr>
        <w:t xml:space="preserve">Effects </w:t>
      </w:r>
      <w:r>
        <w:rPr>
          <w:i/>
          <w:color w:val="4D4D4F"/>
          <w:spacing w:val="3"/>
        </w:rPr>
        <w:t xml:space="preserve">Act </w:t>
      </w:r>
      <w:r>
        <w:rPr>
          <w:i/>
          <w:color w:val="4D4D4F"/>
        </w:rPr>
        <w:t xml:space="preserve">1978 </w:t>
      </w:r>
      <w:r>
        <w:rPr>
          <w:color w:val="4D4D4F"/>
        </w:rPr>
        <w:t xml:space="preserve">and </w:t>
      </w:r>
      <w:r>
        <w:rPr>
          <w:color w:val="4D4D4F"/>
          <w:spacing w:val="2"/>
        </w:rPr>
        <w:t xml:space="preserve">the </w:t>
      </w:r>
      <w:r>
        <w:rPr>
          <w:i/>
          <w:color w:val="4D4D4F"/>
        </w:rPr>
        <w:t xml:space="preserve">Planning and Environment </w:t>
      </w:r>
      <w:r>
        <w:rPr>
          <w:i/>
          <w:color w:val="4D4D4F"/>
          <w:spacing w:val="3"/>
        </w:rPr>
        <w:t xml:space="preserve">Act </w:t>
      </w:r>
      <w:r>
        <w:rPr>
          <w:i/>
          <w:color w:val="4D4D4F"/>
          <w:spacing w:val="-3"/>
        </w:rPr>
        <w:t>1987</w:t>
      </w:r>
      <w:r>
        <w:rPr>
          <w:color w:val="4D4D4F"/>
          <w:spacing w:val="-3"/>
        </w:rPr>
        <w:t xml:space="preserve">. </w:t>
      </w:r>
      <w:r>
        <w:rPr>
          <w:color w:val="4D4D4F"/>
          <w:spacing w:val="2"/>
        </w:rPr>
        <w:t xml:space="preserve">The </w:t>
      </w:r>
      <w:r>
        <w:rPr>
          <w:color w:val="4D4D4F"/>
        </w:rPr>
        <w:t xml:space="preserve">IAC will also be </w:t>
      </w:r>
      <w:r>
        <w:rPr>
          <w:color w:val="4D4D4F"/>
          <w:spacing w:val="2"/>
        </w:rPr>
        <w:t xml:space="preserve">appointed </w:t>
      </w:r>
      <w:r>
        <w:rPr>
          <w:color w:val="4D4D4F"/>
        </w:rPr>
        <w:t xml:space="preserve">as a panel </w:t>
      </w:r>
      <w:r>
        <w:rPr>
          <w:color w:val="4D4D4F"/>
          <w:spacing w:val="2"/>
        </w:rPr>
        <w:t xml:space="preserve">under other applicable legislation. It </w:t>
      </w:r>
      <w:r>
        <w:rPr>
          <w:color w:val="4D4D4F"/>
        </w:rPr>
        <w:t xml:space="preserve">will </w:t>
      </w:r>
      <w:r>
        <w:rPr>
          <w:color w:val="4D4D4F"/>
          <w:spacing w:val="2"/>
        </w:rPr>
        <w:t xml:space="preserve">review the </w:t>
      </w:r>
      <w:r>
        <w:rPr>
          <w:color w:val="4D4D4F"/>
        </w:rPr>
        <w:t xml:space="preserve">public submissions, the </w:t>
      </w:r>
      <w:r>
        <w:rPr>
          <w:color w:val="4D4D4F"/>
          <w:spacing w:val="2"/>
        </w:rPr>
        <w:t xml:space="preserve">EES, </w:t>
      </w:r>
      <w:r>
        <w:rPr>
          <w:color w:val="4D4D4F"/>
        </w:rPr>
        <w:t xml:space="preserve">the </w:t>
      </w:r>
      <w:r>
        <w:rPr>
          <w:color w:val="4D4D4F"/>
          <w:spacing w:val="2"/>
        </w:rPr>
        <w:t xml:space="preserve">draft </w:t>
      </w:r>
      <w:r>
        <w:rPr>
          <w:color w:val="4D4D4F"/>
        </w:rPr>
        <w:t xml:space="preserve">Planning Scheme </w:t>
      </w:r>
      <w:r>
        <w:rPr>
          <w:color w:val="4D4D4F"/>
          <w:spacing w:val="4"/>
        </w:rPr>
        <w:t xml:space="preserve">Amendment, </w:t>
      </w:r>
      <w:r>
        <w:rPr>
          <w:color w:val="4D4D4F"/>
          <w:spacing w:val="3"/>
        </w:rPr>
        <w:t xml:space="preserve">the </w:t>
      </w:r>
      <w:r>
        <w:rPr>
          <w:color w:val="4D4D4F"/>
        </w:rPr>
        <w:t xml:space="preserve">EPA </w:t>
      </w:r>
      <w:r>
        <w:rPr>
          <w:color w:val="4D4D4F"/>
          <w:spacing w:val="2"/>
        </w:rPr>
        <w:t xml:space="preserve">Works </w:t>
      </w:r>
      <w:r>
        <w:rPr>
          <w:color w:val="4D4D4F"/>
          <w:spacing w:val="3"/>
        </w:rPr>
        <w:t xml:space="preserve">Approval application </w:t>
      </w:r>
      <w:r>
        <w:rPr>
          <w:color w:val="4D4D4F"/>
        </w:rPr>
        <w:t xml:space="preserve">and </w:t>
      </w:r>
      <w:r>
        <w:rPr>
          <w:color w:val="4D4D4F"/>
          <w:spacing w:val="2"/>
        </w:rPr>
        <w:t xml:space="preserve">the Pipeline Licence </w:t>
      </w:r>
      <w:r>
        <w:rPr>
          <w:color w:val="4D4D4F"/>
          <w:spacing w:val="3"/>
        </w:rPr>
        <w:t xml:space="preserve">application. It  </w:t>
      </w:r>
      <w:r>
        <w:rPr>
          <w:color w:val="4D4D4F"/>
          <w:spacing w:val="2"/>
        </w:rPr>
        <w:t xml:space="preserve">will  review </w:t>
      </w:r>
      <w:r>
        <w:rPr>
          <w:color w:val="4D4D4F"/>
        </w:rPr>
        <w:t xml:space="preserve">and consider the environmental </w:t>
      </w:r>
      <w:r>
        <w:rPr>
          <w:color w:val="4D4D4F"/>
          <w:spacing w:val="4"/>
        </w:rPr>
        <w:t xml:space="preserve">effects </w:t>
      </w:r>
      <w:r>
        <w:rPr>
          <w:color w:val="4D4D4F"/>
        </w:rPr>
        <w:t xml:space="preserve">of the </w:t>
      </w:r>
      <w:r>
        <w:rPr>
          <w:color w:val="4D4D4F"/>
          <w:spacing w:val="2"/>
        </w:rPr>
        <w:t>Project</w:t>
      </w:r>
      <w:r>
        <w:rPr>
          <w:color w:val="4D4D4F"/>
          <w:spacing w:val="50"/>
        </w:rPr>
        <w:t xml:space="preserve"> </w:t>
      </w:r>
      <w:r>
        <w:rPr>
          <w:color w:val="4D4D4F"/>
        </w:rPr>
        <w:t>in accordance with Terms of Reference issued by the Minister for Planning.</w:t>
      </w:r>
    </w:p>
    <w:p w:rsidR="00621568" w:rsidRDefault="00974F32">
      <w:pPr>
        <w:pStyle w:val="BodyText"/>
        <w:spacing w:before="159" w:line="216" w:lineRule="auto"/>
        <w:ind w:left="1247"/>
        <w:jc w:val="both"/>
      </w:pPr>
      <w:r>
        <w:rPr>
          <w:color w:val="4D4D4F"/>
        </w:rPr>
        <w:t>After the exhibition period, the IAC will hold a directions hearing in mid to late September 2020, where the necessary arrangements and timetable for the public hearing will be established. The public hearing is expected to commence from mid October 2020.</w:t>
      </w:r>
    </w:p>
    <w:p w:rsidR="00621568" w:rsidRDefault="00974F32">
      <w:pPr>
        <w:spacing w:before="166" w:line="216" w:lineRule="auto"/>
        <w:ind w:left="1247"/>
        <w:jc w:val="both"/>
        <w:rPr>
          <w:b/>
          <w:sz w:val="18"/>
        </w:rPr>
      </w:pPr>
      <w:r>
        <w:rPr>
          <w:color w:val="4D4D4F"/>
          <w:spacing w:val="3"/>
          <w:sz w:val="18"/>
        </w:rPr>
        <w:t xml:space="preserve">Information </w:t>
      </w:r>
      <w:r>
        <w:rPr>
          <w:color w:val="4D4D4F"/>
          <w:sz w:val="18"/>
        </w:rPr>
        <w:t xml:space="preserve">on </w:t>
      </w:r>
      <w:r>
        <w:rPr>
          <w:color w:val="4D4D4F"/>
          <w:spacing w:val="3"/>
          <w:sz w:val="18"/>
        </w:rPr>
        <w:t xml:space="preserve">the hearing process  </w:t>
      </w:r>
      <w:r>
        <w:rPr>
          <w:color w:val="4D4D4F"/>
          <w:spacing w:val="2"/>
          <w:sz w:val="18"/>
        </w:rPr>
        <w:t>and</w:t>
      </w:r>
      <w:r>
        <w:rPr>
          <w:color w:val="4D4D4F"/>
          <w:spacing w:val="50"/>
          <w:sz w:val="18"/>
        </w:rPr>
        <w:t xml:space="preserve"> </w:t>
      </w:r>
      <w:r>
        <w:rPr>
          <w:color w:val="4D4D4F"/>
          <w:spacing w:val="3"/>
          <w:sz w:val="18"/>
        </w:rPr>
        <w:t xml:space="preserve">timetable </w:t>
      </w:r>
      <w:r>
        <w:rPr>
          <w:color w:val="4D4D4F"/>
          <w:spacing w:val="4"/>
          <w:sz w:val="18"/>
        </w:rPr>
        <w:t xml:space="preserve">will </w:t>
      </w:r>
      <w:r>
        <w:rPr>
          <w:color w:val="4D4D4F"/>
          <w:spacing w:val="3"/>
          <w:sz w:val="18"/>
        </w:rPr>
        <w:t xml:space="preserve">be </w:t>
      </w:r>
      <w:r>
        <w:rPr>
          <w:color w:val="4D4D4F"/>
          <w:spacing w:val="5"/>
          <w:sz w:val="18"/>
        </w:rPr>
        <w:t xml:space="preserve">published </w:t>
      </w:r>
      <w:r>
        <w:rPr>
          <w:color w:val="4D4D4F"/>
          <w:spacing w:val="3"/>
          <w:sz w:val="18"/>
        </w:rPr>
        <w:t xml:space="preserve">as </w:t>
      </w:r>
      <w:r>
        <w:rPr>
          <w:color w:val="4D4D4F"/>
          <w:spacing w:val="4"/>
          <w:sz w:val="18"/>
        </w:rPr>
        <w:t xml:space="preserve">it </w:t>
      </w:r>
      <w:r>
        <w:rPr>
          <w:color w:val="4D4D4F"/>
          <w:spacing w:val="6"/>
          <w:sz w:val="18"/>
        </w:rPr>
        <w:t xml:space="preserve">becomes </w:t>
      </w:r>
      <w:r>
        <w:rPr>
          <w:color w:val="4D4D4F"/>
          <w:spacing w:val="5"/>
          <w:sz w:val="18"/>
        </w:rPr>
        <w:t xml:space="preserve">available </w:t>
      </w:r>
      <w:r>
        <w:rPr>
          <w:color w:val="4D4D4F"/>
          <w:spacing w:val="6"/>
          <w:sz w:val="18"/>
        </w:rPr>
        <w:t xml:space="preserve">at: </w:t>
      </w:r>
      <w:hyperlink r:id="rId81">
        <w:r>
          <w:rPr>
            <w:b/>
            <w:color w:val="0E5D61"/>
            <w:sz w:val="18"/>
          </w:rPr>
          <w:t>www.engage.vic.gov.au/crib-point-IAC</w:t>
        </w:r>
      </w:hyperlink>
    </w:p>
    <w:p w:rsidR="00621568" w:rsidRDefault="00974F32">
      <w:pPr>
        <w:pStyle w:val="BodyText"/>
        <w:spacing w:before="167" w:line="216" w:lineRule="auto"/>
        <w:ind w:left="1247" w:right="1"/>
        <w:jc w:val="both"/>
      </w:pPr>
      <w:r>
        <w:rPr>
          <w:color w:val="4D4D4F"/>
        </w:rPr>
        <w:t>Members of the public and any other parties seeking to be heard at the public hearing are required to submit a written submission as outlined above and indicate that they would like to be heard at the hearing.</w:t>
      </w:r>
    </w:p>
    <w:p w:rsidR="00621568" w:rsidRDefault="00974F32">
      <w:pPr>
        <w:pStyle w:val="BodyText"/>
        <w:spacing w:before="86" w:line="216" w:lineRule="auto"/>
        <w:ind w:left="409" w:right="1244"/>
        <w:jc w:val="both"/>
      </w:pPr>
      <w:r>
        <w:br w:type="column"/>
      </w:r>
      <w:r>
        <w:rPr>
          <w:color w:val="4D4D4F"/>
          <w:spacing w:val="2"/>
        </w:rPr>
        <w:t xml:space="preserve">As </w:t>
      </w:r>
      <w:r>
        <w:rPr>
          <w:color w:val="4D4D4F"/>
        </w:rPr>
        <w:t xml:space="preserve">a result of the current pandemic, the Minister has provided AGL and APA with amended procedures and </w:t>
      </w:r>
      <w:r>
        <w:rPr>
          <w:color w:val="4D4D4F"/>
          <w:spacing w:val="2"/>
        </w:rPr>
        <w:t xml:space="preserve">requirements </w:t>
      </w:r>
      <w:r>
        <w:rPr>
          <w:color w:val="4D4D4F"/>
        </w:rPr>
        <w:t xml:space="preserve">for </w:t>
      </w:r>
      <w:r>
        <w:rPr>
          <w:color w:val="4D4D4F"/>
          <w:spacing w:val="2"/>
        </w:rPr>
        <w:t xml:space="preserve">the exhibition </w:t>
      </w:r>
      <w:r>
        <w:rPr>
          <w:color w:val="4D4D4F"/>
        </w:rPr>
        <w:t xml:space="preserve">and </w:t>
      </w:r>
      <w:r>
        <w:rPr>
          <w:color w:val="4D4D4F"/>
          <w:spacing w:val="3"/>
        </w:rPr>
        <w:t xml:space="preserve">inquiry </w:t>
      </w:r>
      <w:r>
        <w:rPr>
          <w:color w:val="4D4D4F"/>
        </w:rPr>
        <w:t xml:space="preserve">phase of the </w:t>
      </w:r>
      <w:r>
        <w:rPr>
          <w:color w:val="4D4D4F"/>
          <w:spacing w:val="2"/>
        </w:rPr>
        <w:t xml:space="preserve">Project. </w:t>
      </w:r>
      <w:r>
        <w:rPr>
          <w:color w:val="4D4D4F"/>
        </w:rPr>
        <w:t>These state that the formal hearing would be conducted in the most practicable manner available under the prevailing circumstances and may include use of video conferencing or other comparable technology. Interested</w:t>
      </w:r>
      <w:r>
        <w:rPr>
          <w:color w:val="4D4D4F"/>
          <w:spacing w:val="-17"/>
        </w:rPr>
        <w:t xml:space="preserve"> </w:t>
      </w:r>
      <w:r>
        <w:rPr>
          <w:color w:val="4D4D4F"/>
        </w:rPr>
        <w:t>parties</w:t>
      </w:r>
      <w:r>
        <w:rPr>
          <w:color w:val="4D4D4F"/>
          <w:spacing w:val="-17"/>
        </w:rPr>
        <w:t xml:space="preserve"> </w:t>
      </w:r>
      <w:r>
        <w:rPr>
          <w:color w:val="4D4D4F"/>
        </w:rPr>
        <w:t>would</w:t>
      </w:r>
      <w:r>
        <w:rPr>
          <w:color w:val="4D4D4F"/>
          <w:spacing w:val="-17"/>
        </w:rPr>
        <w:t xml:space="preserve"> </w:t>
      </w:r>
      <w:r>
        <w:rPr>
          <w:color w:val="4D4D4F"/>
        </w:rPr>
        <w:t>be</w:t>
      </w:r>
      <w:r>
        <w:rPr>
          <w:color w:val="4D4D4F"/>
          <w:spacing w:val="-16"/>
        </w:rPr>
        <w:t xml:space="preserve"> </w:t>
      </w:r>
      <w:r>
        <w:rPr>
          <w:color w:val="4D4D4F"/>
        </w:rPr>
        <w:t>advised</w:t>
      </w:r>
      <w:r>
        <w:rPr>
          <w:color w:val="4D4D4F"/>
          <w:spacing w:val="-17"/>
        </w:rPr>
        <w:t xml:space="preserve"> </w:t>
      </w:r>
      <w:r>
        <w:rPr>
          <w:color w:val="4D4D4F"/>
        </w:rPr>
        <w:t>of</w:t>
      </w:r>
      <w:r>
        <w:rPr>
          <w:color w:val="4D4D4F"/>
          <w:spacing w:val="-17"/>
        </w:rPr>
        <w:t xml:space="preserve"> </w:t>
      </w:r>
      <w:r>
        <w:rPr>
          <w:color w:val="4D4D4F"/>
        </w:rPr>
        <w:t>this</w:t>
      </w:r>
      <w:r>
        <w:rPr>
          <w:color w:val="4D4D4F"/>
          <w:spacing w:val="-16"/>
        </w:rPr>
        <w:t xml:space="preserve"> </w:t>
      </w:r>
      <w:r>
        <w:rPr>
          <w:color w:val="4D4D4F"/>
        </w:rPr>
        <w:t>process</w:t>
      </w:r>
      <w:r>
        <w:rPr>
          <w:color w:val="4D4D4F"/>
          <w:spacing w:val="-17"/>
        </w:rPr>
        <w:t xml:space="preserve"> </w:t>
      </w:r>
      <w:r>
        <w:rPr>
          <w:color w:val="4D4D4F"/>
        </w:rPr>
        <w:t>closer to the date of the</w:t>
      </w:r>
      <w:r>
        <w:rPr>
          <w:color w:val="4D4D4F"/>
          <w:spacing w:val="1"/>
        </w:rPr>
        <w:t xml:space="preserve"> </w:t>
      </w:r>
      <w:r>
        <w:rPr>
          <w:color w:val="4D4D4F"/>
        </w:rPr>
        <w:t>inquiry.</w:t>
      </w:r>
    </w:p>
    <w:p w:rsidR="00621568" w:rsidRDefault="00974F32">
      <w:pPr>
        <w:pStyle w:val="BodyText"/>
        <w:spacing w:before="161" w:line="216" w:lineRule="auto"/>
        <w:ind w:left="409" w:right="1244"/>
        <w:jc w:val="both"/>
      </w:pPr>
      <w:r>
        <w:rPr>
          <w:color w:val="4D4D4F"/>
        </w:rPr>
        <w:t xml:space="preserve">Following receipt of the inquiry </w:t>
      </w:r>
      <w:r>
        <w:rPr>
          <w:color w:val="4D4D4F"/>
          <w:spacing w:val="3"/>
        </w:rPr>
        <w:t xml:space="preserve">report, </w:t>
      </w:r>
      <w:r>
        <w:rPr>
          <w:color w:val="4D4D4F"/>
        </w:rPr>
        <w:t xml:space="preserve">the Minister for Planning will assess all relevant information including the EES documents, public submissions and the inquiry </w:t>
      </w:r>
      <w:r>
        <w:rPr>
          <w:color w:val="4D4D4F"/>
          <w:spacing w:val="2"/>
        </w:rPr>
        <w:t>report.</w:t>
      </w:r>
      <w:r>
        <w:rPr>
          <w:color w:val="4D4D4F"/>
          <w:spacing w:val="-12"/>
        </w:rPr>
        <w:t xml:space="preserve"> </w:t>
      </w:r>
      <w:r>
        <w:rPr>
          <w:color w:val="4D4D4F"/>
        </w:rPr>
        <w:t>The</w:t>
      </w:r>
      <w:r>
        <w:rPr>
          <w:color w:val="4D4D4F"/>
          <w:spacing w:val="-11"/>
        </w:rPr>
        <w:t xml:space="preserve"> </w:t>
      </w:r>
      <w:r>
        <w:rPr>
          <w:color w:val="4D4D4F"/>
        </w:rPr>
        <w:t>Minister</w:t>
      </w:r>
      <w:r>
        <w:rPr>
          <w:color w:val="4D4D4F"/>
          <w:spacing w:val="-12"/>
        </w:rPr>
        <w:t xml:space="preserve"> </w:t>
      </w:r>
      <w:r>
        <w:rPr>
          <w:color w:val="4D4D4F"/>
        </w:rPr>
        <w:t>will</w:t>
      </w:r>
      <w:r>
        <w:rPr>
          <w:color w:val="4D4D4F"/>
          <w:spacing w:val="-11"/>
        </w:rPr>
        <w:t xml:space="preserve"> </w:t>
      </w:r>
      <w:r>
        <w:rPr>
          <w:color w:val="4D4D4F"/>
        </w:rPr>
        <w:t>then</w:t>
      </w:r>
      <w:r>
        <w:rPr>
          <w:color w:val="4D4D4F"/>
          <w:spacing w:val="-12"/>
        </w:rPr>
        <w:t xml:space="preserve"> </w:t>
      </w:r>
      <w:r>
        <w:rPr>
          <w:color w:val="4D4D4F"/>
        </w:rPr>
        <w:t>issue</w:t>
      </w:r>
      <w:r>
        <w:rPr>
          <w:color w:val="4D4D4F"/>
          <w:spacing w:val="-11"/>
        </w:rPr>
        <w:t xml:space="preserve"> </w:t>
      </w:r>
      <w:r>
        <w:rPr>
          <w:color w:val="4D4D4F"/>
        </w:rPr>
        <w:t>a</w:t>
      </w:r>
      <w:r>
        <w:rPr>
          <w:color w:val="4D4D4F"/>
          <w:spacing w:val="-11"/>
        </w:rPr>
        <w:t xml:space="preserve"> </w:t>
      </w:r>
      <w:r>
        <w:rPr>
          <w:color w:val="4D4D4F"/>
          <w:spacing w:val="2"/>
        </w:rPr>
        <w:t>written</w:t>
      </w:r>
      <w:r>
        <w:rPr>
          <w:color w:val="4D4D4F"/>
          <w:spacing w:val="-12"/>
        </w:rPr>
        <w:t xml:space="preserve"> </w:t>
      </w:r>
      <w:r>
        <w:rPr>
          <w:color w:val="4D4D4F"/>
        </w:rPr>
        <w:t xml:space="preserve">assessment of </w:t>
      </w:r>
      <w:r>
        <w:rPr>
          <w:color w:val="4D4D4F"/>
          <w:spacing w:val="3"/>
        </w:rPr>
        <w:t xml:space="preserve">the </w:t>
      </w:r>
      <w:r>
        <w:rPr>
          <w:color w:val="4D4D4F"/>
          <w:spacing w:val="4"/>
        </w:rPr>
        <w:t xml:space="preserve">Project’s environmental </w:t>
      </w:r>
      <w:r>
        <w:rPr>
          <w:color w:val="4D4D4F"/>
          <w:spacing w:val="6"/>
        </w:rPr>
        <w:t xml:space="preserve">effects, </w:t>
      </w:r>
      <w:r>
        <w:rPr>
          <w:color w:val="4D4D4F"/>
          <w:spacing w:val="3"/>
        </w:rPr>
        <w:t xml:space="preserve">commonly </w:t>
      </w:r>
      <w:r>
        <w:rPr>
          <w:color w:val="4D4D4F"/>
        </w:rPr>
        <w:t xml:space="preserve">known as the ‘Minister’s Assessment’. This assessment will recommend </w:t>
      </w:r>
      <w:r>
        <w:rPr>
          <w:color w:val="4D4D4F"/>
          <w:spacing w:val="2"/>
        </w:rPr>
        <w:t xml:space="preserve">whether the </w:t>
      </w:r>
      <w:r>
        <w:rPr>
          <w:color w:val="4D4D4F"/>
        </w:rPr>
        <w:t xml:space="preserve">Project’s environmental </w:t>
      </w:r>
      <w:r>
        <w:rPr>
          <w:color w:val="4D4D4F"/>
          <w:spacing w:val="4"/>
        </w:rPr>
        <w:t xml:space="preserve">effects </w:t>
      </w:r>
      <w:r>
        <w:rPr>
          <w:color w:val="4D4D4F"/>
        </w:rPr>
        <w:t xml:space="preserve">are acceptable and set  </w:t>
      </w:r>
      <w:r>
        <w:rPr>
          <w:color w:val="4D4D4F"/>
          <w:spacing w:val="2"/>
        </w:rPr>
        <w:t xml:space="preserve">out </w:t>
      </w:r>
      <w:r>
        <w:rPr>
          <w:color w:val="4D4D4F"/>
        </w:rPr>
        <w:t xml:space="preserve">any  </w:t>
      </w:r>
      <w:r>
        <w:rPr>
          <w:color w:val="4D4D4F"/>
          <w:spacing w:val="2"/>
        </w:rPr>
        <w:t xml:space="preserve">modifications </w:t>
      </w:r>
      <w:r>
        <w:rPr>
          <w:color w:val="4D4D4F"/>
          <w:spacing w:val="3"/>
        </w:rPr>
        <w:t xml:space="preserve">or </w:t>
      </w:r>
      <w:r>
        <w:rPr>
          <w:color w:val="4D4D4F"/>
          <w:spacing w:val="7"/>
        </w:rPr>
        <w:t xml:space="preserve">further </w:t>
      </w:r>
      <w:r>
        <w:rPr>
          <w:color w:val="4D4D4F"/>
          <w:spacing w:val="5"/>
        </w:rPr>
        <w:t xml:space="preserve">management measures the </w:t>
      </w:r>
      <w:r>
        <w:rPr>
          <w:color w:val="4D4D4F"/>
          <w:spacing w:val="6"/>
        </w:rPr>
        <w:t xml:space="preserve">Minister </w:t>
      </w:r>
      <w:r>
        <w:rPr>
          <w:color w:val="4D4D4F"/>
        </w:rPr>
        <w:t>considers appropriate.</w:t>
      </w:r>
    </w:p>
    <w:p w:rsidR="00621568" w:rsidRDefault="00974F32">
      <w:pPr>
        <w:pStyle w:val="BodyText"/>
        <w:spacing w:before="161" w:line="216" w:lineRule="auto"/>
        <w:ind w:left="409" w:right="1243"/>
        <w:jc w:val="both"/>
      </w:pPr>
      <w:r>
        <w:rPr>
          <w:color w:val="4D4D4F"/>
          <w:spacing w:val="3"/>
        </w:rPr>
        <w:t xml:space="preserve">The </w:t>
      </w:r>
      <w:r>
        <w:rPr>
          <w:color w:val="4D4D4F"/>
          <w:spacing w:val="2"/>
        </w:rPr>
        <w:t xml:space="preserve">Minister’s </w:t>
      </w:r>
      <w:r>
        <w:rPr>
          <w:color w:val="4D4D4F"/>
          <w:spacing w:val="3"/>
        </w:rPr>
        <w:t xml:space="preserve">Assessment must </w:t>
      </w:r>
      <w:r>
        <w:rPr>
          <w:color w:val="4D4D4F"/>
        </w:rPr>
        <w:t xml:space="preserve">be </w:t>
      </w:r>
      <w:r>
        <w:rPr>
          <w:color w:val="4D4D4F"/>
          <w:spacing w:val="2"/>
        </w:rPr>
        <w:t xml:space="preserve">considered </w:t>
      </w:r>
      <w:r>
        <w:rPr>
          <w:color w:val="4D4D4F"/>
        </w:rPr>
        <w:t>by relevant</w:t>
      </w:r>
      <w:r>
        <w:rPr>
          <w:color w:val="4D4D4F"/>
          <w:spacing w:val="-18"/>
        </w:rPr>
        <w:t xml:space="preserve"> </w:t>
      </w:r>
      <w:r>
        <w:rPr>
          <w:color w:val="4D4D4F"/>
        </w:rPr>
        <w:t>Victorian</w:t>
      </w:r>
      <w:r>
        <w:rPr>
          <w:color w:val="4D4D4F"/>
          <w:spacing w:val="-17"/>
        </w:rPr>
        <w:t xml:space="preserve"> </w:t>
      </w:r>
      <w:r>
        <w:rPr>
          <w:color w:val="4D4D4F"/>
          <w:spacing w:val="2"/>
        </w:rPr>
        <w:t>statutory</w:t>
      </w:r>
      <w:r>
        <w:rPr>
          <w:color w:val="4D4D4F"/>
          <w:spacing w:val="-17"/>
        </w:rPr>
        <w:t xml:space="preserve"> </w:t>
      </w:r>
      <w:r>
        <w:rPr>
          <w:color w:val="4D4D4F"/>
        </w:rPr>
        <w:t>decision-makers</w:t>
      </w:r>
      <w:r>
        <w:rPr>
          <w:color w:val="4D4D4F"/>
          <w:spacing w:val="-17"/>
        </w:rPr>
        <w:t xml:space="preserve"> </w:t>
      </w:r>
      <w:r>
        <w:rPr>
          <w:color w:val="4D4D4F"/>
        </w:rPr>
        <w:t>responsible for determining key approvals for the</w:t>
      </w:r>
      <w:r>
        <w:rPr>
          <w:color w:val="4D4D4F"/>
          <w:spacing w:val="7"/>
        </w:rPr>
        <w:t xml:space="preserve"> </w:t>
      </w:r>
      <w:r>
        <w:rPr>
          <w:color w:val="4D4D4F"/>
          <w:spacing w:val="2"/>
        </w:rPr>
        <w:t>Project.</w:t>
      </w:r>
    </w:p>
    <w:p w:rsidR="00621568" w:rsidRDefault="00974F32">
      <w:pPr>
        <w:pStyle w:val="BodyText"/>
        <w:spacing w:before="167" w:line="216" w:lineRule="auto"/>
        <w:ind w:left="409" w:right="1244"/>
        <w:jc w:val="both"/>
      </w:pPr>
      <w:r>
        <w:rPr>
          <w:color w:val="4D4D4F"/>
        </w:rPr>
        <w:t>The Commonwealth Minister for the Environment must also</w:t>
      </w:r>
      <w:r>
        <w:rPr>
          <w:color w:val="4D4D4F"/>
          <w:spacing w:val="-7"/>
        </w:rPr>
        <w:t xml:space="preserve"> </w:t>
      </w:r>
      <w:r>
        <w:rPr>
          <w:color w:val="4D4D4F"/>
        </w:rPr>
        <w:t>consider</w:t>
      </w:r>
      <w:r>
        <w:rPr>
          <w:color w:val="4D4D4F"/>
          <w:spacing w:val="-6"/>
        </w:rPr>
        <w:t xml:space="preserve"> </w:t>
      </w:r>
      <w:r>
        <w:rPr>
          <w:color w:val="4D4D4F"/>
        </w:rPr>
        <w:t>the</w:t>
      </w:r>
      <w:r>
        <w:rPr>
          <w:color w:val="4D4D4F"/>
          <w:spacing w:val="-6"/>
        </w:rPr>
        <w:t xml:space="preserve"> </w:t>
      </w:r>
      <w:r>
        <w:rPr>
          <w:color w:val="4D4D4F"/>
        </w:rPr>
        <w:t>Victorian</w:t>
      </w:r>
      <w:r>
        <w:rPr>
          <w:color w:val="4D4D4F"/>
          <w:spacing w:val="-6"/>
        </w:rPr>
        <w:t xml:space="preserve"> </w:t>
      </w:r>
      <w:r>
        <w:rPr>
          <w:color w:val="4D4D4F"/>
        </w:rPr>
        <w:t>Minister’s</w:t>
      </w:r>
      <w:r>
        <w:rPr>
          <w:color w:val="4D4D4F"/>
          <w:spacing w:val="-6"/>
        </w:rPr>
        <w:t xml:space="preserve"> </w:t>
      </w:r>
      <w:r>
        <w:rPr>
          <w:color w:val="4D4D4F"/>
        </w:rPr>
        <w:t>assessment</w:t>
      </w:r>
      <w:r>
        <w:rPr>
          <w:color w:val="4D4D4F"/>
          <w:spacing w:val="-6"/>
        </w:rPr>
        <w:t xml:space="preserve"> </w:t>
      </w:r>
      <w:r>
        <w:rPr>
          <w:color w:val="4D4D4F"/>
        </w:rPr>
        <w:t>before deciding</w:t>
      </w:r>
      <w:r>
        <w:rPr>
          <w:color w:val="4D4D4F"/>
          <w:spacing w:val="-19"/>
        </w:rPr>
        <w:t xml:space="preserve"> </w:t>
      </w:r>
      <w:r>
        <w:rPr>
          <w:color w:val="4D4D4F"/>
        </w:rPr>
        <w:t>whether</w:t>
      </w:r>
      <w:r>
        <w:rPr>
          <w:color w:val="4D4D4F"/>
          <w:spacing w:val="-19"/>
        </w:rPr>
        <w:t xml:space="preserve"> </w:t>
      </w:r>
      <w:r>
        <w:rPr>
          <w:color w:val="4D4D4F"/>
        </w:rPr>
        <w:t>to</w:t>
      </w:r>
      <w:r>
        <w:rPr>
          <w:color w:val="4D4D4F"/>
          <w:spacing w:val="-19"/>
        </w:rPr>
        <w:t xml:space="preserve"> </w:t>
      </w:r>
      <w:r>
        <w:rPr>
          <w:color w:val="4D4D4F"/>
        </w:rPr>
        <w:t>grant</w:t>
      </w:r>
      <w:r>
        <w:rPr>
          <w:color w:val="4D4D4F"/>
          <w:spacing w:val="-19"/>
        </w:rPr>
        <w:t xml:space="preserve"> </w:t>
      </w:r>
      <w:r>
        <w:rPr>
          <w:color w:val="4D4D4F"/>
        </w:rPr>
        <w:t>approvals</w:t>
      </w:r>
      <w:r>
        <w:rPr>
          <w:color w:val="4D4D4F"/>
          <w:spacing w:val="-19"/>
        </w:rPr>
        <w:t xml:space="preserve"> </w:t>
      </w:r>
      <w:r>
        <w:rPr>
          <w:color w:val="4D4D4F"/>
        </w:rPr>
        <w:t>under</w:t>
      </w:r>
      <w:r>
        <w:rPr>
          <w:color w:val="4D4D4F"/>
          <w:spacing w:val="-19"/>
        </w:rPr>
        <w:t xml:space="preserve"> </w:t>
      </w:r>
      <w:r>
        <w:rPr>
          <w:color w:val="4D4D4F"/>
        </w:rPr>
        <w:t>the</w:t>
      </w:r>
      <w:r>
        <w:rPr>
          <w:color w:val="4D4D4F"/>
          <w:spacing w:val="-19"/>
        </w:rPr>
        <w:t xml:space="preserve"> </w:t>
      </w:r>
      <w:r>
        <w:rPr>
          <w:color w:val="4D4D4F"/>
        </w:rPr>
        <w:t>EPBC</w:t>
      </w:r>
      <w:r>
        <w:rPr>
          <w:color w:val="4D4D4F"/>
          <w:spacing w:val="-19"/>
        </w:rPr>
        <w:t xml:space="preserve"> </w:t>
      </w:r>
      <w:r>
        <w:rPr>
          <w:color w:val="4D4D4F"/>
          <w:spacing w:val="2"/>
        </w:rPr>
        <w:t xml:space="preserve">Act, </w:t>
      </w:r>
      <w:r>
        <w:rPr>
          <w:color w:val="4D4D4F"/>
        </w:rPr>
        <w:t>and if so under what</w:t>
      </w:r>
      <w:r>
        <w:rPr>
          <w:color w:val="4D4D4F"/>
          <w:spacing w:val="2"/>
        </w:rPr>
        <w:t xml:space="preserve"> </w:t>
      </w:r>
      <w:r>
        <w:rPr>
          <w:color w:val="4D4D4F"/>
        </w:rPr>
        <w:t>conditions.</w:t>
      </w:r>
    </w:p>
    <w:p w:rsidR="00621568" w:rsidRDefault="00621568">
      <w:pPr>
        <w:spacing w:line="216" w:lineRule="auto"/>
        <w:jc w:val="both"/>
        <w:sectPr w:rsidR="00621568">
          <w:type w:val="continuous"/>
          <w:pgSz w:w="11910" w:h="16840"/>
          <w:pgMar w:top="1580" w:right="0" w:bottom="280" w:left="0" w:header="720" w:footer="720" w:gutter="0"/>
          <w:cols w:num="2" w:space="720" w:equalWidth="0">
            <w:col w:w="5730" w:space="40"/>
            <w:col w:w="6140"/>
          </w:cols>
        </w:sectPr>
      </w:pPr>
    </w:p>
    <w:p w:rsidR="00621568" w:rsidRDefault="00EA750A">
      <w:pPr>
        <w:pStyle w:val="BodyText"/>
        <w:rPr>
          <w:sz w:val="20"/>
        </w:rPr>
      </w:pPr>
      <w:r>
        <w:pict>
          <v:line id="_x0000_s1044" style="position:absolute;z-index:251906048;mso-position-horizontal-relative:page;mso-position-vertical-relative:page" from="595.3pt,0" to="595.3pt,841.9pt" strokecolor="#0e5d61" strokeweight="0">
            <w10:wrap anchorx="page" anchory="page"/>
          </v:line>
        </w:pict>
      </w:r>
    </w:p>
    <w:p w:rsidR="00621568" w:rsidRDefault="00621568">
      <w:pPr>
        <w:pStyle w:val="BodyText"/>
        <w:spacing w:before="8"/>
        <w:rPr>
          <w:sz w:val="11"/>
        </w:rPr>
      </w:pPr>
    </w:p>
    <w:p w:rsidR="00621568" w:rsidRDefault="00974F32">
      <w:pPr>
        <w:pStyle w:val="BodyText"/>
        <w:rPr>
          <w:sz w:val="20"/>
        </w:rPr>
      </w:pPr>
      <w:r>
        <w:rPr>
          <w:noProof/>
          <w:sz w:val="20"/>
        </w:rPr>
        <w:drawing>
          <wp:inline distT="0" distB="0" distL="0" distR="0">
            <wp:extent cx="6766409" cy="3143250"/>
            <wp:effectExtent l="0" t="0" r="0" b="0"/>
            <wp:docPr id="59" name="image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67.png"/>
                    <pic:cNvPicPr/>
                  </pic:nvPicPr>
                  <pic:blipFill>
                    <a:blip r:embed="rId82" cstate="print"/>
                    <a:stretch>
                      <a:fillRect/>
                    </a:stretch>
                  </pic:blipFill>
                  <pic:spPr>
                    <a:xfrm>
                      <a:off x="0" y="0"/>
                      <a:ext cx="6766409" cy="3143250"/>
                    </a:xfrm>
                    <a:prstGeom prst="rect">
                      <a:avLst/>
                    </a:prstGeom>
                  </pic:spPr>
                </pic:pic>
              </a:graphicData>
            </a:graphic>
          </wp:inline>
        </w:drawing>
      </w:r>
    </w:p>
    <w:p w:rsidR="00621568" w:rsidRDefault="00621568">
      <w:pPr>
        <w:rPr>
          <w:sz w:val="20"/>
        </w:rPr>
        <w:sectPr w:rsidR="00621568">
          <w:type w:val="continuous"/>
          <w:pgSz w:w="11910" w:h="16840"/>
          <w:pgMar w:top="1580" w:right="0" w:bottom="280" w:left="0" w:header="720" w:footer="720" w:gutter="0"/>
          <w:cols w:space="720"/>
        </w:sectPr>
      </w:pPr>
    </w:p>
    <w:p w:rsidR="00621568" w:rsidRDefault="00EA750A">
      <w:pPr>
        <w:pStyle w:val="BodyText"/>
        <w:spacing w:before="9"/>
        <w:rPr>
          <w:sz w:val="14"/>
        </w:rPr>
      </w:pPr>
      <w:r>
        <w:lastRenderedPageBreak/>
        <w:pict>
          <v:rect id="_x0000_s1043" style="position:absolute;margin-left:0;margin-top:0;width:595.3pt;height:841.9pt;z-index:251907072;mso-position-horizontal-relative:page;mso-position-vertical-relative:page" fillcolor="#0e5d61" stroked="f">
            <w10:wrap anchorx="page" anchory="page"/>
          </v:rect>
        </w:pict>
      </w:r>
    </w:p>
    <w:p w:rsidR="00621568" w:rsidRDefault="00621568">
      <w:pPr>
        <w:rPr>
          <w:sz w:val="14"/>
        </w:rPr>
        <w:sectPr w:rsidR="00621568">
          <w:pgSz w:w="11910" w:h="16840"/>
          <w:pgMar w:top="1580" w:right="0" w:bottom="280" w:left="0" w:header="720" w:footer="720" w:gutter="0"/>
          <w:cols w:space="720"/>
        </w:sectPr>
      </w:pPr>
    </w:p>
    <w:p w:rsidR="00621568" w:rsidRDefault="00EA750A">
      <w:pPr>
        <w:tabs>
          <w:tab w:val="left" w:pos="1246"/>
        </w:tabs>
        <w:rPr>
          <w:sz w:val="20"/>
        </w:rPr>
      </w:pPr>
      <w:r>
        <w:lastRenderedPageBreak/>
        <w:pict>
          <v:rect id="_x0000_s1042" style="position:absolute;margin-left:0;margin-top:0;width:595.3pt;height:841.9pt;z-index:-253942784;mso-position-horizontal-relative:page;mso-position-vertical-relative:page" fillcolor="#0e5d61" stroked="f">
            <w10:wrap anchorx="page" anchory="page"/>
          </v:rect>
        </w:pict>
      </w:r>
      <w:r>
        <w:rPr>
          <w:sz w:val="20"/>
        </w:rPr>
      </w:r>
      <w:r>
        <w:rPr>
          <w:sz w:val="20"/>
        </w:rPr>
        <w:pict>
          <v:group id="_x0000_s1040" style="width:14.2pt;height:164.2pt;mso-position-horizontal-relative:char;mso-position-vertical-relative:line" coordsize="284,3284">
            <v:rect id="_x0000_s1041" style="position:absolute;width:284;height:3284" fillcolor="#0e5d61" stroked="f"/>
            <w10:anchorlock/>
          </v:group>
        </w:pict>
      </w:r>
      <w:r w:rsidR="00974F32">
        <w:rPr>
          <w:sz w:val="20"/>
        </w:rPr>
        <w:tab/>
      </w:r>
      <w:r>
        <w:rPr>
          <w:position w:val="119"/>
          <w:sz w:val="20"/>
        </w:rPr>
      </w:r>
      <w:r>
        <w:rPr>
          <w:position w:val="119"/>
          <w:sz w:val="20"/>
        </w:rPr>
        <w:pict>
          <v:group id="_x0000_s1037" style="width:153.45pt;height:67.5pt;mso-position-horizontal-relative:char;mso-position-vertical-relative:line" coordsize="3069,1350">
            <v:shape id="_x0000_s1039" type="#_x0000_t75" alt="Gas Import Jetty and Pipeline Project logo" style="position:absolute;top:498;width:3069;height:851">
              <v:imagedata r:id="rId83" o:title=""/>
            </v:shape>
            <v:line id="_x0000_s1038" style="position:absolute" from="43,0" to="43,499" strokecolor="#0e5d61" strokeweight="1.5mm"/>
            <w10:anchorlock/>
          </v:group>
        </w:pict>
      </w: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621568">
      <w:pPr>
        <w:pStyle w:val="BodyText"/>
        <w:spacing w:before="12"/>
        <w:rPr>
          <w:sz w:val="22"/>
        </w:rPr>
      </w:pPr>
    </w:p>
    <w:p w:rsidR="00621568" w:rsidRDefault="00EA750A">
      <w:pPr>
        <w:pStyle w:val="BodyText"/>
        <w:spacing w:before="86"/>
        <w:ind w:left="1247"/>
      </w:pPr>
      <w:hyperlink r:id="rId84">
        <w:r w:rsidR="00974F32">
          <w:rPr>
            <w:color w:val="FFFFFF"/>
            <w:spacing w:val="2"/>
          </w:rPr>
          <w:t>www.gasimportprojectvictoria.com.au</w:t>
        </w:r>
      </w:hyperlink>
    </w:p>
    <w:p w:rsidR="00621568" w:rsidRDefault="00621568">
      <w:pPr>
        <w:pStyle w:val="BodyText"/>
        <w:spacing w:before="7"/>
        <w:rPr>
          <w:sz w:val="24"/>
        </w:rPr>
      </w:pPr>
    </w:p>
    <w:p w:rsidR="00621568" w:rsidRDefault="00974F32">
      <w:pPr>
        <w:pStyle w:val="BodyText"/>
        <w:spacing w:before="1"/>
        <w:ind w:left="1247"/>
      </w:pPr>
      <w:r>
        <w:rPr>
          <w:color w:val="FFFFFF"/>
        </w:rPr>
        <w:t xml:space="preserve">General and Gas </w:t>
      </w:r>
      <w:r>
        <w:rPr>
          <w:color w:val="FFFFFF"/>
          <w:spacing w:val="2"/>
        </w:rPr>
        <w:t xml:space="preserve">Import </w:t>
      </w:r>
      <w:r>
        <w:rPr>
          <w:color w:val="FFFFFF"/>
          <w:spacing w:val="3"/>
        </w:rPr>
        <w:t>Jetty</w:t>
      </w:r>
      <w:r>
        <w:rPr>
          <w:color w:val="FFFFFF"/>
          <w:spacing w:val="33"/>
        </w:rPr>
        <w:t xml:space="preserve"> </w:t>
      </w:r>
      <w:r>
        <w:rPr>
          <w:color w:val="FFFFFF"/>
        </w:rPr>
        <w:t>enquiries</w:t>
      </w:r>
    </w:p>
    <w:p w:rsidR="00621568" w:rsidRDefault="00974F32">
      <w:pPr>
        <w:pStyle w:val="BodyText"/>
        <w:spacing w:before="44"/>
        <w:ind w:left="1247"/>
      </w:pPr>
      <w:r>
        <w:rPr>
          <w:color w:val="FFFFFF"/>
        </w:rPr>
        <w:t>1800 039 600</w:t>
      </w:r>
    </w:p>
    <w:p w:rsidR="00621568" w:rsidRDefault="00EA750A">
      <w:pPr>
        <w:pStyle w:val="BodyText"/>
        <w:spacing w:before="45"/>
        <w:ind w:left="1247"/>
      </w:pPr>
      <w:hyperlink r:id="rId85">
        <w:r w:rsidR="00974F32">
          <w:rPr>
            <w:color w:val="FFFFFF"/>
          </w:rPr>
          <w:t>AGLcommunity@agl.com.au</w:t>
        </w:r>
      </w:hyperlink>
    </w:p>
    <w:p w:rsidR="00621568" w:rsidRDefault="00621568">
      <w:pPr>
        <w:pStyle w:val="BodyText"/>
        <w:spacing w:before="7"/>
        <w:rPr>
          <w:sz w:val="24"/>
        </w:rPr>
      </w:pPr>
    </w:p>
    <w:p w:rsidR="00621568" w:rsidRDefault="00974F32">
      <w:pPr>
        <w:pStyle w:val="BodyText"/>
        <w:ind w:left="1247"/>
      </w:pPr>
      <w:r>
        <w:rPr>
          <w:color w:val="FFFFFF"/>
        </w:rPr>
        <w:t>Pipeline enquiries</w:t>
      </w:r>
    </w:p>
    <w:p w:rsidR="00621568" w:rsidRDefault="00974F32">
      <w:pPr>
        <w:pStyle w:val="BodyText"/>
        <w:spacing w:before="45"/>
        <w:ind w:left="1247"/>
      </w:pPr>
      <w:r>
        <w:rPr>
          <w:color w:val="FFFFFF"/>
        </w:rPr>
        <w:t>1800 531 811</w:t>
      </w:r>
    </w:p>
    <w:p w:rsidR="00621568" w:rsidRDefault="00EA750A">
      <w:pPr>
        <w:pStyle w:val="BodyText"/>
        <w:spacing w:before="44"/>
        <w:ind w:left="1247"/>
      </w:pPr>
      <w:r>
        <w:pict>
          <v:line id="_x0000_s1036" style="position:absolute;left:0;text-align:left;z-index:251913216;mso-position-horizontal-relative:page" from="109.6pt,72.8pt" to="109.6pt,105.4pt" strokecolor="white" strokeweight=".1263mm">
            <w10:wrap anchorx="page"/>
          </v:line>
        </w:pict>
      </w:r>
      <w:hyperlink r:id="rId86">
        <w:r w:rsidR="00974F32">
          <w:rPr>
            <w:color w:val="FFFFFF"/>
          </w:rPr>
          <w:t>cribpointpakenham@apa.com.au</w:t>
        </w:r>
      </w:hyperlink>
    </w:p>
    <w:p w:rsidR="00621568" w:rsidRDefault="00621568">
      <w:pPr>
        <w:pStyle w:val="BodyText"/>
        <w:rPr>
          <w:sz w:val="20"/>
        </w:rPr>
      </w:pPr>
    </w:p>
    <w:p w:rsidR="00621568" w:rsidRDefault="00621568">
      <w:pPr>
        <w:pStyle w:val="BodyText"/>
        <w:rPr>
          <w:sz w:val="20"/>
        </w:rPr>
      </w:pPr>
    </w:p>
    <w:p w:rsidR="00621568" w:rsidRDefault="00621568">
      <w:pPr>
        <w:pStyle w:val="BodyText"/>
        <w:rPr>
          <w:sz w:val="20"/>
        </w:rPr>
      </w:pPr>
    </w:p>
    <w:p w:rsidR="00621568" w:rsidRDefault="00EA750A">
      <w:pPr>
        <w:pStyle w:val="BodyText"/>
        <w:spacing w:before="9"/>
        <w:rPr>
          <w:sz w:val="22"/>
        </w:rPr>
      </w:pPr>
      <w:r>
        <w:pict>
          <v:group id="_x0000_s1029" style="position:absolute;margin-left:62.4pt;margin-top:17.45pt;width:34.4pt;height:32.45pt;z-index:-251406336;mso-wrap-distance-left:0;mso-wrap-distance-right:0;mso-position-horizontal-relative:page" coordorigin="1248,349" coordsize="688,649">
            <v:line id="_x0000_s1035" style="position:absolute" from="1927,696" to="1927,929" strokecolor="white" strokeweight=".31361mm"/>
            <v:shape id="_x0000_s1034" type="#_x0000_t75" style="position:absolute;left:1574;top:758;width:302;height:240">
              <v:imagedata r:id="rId16" o:title=""/>
            </v:shape>
            <v:shape id="_x0000_s1033" style="position:absolute;left:1300;top:473;width:211;height:249" coordorigin="1300,473" coordsize="211,249" path="m1337,473r-15,l1316,475r-5,5l1304,488r-4,11l1301,510r5,10l1460,712r9,7l1480,722r10,-1l1500,716r8,-9l1511,697r-1,-11l1505,676,1345,477r-8,-4xe" stroked="f">
              <v:path arrowok="t"/>
            </v:shape>
            <v:shape id="_x0000_s1032" style="position:absolute;left:1247;top:775;width:235;height:87" coordorigin="1248,776" coordsize="235,87" path="m1277,776r-15,l1250,785r-2,14l1248,811r5,10l1261,828r10,4l1449,862r12,l1471,857r7,-8l1482,838r,-11l1279,776r-2,xe" stroked="f">
              <v:path arrowok="t"/>
            </v:shape>
            <v:shape id="_x0000_s1031" style="position:absolute;left:1512;top:348;width:86;height:302" coordorigin="1513,349" coordsize="86,302" path="m1555,349r-42,32l1541,625r3,11l1552,644r9,5l1573,650r10,-3l1592,640r5,-10l1598,619,1568,360r-13,-11xe" stroked="f">
              <v:path arrowok="t"/>
            </v:shape>
            <v:shape id="_x0000_s1030" type="#_x0000_t75" style="position:absolute;left:1638;top:412;width:228;height:287">
              <v:imagedata r:id="rId17" o:title=""/>
            </v:shape>
            <w10:wrap type="topAndBottom" anchorx="page"/>
          </v:group>
        </w:pict>
      </w:r>
      <w:r>
        <w:pict>
          <v:group id="_x0000_s1026" style="position:absolute;margin-left:122.35pt;margin-top:26.4pt;width:39.8pt;height:14.6pt;z-index:-251405312;mso-wrap-distance-left:0;mso-wrap-distance-right:0;mso-position-horizontal-relative:page" coordorigin="2447,528" coordsize="796,292">
            <v:shape id="_x0000_s1028" style="position:absolute;left:2447;top:630;width:796;height:190" coordorigin="2447,630" coordsize="796,190" o:spt="100" adj="0,,0" path="m3012,630r-32,6l2952,652r-21,23l2919,705r-472,l2447,744r472,l2931,774r21,24l2980,813r32,6l3044,813r28,-15l3087,780r-75,l2990,776r-17,-12l2961,746r-5,-21l2961,703r12,-18l2990,673r22,-4l3087,669r-15,-17l3044,636r-32,-6xm3087,669r-75,l3034,673r17,12l3063,703r5,22l3063,746r-12,18l3034,776r-22,4l3087,780r6,-6l3104,744r138,l3242,705r-138,l3093,675r-6,-6xe" stroked="f">
              <v:stroke joinstyle="round"/>
              <v:formulas/>
              <v:path arrowok="t" o:connecttype="segments"/>
            </v:shape>
            <v:shape id="_x0000_s1027" type="#_x0000_t75" style="position:absolute;left:2447;top:527;width:476;height:210">
              <v:imagedata r:id="rId18" o:title=""/>
            </v:shape>
            <w10:wrap type="topAndBottom" anchorx="page"/>
          </v:group>
        </w:pict>
      </w:r>
    </w:p>
    <w:sectPr w:rsidR="00621568">
      <w:pgSz w:w="11910" w:h="16840"/>
      <w:pgMar w:top="0" w:right="0" w:bottom="280" w:left="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ESRI Default Marker">
    <w:altName w:val="Calibri"/>
    <w:panose1 w:val="02000000000000000000"/>
    <w:charset w:val="00"/>
    <w:family w:val="auto"/>
    <w:pitch w:val="variable"/>
    <w:sig w:usb0="00000003" w:usb1="00000000" w:usb2="00000000" w:usb3="00000000" w:csb0="00000001" w:csb1="00000000"/>
    <w:embedRegular r:id="rId1" w:subsetted="1" w:fontKey="{6D61B2E4-F2D9-440F-9EF6-E51DFDC17E87}"/>
  </w:font>
  <w:font w:name="Times New Roman">
    <w:panose1 w:val="02020603050405020304"/>
    <w:charset w:val="00"/>
    <w:family w:val="roman"/>
    <w:pitch w:val="variable"/>
    <w:sig w:usb0="E0002EFF" w:usb1="C000785B" w:usb2="00000009" w:usb3="00000000" w:csb0="000001FF" w:csb1="00000000"/>
  </w:font>
  <w:font w:name="AECOM Sans">
    <w:panose1 w:val="020B0504020202020204"/>
    <w:charset w:val="00"/>
    <w:family w:val="swiss"/>
    <w:pitch w:val="variable"/>
    <w:sig w:usb0="E0002AFF" w:usb1="D000FFFB" w:usb2="00000028" w:usb3="00000000" w:csb0="000001FF" w:csb1="00000000"/>
    <w:embedRegular r:id="rId2" w:subsetted="1" w:fontKey="{074A8439-5605-4E7B-8C93-BF511D526781}"/>
  </w:font>
  <w:font w:name="Calibri">
    <w:panose1 w:val="020F0502020204030204"/>
    <w:charset w:val="00"/>
    <w:family w:val="swiss"/>
    <w:pitch w:val="variable"/>
    <w:sig w:usb0="E0002EFF" w:usb1="C000247B" w:usb2="00000009" w:usb3="00000000" w:csb0="000001FF" w:csb1="00000000"/>
  </w:font>
  <w:font w:name="Nunito Sans">
    <w:altName w:val="Nunito Sans"/>
    <w:charset w:val="00"/>
    <w:family w:val="auto"/>
    <w:pitch w:val="variable"/>
    <w:sig w:usb0="20000007" w:usb1="00000001" w:usb2="00000000" w:usb3="00000000" w:csb0="00000193" w:csb1="00000000"/>
    <w:embedRegular r:id="rId3" w:fontKey="{F5067BF9-1261-4BFE-AF6D-89FD6D96AFCD}"/>
    <w:embedBold r:id="rId4" w:fontKey="{CD89C30A-6644-4DD9-9FEB-AB6896CA15FE}"/>
    <w:embedItalic r:id="rId5" w:fontKey="{B4E4C104-2FE5-4CAD-8411-ABE6F98C43AF}"/>
    <w:embedBoldItalic r:id="rId6" w:fontKey="{02FF6443-8F2C-491D-8052-5A66361363B7}"/>
  </w:font>
  <w:font w:name="Mukta SemiBold">
    <w:altName w:val="Mukta SemiBold"/>
    <w:charset w:val="00"/>
    <w:family w:val="swiss"/>
    <w:pitch w:val="variable"/>
    <w:sig w:usb0="A000802F" w:usb1="4000204B" w:usb2="00000000" w:usb3="00000000" w:csb0="00000093" w:csb1="00000000"/>
    <w:embedRegular r:id="rId7" w:fontKey="{3DFDB2E4-8FD9-4F28-B79D-A0EF57614758}"/>
    <w:embedBold r:id="rId8" w:fontKey="{D6B8CC13-822F-43AC-A143-01F843373015}"/>
  </w:font>
  <w:font w:name="Nunito Sans SemiBold">
    <w:altName w:val="Nunito Sans SemiBold"/>
    <w:charset w:val="00"/>
    <w:family w:val="auto"/>
    <w:pitch w:val="variable"/>
    <w:sig w:usb0="20000007" w:usb1="00000001" w:usb2="00000000" w:usb3="00000000" w:csb0="00000193" w:csb1="00000000"/>
    <w:embedRegular r:id="rId9" w:fontKey="{140C073C-F493-4075-95E8-0BC04ACE64B8}"/>
    <w:embedBold r:id="rId10" w:fontKey="{4DDB6FB9-5383-4ECB-9E18-807DE9501474}"/>
    <w:embedBoldItalic r:id="rId11" w:fontKey="{AAC201C7-B8B0-4128-8729-69186436A9EF}"/>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12" w:subsetted="1" w:fontKey="{3B0ACB47-E1F9-42D1-9AF7-3E34F8ECA56B}"/>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7B705F4"/>
    <w:multiLevelType w:val="hybridMultilevel"/>
    <w:tmpl w:val="3B601B3A"/>
    <w:lvl w:ilvl="0" w:tplc="FED82754">
      <w:numFmt w:val="bullet"/>
      <w:lvlText w:val="●"/>
      <w:lvlJc w:val="left"/>
      <w:pPr>
        <w:ind w:left="905" w:hanging="201"/>
      </w:pPr>
      <w:rPr>
        <w:rFonts w:ascii="ESRI Default Marker" w:eastAsia="ESRI Default Marker" w:hAnsi="ESRI Default Marker" w:cs="ESRI Default Marker" w:hint="default"/>
        <w:color w:val="4E4E4E"/>
        <w:w w:val="152"/>
        <w:position w:val="1"/>
        <w:sz w:val="7"/>
        <w:szCs w:val="7"/>
        <w:lang w:val="en-GB" w:eastAsia="en-GB" w:bidi="en-GB"/>
      </w:rPr>
    </w:lvl>
    <w:lvl w:ilvl="1" w:tplc="2B9A426C">
      <w:numFmt w:val="bullet"/>
      <w:lvlText w:val="•"/>
      <w:lvlJc w:val="left"/>
      <w:pPr>
        <w:ind w:left="998" w:hanging="201"/>
      </w:pPr>
      <w:rPr>
        <w:rFonts w:hint="default"/>
        <w:lang w:val="en-GB" w:eastAsia="en-GB" w:bidi="en-GB"/>
      </w:rPr>
    </w:lvl>
    <w:lvl w:ilvl="2" w:tplc="789C6AD4">
      <w:numFmt w:val="bullet"/>
      <w:lvlText w:val="•"/>
      <w:lvlJc w:val="left"/>
      <w:pPr>
        <w:ind w:left="1097" w:hanging="201"/>
      </w:pPr>
      <w:rPr>
        <w:rFonts w:hint="default"/>
        <w:lang w:val="en-GB" w:eastAsia="en-GB" w:bidi="en-GB"/>
      </w:rPr>
    </w:lvl>
    <w:lvl w:ilvl="3" w:tplc="C3761672">
      <w:numFmt w:val="bullet"/>
      <w:lvlText w:val="•"/>
      <w:lvlJc w:val="left"/>
      <w:pPr>
        <w:ind w:left="1196" w:hanging="201"/>
      </w:pPr>
      <w:rPr>
        <w:rFonts w:hint="default"/>
        <w:lang w:val="en-GB" w:eastAsia="en-GB" w:bidi="en-GB"/>
      </w:rPr>
    </w:lvl>
    <w:lvl w:ilvl="4" w:tplc="806AF894">
      <w:numFmt w:val="bullet"/>
      <w:lvlText w:val="•"/>
      <w:lvlJc w:val="left"/>
      <w:pPr>
        <w:ind w:left="1295" w:hanging="201"/>
      </w:pPr>
      <w:rPr>
        <w:rFonts w:hint="default"/>
        <w:lang w:val="en-GB" w:eastAsia="en-GB" w:bidi="en-GB"/>
      </w:rPr>
    </w:lvl>
    <w:lvl w:ilvl="5" w:tplc="F948C50C">
      <w:numFmt w:val="bullet"/>
      <w:lvlText w:val="•"/>
      <w:lvlJc w:val="left"/>
      <w:pPr>
        <w:ind w:left="1394" w:hanging="201"/>
      </w:pPr>
      <w:rPr>
        <w:rFonts w:hint="default"/>
        <w:lang w:val="en-GB" w:eastAsia="en-GB" w:bidi="en-GB"/>
      </w:rPr>
    </w:lvl>
    <w:lvl w:ilvl="6" w:tplc="D9AE8D08">
      <w:numFmt w:val="bullet"/>
      <w:lvlText w:val="•"/>
      <w:lvlJc w:val="left"/>
      <w:pPr>
        <w:ind w:left="1493" w:hanging="201"/>
      </w:pPr>
      <w:rPr>
        <w:rFonts w:hint="default"/>
        <w:lang w:val="en-GB" w:eastAsia="en-GB" w:bidi="en-GB"/>
      </w:rPr>
    </w:lvl>
    <w:lvl w:ilvl="7" w:tplc="0B96DA60">
      <w:numFmt w:val="bullet"/>
      <w:lvlText w:val="•"/>
      <w:lvlJc w:val="left"/>
      <w:pPr>
        <w:ind w:left="1591" w:hanging="201"/>
      </w:pPr>
      <w:rPr>
        <w:rFonts w:hint="default"/>
        <w:lang w:val="en-GB" w:eastAsia="en-GB" w:bidi="en-GB"/>
      </w:rPr>
    </w:lvl>
    <w:lvl w:ilvl="8" w:tplc="41DC18C0">
      <w:numFmt w:val="bullet"/>
      <w:lvlText w:val="•"/>
      <w:lvlJc w:val="left"/>
      <w:pPr>
        <w:ind w:left="1690" w:hanging="201"/>
      </w:pPr>
      <w:rPr>
        <w:rFonts w:hint="default"/>
        <w:lang w:val="en-GB" w:eastAsia="en-GB" w:bidi="en-GB"/>
      </w:rPr>
    </w:lvl>
  </w:abstractNum>
  <w:abstractNum w:abstractNumId="1" w15:restartNumberingAfterBreak="0">
    <w:nsid w:val="4AF273CE"/>
    <w:multiLevelType w:val="hybridMultilevel"/>
    <w:tmpl w:val="0F8CAB36"/>
    <w:lvl w:ilvl="0" w:tplc="B4B2A830">
      <w:numFmt w:val="bullet"/>
      <w:lvlText w:val="−"/>
      <w:lvlJc w:val="left"/>
      <w:pPr>
        <w:ind w:left="1090" w:hanging="341"/>
      </w:pPr>
      <w:rPr>
        <w:rFonts w:ascii="AECOM Sans" w:eastAsia="AECOM Sans" w:hAnsi="AECOM Sans" w:cs="AECOM Sans" w:hint="default"/>
        <w:color w:val="4D4D4F"/>
        <w:spacing w:val="-21"/>
        <w:w w:val="98"/>
        <w:sz w:val="18"/>
        <w:szCs w:val="18"/>
        <w:lang w:val="en-GB" w:eastAsia="en-GB" w:bidi="en-GB"/>
      </w:rPr>
    </w:lvl>
    <w:lvl w:ilvl="1" w:tplc="DEE0EFA0">
      <w:numFmt w:val="bullet"/>
      <w:lvlText w:val="•"/>
      <w:lvlJc w:val="left"/>
      <w:pPr>
        <w:ind w:left="1603" w:hanging="341"/>
      </w:pPr>
      <w:rPr>
        <w:rFonts w:hint="default"/>
        <w:lang w:val="en-GB" w:eastAsia="en-GB" w:bidi="en-GB"/>
      </w:rPr>
    </w:lvl>
    <w:lvl w:ilvl="2" w:tplc="950A480A">
      <w:numFmt w:val="bullet"/>
      <w:lvlText w:val="•"/>
      <w:lvlJc w:val="left"/>
      <w:pPr>
        <w:ind w:left="2107" w:hanging="341"/>
      </w:pPr>
      <w:rPr>
        <w:rFonts w:hint="default"/>
        <w:lang w:val="en-GB" w:eastAsia="en-GB" w:bidi="en-GB"/>
      </w:rPr>
    </w:lvl>
    <w:lvl w:ilvl="3" w:tplc="312CF172">
      <w:numFmt w:val="bullet"/>
      <w:lvlText w:val="•"/>
      <w:lvlJc w:val="left"/>
      <w:pPr>
        <w:ind w:left="2610" w:hanging="341"/>
      </w:pPr>
      <w:rPr>
        <w:rFonts w:hint="default"/>
        <w:lang w:val="en-GB" w:eastAsia="en-GB" w:bidi="en-GB"/>
      </w:rPr>
    </w:lvl>
    <w:lvl w:ilvl="4" w:tplc="31E6B058">
      <w:numFmt w:val="bullet"/>
      <w:lvlText w:val="•"/>
      <w:lvlJc w:val="left"/>
      <w:pPr>
        <w:ind w:left="3114" w:hanging="341"/>
      </w:pPr>
      <w:rPr>
        <w:rFonts w:hint="default"/>
        <w:lang w:val="en-GB" w:eastAsia="en-GB" w:bidi="en-GB"/>
      </w:rPr>
    </w:lvl>
    <w:lvl w:ilvl="5" w:tplc="AFA4D434">
      <w:numFmt w:val="bullet"/>
      <w:lvlText w:val="•"/>
      <w:lvlJc w:val="left"/>
      <w:pPr>
        <w:ind w:left="3618" w:hanging="341"/>
      </w:pPr>
      <w:rPr>
        <w:rFonts w:hint="default"/>
        <w:lang w:val="en-GB" w:eastAsia="en-GB" w:bidi="en-GB"/>
      </w:rPr>
    </w:lvl>
    <w:lvl w:ilvl="6" w:tplc="52B08F0A">
      <w:numFmt w:val="bullet"/>
      <w:lvlText w:val="•"/>
      <w:lvlJc w:val="left"/>
      <w:pPr>
        <w:ind w:left="4121" w:hanging="341"/>
      </w:pPr>
      <w:rPr>
        <w:rFonts w:hint="default"/>
        <w:lang w:val="en-GB" w:eastAsia="en-GB" w:bidi="en-GB"/>
      </w:rPr>
    </w:lvl>
    <w:lvl w:ilvl="7" w:tplc="EE523F82">
      <w:numFmt w:val="bullet"/>
      <w:lvlText w:val="•"/>
      <w:lvlJc w:val="left"/>
      <w:pPr>
        <w:ind w:left="4625" w:hanging="341"/>
      </w:pPr>
      <w:rPr>
        <w:rFonts w:hint="default"/>
        <w:lang w:val="en-GB" w:eastAsia="en-GB" w:bidi="en-GB"/>
      </w:rPr>
    </w:lvl>
    <w:lvl w:ilvl="8" w:tplc="C588AB1A">
      <w:numFmt w:val="bullet"/>
      <w:lvlText w:val="•"/>
      <w:lvlJc w:val="left"/>
      <w:pPr>
        <w:ind w:left="5129" w:hanging="341"/>
      </w:pPr>
      <w:rPr>
        <w:rFonts w:hint="default"/>
        <w:lang w:val="en-GB" w:eastAsia="en-GB" w:bidi="en-GB"/>
      </w:rPr>
    </w:lvl>
  </w:abstractNum>
  <w:abstractNum w:abstractNumId="2" w15:restartNumberingAfterBreak="0">
    <w:nsid w:val="5F714DD1"/>
    <w:multiLevelType w:val="hybridMultilevel"/>
    <w:tmpl w:val="3CCA6E9E"/>
    <w:lvl w:ilvl="0" w:tplc="176CE392">
      <w:numFmt w:val="bullet"/>
      <w:lvlText w:val="•"/>
      <w:lvlJc w:val="left"/>
      <w:pPr>
        <w:ind w:left="752" w:hanging="341"/>
      </w:pPr>
      <w:rPr>
        <w:rFonts w:hint="default"/>
        <w:spacing w:val="-14"/>
        <w:w w:val="100"/>
        <w:lang w:val="en-GB" w:eastAsia="en-GB" w:bidi="en-GB"/>
      </w:rPr>
    </w:lvl>
    <w:lvl w:ilvl="1" w:tplc="D780DD78">
      <w:numFmt w:val="bullet"/>
      <w:lvlText w:val="•"/>
      <w:lvlJc w:val="left"/>
      <w:pPr>
        <w:ind w:left="1587" w:hanging="341"/>
      </w:pPr>
      <w:rPr>
        <w:rFonts w:hint="default"/>
        <w:spacing w:val="-14"/>
        <w:w w:val="98"/>
        <w:lang w:val="en-GB" w:eastAsia="en-GB" w:bidi="en-GB"/>
      </w:rPr>
    </w:lvl>
    <w:lvl w:ilvl="2" w:tplc="F0208902">
      <w:numFmt w:val="bullet"/>
      <w:lvlText w:val="•"/>
      <w:lvlJc w:val="left"/>
      <w:pPr>
        <w:ind w:left="1400" w:hanging="341"/>
      </w:pPr>
      <w:rPr>
        <w:rFonts w:hint="default"/>
        <w:lang w:val="en-GB" w:eastAsia="en-GB" w:bidi="en-GB"/>
      </w:rPr>
    </w:lvl>
    <w:lvl w:ilvl="3" w:tplc="7E9C87D0">
      <w:numFmt w:val="bullet"/>
      <w:lvlText w:val="•"/>
      <w:lvlJc w:val="left"/>
      <w:pPr>
        <w:ind w:left="1220" w:hanging="341"/>
      </w:pPr>
      <w:rPr>
        <w:rFonts w:hint="default"/>
        <w:lang w:val="en-GB" w:eastAsia="en-GB" w:bidi="en-GB"/>
      </w:rPr>
    </w:lvl>
    <w:lvl w:ilvl="4" w:tplc="DD1400D8">
      <w:numFmt w:val="bullet"/>
      <w:lvlText w:val="•"/>
      <w:lvlJc w:val="left"/>
      <w:pPr>
        <w:ind w:left="1040" w:hanging="341"/>
      </w:pPr>
      <w:rPr>
        <w:rFonts w:hint="default"/>
        <w:lang w:val="en-GB" w:eastAsia="en-GB" w:bidi="en-GB"/>
      </w:rPr>
    </w:lvl>
    <w:lvl w:ilvl="5" w:tplc="C12435CA">
      <w:numFmt w:val="bullet"/>
      <w:lvlText w:val="•"/>
      <w:lvlJc w:val="left"/>
      <w:pPr>
        <w:ind w:left="860" w:hanging="341"/>
      </w:pPr>
      <w:rPr>
        <w:rFonts w:hint="default"/>
        <w:lang w:val="en-GB" w:eastAsia="en-GB" w:bidi="en-GB"/>
      </w:rPr>
    </w:lvl>
    <w:lvl w:ilvl="6" w:tplc="07F8EDA2">
      <w:numFmt w:val="bullet"/>
      <w:lvlText w:val="•"/>
      <w:lvlJc w:val="left"/>
      <w:pPr>
        <w:ind w:left="681" w:hanging="341"/>
      </w:pPr>
      <w:rPr>
        <w:rFonts w:hint="default"/>
        <w:lang w:val="en-GB" w:eastAsia="en-GB" w:bidi="en-GB"/>
      </w:rPr>
    </w:lvl>
    <w:lvl w:ilvl="7" w:tplc="11F0ABD8">
      <w:numFmt w:val="bullet"/>
      <w:lvlText w:val="•"/>
      <w:lvlJc w:val="left"/>
      <w:pPr>
        <w:ind w:left="501" w:hanging="341"/>
      </w:pPr>
      <w:rPr>
        <w:rFonts w:hint="default"/>
        <w:lang w:val="en-GB" w:eastAsia="en-GB" w:bidi="en-GB"/>
      </w:rPr>
    </w:lvl>
    <w:lvl w:ilvl="8" w:tplc="2EE44A9A">
      <w:numFmt w:val="bullet"/>
      <w:lvlText w:val="•"/>
      <w:lvlJc w:val="left"/>
      <w:pPr>
        <w:ind w:left="321" w:hanging="341"/>
      </w:pPr>
      <w:rPr>
        <w:rFonts w:hint="default"/>
        <w:lang w:val="en-GB" w:eastAsia="en-GB" w:bidi="en-GB"/>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saveSubsetFonts/>
  <w:defaultTabStop w:val="720"/>
  <w:drawingGridHorizontalSpacing w:val="110"/>
  <w:displayHorizontalDrawingGridEvery w:val="2"/>
  <w:characterSpacingControl w:val="doNotCompress"/>
  <w:compat>
    <w:ulTrailSpace/>
    <w:shapeLayoutLikeWW8/>
    <w:compatSetting w:name="compatibilityMode" w:uri="http://schemas.microsoft.com/office/word" w:val="12"/>
    <w:compatSetting w:name="useWord2013TrackBottomHyphenation" w:uri="http://schemas.microsoft.com/office/word" w:val="1"/>
  </w:compat>
  <w:rsids>
    <w:rsidRoot w:val="00621568"/>
    <w:rsid w:val="003251B4"/>
    <w:rsid w:val="00621568"/>
    <w:rsid w:val="00974F32"/>
    <w:rsid w:val="00EA750A"/>
    <w:rsid w:val="00FC2844"/>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617"/>
    <o:shapelayout v:ext="edit">
      <o:idmap v:ext="edit" data="1"/>
    </o:shapelayout>
  </w:shapeDefaults>
  <w:decimalSymbol w:val="."/>
  <w:listSeparator w:val=","/>
  <w14:docId w14:val="43E528A9"/>
  <w15:docId w15:val="{9638397A-73C1-47B2-BFA0-5BC979BFA1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Pr>
      <w:rFonts w:ascii="Nunito Sans" w:eastAsia="Nunito Sans" w:hAnsi="Nunito Sans" w:cs="Nunito Sans"/>
      <w:lang w:val="en-GB" w:eastAsia="en-GB" w:bidi="en-GB"/>
    </w:rPr>
  </w:style>
  <w:style w:type="paragraph" w:styleId="Heading1">
    <w:name w:val="heading 1"/>
    <w:basedOn w:val="Normal"/>
    <w:uiPriority w:val="9"/>
    <w:qFormat/>
    <w:pPr>
      <w:ind w:left="1247"/>
      <w:outlineLvl w:val="0"/>
    </w:pPr>
    <w:rPr>
      <w:rFonts w:ascii="Mukta SemiBold" w:eastAsia="Mukta SemiBold" w:hAnsi="Mukta SemiBold" w:cs="Mukta SemiBold"/>
      <w:sz w:val="80"/>
      <w:szCs w:val="80"/>
    </w:rPr>
  </w:style>
  <w:style w:type="paragraph" w:styleId="Heading2">
    <w:name w:val="heading 2"/>
    <w:basedOn w:val="Normal"/>
    <w:uiPriority w:val="9"/>
    <w:unhideWhenUsed/>
    <w:qFormat/>
    <w:pPr>
      <w:spacing w:before="100"/>
      <w:ind w:left="1247"/>
      <w:jc w:val="both"/>
      <w:outlineLvl w:val="1"/>
    </w:pPr>
    <w:rPr>
      <w:rFonts w:ascii="Mukta SemiBold" w:eastAsia="Mukta SemiBold" w:hAnsi="Mukta SemiBold" w:cs="Mukta SemiBold"/>
      <w:sz w:val="48"/>
      <w:szCs w:val="48"/>
    </w:rPr>
  </w:style>
  <w:style w:type="paragraph" w:styleId="Heading3">
    <w:name w:val="heading 3"/>
    <w:basedOn w:val="Normal"/>
    <w:uiPriority w:val="9"/>
    <w:unhideWhenUsed/>
    <w:qFormat/>
    <w:pPr>
      <w:spacing w:before="75"/>
      <w:ind w:left="1247"/>
      <w:outlineLvl w:val="2"/>
    </w:pPr>
    <w:rPr>
      <w:b/>
      <w:bCs/>
      <w:sz w:val="32"/>
      <w:szCs w:val="32"/>
    </w:rPr>
  </w:style>
  <w:style w:type="paragraph" w:styleId="Heading4">
    <w:name w:val="heading 4"/>
    <w:basedOn w:val="Normal"/>
    <w:uiPriority w:val="9"/>
    <w:unhideWhenUsed/>
    <w:qFormat/>
    <w:pPr>
      <w:spacing w:before="219"/>
      <w:ind w:left="510"/>
      <w:outlineLvl w:val="3"/>
    </w:pPr>
    <w:rPr>
      <w:b/>
      <w:bCs/>
      <w:sz w:val="26"/>
      <w:szCs w:val="26"/>
    </w:rPr>
  </w:style>
  <w:style w:type="paragraph" w:styleId="Heading5">
    <w:name w:val="heading 5"/>
    <w:basedOn w:val="Normal"/>
    <w:uiPriority w:val="9"/>
    <w:unhideWhenUsed/>
    <w:qFormat/>
    <w:pPr>
      <w:ind w:left="1247"/>
      <w:jc w:val="both"/>
      <w:outlineLvl w:val="4"/>
    </w:pPr>
    <w:rPr>
      <w:rFonts w:ascii="Nunito Sans SemiBold" w:eastAsia="Nunito Sans SemiBold" w:hAnsi="Nunito Sans SemiBold" w:cs="Nunito Sans SemiBold"/>
      <w:sz w:val="20"/>
      <w:szCs w:val="20"/>
    </w:rPr>
  </w:style>
  <w:style w:type="paragraph" w:styleId="Heading6">
    <w:name w:val="heading 6"/>
    <w:basedOn w:val="Normal"/>
    <w:uiPriority w:val="9"/>
    <w:unhideWhenUsed/>
    <w:qFormat/>
    <w:pPr>
      <w:spacing w:before="106"/>
      <w:ind w:left="1247"/>
      <w:jc w:val="both"/>
      <w:outlineLvl w:val="5"/>
    </w:pPr>
    <w:rPr>
      <w:b/>
      <w:b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13"/>
      <w:ind w:left="845" w:right="1245"/>
    </w:pPr>
    <w:rPr>
      <w:b/>
      <w:bCs/>
      <w:sz w:val="20"/>
      <w:szCs w:val="20"/>
    </w:rPr>
  </w:style>
  <w:style w:type="paragraph" w:styleId="TOC2">
    <w:name w:val="toc 2"/>
    <w:basedOn w:val="Normal"/>
    <w:uiPriority w:val="1"/>
    <w:qFormat/>
    <w:pPr>
      <w:spacing w:before="30"/>
      <w:ind w:left="845"/>
    </w:pPr>
    <w:rPr>
      <w:sz w:val="16"/>
      <w:szCs w:val="16"/>
    </w:rPr>
  </w:style>
  <w:style w:type="paragraph" w:styleId="TOC3">
    <w:name w:val="toc 3"/>
    <w:basedOn w:val="Normal"/>
    <w:uiPriority w:val="1"/>
    <w:qFormat/>
    <w:pPr>
      <w:ind w:left="3259"/>
    </w:pPr>
    <w:rPr>
      <w:b/>
      <w:bCs/>
      <w:sz w:val="20"/>
      <w:szCs w:val="20"/>
    </w:rPr>
  </w:style>
  <w:style w:type="paragraph" w:styleId="TOC4">
    <w:name w:val="toc 4"/>
    <w:basedOn w:val="Normal"/>
    <w:uiPriority w:val="1"/>
    <w:qFormat/>
    <w:pPr>
      <w:spacing w:before="30"/>
      <w:ind w:left="3259"/>
    </w:pPr>
    <w:rPr>
      <w:sz w:val="16"/>
      <w:szCs w:val="16"/>
    </w:rPr>
  </w:style>
  <w:style w:type="paragraph" w:styleId="BodyText">
    <w:name w:val="Body Text"/>
    <w:basedOn w:val="Normal"/>
    <w:uiPriority w:val="1"/>
    <w:qFormat/>
    <w:rPr>
      <w:sz w:val="18"/>
      <w:szCs w:val="18"/>
    </w:rPr>
  </w:style>
  <w:style w:type="paragraph" w:styleId="ListParagraph">
    <w:name w:val="List Paragraph"/>
    <w:basedOn w:val="Normal"/>
    <w:uiPriority w:val="1"/>
    <w:qFormat/>
    <w:pPr>
      <w:spacing w:before="55"/>
      <w:ind w:left="1587" w:hanging="341"/>
      <w:jc w:val="both"/>
    </w:pPr>
  </w:style>
  <w:style w:type="paragraph" w:customStyle="1" w:styleId="TableParagraph">
    <w:name w:val="Table Paragraph"/>
    <w:basedOn w:val="Normal"/>
    <w:uiPriority w:val="1"/>
    <w:qFormat/>
    <w:pPr>
      <w:spacing w:before="35"/>
      <w:ind w:left="56"/>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21" Type="http://schemas.openxmlformats.org/officeDocument/2006/relationships/image" Target="media/image17.png"/><Relationship Id="rId42" Type="http://schemas.openxmlformats.org/officeDocument/2006/relationships/image" Target="media/image38.jpeg"/><Relationship Id="rId47" Type="http://schemas.openxmlformats.org/officeDocument/2006/relationships/image" Target="media/image43.png"/><Relationship Id="rId63" Type="http://schemas.openxmlformats.org/officeDocument/2006/relationships/image" Target="media/image59.jpeg"/><Relationship Id="rId68" Type="http://schemas.openxmlformats.org/officeDocument/2006/relationships/image" Target="media/image64.jpeg"/><Relationship Id="rId84" Type="http://schemas.openxmlformats.org/officeDocument/2006/relationships/hyperlink" Target="http://www.gasimportprojectvictoria.com.au/" TargetMode="External"/><Relationship Id="rId89" Type="http://schemas.openxmlformats.org/officeDocument/2006/relationships/customXml" Target="../customXml/item1.xml"/><Relationship Id="rId16" Type="http://schemas.openxmlformats.org/officeDocument/2006/relationships/image" Target="media/image12.png"/><Relationship Id="rId11" Type="http://schemas.openxmlformats.org/officeDocument/2006/relationships/image" Target="media/image7.png"/><Relationship Id="rId32" Type="http://schemas.openxmlformats.org/officeDocument/2006/relationships/image" Target="media/image28.png"/><Relationship Id="rId37" Type="http://schemas.openxmlformats.org/officeDocument/2006/relationships/image" Target="media/image33.png"/><Relationship Id="rId53" Type="http://schemas.openxmlformats.org/officeDocument/2006/relationships/image" Target="media/image49.png"/><Relationship Id="rId58" Type="http://schemas.openxmlformats.org/officeDocument/2006/relationships/image" Target="media/image54.jpeg"/><Relationship Id="rId74" Type="http://schemas.openxmlformats.org/officeDocument/2006/relationships/hyperlink" Target="http://www.delwp.vic.gov.au/" TargetMode="External"/><Relationship Id="rId79" Type="http://schemas.openxmlformats.org/officeDocument/2006/relationships/hyperlink" Target="mailto:works.approvals@epa.vic.gov.au" TargetMode="External"/><Relationship Id="rId5" Type="http://schemas.openxmlformats.org/officeDocument/2006/relationships/image" Target="media/image1.png"/><Relationship Id="rId90" Type="http://schemas.openxmlformats.org/officeDocument/2006/relationships/customXml" Target="../customXml/item2.xml"/><Relationship Id="rId14" Type="http://schemas.openxmlformats.org/officeDocument/2006/relationships/image" Target="media/image10.jpe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jpeg"/><Relationship Id="rId48" Type="http://schemas.openxmlformats.org/officeDocument/2006/relationships/image" Target="media/image44.jpeg"/><Relationship Id="rId56" Type="http://schemas.openxmlformats.org/officeDocument/2006/relationships/image" Target="media/image52.jpeg"/><Relationship Id="rId64" Type="http://schemas.openxmlformats.org/officeDocument/2006/relationships/image" Target="media/image60.jpeg"/><Relationship Id="rId69" Type="http://schemas.openxmlformats.org/officeDocument/2006/relationships/image" Target="media/image65.jpeg"/><Relationship Id="rId77" Type="http://schemas.openxmlformats.org/officeDocument/2006/relationships/hyperlink" Target="mailto:cribpointpakenham@apa.com.au" TargetMode="External"/><Relationship Id="rId8" Type="http://schemas.openxmlformats.org/officeDocument/2006/relationships/image" Target="media/image4.png"/><Relationship Id="rId51" Type="http://schemas.openxmlformats.org/officeDocument/2006/relationships/image" Target="media/image47.jpeg"/><Relationship Id="rId72" Type="http://schemas.openxmlformats.org/officeDocument/2006/relationships/hyperlink" Target="mailto:AGLcommunity@agl.com.au" TargetMode="External"/><Relationship Id="rId80" Type="http://schemas.openxmlformats.org/officeDocument/2006/relationships/hyperlink" Target="mailto:pipeline.regulation@delwp.vic.gov.au" TargetMode="External"/><Relationship Id="rId85" Type="http://schemas.openxmlformats.org/officeDocument/2006/relationships/hyperlink" Target="mailto:AGLcommunity@agl.com.au" TargetMode="External"/><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jpeg"/><Relationship Id="rId38" Type="http://schemas.openxmlformats.org/officeDocument/2006/relationships/image" Target="media/image34.png"/><Relationship Id="rId46" Type="http://schemas.openxmlformats.org/officeDocument/2006/relationships/image" Target="media/image42.jpeg"/><Relationship Id="rId59" Type="http://schemas.openxmlformats.org/officeDocument/2006/relationships/image" Target="media/image55.png"/><Relationship Id="rId67" Type="http://schemas.openxmlformats.org/officeDocument/2006/relationships/image" Target="media/image63.jpeg"/><Relationship Id="rId20" Type="http://schemas.openxmlformats.org/officeDocument/2006/relationships/image" Target="media/image16.jpe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jpeg"/><Relationship Id="rId70" Type="http://schemas.openxmlformats.org/officeDocument/2006/relationships/image" Target="media/image66.png"/><Relationship Id="rId75" Type="http://schemas.openxmlformats.org/officeDocument/2006/relationships/hyperlink" Target="http://www.gasimportprojectvictoria.com.au/" TargetMode="External"/><Relationship Id="rId83" Type="http://schemas.openxmlformats.org/officeDocument/2006/relationships/image" Target="media/image68.png"/><Relationship Id="rId88" Type="http://schemas.openxmlformats.org/officeDocument/2006/relationships/theme" Target="theme/theme1.xml"/><Relationship Id="rId91" Type="http://schemas.openxmlformats.org/officeDocument/2006/relationships/customXml" Target="../customXml/item3.xml"/><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jpeg"/><Relationship Id="rId57" Type="http://schemas.openxmlformats.org/officeDocument/2006/relationships/image" Target="media/image53.jpe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73" Type="http://schemas.openxmlformats.org/officeDocument/2006/relationships/hyperlink" Target="http://www.engage.vic.gov.au/crib-point-IAC" TargetMode="External"/><Relationship Id="rId78" Type="http://schemas.openxmlformats.org/officeDocument/2006/relationships/hyperlink" Target="mailto:environment.assessment@delwp.vic.gov.au" TargetMode="External"/><Relationship Id="rId81" Type="http://schemas.openxmlformats.org/officeDocument/2006/relationships/hyperlink" Target="http://www.engage.vic.gov.au/crib-point-IAC" TargetMode="External"/><Relationship Id="rId86" Type="http://schemas.openxmlformats.org/officeDocument/2006/relationships/hyperlink" Target="mailto:cribpointpakenham@apa.com.au" TargetMode="External"/><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34" Type="http://schemas.openxmlformats.org/officeDocument/2006/relationships/image" Target="media/image30.jpeg"/><Relationship Id="rId50" Type="http://schemas.openxmlformats.org/officeDocument/2006/relationships/image" Target="media/image46.jpeg"/><Relationship Id="rId55" Type="http://schemas.openxmlformats.org/officeDocument/2006/relationships/image" Target="media/image51.png"/><Relationship Id="rId76" Type="http://schemas.openxmlformats.org/officeDocument/2006/relationships/hyperlink" Target="mailto:AGLcommunity@agl.com.au" TargetMode="External"/><Relationship Id="rId7" Type="http://schemas.openxmlformats.org/officeDocument/2006/relationships/image" Target="media/image3.png"/><Relationship Id="rId71" Type="http://schemas.openxmlformats.org/officeDocument/2006/relationships/hyperlink" Target="http://www.gasimportprojectvictoria.com.au/" TargetMode="External"/><Relationship Id="rId2" Type="http://schemas.openxmlformats.org/officeDocument/2006/relationships/styles" Target="styles.xml"/><Relationship Id="rId29" Type="http://schemas.openxmlformats.org/officeDocument/2006/relationships/image" Target="media/image25.png"/><Relationship Id="rId24" Type="http://schemas.openxmlformats.org/officeDocument/2006/relationships/image" Target="media/image20.png"/><Relationship Id="rId40" Type="http://schemas.openxmlformats.org/officeDocument/2006/relationships/image" Target="media/image36.png"/><Relationship Id="rId45" Type="http://schemas.openxmlformats.org/officeDocument/2006/relationships/image" Target="media/image41.jpeg"/><Relationship Id="rId66" Type="http://schemas.openxmlformats.org/officeDocument/2006/relationships/image" Target="media/image62.jpeg"/><Relationship Id="rId87" Type="http://schemas.openxmlformats.org/officeDocument/2006/relationships/fontTable" Target="fontTable.xml"/><Relationship Id="rId61" Type="http://schemas.openxmlformats.org/officeDocument/2006/relationships/image" Target="media/image57.jpeg"/><Relationship Id="rId82" Type="http://schemas.openxmlformats.org/officeDocument/2006/relationships/image" Target="media/image67.png"/><Relationship Id="rId19" Type="http://schemas.openxmlformats.org/officeDocument/2006/relationships/image" Target="media/image15.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6B70E9C1A58DF4BAA6B9FA7D9006C30" ma:contentTypeVersion="0" ma:contentTypeDescription="Create a new document." ma:contentTypeScope="" ma:versionID="42dd19d9b5bf8bd6a754160bafb8743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CE1F323-48CC-4BFE-A831-165EF09EB15F}"/>
</file>

<file path=customXml/itemProps2.xml><?xml version="1.0" encoding="utf-8"?>
<ds:datastoreItem xmlns:ds="http://schemas.openxmlformats.org/officeDocument/2006/customXml" ds:itemID="{5DF02C87-3B2D-4B51-8D90-73C122868DD2}"/>
</file>

<file path=customXml/itemProps3.xml><?xml version="1.0" encoding="utf-8"?>
<ds:datastoreItem xmlns:ds="http://schemas.openxmlformats.org/officeDocument/2006/customXml" ds:itemID="{2E03FAE2-AB18-4469-8F58-82DC5CF3039E}"/>
</file>

<file path=docProps/app.xml><?xml version="1.0" encoding="utf-8"?>
<Properties xmlns="http://schemas.openxmlformats.org/officeDocument/2006/extended-properties" xmlns:vt="http://schemas.openxmlformats.org/officeDocument/2006/docPropsVTypes">
  <Template>Normal.dotm</Template>
  <TotalTime>10</TotalTime>
  <Pages>36</Pages>
  <Words>10278</Words>
  <Characters>58591</Characters>
  <Application>Microsoft Office Word</Application>
  <DocSecurity>0</DocSecurity>
  <Lines>488</Lines>
  <Paragraphs>137</Paragraphs>
  <ScaleCrop>false</ScaleCrop>
  <HeadingPairs>
    <vt:vector size="2" baseType="variant">
      <vt:variant>
        <vt:lpstr>Title</vt:lpstr>
      </vt:variant>
      <vt:variant>
        <vt:i4>1</vt:i4>
      </vt:variant>
    </vt:vector>
  </HeadingPairs>
  <TitlesOfParts>
    <vt:vector size="1" baseType="lpstr">
      <vt:lpstr>Gas Import Jetty and Pipeline Project EES Summary Document</vt:lpstr>
    </vt:vector>
  </TitlesOfParts>
  <Company/>
  <LinksUpToDate>false</LinksUpToDate>
  <CharactersWithSpaces>68732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Gas Import Jetty and Pipeline Project EES Summary Document</dc:title>
  <cp:lastModifiedBy>Ng, Melissa</cp:lastModifiedBy>
  <cp:revision>5</cp:revision>
  <dcterms:created xsi:type="dcterms:W3CDTF">2020-06-23T12:34:00Z</dcterms:created>
  <dcterms:modified xsi:type="dcterms:W3CDTF">2020-07-07T04:05:00Z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2020-06-23T00:00:00Z</vt:filetime>
  </property>
  <property fmtid="{D5CDD505-2E9C-101B-9397-08002B2CF9AE}" pid="3" name="Creator">
    <vt:lpwstr>Adobe InDesign 14.0 (Windows)</vt:lpwstr>
  </property>
  <property fmtid="{D5CDD505-2E9C-101B-9397-08002B2CF9AE}" pid="4" name="LastSaved">
    <vt:filetime>2020-06-23T00:00:00Z</vt:filetime>
  </property>
  <property fmtid="{D5CDD505-2E9C-101B-9397-08002B2CF9AE}" pid="5" name="ContentTypeId">
    <vt:lpwstr>0x01010006B70E9C1A58DF4BAA6B9FA7D9006C30</vt:lpwstr>
  </property>
</Properties>
</file>