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rPr>
          <w:rFonts w:ascii="Times New Roman"/>
          <w:sz w:val="20"/>
        </w:rPr>
      </w:pPr>
    </w:p>
    <w:p w:rsidR="00467A5B" w:rsidRDefault="00467A5B">
      <w:pPr>
        <w:pStyle w:val="BodyText"/>
        <w:spacing w:before="3"/>
        <w:rPr>
          <w:rFonts w:ascii="Times New Roman"/>
          <w:sz w:val="23"/>
        </w:rPr>
      </w:pPr>
    </w:p>
    <w:p w:rsidR="00467A5B" w:rsidRDefault="00467A5B">
      <w:pPr>
        <w:rPr>
          <w:rFonts w:ascii="Times New Roman"/>
          <w:sz w:val="23"/>
        </w:rPr>
        <w:sectPr w:rsidR="00467A5B">
          <w:type w:val="continuous"/>
          <w:pgSz w:w="11910" w:h="16840"/>
          <w:pgMar w:top="0" w:right="0" w:bottom="280" w:left="0" w:header="720" w:footer="720" w:gutter="0"/>
          <w:cols w:space="720"/>
        </w:sectPr>
      </w:pPr>
    </w:p>
    <w:p w:rsidR="00467A5B" w:rsidRDefault="00A16D86">
      <w:pPr>
        <w:pStyle w:val="Heading1"/>
        <w:jc w:val="left"/>
        <w:rPr>
          <w:b/>
        </w:rPr>
      </w:pPr>
      <w:r>
        <w:pict>
          <v:group id="_x0000_s1219" style="position:absolute;left:0;text-align:left;margin-left:0;margin-top:-359.25pt;width:595.3pt;height:330.25pt;z-index:251659264;mso-position-horizontal-relative:page" coordorigin=",-7185" coordsize="11906,6605">
            <v:shape id="_x0000_s1222" style="position:absolute;top:-7186;width:11906;height:3572" coordorigin=",-7185" coordsize="11906,3572" path="m11906,-4696r,-2489l,-7185r,3571l11906,-3614r,-288l11906,-4696e" fillcolor="#0e5d61"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21" type="#_x0000_t75" style="position:absolute;top:-3614;width:11906;height:3034">
              <v:imagedata r:id="rId5" o:title=""/>
            </v:shape>
            <v:shapetype id="_x0000_t202" coordsize="21600,21600" o:spt="202" path="m,l,21600r21600,l21600,xe">
              <v:stroke joinstyle="miter"/>
              <v:path gradientshapeok="t" o:connecttype="rect"/>
            </v:shapetype>
            <v:shape id="_x0000_s1220" type="#_x0000_t202" style="position:absolute;top:-7186;width:11906;height:6605" filled="f" stroked="f">
              <v:textbox inset="0,0,0,0">
                <w:txbxContent>
                  <w:p w:rsidR="00467A5B" w:rsidRDefault="00467A5B">
                    <w:pPr>
                      <w:spacing w:before="1"/>
                      <w:rPr>
                        <w:sz w:val="165"/>
                      </w:rPr>
                    </w:pPr>
                  </w:p>
                  <w:p w:rsidR="00467A5B" w:rsidRDefault="00A16D86">
                    <w:pPr>
                      <w:ind w:left="1247"/>
                      <w:rPr>
                        <w:rFonts w:ascii="Mukta SemiBold"/>
                        <w:b/>
                        <w:sz w:val="80"/>
                      </w:rPr>
                    </w:pPr>
                    <w:r>
                      <w:rPr>
                        <w:rFonts w:ascii="Mukta SemiBold"/>
                        <w:b/>
                        <w:color w:val="FFFFFF"/>
                        <w:sz w:val="80"/>
                      </w:rPr>
                      <w:t>Executive Summary</w:t>
                    </w:r>
                  </w:p>
                </w:txbxContent>
              </v:textbox>
            </v:shape>
            <w10:wrap anchorx="page"/>
          </v:group>
        </w:pict>
      </w:r>
      <w:r>
        <w:rPr>
          <w:b/>
          <w:color w:val="4D4D4F"/>
        </w:rPr>
        <w:t>Overview</w:t>
      </w:r>
    </w:p>
    <w:p w:rsidR="00467A5B" w:rsidRDefault="00A16D86">
      <w:pPr>
        <w:pStyle w:val="Heading2"/>
        <w:spacing w:before="94" w:line="223" w:lineRule="auto"/>
        <w:rPr>
          <w:b/>
        </w:rPr>
      </w:pPr>
      <w:r>
        <w:rPr>
          <w:b/>
          <w:color w:val="0E5D61"/>
        </w:rPr>
        <w:t xml:space="preserve">AGL Wholesale Gas Limited (AGL) and </w:t>
      </w:r>
      <w:r>
        <w:rPr>
          <w:b/>
          <w:color w:val="0E5D61"/>
          <w:spacing w:val="-4"/>
        </w:rPr>
        <w:t xml:space="preserve">APA </w:t>
      </w:r>
      <w:r>
        <w:rPr>
          <w:b/>
          <w:color w:val="0E5D61"/>
        </w:rPr>
        <w:t xml:space="preserve">Transmission </w:t>
      </w:r>
      <w:r>
        <w:rPr>
          <w:b/>
          <w:color w:val="0E5D61"/>
          <w:spacing w:val="5"/>
        </w:rPr>
        <w:t xml:space="preserve">Pty </w:t>
      </w:r>
      <w:r>
        <w:rPr>
          <w:b/>
          <w:color w:val="0E5D61"/>
        </w:rPr>
        <w:t xml:space="preserve">Ltd (APA) are proposing to develop the Gas Import </w:t>
      </w:r>
      <w:r>
        <w:rPr>
          <w:b/>
          <w:color w:val="0E5D61"/>
          <w:spacing w:val="3"/>
        </w:rPr>
        <w:t xml:space="preserve">Jetty </w:t>
      </w:r>
      <w:r>
        <w:rPr>
          <w:b/>
          <w:color w:val="0E5D61"/>
        </w:rPr>
        <w:t xml:space="preserve">and Pipeline </w:t>
      </w:r>
      <w:r>
        <w:rPr>
          <w:b/>
          <w:color w:val="0E5D61"/>
          <w:spacing w:val="3"/>
        </w:rPr>
        <w:t xml:space="preserve">Project (the Project) </w:t>
      </w:r>
      <w:r>
        <w:rPr>
          <w:b/>
          <w:color w:val="0E5D61"/>
        </w:rPr>
        <w:t xml:space="preserve">to </w:t>
      </w:r>
      <w:r>
        <w:rPr>
          <w:b/>
          <w:color w:val="0E5D61"/>
          <w:spacing w:val="3"/>
        </w:rPr>
        <w:t xml:space="preserve">supply </w:t>
      </w:r>
      <w:r>
        <w:rPr>
          <w:b/>
          <w:color w:val="0E5D61"/>
          <w:spacing w:val="4"/>
        </w:rPr>
        <w:t xml:space="preserve">imported </w:t>
      </w:r>
      <w:r>
        <w:rPr>
          <w:b/>
          <w:color w:val="0E5D61"/>
        </w:rPr>
        <w:t xml:space="preserve">natural gas into the south-eastern Australian gas market for </w:t>
      </w:r>
      <w:r>
        <w:rPr>
          <w:b/>
          <w:color w:val="0E5D61"/>
          <w:spacing w:val="2"/>
        </w:rPr>
        <w:t xml:space="preserve">industrial, </w:t>
      </w:r>
      <w:r>
        <w:rPr>
          <w:b/>
          <w:color w:val="0E5D61"/>
        </w:rPr>
        <w:t xml:space="preserve">commercial and </w:t>
      </w:r>
      <w:r>
        <w:rPr>
          <w:b/>
          <w:color w:val="0E5D61"/>
          <w:spacing w:val="5"/>
        </w:rPr>
        <w:t xml:space="preserve">residential </w:t>
      </w:r>
      <w:r>
        <w:rPr>
          <w:b/>
          <w:color w:val="0E5D61"/>
          <w:spacing w:val="3"/>
        </w:rPr>
        <w:t xml:space="preserve">gas </w:t>
      </w:r>
      <w:r>
        <w:rPr>
          <w:b/>
          <w:color w:val="0E5D61"/>
          <w:spacing w:val="6"/>
        </w:rPr>
        <w:t>customers.</w:t>
      </w:r>
      <w:r>
        <w:rPr>
          <w:b/>
          <w:color w:val="0E5D61"/>
          <w:spacing w:val="70"/>
        </w:rPr>
        <w:t xml:space="preserve"> </w:t>
      </w:r>
      <w:r>
        <w:rPr>
          <w:b/>
          <w:color w:val="0E5D61"/>
          <w:spacing w:val="4"/>
        </w:rPr>
        <w:t xml:space="preserve">The </w:t>
      </w:r>
      <w:r>
        <w:rPr>
          <w:b/>
          <w:color w:val="0E5D61"/>
          <w:spacing w:val="5"/>
        </w:rPr>
        <w:t xml:space="preserve">Project </w:t>
      </w:r>
      <w:r>
        <w:rPr>
          <w:b/>
          <w:color w:val="0E5D61"/>
        </w:rPr>
        <w:t xml:space="preserve">would meet a projected gas supply shortfall </w:t>
      </w:r>
      <w:r>
        <w:rPr>
          <w:b/>
          <w:color w:val="0E5D61"/>
          <w:spacing w:val="2"/>
        </w:rPr>
        <w:t xml:space="preserve">and </w:t>
      </w:r>
      <w:r>
        <w:rPr>
          <w:b/>
          <w:color w:val="0E5D61"/>
          <w:spacing w:val="3"/>
        </w:rPr>
        <w:t xml:space="preserve">improve </w:t>
      </w:r>
      <w:r>
        <w:rPr>
          <w:b/>
          <w:color w:val="0E5D61"/>
        </w:rPr>
        <w:t xml:space="preserve">gas </w:t>
      </w:r>
      <w:r>
        <w:rPr>
          <w:b/>
          <w:color w:val="0E5D61"/>
          <w:spacing w:val="3"/>
        </w:rPr>
        <w:t xml:space="preserve">supply </w:t>
      </w:r>
      <w:r>
        <w:rPr>
          <w:b/>
          <w:color w:val="0E5D61"/>
          <w:spacing w:val="6"/>
        </w:rPr>
        <w:t xml:space="preserve">certainty </w:t>
      </w:r>
      <w:r>
        <w:rPr>
          <w:b/>
          <w:color w:val="0E5D61"/>
          <w:spacing w:val="3"/>
        </w:rPr>
        <w:t xml:space="preserve">from </w:t>
      </w:r>
      <w:r>
        <w:rPr>
          <w:b/>
          <w:color w:val="0E5D61"/>
          <w:spacing w:val="-3"/>
        </w:rPr>
        <w:t>2024</w:t>
      </w:r>
      <w:r>
        <w:rPr>
          <w:b/>
          <w:color w:val="0E5D61"/>
        </w:rPr>
        <w:t xml:space="preserve"> onwards.</w:t>
      </w:r>
    </w:p>
    <w:p w:rsidR="00467A5B" w:rsidRDefault="00A16D86">
      <w:pPr>
        <w:pStyle w:val="BodyText"/>
        <w:spacing w:before="166" w:line="216" w:lineRule="auto"/>
        <w:ind w:left="1247" w:right="1"/>
        <w:jc w:val="both"/>
      </w:pPr>
      <w:r>
        <w:rPr>
          <w:color w:val="4D4D4F"/>
        </w:rPr>
        <w:t>Victoria needs to find alternative sources of gas supply. The abundant gas supplies Victoria has enjoyed since the 1960s are in decline particularly from Bass Strait’s Gippsland Basin fields. While Australia is a major exporter of natural gas, most of this</w:t>
      </w:r>
      <w:r>
        <w:rPr>
          <w:color w:val="4D4D4F"/>
        </w:rPr>
        <w:t xml:space="preserve"> gas is produced far from demand centres and not available to customers in the south-eastern states.</w:t>
      </w:r>
    </w:p>
    <w:p w:rsidR="00467A5B" w:rsidRDefault="00A16D86">
      <w:pPr>
        <w:pStyle w:val="BodyText"/>
        <w:spacing w:before="163" w:line="216" w:lineRule="auto"/>
        <w:ind w:left="1247"/>
        <w:jc w:val="both"/>
      </w:pPr>
      <w:r>
        <w:rPr>
          <w:color w:val="4D4D4F"/>
          <w:spacing w:val="-6"/>
        </w:rPr>
        <w:t xml:space="preserve">To </w:t>
      </w:r>
      <w:r>
        <w:rPr>
          <w:color w:val="4D4D4F"/>
          <w:spacing w:val="2"/>
        </w:rPr>
        <w:t xml:space="preserve">address the </w:t>
      </w:r>
      <w:r>
        <w:rPr>
          <w:color w:val="4D4D4F"/>
          <w:spacing w:val="3"/>
        </w:rPr>
        <w:t xml:space="preserve">projected </w:t>
      </w:r>
      <w:r>
        <w:rPr>
          <w:color w:val="4D4D4F"/>
        </w:rPr>
        <w:t xml:space="preserve">gas </w:t>
      </w:r>
      <w:r>
        <w:rPr>
          <w:color w:val="4D4D4F"/>
          <w:spacing w:val="2"/>
        </w:rPr>
        <w:t xml:space="preserve">supply </w:t>
      </w:r>
      <w:r>
        <w:rPr>
          <w:color w:val="4D4D4F"/>
          <w:spacing w:val="4"/>
        </w:rPr>
        <w:t xml:space="preserve">shortfall, </w:t>
      </w:r>
      <w:r>
        <w:rPr>
          <w:color w:val="4D4D4F"/>
        </w:rPr>
        <w:t xml:space="preserve">AGL and APA propose to develop a new gas </w:t>
      </w:r>
      <w:r>
        <w:rPr>
          <w:color w:val="4D4D4F"/>
          <w:spacing w:val="2"/>
        </w:rPr>
        <w:t xml:space="preserve">import </w:t>
      </w:r>
      <w:r>
        <w:rPr>
          <w:color w:val="4D4D4F"/>
        </w:rPr>
        <w:t xml:space="preserve">facility and pipeline to be constructed in </w:t>
      </w:r>
      <w:r>
        <w:rPr>
          <w:color w:val="4D4D4F"/>
          <w:spacing w:val="2"/>
        </w:rPr>
        <w:t xml:space="preserve">Victoria. </w:t>
      </w:r>
      <w:r>
        <w:rPr>
          <w:color w:val="4D4D4F"/>
        </w:rPr>
        <w:t>The Pro</w:t>
      </w:r>
      <w:r>
        <w:rPr>
          <w:color w:val="4D4D4F"/>
        </w:rPr>
        <w:t>ject comprises two sets of</w:t>
      </w:r>
      <w:r>
        <w:rPr>
          <w:color w:val="4D4D4F"/>
          <w:spacing w:val="2"/>
        </w:rPr>
        <w:t xml:space="preserve"> </w:t>
      </w:r>
      <w:r>
        <w:rPr>
          <w:color w:val="4D4D4F"/>
        </w:rPr>
        <w:t>works:</w:t>
      </w:r>
    </w:p>
    <w:p w:rsidR="00467A5B" w:rsidRDefault="00A16D86">
      <w:pPr>
        <w:pStyle w:val="ListParagraph"/>
        <w:numPr>
          <w:ilvl w:val="0"/>
          <w:numId w:val="11"/>
        </w:numPr>
        <w:tabs>
          <w:tab w:val="left" w:pos="1588"/>
        </w:tabs>
        <w:spacing w:before="109" w:line="216" w:lineRule="auto"/>
        <w:rPr>
          <w:sz w:val="18"/>
        </w:rPr>
      </w:pPr>
      <w:r>
        <w:rPr>
          <w:b/>
          <w:color w:val="4D4D4F"/>
          <w:spacing w:val="2"/>
          <w:sz w:val="18"/>
        </w:rPr>
        <w:t xml:space="preserve">Gas </w:t>
      </w:r>
      <w:r>
        <w:rPr>
          <w:b/>
          <w:color w:val="4D4D4F"/>
          <w:spacing w:val="4"/>
          <w:sz w:val="18"/>
        </w:rPr>
        <w:t xml:space="preserve">Import </w:t>
      </w:r>
      <w:r>
        <w:rPr>
          <w:b/>
          <w:color w:val="4D4D4F"/>
          <w:spacing w:val="5"/>
          <w:sz w:val="18"/>
        </w:rPr>
        <w:t xml:space="preserve">Jetty </w:t>
      </w:r>
      <w:r>
        <w:rPr>
          <w:b/>
          <w:color w:val="4D4D4F"/>
          <w:spacing w:val="2"/>
          <w:sz w:val="18"/>
        </w:rPr>
        <w:t>Works</w:t>
      </w:r>
      <w:r>
        <w:rPr>
          <w:color w:val="4D4D4F"/>
          <w:spacing w:val="2"/>
          <w:sz w:val="18"/>
        </w:rPr>
        <w:t xml:space="preserve">, located </w:t>
      </w:r>
      <w:r>
        <w:rPr>
          <w:color w:val="4D4D4F"/>
          <w:sz w:val="18"/>
        </w:rPr>
        <w:t xml:space="preserve">at </w:t>
      </w:r>
      <w:r>
        <w:rPr>
          <w:color w:val="4D4D4F"/>
          <w:spacing w:val="2"/>
          <w:sz w:val="18"/>
        </w:rPr>
        <w:t xml:space="preserve">Crib Point, </w:t>
      </w:r>
      <w:r>
        <w:rPr>
          <w:color w:val="4D4D4F"/>
          <w:sz w:val="18"/>
        </w:rPr>
        <w:t>comprising of a floating storage and regasification unit</w:t>
      </w:r>
      <w:r>
        <w:rPr>
          <w:color w:val="4D4D4F"/>
          <w:spacing w:val="-6"/>
          <w:sz w:val="18"/>
        </w:rPr>
        <w:t xml:space="preserve"> </w:t>
      </w:r>
      <w:r>
        <w:rPr>
          <w:color w:val="4D4D4F"/>
          <w:sz w:val="18"/>
        </w:rPr>
        <w:t>(FSRU),</w:t>
      </w:r>
      <w:r>
        <w:rPr>
          <w:color w:val="4D4D4F"/>
          <w:spacing w:val="-5"/>
          <w:sz w:val="18"/>
        </w:rPr>
        <w:t xml:space="preserve"> </w:t>
      </w:r>
      <w:r>
        <w:rPr>
          <w:color w:val="4D4D4F"/>
          <w:sz w:val="18"/>
        </w:rPr>
        <w:t>top</w:t>
      </w:r>
      <w:r>
        <w:rPr>
          <w:color w:val="4D4D4F"/>
          <w:spacing w:val="-5"/>
          <w:sz w:val="18"/>
        </w:rPr>
        <w:t xml:space="preserve"> </w:t>
      </w:r>
      <w:r>
        <w:rPr>
          <w:color w:val="4D4D4F"/>
          <w:sz w:val="18"/>
        </w:rPr>
        <w:t>side</w:t>
      </w:r>
      <w:r>
        <w:rPr>
          <w:color w:val="4D4D4F"/>
          <w:spacing w:val="-5"/>
          <w:sz w:val="18"/>
        </w:rPr>
        <w:t xml:space="preserve"> </w:t>
      </w:r>
      <w:r>
        <w:rPr>
          <w:color w:val="4D4D4F"/>
          <w:spacing w:val="3"/>
          <w:sz w:val="18"/>
        </w:rPr>
        <w:t>jetty</w:t>
      </w:r>
      <w:r>
        <w:rPr>
          <w:color w:val="4D4D4F"/>
          <w:spacing w:val="-5"/>
          <w:sz w:val="18"/>
        </w:rPr>
        <w:t xml:space="preserve"> </w:t>
      </w:r>
      <w:r>
        <w:rPr>
          <w:color w:val="4D4D4F"/>
          <w:spacing w:val="2"/>
          <w:sz w:val="18"/>
        </w:rPr>
        <w:t>infrastructure</w:t>
      </w:r>
      <w:r>
        <w:rPr>
          <w:color w:val="4D4D4F"/>
          <w:spacing w:val="-5"/>
          <w:sz w:val="18"/>
        </w:rPr>
        <w:t xml:space="preserve"> </w:t>
      </w:r>
      <w:r>
        <w:rPr>
          <w:color w:val="4D4D4F"/>
          <w:sz w:val="18"/>
        </w:rPr>
        <w:t>on</w:t>
      </w:r>
      <w:r>
        <w:rPr>
          <w:color w:val="4D4D4F"/>
          <w:spacing w:val="-5"/>
          <w:sz w:val="18"/>
        </w:rPr>
        <w:t xml:space="preserve"> </w:t>
      </w:r>
      <w:r>
        <w:rPr>
          <w:color w:val="4D4D4F"/>
          <w:sz w:val="18"/>
        </w:rPr>
        <w:t>the</w:t>
      </w:r>
      <w:r>
        <w:rPr>
          <w:color w:val="4D4D4F"/>
          <w:spacing w:val="-5"/>
          <w:sz w:val="18"/>
        </w:rPr>
        <w:t xml:space="preserve"> </w:t>
      </w:r>
      <w:r>
        <w:rPr>
          <w:color w:val="4D4D4F"/>
          <w:sz w:val="18"/>
        </w:rPr>
        <w:t>Crib Point</w:t>
      </w:r>
      <w:r>
        <w:rPr>
          <w:color w:val="4D4D4F"/>
          <w:spacing w:val="-5"/>
          <w:sz w:val="18"/>
        </w:rPr>
        <w:t xml:space="preserve"> </w:t>
      </w:r>
      <w:r>
        <w:rPr>
          <w:color w:val="4D4D4F"/>
          <w:spacing w:val="3"/>
          <w:sz w:val="18"/>
        </w:rPr>
        <w:t>Jetty</w:t>
      </w:r>
      <w:r>
        <w:rPr>
          <w:color w:val="4D4D4F"/>
          <w:spacing w:val="-5"/>
          <w:sz w:val="18"/>
        </w:rPr>
        <w:t xml:space="preserve"> </w:t>
      </w:r>
      <w:r>
        <w:rPr>
          <w:color w:val="4D4D4F"/>
          <w:sz w:val="18"/>
        </w:rPr>
        <w:t>and</w:t>
      </w:r>
      <w:r>
        <w:rPr>
          <w:color w:val="4D4D4F"/>
          <w:spacing w:val="-4"/>
          <w:sz w:val="18"/>
        </w:rPr>
        <w:t xml:space="preserve"> </w:t>
      </w:r>
      <w:r>
        <w:rPr>
          <w:color w:val="4D4D4F"/>
          <w:sz w:val="18"/>
        </w:rPr>
        <w:t>a</w:t>
      </w:r>
      <w:r>
        <w:rPr>
          <w:color w:val="4D4D4F"/>
          <w:spacing w:val="-5"/>
          <w:sz w:val="18"/>
        </w:rPr>
        <w:t xml:space="preserve"> </w:t>
      </w:r>
      <w:r>
        <w:rPr>
          <w:color w:val="4D4D4F"/>
          <w:sz w:val="18"/>
        </w:rPr>
        <w:t>Receiving</w:t>
      </w:r>
      <w:r>
        <w:rPr>
          <w:color w:val="4D4D4F"/>
          <w:spacing w:val="-4"/>
          <w:sz w:val="18"/>
        </w:rPr>
        <w:t xml:space="preserve"> </w:t>
      </w:r>
      <w:r>
        <w:rPr>
          <w:color w:val="4D4D4F"/>
          <w:sz w:val="18"/>
        </w:rPr>
        <w:t>Facility</w:t>
      </w:r>
      <w:r>
        <w:rPr>
          <w:color w:val="4D4D4F"/>
          <w:spacing w:val="-5"/>
          <w:sz w:val="18"/>
        </w:rPr>
        <w:t xml:space="preserve"> </w:t>
      </w:r>
      <w:r>
        <w:rPr>
          <w:color w:val="4D4D4F"/>
          <w:sz w:val="18"/>
        </w:rPr>
        <w:t>on</w:t>
      </w:r>
      <w:r>
        <w:rPr>
          <w:color w:val="4D4D4F"/>
          <w:spacing w:val="-4"/>
          <w:sz w:val="18"/>
        </w:rPr>
        <w:t xml:space="preserve"> </w:t>
      </w:r>
      <w:r>
        <w:rPr>
          <w:color w:val="4D4D4F"/>
          <w:sz w:val="18"/>
        </w:rPr>
        <w:t>land</w:t>
      </w:r>
      <w:r>
        <w:rPr>
          <w:color w:val="4D4D4F"/>
          <w:spacing w:val="-5"/>
          <w:sz w:val="18"/>
        </w:rPr>
        <w:t xml:space="preserve"> </w:t>
      </w:r>
      <w:r>
        <w:rPr>
          <w:color w:val="4D4D4F"/>
          <w:sz w:val="18"/>
        </w:rPr>
        <w:t>adjacent to the Crib Point</w:t>
      </w:r>
      <w:r>
        <w:rPr>
          <w:color w:val="4D4D4F"/>
          <w:spacing w:val="1"/>
          <w:sz w:val="18"/>
        </w:rPr>
        <w:t xml:space="preserve"> </w:t>
      </w:r>
      <w:r>
        <w:rPr>
          <w:color w:val="4D4D4F"/>
          <w:spacing w:val="3"/>
          <w:sz w:val="18"/>
        </w:rPr>
        <w:t>Jetty</w:t>
      </w:r>
    </w:p>
    <w:p w:rsidR="00467A5B" w:rsidRDefault="00A16D86">
      <w:pPr>
        <w:pStyle w:val="ListParagraph"/>
        <w:numPr>
          <w:ilvl w:val="0"/>
          <w:numId w:val="11"/>
        </w:numPr>
        <w:tabs>
          <w:tab w:val="left" w:pos="1588"/>
        </w:tabs>
        <w:spacing w:before="52" w:line="216" w:lineRule="auto"/>
        <w:rPr>
          <w:sz w:val="18"/>
        </w:rPr>
      </w:pPr>
      <w:r>
        <w:rPr>
          <w:b/>
          <w:color w:val="4D4D4F"/>
          <w:spacing w:val="2"/>
          <w:sz w:val="18"/>
        </w:rPr>
        <w:t xml:space="preserve">Pipeline </w:t>
      </w:r>
      <w:r>
        <w:rPr>
          <w:b/>
          <w:color w:val="4D4D4F"/>
          <w:sz w:val="18"/>
        </w:rPr>
        <w:t xml:space="preserve">Works </w:t>
      </w:r>
      <w:r>
        <w:rPr>
          <w:color w:val="4D4D4F"/>
          <w:sz w:val="18"/>
        </w:rPr>
        <w:t xml:space="preserve">consisting of a gas pipeline and </w:t>
      </w:r>
      <w:r>
        <w:rPr>
          <w:color w:val="4D4D4F"/>
          <w:spacing w:val="3"/>
          <w:sz w:val="18"/>
        </w:rPr>
        <w:t xml:space="preserve">associated plant </w:t>
      </w:r>
      <w:r>
        <w:rPr>
          <w:color w:val="4D4D4F"/>
          <w:spacing w:val="2"/>
          <w:sz w:val="18"/>
        </w:rPr>
        <w:t xml:space="preserve">and </w:t>
      </w:r>
      <w:r>
        <w:rPr>
          <w:color w:val="4D4D4F"/>
          <w:spacing w:val="4"/>
          <w:sz w:val="18"/>
        </w:rPr>
        <w:t xml:space="preserve">structures between </w:t>
      </w:r>
      <w:r>
        <w:rPr>
          <w:color w:val="4D4D4F"/>
          <w:spacing w:val="3"/>
          <w:sz w:val="18"/>
        </w:rPr>
        <w:t xml:space="preserve">Crib </w:t>
      </w:r>
      <w:r>
        <w:rPr>
          <w:color w:val="4D4D4F"/>
          <w:sz w:val="18"/>
        </w:rPr>
        <w:t xml:space="preserve">Point and Pakenham to </w:t>
      </w:r>
      <w:r>
        <w:rPr>
          <w:color w:val="4D4D4F"/>
          <w:spacing w:val="2"/>
          <w:sz w:val="18"/>
        </w:rPr>
        <w:t xml:space="preserve">connect </w:t>
      </w:r>
      <w:r>
        <w:rPr>
          <w:color w:val="4D4D4F"/>
          <w:sz w:val="18"/>
        </w:rPr>
        <w:t xml:space="preserve">to </w:t>
      </w:r>
      <w:r>
        <w:rPr>
          <w:color w:val="4D4D4F"/>
          <w:spacing w:val="2"/>
          <w:sz w:val="18"/>
        </w:rPr>
        <w:t xml:space="preserve">the </w:t>
      </w:r>
      <w:r>
        <w:rPr>
          <w:color w:val="4D4D4F"/>
          <w:spacing w:val="3"/>
          <w:sz w:val="18"/>
        </w:rPr>
        <w:t xml:space="preserve">Victorian </w:t>
      </w:r>
      <w:r>
        <w:rPr>
          <w:color w:val="4D4D4F"/>
          <w:sz w:val="18"/>
        </w:rPr>
        <w:t xml:space="preserve">Transmission System </w:t>
      </w:r>
      <w:r>
        <w:rPr>
          <w:color w:val="4D4D4F"/>
          <w:spacing w:val="5"/>
          <w:sz w:val="18"/>
        </w:rPr>
        <w:t xml:space="preserve">(VTS) </w:t>
      </w:r>
      <w:r>
        <w:rPr>
          <w:color w:val="4D4D4F"/>
          <w:sz w:val="18"/>
        </w:rPr>
        <w:t>east of Pakenham.</w:t>
      </w:r>
    </w:p>
    <w:p w:rsidR="00467A5B" w:rsidRDefault="00A16D86">
      <w:pPr>
        <w:pStyle w:val="BodyText"/>
        <w:rPr>
          <w:sz w:val="24"/>
        </w:rPr>
      </w:pPr>
      <w:r>
        <w:br w:type="column"/>
      </w:r>
    </w:p>
    <w:p w:rsidR="00467A5B" w:rsidRDefault="00467A5B">
      <w:pPr>
        <w:pStyle w:val="BodyText"/>
        <w:rPr>
          <w:sz w:val="17"/>
        </w:rPr>
      </w:pPr>
    </w:p>
    <w:p w:rsidR="00467A5B" w:rsidRDefault="00A16D86">
      <w:pPr>
        <w:pStyle w:val="BodyText"/>
        <w:spacing w:line="216" w:lineRule="auto"/>
        <w:ind w:left="411" w:right="1245"/>
        <w:jc w:val="both"/>
      </w:pPr>
      <w:r>
        <w:rPr>
          <w:color w:val="4D4D4F"/>
        </w:rPr>
        <w:t>AGL and APA are joint proponents for</w:t>
      </w:r>
      <w:r>
        <w:rPr>
          <w:color w:val="4D4D4F"/>
        </w:rPr>
        <w:t xml:space="preserve"> the Project. AGL is responsible for the Gas Import Jetty Works and APA is responsible for the Pipeline Works.</w:t>
      </w:r>
    </w:p>
    <w:p w:rsidR="00467A5B" w:rsidRDefault="00A16D86">
      <w:pPr>
        <w:pStyle w:val="BodyText"/>
        <w:spacing w:before="167" w:line="216" w:lineRule="auto"/>
        <w:ind w:left="411" w:right="1245"/>
        <w:jc w:val="both"/>
      </w:pPr>
      <w:r>
        <w:rPr>
          <w:color w:val="4D4D4F"/>
        </w:rPr>
        <w:t>The</w:t>
      </w:r>
      <w:r>
        <w:rPr>
          <w:color w:val="4D4D4F"/>
          <w:spacing w:val="-9"/>
        </w:rPr>
        <w:t xml:space="preserve"> </w:t>
      </w:r>
      <w:r>
        <w:rPr>
          <w:color w:val="4D4D4F"/>
        </w:rPr>
        <w:t>Project</w:t>
      </w:r>
      <w:r>
        <w:rPr>
          <w:color w:val="4D4D4F"/>
          <w:spacing w:val="-9"/>
        </w:rPr>
        <w:t xml:space="preserve"> </w:t>
      </w:r>
      <w:r>
        <w:rPr>
          <w:color w:val="4D4D4F"/>
        </w:rPr>
        <w:t>would</w:t>
      </w:r>
      <w:r>
        <w:rPr>
          <w:color w:val="4D4D4F"/>
          <w:spacing w:val="-9"/>
        </w:rPr>
        <w:t xml:space="preserve"> </w:t>
      </w:r>
      <w:r>
        <w:rPr>
          <w:color w:val="4D4D4F"/>
        </w:rPr>
        <w:t>provide</w:t>
      </w:r>
      <w:r>
        <w:rPr>
          <w:color w:val="4D4D4F"/>
          <w:spacing w:val="-9"/>
        </w:rPr>
        <w:t xml:space="preserve"> </w:t>
      </w:r>
      <w:r>
        <w:rPr>
          <w:color w:val="4D4D4F"/>
        </w:rPr>
        <w:t>Victoria</w:t>
      </w:r>
      <w:r>
        <w:rPr>
          <w:color w:val="4D4D4F"/>
          <w:spacing w:val="-9"/>
        </w:rPr>
        <w:t xml:space="preserve"> </w:t>
      </w:r>
      <w:r>
        <w:rPr>
          <w:color w:val="4D4D4F"/>
        </w:rPr>
        <w:t>with</w:t>
      </w:r>
      <w:r>
        <w:rPr>
          <w:color w:val="4D4D4F"/>
          <w:spacing w:val="-9"/>
        </w:rPr>
        <w:t xml:space="preserve"> </w:t>
      </w:r>
      <w:r>
        <w:rPr>
          <w:color w:val="4D4D4F"/>
        </w:rPr>
        <w:t>an</w:t>
      </w:r>
      <w:r>
        <w:rPr>
          <w:color w:val="4D4D4F"/>
          <w:spacing w:val="-9"/>
        </w:rPr>
        <w:t xml:space="preserve"> </w:t>
      </w:r>
      <w:r>
        <w:rPr>
          <w:color w:val="4D4D4F"/>
        </w:rPr>
        <w:t>alternate</w:t>
      </w:r>
      <w:r>
        <w:rPr>
          <w:color w:val="4D4D4F"/>
          <w:spacing w:val="-8"/>
        </w:rPr>
        <w:t xml:space="preserve"> </w:t>
      </w:r>
      <w:r>
        <w:rPr>
          <w:color w:val="4D4D4F"/>
        </w:rPr>
        <w:t>and flexible</w:t>
      </w:r>
      <w:r>
        <w:rPr>
          <w:color w:val="4D4D4F"/>
          <w:spacing w:val="-15"/>
        </w:rPr>
        <w:t xml:space="preserve"> </w:t>
      </w:r>
      <w:r>
        <w:rPr>
          <w:color w:val="4D4D4F"/>
        </w:rPr>
        <w:t>source</w:t>
      </w:r>
      <w:r>
        <w:rPr>
          <w:color w:val="4D4D4F"/>
          <w:spacing w:val="-14"/>
        </w:rPr>
        <w:t xml:space="preserve"> </w:t>
      </w:r>
      <w:r>
        <w:rPr>
          <w:color w:val="4D4D4F"/>
        </w:rPr>
        <w:t>of</w:t>
      </w:r>
      <w:r>
        <w:rPr>
          <w:color w:val="4D4D4F"/>
          <w:spacing w:val="-14"/>
        </w:rPr>
        <w:t xml:space="preserve"> </w:t>
      </w:r>
      <w:r>
        <w:rPr>
          <w:color w:val="4D4D4F"/>
        </w:rPr>
        <w:t>natural</w:t>
      </w:r>
      <w:r>
        <w:rPr>
          <w:color w:val="4D4D4F"/>
          <w:spacing w:val="-14"/>
        </w:rPr>
        <w:t xml:space="preserve"> </w:t>
      </w:r>
      <w:r>
        <w:rPr>
          <w:color w:val="4D4D4F"/>
        </w:rPr>
        <w:t>gas,</w:t>
      </w:r>
      <w:r>
        <w:rPr>
          <w:color w:val="4D4D4F"/>
          <w:spacing w:val="-15"/>
        </w:rPr>
        <w:t xml:space="preserve"> </w:t>
      </w:r>
      <w:r>
        <w:rPr>
          <w:color w:val="4D4D4F"/>
        </w:rPr>
        <w:t>from</w:t>
      </w:r>
      <w:r>
        <w:rPr>
          <w:color w:val="4D4D4F"/>
          <w:spacing w:val="-14"/>
        </w:rPr>
        <w:t xml:space="preserve"> </w:t>
      </w:r>
      <w:r>
        <w:rPr>
          <w:color w:val="4D4D4F"/>
        </w:rPr>
        <w:t>existing</w:t>
      </w:r>
      <w:r>
        <w:rPr>
          <w:color w:val="4D4D4F"/>
          <w:spacing w:val="-14"/>
        </w:rPr>
        <w:t xml:space="preserve"> </w:t>
      </w:r>
      <w:r>
        <w:rPr>
          <w:color w:val="4D4D4F"/>
        </w:rPr>
        <w:t>and</w:t>
      </w:r>
      <w:r>
        <w:rPr>
          <w:color w:val="4D4D4F"/>
          <w:spacing w:val="-14"/>
        </w:rPr>
        <w:t xml:space="preserve"> </w:t>
      </w:r>
      <w:r>
        <w:rPr>
          <w:color w:val="4D4D4F"/>
        </w:rPr>
        <w:t>new</w:t>
      </w:r>
      <w:r>
        <w:rPr>
          <w:color w:val="4D4D4F"/>
          <w:spacing w:val="-15"/>
        </w:rPr>
        <w:t xml:space="preserve"> </w:t>
      </w:r>
      <w:r>
        <w:rPr>
          <w:color w:val="4D4D4F"/>
        </w:rPr>
        <w:t xml:space="preserve">LNG </w:t>
      </w:r>
      <w:r>
        <w:rPr>
          <w:color w:val="4D4D4F"/>
          <w:spacing w:val="2"/>
        </w:rPr>
        <w:t xml:space="preserve">projects </w:t>
      </w:r>
      <w:r>
        <w:rPr>
          <w:color w:val="4D4D4F"/>
        </w:rPr>
        <w:t>in Australia and around the world and has the potential to supply up to 160 petajoules of natural gas per</w:t>
      </w:r>
      <w:r>
        <w:rPr>
          <w:color w:val="4D4D4F"/>
          <w:spacing w:val="-5"/>
        </w:rPr>
        <w:t xml:space="preserve"> </w:t>
      </w:r>
      <w:r>
        <w:rPr>
          <w:color w:val="4D4D4F"/>
        </w:rPr>
        <w:t>annum.</w:t>
      </w:r>
      <w:r>
        <w:rPr>
          <w:color w:val="4D4D4F"/>
          <w:spacing w:val="-4"/>
        </w:rPr>
        <w:t xml:space="preserve"> </w:t>
      </w:r>
      <w:r>
        <w:rPr>
          <w:color w:val="4D4D4F"/>
        </w:rPr>
        <w:t>Due</w:t>
      </w:r>
      <w:r>
        <w:rPr>
          <w:color w:val="4D4D4F"/>
          <w:spacing w:val="-4"/>
        </w:rPr>
        <w:t xml:space="preserve"> </w:t>
      </w:r>
      <w:r>
        <w:rPr>
          <w:color w:val="4D4D4F"/>
        </w:rPr>
        <w:t>to</w:t>
      </w:r>
      <w:r>
        <w:rPr>
          <w:color w:val="4D4D4F"/>
          <w:spacing w:val="-4"/>
        </w:rPr>
        <w:t xml:space="preserve"> </w:t>
      </w:r>
      <w:r>
        <w:rPr>
          <w:color w:val="4D4D4F"/>
        </w:rPr>
        <w:t>the</w:t>
      </w:r>
      <w:r>
        <w:rPr>
          <w:color w:val="4D4D4F"/>
          <w:spacing w:val="-5"/>
        </w:rPr>
        <w:t xml:space="preserve"> </w:t>
      </w:r>
      <w:r>
        <w:rPr>
          <w:color w:val="4D4D4F"/>
        </w:rPr>
        <w:t>interconnected</w:t>
      </w:r>
      <w:r>
        <w:rPr>
          <w:color w:val="4D4D4F"/>
          <w:spacing w:val="-4"/>
        </w:rPr>
        <w:t xml:space="preserve"> </w:t>
      </w:r>
      <w:r>
        <w:rPr>
          <w:color w:val="4D4D4F"/>
        </w:rPr>
        <w:t>nature</w:t>
      </w:r>
      <w:r>
        <w:rPr>
          <w:color w:val="4D4D4F"/>
          <w:spacing w:val="-4"/>
        </w:rPr>
        <w:t xml:space="preserve"> </w:t>
      </w:r>
      <w:r>
        <w:rPr>
          <w:color w:val="4D4D4F"/>
        </w:rPr>
        <w:t>of</w:t>
      </w:r>
      <w:r>
        <w:rPr>
          <w:color w:val="4D4D4F"/>
          <w:spacing w:val="-4"/>
        </w:rPr>
        <w:t xml:space="preserve"> </w:t>
      </w:r>
      <w:r>
        <w:rPr>
          <w:color w:val="4D4D4F"/>
        </w:rPr>
        <w:t>gas</w:t>
      </w:r>
      <w:r>
        <w:rPr>
          <w:color w:val="4D4D4F"/>
          <w:spacing w:val="-4"/>
        </w:rPr>
        <w:t xml:space="preserve"> </w:t>
      </w:r>
      <w:r>
        <w:rPr>
          <w:color w:val="4D4D4F"/>
        </w:rPr>
        <w:t xml:space="preserve">and </w:t>
      </w:r>
      <w:r>
        <w:rPr>
          <w:color w:val="4D4D4F"/>
          <w:spacing w:val="2"/>
        </w:rPr>
        <w:t xml:space="preserve">electricity </w:t>
      </w:r>
      <w:r>
        <w:rPr>
          <w:color w:val="4D4D4F"/>
        </w:rPr>
        <w:t xml:space="preserve">markets on the eastern seaboard, the Project would not only provide </w:t>
      </w:r>
      <w:r>
        <w:rPr>
          <w:color w:val="4D4D4F"/>
          <w:spacing w:val="2"/>
        </w:rPr>
        <w:t xml:space="preserve">benefits </w:t>
      </w:r>
      <w:r>
        <w:rPr>
          <w:color w:val="4D4D4F"/>
        </w:rPr>
        <w:t>and energy</w:t>
      </w:r>
      <w:r>
        <w:rPr>
          <w:color w:val="4D4D4F"/>
        </w:rPr>
        <w:t xml:space="preserve"> </w:t>
      </w:r>
      <w:r>
        <w:rPr>
          <w:color w:val="4D4D4F"/>
          <w:spacing w:val="2"/>
        </w:rPr>
        <w:t xml:space="preserve">security </w:t>
      </w:r>
      <w:r>
        <w:rPr>
          <w:color w:val="4D4D4F"/>
        </w:rPr>
        <w:t xml:space="preserve">to the State of </w:t>
      </w:r>
      <w:r>
        <w:rPr>
          <w:color w:val="4D4D4F"/>
          <w:spacing w:val="2"/>
        </w:rPr>
        <w:t xml:space="preserve">Victoria </w:t>
      </w:r>
      <w:r>
        <w:rPr>
          <w:color w:val="4D4D4F"/>
        </w:rPr>
        <w:t xml:space="preserve">but also the other </w:t>
      </w:r>
      <w:r>
        <w:rPr>
          <w:color w:val="4D4D4F"/>
          <w:spacing w:val="2"/>
        </w:rPr>
        <w:t xml:space="preserve">south-eastern </w:t>
      </w:r>
      <w:r>
        <w:rPr>
          <w:color w:val="4D4D4F"/>
        </w:rPr>
        <w:t>states and the national economy more</w:t>
      </w:r>
      <w:r>
        <w:rPr>
          <w:color w:val="4D4D4F"/>
          <w:spacing w:val="8"/>
        </w:rPr>
        <w:t xml:space="preserve"> </w:t>
      </w:r>
      <w:r>
        <w:rPr>
          <w:color w:val="4D4D4F"/>
        </w:rPr>
        <w:t>broadly.</w:t>
      </w:r>
    </w:p>
    <w:p w:rsidR="00467A5B" w:rsidRDefault="00A16D86">
      <w:pPr>
        <w:pStyle w:val="BodyText"/>
        <w:spacing w:before="161" w:line="216" w:lineRule="auto"/>
        <w:ind w:left="411" w:right="1239"/>
        <w:jc w:val="both"/>
      </w:pPr>
      <w:r>
        <w:rPr>
          <w:color w:val="4D4D4F"/>
        </w:rPr>
        <w:t xml:space="preserve">Importantly, the Project would also assist in Victoria’s </w:t>
      </w:r>
      <w:r>
        <w:rPr>
          <w:color w:val="4D4D4F"/>
          <w:spacing w:val="4"/>
        </w:rPr>
        <w:t xml:space="preserve">transition </w:t>
      </w:r>
      <w:r>
        <w:rPr>
          <w:color w:val="4D4D4F"/>
          <w:spacing w:val="2"/>
        </w:rPr>
        <w:t xml:space="preserve">to </w:t>
      </w:r>
      <w:r>
        <w:rPr>
          <w:color w:val="4D4D4F"/>
        </w:rPr>
        <w:t>a</w:t>
      </w:r>
      <w:r>
        <w:rPr>
          <w:color w:val="4D4D4F"/>
          <w:spacing w:val="46"/>
        </w:rPr>
        <w:t xml:space="preserve"> </w:t>
      </w:r>
      <w:r>
        <w:rPr>
          <w:color w:val="4D4D4F"/>
          <w:spacing w:val="4"/>
        </w:rPr>
        <w:t xml:space="preserve">low-carbon  economy  </w:t>
      </w:r>
      <w:r>
        <w:rPr>
          <w:color w:val="4D4D4F"/>
          <w:spacing w:val="3"/>
        </w:rPr>
        <w:t xml:space="preserve">and  </w:t>
      </w:r>
      <w:r>
        <w:rPr>
          <w:color w:val="4D4D4F"/>
          <w:spacing w:val="4"/>
        </w:rPr>
        <w:t xml:space="preserve">provide </w:t>
      </w:r>
      <w:r>
        <w:rPr>
          <w:color w:val="4D4D4F"/>
          <w:spacing w:val="2"/>
        </w:rPr>
        <w:t xml:space="preserve">the foundation </w:t>
      </w:r>
      <w:r>
        <w:rPr>
          <w:color w:val="4D4D4F"/>
        </w:rPr>
        <w:t xml:space="preserve">for </w:t>
      </w:r>
      <w:r>
        <w:rPr>
          <w:color w:val="4D4D4F"/>
          <w:spacing w:val="2"/>
        </w:rPr>
        <w:t xml:space="preserve">ensuring that </w:t>
      </w:r>
      <w:r>
        <w:rPr>
          <w:color w:val="4D4D4F"/>
          <w:spacing w:val="3"/>
        </w:rPr>
        <w:t>en</w:t>
      </w:r>
      <w:r>
        <w:rPr>
          <w:color w:val="4D4D4F"/>
          <w:spacing w:val="3"/>
        </w:rPr>
        <w:t xml:space="preserve">ergy </w:t>
      </w:r>
      <w:r>
        <w:rPr>
          <w:color w:val="4D4D4F"/>
          <w:spacing w:val="4"/>
        </w:rPr>
        <w:t xml:space="preserve">security </w:t>
      </w:r>
      <w:r>
        <w:rPr>
          <w:color w:val="4D4D4F"/>
        </w:rPr>
        <w:t>is maintained</w:t>
      </w:r>
      <w:r>
        <w:rPr>
          <w:color w:val="4D4D4F"/>
          <w:spacing w:val="-16"/>
        </w:rPr>
        <w:t xml:space="preserve"> </w:t>
      </w:r>
      <w:r>
        <w:rPr>
          <w:color w:val="4D4D4F"/>
        </w:rPr>
        <w:t>and</w:t>
      </w:r>
      <w:r>
        <w:rPr>
          <w:color w:val="4D4D4F"/>
          <w:spacing w:val="-15"/>
        </w:rPr>
        <w:t xml:space="preserve"> </w:t>
      </w:r>
      <w:r>
        <w:rPr>
          <w:color w:val="4D4D4F"/>
        </w:rPr>
        <w:t>keeps</w:t>
      </w:r>
      <w:r>
        <w:rPr>
          <w:color w:val="4D4D4F"/>
          <w:spacing w:val="-16"/>
        </w:rPr>
        <w:t xml:space="preserve"> </w:t>
      </w:r>
      <w:r>
        <w:rPr>
          <w:color w:val="4D4D4F"/>
        </w:rPr>
        <w:t>pace</w:t>
      </w:r>
      <w:r>
        <w:rPr>
          <w:color w:val="4D4D4F"/>
          <w:spacing w:val="-15"/>
        </w:rPr>
        <w:t xml:space="preserve"> </w:t>
      </w:r>
      <w:r>
        <w:rPr>
          <w:color w:val="4D4D4F"/>
        </w:rPr>
        <w:t>with</w:t>
      </w:r>
      <w:r>
        <w:rPr>
          <w:color w:val="4D4D4F"/>
          <w:spacing w:val="-15"/>
        </w:rPr>
        <w:t xml:space="preserve"> </w:t>
      </w:r>
      <w:r>
        <w:rPr>
          <w:color w:val="4D4D4F"/>
        </w:rPr>
        <w:t>a</w:t>
      </w:r>
      <w:r>
        <w:rPr>
          <w:color w:val="4D4D4F"/>
          <w:spacing w:val="-16"/>
        </w:rPr>
        <w:t xml:space="preserve"> </w:t>
      </w:r>
      <w:r>
        <w:rPr>
          <w:color w:val="4D4D4F"/>
        </w:rPr>
        <w:t>growing</w:t>
      </w:r>
      <w:r>
        <w:rPr>
          <w:color w:val="4D4D4F"/>
          <w:spacing w:val="-15"/>
        </w:rPr>
        <w:t xml:space="preserve"> </w:t>
      </w:r>
      <w:r>
        <w:rPr>
          <w:color w:val="4D4D4F"/>
        </w:rPr>
        <w:t>and</w:t>
      </w:r>
      <w:r>
        <w:rPr>
          <w:color w:val="4D4D4F"/>
          <w:spacing w:val="-16"/>
        </w:rPr>
        <w:t xml:space="preserve"> </w:t>
      </w:r>
      <w:r>
        <w:rPr>
          <w:color w:val="4D4D4F"/>
        </w:rPr>
        <w:t xml:space="preserve">changing </w:t>
      </w:r>
      <w:r>
        <w:rPr>
          <w:color w:val="4D4D4F"/>
          <w:spacing w:val="2"/>
        </w:rPr>
        <w:t xml:space="preserve">Victoria. </w:t>
      </w:r>
      <w:r>
        <w:rPr>
          <w:color w:val="4D4D4F"/>
        </w:rPr>
        <w:t xml:space="preserve">Liquefied natural gas </w:t>
      </w:r>
      <w:r>
        <w:rPr>
          <w:color w:val="4D4D4F"/>
          <w:spacing w:val="2"/>
        </w:rPr>
        <w:t xml:space="preserve">(LNG) </w:t>
      </w:r>
      <w:r>
        <w:rPr>
          <w:color w:val="4D4D4F"/>
          <w:spacing w:val="3"/>
        </w:rPr>
        <w:t xml:space="preserve">imports offers </w:t>
      </w:r>
      <w:r>
        <w:rPr>
          <w:color w:val="4D4D4F"/>
        </w:rPr>
        <w:t>a flexible</w:t>
      </w:r>
      <w:r>
        <w:rPr>
          <w:color w:val="4D4D4F"/>
          <w:spacing w:val="-22"/>
        </w:rPr>
        <w:t xml:space="preserve"> </w:t>
      </w:r>
      <w:r>
        <w:rPr>
          <w:color w:val="4D4D4F"/>
        </w:rPr>
        <w:t>option</w:t>
      </w:r>
      <w:r>
        <w:rPr>
          <w:color w:val="4D4D4F"/>
          <w:spacing w:val="-21"/>
        </w:rPr>
        <w:t xml:space="preserve"> </w:t>
      </w:r>
      <w:r>
        <w:rPr>
          <w:color w:val="4D4D4F"/>
        </w:rPr>
        <w:t>of</w:t>
      </w:r>
      <w:r>
        <w:rPr>
          <w:color w:val="4D4D4F"/>
          <w:spacing w:val="-21"/>
        </w:rPr>
        <w:t xml:space="preserve"> </w:t>
      </w:r>
      <w:r>
        <w:rPr>
          <w:color w:val="4D4D4F"/>
        </w:rPr>
        <w:t>short-term</w:t>
      </w:r>
      <w:r>
        <w:rPr>
          <w:color w:val="4D4D4F"/>
          <w:spacing w:val="-22"/>
        </w:rPr>
        <w:t xml:space="preserve"> </w:t>
      </w:r>
      <w:r>
        <w:rPr>
          <w:color w:val="4D4D4F"/>
        </w:rPr>
        <w:t>and</w:t>
      </w:r>
      <w:r>
        <w:rPr>
          <w:color w:val="4D4D4F"/>
          <w:spacing w:val="-21"/>
        </w:rPr>
        <w:t xml:space="preserve"> </w:t>
      </w:r>
      <w:r>
        <w:rPr>
          <w:color w:val="4D4D4F"/>
        </w:rPr>
        <w:t>long-term</w:t>
      </w:r>
      <w:r>
        <w:rPr>
          <w:color w:val="4D4D4F"/>
          <w:spacing w:val="-21"/>
        </w:rPr>
        <w:t xml:space="preserve"> </w:t>
      </w:r>
      <w:r>
        <w:rPr>
          <w:color w:val="4D4D4F"/>
        </w:rPr>
        <w:t>energy</w:t>
      </w:r>
      <w:r>
        <w:rPr>
          <w:color w:val="4D4D4F"/>
          <w:spacing w:val="-22"/>
        </w:rPr>
        <w:t xml:space="preserve"> </w:t>
      </w:r>
      <w:r>
        <w:rPr>
          <w:color w:val="4D4D4F"/>
        </w:rPr>
        <w:t xml:space="preserve">supply that would </w:t>
      </w:r>
      <w:r>
        <w:rPr>
          <w:color w:val="4D4D4F"/>
          <w:spacing w:val="2"/>
        </w:rPr>
        <w:t xml:space="preserve">provide </w:t>
      </w:r>
      <w:r>
        <w:rPr>
          <w:color w:val="4D4D4F"/>
          <w:spacing w:val="3"/>
        </w:rPr>
        <w:t xml:space="preserve">customers </w:t>
      </w:r>
      <w:r>
        <w:rPr>
          <w:color w:val="4D4D4F"/>
          <w:spacing w:val="2"/>
        </w:rPr>
        <w:t xml:space="preserve">with </w:t>
      </w:r>
      <w:r>
        <w:rPr>
          <w:color w:val="4D4D4F"/>
        </w:rPr>
        <w:t xml:space="preserve">a </w:t>
      </w:r>
      <w:r>
        <w:rPr>
          <w:color w:val="4D4D4F"/>
          <w:spacing w:val="2"/>
        </w:rPr>
        <w:t xml:space="preserve">secure, </w:t>
      </w:r>
      <w:r>
        <w:rPr>
          <w:color w:val="4D4D4F"/>
          <w:spacing w:val="3"/>
        </w:rPr>
        <w:t xml:space="preserve">stable </w:t>
      </w:r>
      <w:r>
        <w:rPr>
          <w:color w:val="4D4D4F"/>
        </w:rPr>
        <w:t xml:space="preserve">source of energy supply as the energy sector becomes </w:t>
      </w:r>
      <w:r>
        <w:rPr>
          <w:color w:val="4D4D4F"/>
          <w:spacing w:val="3"/>
        </w:rPr>
        <w:t xml:space="preserve">decarbonised </w:t>
      </w:r>
      <w:r>
        <w:rPr>
          <w:color w:val="4D4D4F"/>
          <w:spacing w:val="2"/>
        </w:rPr>
        <w:t xml:space="preserve">and </w:t>
      </w:r>
      <w:r>
        <w:rPr>
          <w:color w:val="4D4D4F"/>
          <w:spacing w:val="3"/>
        </w:rPr>
        <w:t xml:space="preserve">transitions </w:t>
      </w:r>
      <w:r>
        <w:rPr>
          <w:color w:val="4D4D4F"/>
        </w:rPr>
        <w:t xml:space="preserve">to </w:t>
      </w:r>
      <w:r>
        <w:rPr>
          <w:color w:val="4D4D4F"/>
          <w:spacing w:val="3"/>
        </w:rPr>
        <w:t>more</w:t>
      </w:r>
      <w:r>
        <w:rPr>
          <w:color w:val="4D4D4F"/>
          <w:spacing w:val="37"/>
        </w:rPr>
        <w:t xml:space="preserve"> </w:t>
      </w:r>
      <w:r>
        <w:rPr>
          <w:color w:val="4D4D4F"/>
          <w:spacing w:val="3"/>
        </w:rPr>
        <w:t>renewables.</w:t>
      </w:r>
    </w:p>
    <w:p w:rsidR="00467A5B" w:rsidRDefault="00A16D86">
      <w:pPr>
        <w:pStyle w:val="BodyText"/>
        <w:spacing w:before="212" w:line="216" w:lineRule="auto"/>
        <w:ind w:left="411" w:right="1243"/>
        <w:jc w:val="both"/>
      </w:pPr>
      <w:r>
        <w:rPr>
          <w:color w:val="4D4D4F"/>
        </w:rPr>
        <w:t xml:space="preserve">In </w:t>
      </w:r>
      <w:r>
        <w:rPr>
          <w:color w:val="4D4D4F"/>
          <w:spacing w:val="3"/>
        </w:rPr>
        <w:t xml:space="preserve">October </w:t>
      </w:r>
      <w:r>
        <w:rPr>
          <w:color w:val="4D4D4F"/>
        </w:rPr>
        <w:t xml:space="preserve">2018, </w:t>
      </w:r>
      <w:r>
        <w:rPr>
          <w:color w:val="4D4D4F"/>
          <w:spacing w:val="2"/>
        </w:rPr>
        <w:t xml:space="preserve">the Victorian Minister </w:t>
      </w:r>
      <w:r>
        <w:rPr>
          <w:color w:val="4D4D4F"/>
        </w:rPr>
        <w:t xml:space="preserve">for Planning determined that Project required assessment under the </w:t>
      </w:r>
      <w:r>
        <w:rPr>
          <w:i/>
          <w:color w:val="4D4D4F"/>
        </w:rPr>
        <w:t>Environment</w:t>
      </w:r>
      <w:r>
        <w:rPr>
          <w:i/>
          <w:color w:val="4D4D4F"/>
          <w:spacing w:val="-23"/>
        </w:rPr>
        <w:t xml:space="preserve"> </w:t>
      </w:r>
      <w:r>
        <w:rPr>
          <w:i/>
          <w:color w:val="4D4D4F"/>
          <w:spacing w:val="3"/>
        </w:rPr>
        <w:t>Effects</w:t>
      </w:r>
      <w:r>
        <w:rPr>
          <w:i/>
          <w:color w:val="4D4D4F"/>
          <w:spacing w:val="-23"/>
        </w:rPr>
        <w:t xml:space="preserve"> </w:t>
      </w:r>
      <w:r>
        <w:rPr>
          <w:i/>
          <w:color w:val="4D4D4F"/>
        </w:rPr>
        <w:t>Act</w:t>
      </w:r>
      <w:r>
        <w:rPr>
          <w:i/>
          <w:color w:val="4D4D4F"/>
          <w:spacing w:val="-22"/>
        </w:rPr>
        <w:t xml:space="preserve"> </w:t>
      </w:r>
      <w:r>
        <w:rPr>
          <w:i/>
          <w:color w:val="4D4D4F"/>
        </w:rPr>
        <w:t>1978</w:t>
      </w:r>
      <w:r>
        <w:rPr>
          <w:i/>
          <w:color w:val="4D4D4F"/>
          <w:spacing w:val="-23"/>
        </w:rPr>
        <w:t xml:space="preserve"> </w:t>
      </w:r>
      <w:r>
        <w:rPr>
          <w:color w:val="4D4D4F"/>
        </w:rPr>
        <w:t>(Environment</w:t>
      </w:r>
      <w:r>
        <w:rPr>
          <w:color w:val="4D4D4F"/>
          <w:spacing w:val="-22"/>
        </w:rPr>
        <w:t xml:space="preserve"> </w:t>
      </w:r>
      <w:r>
        <w:rPr>
          <w:color w:val="4D4D4F"/>
          <w:spacing w:val="2"/>
        </w:rPr>
        <w:t>Effects</w:t>
      </w:r>
      <w:r>
        <w:rPr>
          <w:color w:val="4D4D4F"/>
          <w:spacing w:val="-23"/>
        </w:rPr>
        <w:t xml:space="preserve"> </w:t>
      </w:r>
      <w:r>
        <w:rPr>
          <w:color w:val="4D4D4F"/>
        </w:rPr>
        <w:t>Act). The</w:t>
      </w:r>
      <w:r>
        <w:rPr>
          <w:color w:val="4D4D4F"/>
          <w:spacing w:val="-11"/>
        </w:rPr>
        <w:t xml:space="preserve"> </w:t>
      </w:r>
      <w:r>
        <w:rPr>
          <w:color w:val="4D4D4F"/>
        </w:rPr>
        <w:t>Environment</w:t>
      </w:r>
      <w:r>
        <w:rPr>
          <w:color w:val="4D4D4F"/>
          <w:spacing w:val="-11"/>
        </w:rPr>
        <w:t xml:space="preserve"> </w:t>
      </w:r>
      <w:r>
        <w:rPr>
          <w:color w:val="4D4D4F"/>
          <w:spacing w:val="3"/>
        </w:rPr>
        <w:t>Effects</w:t>
      </w:r>
      <w:r>
        <w:rPr>
          <w:color w:val="4D4D4F"/>
          <w:spacing w:val="-11"/>
        </w:rPr>
        <w:t xml:space="preserve"> </w:t>
      </w:r>
      <w:r>
        <w:rPr>
          <w:color w:val="4D4D4F"/>
        </w:rPr>
        <w:t>Statement</w:t>
      </w:r>
      <w:r>
        <w:rPr>
          <w:color w:val="4D4D4F"/>
          <w:spacing w:val="-10"/>
        </w:rPr>
        <w:t xml:space="preserve"> </w:t>
      </w:r>
      <w:r>
        <w:rPr>
          <w:color w:val="4D4D4F"/>
        </w:rPr>
        <w:t>(EES)</w:t>
      </w:r>
      <w:r>
        <w:rPr>
          <w:color w:val="4D4D4F"/>
          <w:spacing w:val="-11"/>
        </w:rPr>
        <w:t xml:space="preserve"> </w:t>
      </w:r>
      <w:r>
        <w:rPr>
          <w:color w:val="4D4D4F"/>
        </w:rPr>
        <w:t>for</w:t>
      </w:r>
      <w:r>
        <w:rPr>
          <w:color w:val="4D4D4F"/>
          <w:spacing w:val="-11"/>
        </w:rPr>
        <w:t xml:space="preserve"> </w:t>
      </w:r>
      <w:r>
        <w:rPr>
          <w:color w:val="4D4D4F"/>
        </w:rPr>
        <w:t>the</w:t>
      </w:r>
      <w:r>
        <w:rPr>
          <w:color w:val="4D4D4F"/>
          <w:spacing w:val="-11"/>
        </w:rPr>
        <w:t xml:space="preserve"> </w:t>
      </w:r>
      <w:r>
        <w:rPr>
          <w:color w:val="4D4D4F"/>
        </w:rPr>
        <w:t xml:space="preserve">Project </w:t>
      </w:r>
      <w:r>
        <w:rPr>
          <w:color w:val="4D4D4F"/>
          <w:spacing w:val="2"/>
        </w:rPr>
        <w:t xml:space="preserve">provides </w:t>
      </w:r>
      <w:r>
        <w:rPr>
          <w:color w:val="4D4D4F"/>
        </w:rPr>
        <w:t xml:space="preserve">an </w:t>
      </w:r>
      <w:r>
        <w:rPr>
          <w:color w:val="4D4D4F"/>
          <w:spacing w:val="3"/>
        </w:rPr>
        <w:t xml:space="preserve">integrated </w:t>
      </w:r>
      <w:r>
        <w:rPr>
          <w:color w:val="4D4D4F"/>
          <w:spacing w:val="2"/>
        </w:rPr>
        <w:t xml:space="preserve">assessment </w:t>
      </w:r>
      <w:r>
        <w:rPr>
          <w:color w:val="4D4D4F"/>
        </w:rPr>
        <w:t xml:space="preserve">of </w:t>
      </w:r>
      <w:r>
        <w:rPr>
          <w:color w:val="4D4D4F"/>
          <w:spacing w:val="2"/>
        </w:rPr>
        <w:t xml:space="preserve">the potential </w:t>
      </w:r>
      <w:r>
        <w:rPr>
          <w:color w:val="4D4D4F"/>
        </w:rPr>
        <w:t xml:space="preserve">environmental, social and business </w:t>
      </w:r>
      <w:r>
        <w:rPr>
          <w:color w:val="4D4D4F"/>
          <w:spacing w:val="2"/>
        </w:rPr>
        <w:t xml:space="preserve">impacts </w:t>
      </w:r>
      <w:r>
        <w:rPr>
          <w:color w:val="4D4D4F"/>
        </w:rPr>
        <w:t xml:space="preserve">associated with the </w:t>
      </w:r>
      <w:r>
        <w:rPr>
          <w:color w:val="4D4D4F"/>
          <w:spacing w:val="2"/>
        </w:rPr>
        <w:t xml:space="preserve">construction </w:t>
      </w:r>
      <w:r>
        <w:rPr>
          <w:color w:val="4D4D4F"/>
        </w:rPr>
        <w:t>and operation of the</w:t>
      </w:r>
      <w:r>
        <w:rPr>
          <w:color w:val="4D4D4F"/>
          <w:spacing w:val="13"/>
        </w:rPr>
        <w:t xml:space="preserve"> </w:t>
      </w:r>
      <w:r>
        <w:rPr>
          <w:color w:val="4D4D4F"/>
          <w:spacing w:val="2"/>
        </w:rPr>
        <w:t>Project.</w:t>
      </w:r>
    </w:p>
    <w:p w:rsidR="00467A5B" w:rsidRDefault="00467A5B">
      <w:pPr>
        <w:spacing w:line="216" w:lineRule="auto"/>
        <w:jc w:val="both"/>
        <w:sectPr w:rsidR="00467A5B">
          <w:type w:val="continuous"/>
          <w:pgSz w:w="11910" w:h="16840"/>
          <w:pgMar w:top="0" w:right="0" w:bottom="280" w:left="0" w:header="720" w:footer="720" w:gutter="0"/>
          <w:cols w:num="2" w:space="720" w:equalWidth="0">
            <w:col w:w="5729" w:space="40"/>
            <w:col w:w="6141"/>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pStyle w:val="BodyText"/>
        <w:spacing w:before="106" w:line="216" w:lineRule="auto"/>
        <w:ind w:left="1247"/>
        <w:jc w:val="both"/>
      </w:pPr>
      <w:r>
        <w:pict>
          <v:rect id="_x0000_s1218" style="position:absolute;left:0;text-align:left;margin-left:0;margin-top:5pt;width:14.15pt;height:39.7pt;z-index:251661312;mso-position-horizontal-relative:page" fillcolor="#0e5d61" stroked="f">
            <w10:wrap anchorx="page"/>
          </v:rect>
        </w:pict>
      </w:r>
      <w:r>
        <w:pict>
          <v:group id="_x0000_s1213" style="position:absolute;left:0;text-align:left;margin-left:0;margin-top:-82.05pt;width:532.95pt;height:25.2pt;z-index:251664384;mso-position-horizontal-relative:page" coordorigin=",-1641" coordsize="10659,504">
            <v:line id="_x0000_s1217" style="position:absolute" from="1290,-1641" to="1290,-1142" strokecolor="#0e5d61" strokeweight="1.5mm"/>
            <v:line id="_x0000_s1216" style="position:absolute" from="0,-1142" to="10658,-1142" strokecolor="#808285" strokeweight=".5pt"/>
            <v:shape id="_x0000_s1215" type="#_x0000_t202" style="position:absolute;left:535;top:-1587;width:601;height:355" filled="f" stroked="f">
              <v:textbox inset="0,0,0,0">
                <w:txbxContent>
                  <w:p w:rsidR="00467A5B" w:rsidRDefault="00A16D86">
                    <w:pPr>
                      <w:spacing w:line="334" w:lineRule="exact"/>
                      <w:rPr>
                        <w:b/>
                        <w:sz w:val="26"/>
                      </w:rPr>
                    </w:pPr>
                    <w:r>
                      <w:rPr>
                        <w:b/>
                        <w:color w:val="4D4D4F"/>
                        <w:sz w:val="26"/>
                      </w:rPr>
                      <w:t>ES-2</w:t>
                    </w:r>
                  </w:p>
                </w:txbxContent>
              </v:textbox>
            </v:shape>
            <v:shape id="_x0000_s1214" type="#_x0000_t202" style="position:absolute;left:1785;top:-1508;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color w:val="4D4D4F"/>
        </w:rPr>
        <w:t>The</w:t>
      </w:r>
      <w:r>
        <w:rPr>
          <w:color w:val="4D4D4F"/>
          <w:spacing w:val="-19"/>
        </w:rPr>
        <w:t xml:space="preserve"> </w:t>
      </w:r>
      <w:r>
        <w:rPr>
          <w:color w:val="4D4D4F"/>
        </w:rPr>
        <w:t>EES</w:t>
      </w:r>
      <w:r>
        <w:rPr>
          <w:color w:val="4D4D4F"/>
          <w:spacing w:val="-19"/>
        </w:rPr>
        <w:t xml:space="preserve"> </w:t>
      </w:r>
      <w:r>
        <w:rPr>
          <w:color w:val="4D4D4F"/>
        </w:rPr>
        <w:t>evaluates</w:t>
      </w:r>
      <w:r>
        <w:rPr>
          <w:color w:val="4D4D4F"/>
          <w:spacing w:val="-18"/>
        </w:rPr>
        <w:t xml:space="preserve"> </w:t>
      </w:r>
      <w:r>
        <w:rPr>
          <w:color w:val="4D4D4F"/>
        </w:rPr>
        <w:t>the</w:t>
      </w:r>
      <w:r>
        <w:rPr>
          <w:color w:val="4D4D4F"/>
          <w:spacing w:val="-19"/>
        </w:rPr>
        <w:t xml:space="preserve"> </w:t>
      </w:r>
      <w:r>
        <w:rPr>
          <w:color w:val="4D4D4F"/>
        </w:rPr>
        <w:t>potential</w:t>
      </w:r>
      <w:r>
        <w:rPr>
          <w:color w:val="4D4D4F"/>
          <w:spacing w:val="-19"/>
        </w:rPr>
        <w:t xml:space="preserve"> </w:t>
      </w:r>
      <w:r>
        <w:rPr>
          <w:color w:val="4D4D4F"/>
          <w:spacing w:val="2"/>
        </w:rPr>
        <w:t>effects</w:t>
      </w:r>
      <w:r>
        <w:rPr>
          <w:color w:val="4D4D4F"/>
          <w:spacing w:val="-18"/>
        </w:rPr>
        <w:t xml:space="preserve"> </w:t>
      </w:r>
      <w:r>
        <w:rPr>
          <w:color w:val="4D4D4F"/>
        </w:rPr>
        <w:t>of</w:t>
      </w:r>
      <w:r>
        <w:rPr>
          <w:color w:val="4D4D4F"/>
          <w:spacing w:val="-19"/>
        </w:rPr>
        <w:t xml:space="preserve"> </w:t>
      </w:r>
      <w:r>
        <w:rPr>
          <w:color w:val="4D4D4F"/>
        </w:rPr>
        <w:t>the</w:t>
      </w:r>
      <w:r>
        <w:rPr>
          <w:color w:val="4D4D4F"/>
          <w:spacing w:val="-18"/>
        </w:rPr>
        <w:t xml:space="preserve"> </w:t>
      </w:r>
      <w:r>
        <w:rPr>
          <w:color w:val="4D4D4F"/>
        </w:rPr>
        <w:t>Project</w:t>
      </w:r>
      <w:r>
        <w:rPr>
          <w:color w:val="4D4D4F"/>
          <w:spacing w:val="-19"/>
        </w:rPr>
        <w:t xml:space="preserve"> </w:t>
      </w:r>
      <w:r>
        <w:rPr>
          <w:color w:val="4D4D4F"/>
        </w:rPr>
        <w:t>on</w:t>
      </w:r>
      <w:r>
        <w:rPr>
          <w:color w:val="4D4D4F"/>
          <w:spacing w:val="-19"/>
        </w:rPr>
        <w:t xml:space="preserve"> </w:t>
      </w:r>
      <w:r>
        <w:rPr>
          <w:color w:val="4D4D4F"/>
        </w:rPr>
        <w:t>a local</w:t>
      </w:r>
      <w:r>
        <w:rPr>
          <w:color w:val="4D4D4F"/>
          <w:spacing w:val="-13"/>
        </w:rPr>
        <w:t xml:space="preserve"> </w:t>
      </w:r>
      <w:r>
        <w:rPr>
          <w:color w:val="4D4D4F"/>
        </w:rPr>
        <w:t>and</w:t>
      </w:r>
      <w:r>
        <w:rPr>
          <w:color w:val="4D4D4F"/>
          <w:spacing w:val="-12"/>
        </w:rPr>
        <w:t xml:space="preserve"> </w:t>
      </w:r>
      <w:r>
        <w:rPr>
          <w:color w:val="4D4D4F"/>
        </w:rPr>
        <w:t>project-wide</w:t>
      </w:r>
      <w:r>
        <w:rPr>
          <w:color w:val="4D4D4F"/>
          <w:spacing w:val="-12"/>
        </w:rPr>
        <w:t xml:space="preserve"> </w:t>
      </w:r>
      <w:r>
        <w:rPr>
          <w:color w:val="4D4D4F"/>
        </w:rPr>
        <w:t>basis</w:t>
      </w:r>
      <w:r>
        <w:rPr>
          <w:color w:val="4D4D4F"/>
          <w:spacing w:val="-13"/>
        </w:rPr>
        <w:t xml:space="preserve"> </w:t>
      </w:r>
      <w:r>
        <w:rPr>
          <w:color w:val="4D4D4F"/>
        </w:rPr>
        <w:t>and</w:t>
      </w:r>
      <w:r>
        <w:rPr>
          <w:color w:val="4D4D4F"/>
          <w:spacing w:val="-12"/>
        </w:rPr>
        <w:t xml:space="preserve"> </w:t>
      </w:r>
      <w:r>
        <w:rPr>
          <w:color w:val="4D4D4F"/>
        </w:rPr>
        <w:t>recommends</w:t>
      </w:r>
      <w:r>
        <w:rPr>
          <w:color w:val="4D4D4F"/>
          <w:spacing w:val="-12"/>
        </w:rPr>
        <w:t xml:space="preserve"> </w:t>
      </w:r>
      <w:r>
        <w:rPr>
          <w:color w:val="4D4D4F"/>
        </w:rPr>
        <w:t xml:space="preserve">mitigation measures in an Environmental Management Framework </w:t>
      </w:r>
      <w:r>
        <w:rPr>
          <w:color w:val="4D4D4F"/>
          <w:spacing w:val="3"/>
        </w:rPr>
        <w:t xml:space="preserve">(EMF) </w:t>
      </w:r>
      <w:r>
        <w:rPr>
          <w:color w:val="4D4D4F"/>
        </w:rPr>
        <w:t xml:space="preserve">that </w:t>
      </w:r>
      <w:r>
        <w:rPr>
          <w:color w:val="4D4D4F"/>
          <w:spacing w:val="2"/>
        </w:rPr>
        <w:t xml:space="preserve">defines the environmental </w:t>
      </w:r>
      <w:r>
        <w:rPr>
          <w:color w:val="4D4D4F"/>
        </w:rPr>
        <w:t xml:space="preserve">outcomes that must be achieved during the design, </w:t>
      </w:r>
      <w:r>
        <w:rPr>
          <w:color w:val="4D4D4F"/>
          <w:spacing w:val="2"/>
        </w:rPr>
        <w:t xml:space="preserve">construction </w:t>
      </w:r>
      <w:r>
        <w:rPr>
          <w:color w:val="4D4D4F"/>
        </w:rPr>
        <w:t xml:space="preserve">and </w:t>
      </w:r>
      <w:r>
        <w:rPr>
          <w:color w:val="4D4D4F"/>
          <w:spacing w:val="2"/>
        </w:rPr>
        <w:t xml:space="preserve">operation </w:t>
      </w:r>
      <w:r>
        <w:rPr>
          <w:color w:val="4D4D4F"/>
        </w:rPr>
        <w:t xml:space="preserve">of the </w:t>
      </w:r>
      <w:r>
        <w:rPr>
          <w:color w:val="4D4D4F"/>
          <w:spacing w:val="2"/>
        </w:rPr>
        <w:t xml:space="preserve">Project </w:t>
      </w:r>
      <w:r>
        <w:rPr>
          <w:color w:val="4D4D4F"/>
        </w:rPr>
        <w:t xml:space="preserve">to avoid, manage or mitigate the identified </w:t>
      </w:r>
      <w:r>
        <w:rPr>
          <w:color w:val="4D4D4F"/>
          <w:spacing w:val="2"/>
        </w:rPr>
        <w:t>impacts.</w:t>
      </w:r>
    </w:p>
    <w:p w:rsidR="00467A5B" w:rsidRDefault="00A16D86">
      <w:pPr>
        <w:pStyle w:val="BodyText"/>
        <w:spacing w:before="163" w:line="216" w:lineRule="auto"/>
        <w:ind w:left="1247" w:right="1"/>
        <w:jc w:val="both"/>
      </w:pPr>
      <w:r>
        <w:rPr>
          <w:color w:val="4D4D4F"/>
        </w:rPr>
        <w:t xml:space="preserve">Implementing these mitigation measures would result in a manageable number of adverse </w:t>
      </w:r>
      <w:r>
        <w:rPr>
          <w:color w:val="4D4D4F"/>
          <w:spacing w:val="2"/>
        </w:rPr>
        <w:t xml:space="preserve">impacts </w:t>
      </w:r>
      <w:r>
        <w:rPr>
          <w:color w:val="4D4D4F"/>
        </w:rPr>
        <w:t xml:space="preserve">occurring </w:t>
      </w:r>
      <w:r>
        <w:rPr>
          <w:color w:val="4D4D4F"/>
          <w:spacing w:val="2"/>
        </w:rPr>
        <w:t xml:space="preserve">during the construction </w:t>
      </w:r>
      <w:r>
        <w:rPr>
          <w:color w:val="4D4D4F"/>
        </w:rPr>
        <w:t xml:space="preserve">and </w:t>
      </w:r>
      <w:r>
        <w:rPr>
          <w:color w:val="4D4D4F"/>
          <w:spacing w:val="2"/>
        </w:rPr>
        <w:t xml:space="preserve">operation </w:t>
      </w:r>
      <w:r>
        <w:rPr>
          <w:color w:val="4D4D4F"/>
        </w:rPr>
        <w:t xml:space="preserve">phases of </w:t>
      </w:r>
      <w:r>
        <w:rPr>
          <w:color w:val="4D4D4F"/>
          <w:spacing w:val="2"/>
        </w:rPr>
        <w:t>the Project.</w:t>
      </w:r>
    </w:p>
    <w:p w:rsidR="00467A5B" w:rsidRDefault="00A16D86">
      <w:pPr>
        <w:pStyle w:val="Heading1"/>
        <w:spacing w:before="97"/>
        <w:rPr>
          <w:b/>
        </w:rPr>
      </w:pPr>
      <w:r>
        <w:rPr>
          <w:b/>
          <w:color w:val="4D4D4F"/>
        </w:rPr>
        <w:t>The need for the Project</w:t>
      </w:r>
    </w:p>
    <w:p w:rsidR="00467A5B" w:rsidRDefault="00A16D86">
      <w:pPr>
        <w:pStyle w:val="BodyText"/>
        <w:spacing w:before="80" w:line="216" w:lineRule="auto"/>
        <w:ind w:left="1247" w:right="1"/>
        <w:jc w:val="both"/>
      </w:pPr>
      <w:r>
        <w:rPr>
          <w:color w:val="4D4D4F"/>
          <w:spacing w:val="2"/>
        </w:rPr>
        <w:t xml:space="preserve">The Australian Energy </w:t>
      </w:r>
      <w:r>
        <w:rPr>
          <w:color w:val="4D4D4F"/>
        </w:rPr>
        <w:t xml:space="preserve">Market </w:t>
      </w:r>
      <w:r>
        <w:rPr>
          <w:color w:val="4D4D4F"/>
          <w:spacing w:val="2"/>
        </w:rPr>
        <w:t xml:space="preserve">Operator </w:t>
      </w:r>
      <w:r>
        <w:rPr>
          <w:color w:val="4D4D4F"/>
          <w:spacing w:val="3"/>
        </w:rPr>
        <w:t xml:space="preserve">(AEMO) </w:t>
      </w:r>
      <w:r>
        <w:rPr>
          <w:color w:val="4D4D4F"/>
        </w:rPr>
        <w:t xml:space="preserve">has </w:t>
      </w:r>
      <w:r>
        <w:rPr>
          <w:color w:val="4D4D4F"/>
          <w:spacing w:val="3"/>
        </w:rPr>
        <w:t xml:space="preserve">predicted </w:t>
      </w:r>
      <w:r>
        <w:rPr>
          <w:color w:val="4D4D4F"/>
          <w:spacing w:val="2"/>
        </w:rPr>
        <w:t>potenti</w:t>
      </w:r>
      <w:r>
        <w:rPr>
          <w:color w:val="4D4D4F"/>
          <w:spacing w:val="2"/>
        </w:rPr>
        <w:t xml:space="preserve">al supply </w:t>
      </w:r>
      <w:r>
        <w:rPr>
          <w:color w:val="4D4D4F"/>
        </w:rPr>
        <w:t xml:space="preserve">gaps in </w:t>
      </w:r>
      <w:r>
        <w:rPr>
          <w:color w:val="4D4D4F"/>
          <w:spacing w:val="2"/>
        </w:rPr>
        <w:t xml:space="preserve">the </w:t>
      </w:r>
      <w:r>
        <w:rPr>
          <w:color w:val="4D4D4F"/>
          <w:spacing w:val="3"/>
        </w:rPr>
        <w:t xml:space="preserve">eastern </w:t>
      </w:r>
      <w:r>
        <w:rPr>
          <w:color w:val="4D4D4F"/>
        </w:rPr>
        <w:t xml:space="preserve">and </w:t>
      </w:r>
      <w:r>
        <w:rPr>
          <w:color w:val="4D4D4F"/>
          <w:spacing w:val="2"/>
        </w:rPr>
        <w:t xml:space="preserve">south-eastern Australian </w:t>
      </w:r>
      <w:r>
        <w:rPr>
          <w:color w:val="4D4D4F"/>
          <w:spacing w:val="3"/>
        </w:rPr>
        <w:t xml:space="preserve">states </w:t>
      </w:r>
      <w:r>
        <w:rPr>
          <w:color w:val="4D4D4F"/>
          <w:spacing w:val="2"/>
        </w:rPr>
        <w:t xml:space="preserve">from </w:t>
      </w:r>
      <w:r>
        <w:rPr>
          <w:color w:val="4D4D4F"/>
        </w:rPr>
        <w:t xml:space="preserve">2024 onwards </w:t>
      </w:r>
      <w:r>
        <w:rPr>
          <w:color w:val="4D4D4F"/>
          <w:spacing w:val="4"/>
        </w:rPr>
        <w:t xml:space="preserve">from </w:t>
      </w:r>
      <w:r>
        <w:rPr>
          <w:color w:val="4D4D4F"/>
          <w:spacing w:val="5"/>
        </w:rPr>
        <w:t xml:space="preserve">existing </w:t>
      </w:r>
      <w:r>
        <w:rPr>
          <w:color w:val="4D4D4F"/>
          <w:spacing w:val="3"/>
        </w:rPr>
        <w:t xml:space="preserve">and </w:t>
      </w:r>
      <w:r>
        <w:rPr>
          <w:color w:val="4D4D4F"/>
          <w:spacing w:val="5"/>
        </w:rPr>
        <w:t xml:space="preserve">committed </w:t>
      </w:r>
      <w:r>
        <w:rPr>
          <w:color w:val="4D4D4F"/>
          <w:spacing w:val="2"/>
        </w:rPr>
        <w:t xml:space="preserve">gas </w:t>
      </w:r>
      <w:r>
        <w:rPr>
          <w:color w:val="4D4D4F"/>
          <w:spacing w:val="5"/>
        </w:rPr>
        <w:t xml:space="preserve">developments, </w:t>
      </w:r>
      <w:r>
        <w:rPr>
          <w:color w:val="4D4D4F"/>
          <w:spacing w:val="2"/>
        </w:rPr>
        <w:t xml:space="preserve">unless </w:t>
      </w:r>
      <w:r>
        <w:rPr>
          <w:color w:val="4D4D4F"/>
          <w:spacing w:val="3"/>
        </w:rPr>
        <w:t xml:space="preserve">additional southern reserves  </w:t>
      </w:r>
      <w:r>
        <w:rPr>
          <w:color w:val="4D4D4F"/>
        </w:rPr>
        <w:t xml:space="preserve">and  </w:t>
      </w:r>
      <w:r>
        <w:rPr>
          <w:color w:val="4D4D4F"/>
          <w:spacing w:val="3"/>
        </w:rPr>
        <w:t xml:space="preserve">resources, </w:t>
      </w:r>
      <w:r>
        <w:rPr>
          <w:color w:val="4D4D4F"/>
          <w:spacing w:val="5"/>
        </w:rPr>
        <w:t xml:space="preserve">or </w:t>
      </w:r>
      <w:r>
        <w:rPr>
          <w:color w:val="4D4D4F"/>
          <w:spacing w:val="9"/>
        </w:rPr>
        <w:t xml:space="preserve">alternative </w:t>
      </w:r>
      <w:r>
        <w:rPr>
          <w:color w:val="4D4D4F"/>
          <w:spacing w:val="10"/>
        </w:rPr>
        <w:t xml:space="preserve">infrastructure, </w:t>
      </w:r>
      <w:r>
        <w:rPr>
          <w:color w:val="4D4D4F"/>
          <w:spacing w:val="6"/>
        </w:rPr>
        <w:t xml:space="preserve">are  </w:t>
      </w:r>
      <w:r>
        <w:rPr>
          <w:color w:val="4D4D4F"/>
          <w:spacing w:val="8"/>
        </w:rPr>
        <w:t xml:space="preserve">developed </w:t>
      </w:r>
      <w:r>
        <w:rPr>
          <w:color w:val="4D4D4F"/>
        </w:rPr>
        <w:t>(AEMO, 2020</w:t>
      </w:r>
      <w:r>
        <w:rPr>
          <w:color w:val="4D4D4F"/>
          <w:position w:val="6"/>
          <w:sz w:val="10"/>
        </w:rPr>
        <w:t>1</w:t>
      </w:r>
      <w:r>
        <w:rPr>
          <w:color w:val="4D4D4F"/>
        </w:rPr>
        <w:t xml:space="preserve">). The Project is necessary to provide an additional source of supply to fill the predicted </w:t>
      </w:r>
      <w:r>
        <w:rPr>
          <w:color w:val="4D4D4F"/>
          <w:spacing w:val="2"/>
        </w:rPr>
        <w:t xml:space="preserve">shortfall. </w:t>
      </w:r>
      <w:r>
        <w:rPr>
          <w:color w:val="4D4D4F"/>
          <w:spacing w:val="3"/>
        </w:rPr>
        <w:t xml:space="preserve">The Project </w:t>
      </w:r>
      <w:r>
        <w:rPr>
          <w:color w:val="4D4D4F"/>
        </w:rPr>
        <w:t xml:space="preserve">would </w:t>
      </w:r>
      <w:r>
        <w:rPr>
          <w:color w:val="4D4D4F"/>
          <w:spacing w:val="3"/>
        </w:rPr>
        <w:t xml:space="preserve">support  </w:t>
      </w:r>
      <w:r>
        <w:rPr>
          <w:color w:val="4D4D4F"/>
          <w:spacing w:val="2"/>
        </w:rPr>
        <w:t xml:space="preserve">essential  energy  supply </w:t>
      </w:r>
      <w:r>
        <w:rPr>
          <w:color w:val="4D4D4F"/>
        </w:rPr>
        <w:t xml:space="preserve">to </w:t>
      </w:r>
      <w:r>
        <w:rPr>
          <w:color w:val="4D4D4F"/>
          <w:spacing w:val="2"/>
        </w:rPr>
        <w:t xml:space="preserve">enable Victoria’s energy </w:t>
      </w:r>
      <w:r>
        <w:rPr>
          <w:color w:val="4D4D4F"/>
          <w:spacing w:val="3"/>
        </w:rPr>
        <w:t xml:space="preserve">security </w:t>
      </w:r>
      <w:r>
        <w:rPr>
          <w:color w:val="4D4D4F"/>
        </w:rPr>
        <w:t xml:space="preserve">and </w:t>
      </w:r>
      <w:r>
        <w:rPr>
          <w:color w:val="4D4D4F"/>
          <w:spacing w:val="3"/>
        </w:rPr>
        <w:t xml:space="preserve">support its </w:t>
      </w:r>
      <w:r>
        <w:rPr>
          <w:color w:val="4D4D4F"/>
        </w:rPr>
        <w:t>continued</w:t>
      </w:r>
      <w:r>
        <w:rPr>
          <w:color w:val="4D4D4F"/>
          <w:spacing w:val="-19"/>
        </w:rPr>
        <w:t xml:space="preserve"> </w:t>
      </w:r>
      <w:r>
        <w:rPr>
          <w:color w:val="4D4D4F"/>
        </w:rPr>
        <w:t>liveability,</w:t>
      </w:r>
      <w:r>
        <w:rPr>
          <w:color w:val="4D4D4F"/>
          <w:spacing w:val="-19"/>
        </w:rPr>
        <w:t xml:space="preserve"> </w:t>
      </w:r>
      <w:r>
        <w:rPr>
          <w:color w:val="4D4D4F"/>
        </w:rPr>
        <w:t>economic</w:t>
      </w:r>
      <w:r>
        <w:rPr>
          <w:color w:val="4D4D4F"/>
          <w:spacing w:val="-18"/>
        </w:rPr>
        <w:t xml:space="preserve"> </w:t>
      </w:r>
      <w:r>
        <w:rPr>
          <w:color w:val="4D4D4F"/>
        </w:rPr>
        <w:t>development</w:t>
      </w:r>
      <w:r>
        <w:rPr>
          <w:color w:val="4D4D4F"/>
          <w:spacing w:val="-19"/>
        </w:rPr>
        <w:t xml:space="preserve"> </w:t>
      </w:r>
      <w:r>
        <w:rPr>
          <w:color w:val="4D4D4F"/>
        </w:rPr>
        <w:t>and</w:t>
      </w:r>
      <w:r>
        <w:rPr>
          <w:color w:val="4D4D4F"/>
          <w:spacing w:val="-19"/>
        </w:rPr>
        <w:t xml:space="preserve"> </w:t>
      </w:r>
      <w:r>
        <w:rPr>
          <w:color w:val="4D4D4F"/>
        </w:rPr>
        <w:t>growth.</w:t>
      </w:r>
    </w:p>
    <w:p w:rsidR="00467A5B" w:rsidRDefault="00A16D86">
      <w:pPr>
        <w:pStyle w:val="BodyText"/>
        <w:spacing w:before="160" w:line="216" w:lineRule="auto"/>
        <w:ind w:left="1247"/>
        <w:jc w:val="both"/>
      </w:pPr>
      <w:r>
        <w:rPr>
          <w:color w:val="4D4D4F"/>
        </w:rPr>
        <w:t xml:space="preserve">In 2019, Australia was the world’s largest </w:t>
      </w:r>
      <w:r>
        <w:rPr>
          <w:color w:val="4D4D4F"/>
          <w:spacing w:val="2"/>
        </w:rPr>
        <w:t xml:space="preserve">exporter </w:t>
      </w:r>
      <w:r>
        <w:rPr>
          <w:color w:val="4D4D4F"/>
        </w:rPr>
        <w:t xml:space="preserve">of </w:t>
      </w:r>
      <w:r>
        <w:rPr>
          <w:color w:val="4D4D4F"/>
          <w:spacing w:val="3"/>
        </w:rPr>
        <w:t xml:space="preserve">LNG. </w:t>
      </w:r>
      <w:r>
        <w:rPr>
          <w:color w:val="4D4D4F"/>
        </w:rPr>
        <w:t xml:space="preserve">The growth in </w:t>
      </w:r>
      <w:r>
        <w:rPr>
          <w:color w:val="4D4D4F"/>
          <w:spacing w:val="2"/>
        </w:rPr>
        <w:t xml:space="preserve">LNG </w:t>
      </w:r>
      <w:r>
        <w:rPr>
          <w:color w:val="4D4D4F"/>
          <w:spacing w:val="3"/>
        </w:rPr>
        <w:t xml:space="preserve">exports </w:t>
      </w:r>
      <w:r>
        <w:rPr>
          <w:color w:val="4D4D4F"/>
        </w:rPr>
        <w:t>was driven by a rapid increase</w:t>
      </w:r>
      <w:r>
        <w:rPr>
          <w:color w:val="4D4D4F"/>
          <w:spacing w:val="-11"/>
        </w:rPr>
        <w:t xml:space="preserve"> </w:t>
      </w:r>
      <w:r>
        <w:rPr>
          <w:color w:val="4D4D4F"/>
        </w:rPr>
        <w:t>in</w:t>
      </w:r>
      <w:r>
        <w:rPr>
          <w:color w:val="4D4D4F"/>
          <w:spacing w:val="-10"/>
        </w:rPr>
        <w:t xml:space="preserve"> </w:t>
      </w:r>
      <w:r>
        <w:rPr>
          <w:color w:val="4D4D4F"/>
        </w:rPr>
        <w:t>gas</w:t>
      </w:r>
      <w:r>
        <w:rPr>
          <w:color w:val="4D4D4F"/>
          <w:spacing w:val="-10"/>
        </w:rPr>
        <w:t xml:space="preserve"> </w:t>
      </w:r>
      <w:r>
        <w:rPr>
          <w:color w:val="4D4D4F"/>
        </w:rPr>
        <w:t>liquefaction</w:t>
      </w:r>
      <w:r>
        <w:rPr>
          <w:color w:val="4D4D4F"/>
          <w:spacing w:val="-11"/>
        </w:rPr>
        <w:t xml:space="preserve"> </w:t>
      </w:r>
      <w:r>
        <w:rPr>
          <w:color w:val="4D4D4F"/>
        </w:rPr>
        <w:t>capacity</w:t>
      </w:r>
      <w:r>
        <w:rPr>
          <w:color w:val="4D4D4F"/>
          <w:spacing w:val="-10"/>
        </w:rPr>
        <w:t xml:space="preserve"> </w:t>
      </w:r>
      <w:r>
        <w:rPr>
          <w:color w:val="4D4D4F"/>
        </w:rPr>
        <w:t>in</w:t>
      </w:r>
      <w:r>
        <w:rPr>
          <w:color w:val="4D4D4F"/>
          <w:spacing w:val="-10"/>
        </w:rPr>
        <w:t xml:space="preserve"> </w:t>
      </w:r>
      <w:r>
        <w:rPr>
          <w:color w:val="4D4D4F"/>
        </w:rPr>
        <w:t>Australia’s</w:t>
      </w:r>
      <w:r>
        <w:rPr>
          <w:color w:val="4D4D4F"/>
          <w:spacing w:val="-11"/>
        </w:rPr>
        <w:t xml:space="preserve"> </w:t>
      </w:r>
      <w:r>
        <w:rPr>
          <w:color w:val="4D4D4F"/>
          <w:spacing w:val="2"/>
        </w:rPr>
        <w:t xml:space="preserve">north- </w:t>
      </w:r>
      <w:r>
        <w:rPr>
          <w:color w:val="4D4D4F"/>
        </w:rPr>
        <w:t xml:space="preserve">west and </w:t>
      </w:r>
      <w:r>
        <w:rPr>
          <w:color w:val="4D4D4F"/>
          <w:spacing w:val="2"/>
        </w:rPr>
        <w:t xml:space="preserve">north-east. </w:t>
      </w:r>
      <w:r>
        <w:rPr>
          <w:color w:val="4D4D4F"/>
        </w:rPr>
        <w:t xml:space="preserve">While </w:t>
      </w:r>
      <w:r>
        <w:rPr>
          <w:color w:val="4D4D4F"/>
          <w:spacing w:val="2"/>
        </w:rPr>
        <w:t xml:space="preserve">LNG export projects </w:t>
      </w:r>
      <w:r>
        <w:rPr>
          <w:color w:val="4D4D4F"/>
        </w:rPr>
        <w:t>draw on their own reserves and g</w:t>
      </w:r>
      <w:r>
        <w:rPr>
          <w:color w:val="4D4D4F"/>
        </w:rPr>
        <w:t xml:space="preserve">as supply from the broader </w:t>
      </w:r>
      <w:r>
        <w:rPr>
          <w:color w:val="4D4D4F"/>
          <w:spacing w:val="2"/>
        </w:rPr>
        <w:t xml:space="preserve">domestic </w:t>
      </w:r>
      <w:r>
        <w:rPr>
          <w:color w:val="4D4D4F"/>
        </w:rPr>
        <w:t xml:space="preserve">market, gas markets in </w:t>
      </w:r>
      <w:r>
        <w:rPr>
          <w:color w:val="4D4D4F"/>
          <w:spacing w:val="2"/>
        </w:rPr>
        <w:t xml:space="preserve">the </w:t>
      </w:r>
      <w:r>
        <w:rPr>
          <w:color w:val="4D4D4F"/>
        </w:rPr>
        <w:t xml:space="preserve">high population centres of Australia’s </w:t>
      </w:r>
      <w:r>
        <w:rPr>
          <w:color w:val="4D4D4F"/>
          <w:spacing w:val="2"/>
        </w:rPr>
        <w:t xml:space="preserve">south-east </w:t>
      </w:r>
      <w:r>
        <w:rPr>
          <w:color w:val="4D4D4F"/>
        </w:rPr>
        <w:t xml:space="preserve">are facing a decline   in </w:t>
      </w:r>
      <w:r>
        <w:rPr>
          <w:color w:val="4D4D4F"/>
          <w:spacing w:val="4"/>
        </w:rPr>
        <w:t xml:space="preserve">production </w:t>
      </w:r>
      <w:r>
        <w:rPr>
          <w:color w:val="4D4D4F"/>
          <w:spacing w:val="3"/>
        </w:rPr>
        <w:t xml:space="preserve">from traditional </w:t>
      </w:r>
      <w:r>
        <w:rPr>
          <w:color w:val="4D4D4F"/>
        </w:rPr>
        <w:t xml:space="preserve">gas </w:t>
      </w:r>
      <w:r>
        <w:rPr>
          <w:color w:val="4D4D4F"/>
          <w:spacing w:val="3"/>
        </w:rPr>
        <w:t xml:space="preserve">supply sources. </w:t>
      </w:r>
      <w:r>
        <w:rPr>
          <w:color w:val="4D4D4F"/>
          <w:spacing w:val="2"/>
        </w:rPr>
        <w:t xml:space="preserve">Specifically, the </w:t>
      </w:r>
      <w:r>
        <w:rPr>
          <w:color w:val="4D4D4F"/>
        </w:rPr>
        <w:t xml:space="preserve">abundant gas supplies </w:t>
      </w:r>
      <w:r>
        <w:rPr>
          <w:color w:val="4D4D4F"/>
          <w:spacing w:val="3"/>
        </w:rPr>
        <w:t xml:space="preserve">Victoria </w:t>
      </w:r>
      <w:r>
        <w:rPr>
          <w:color w:val="4D4D4F"/>
        </w:rPr>
        <w:t xml:space="preserve">has enjoyed since </w:t>
      </w:r>
      <w:r>
        <w:rPr>
          <w:color w:val="4D4D4F"/>
          <w:spacing w:val="2"/>
        </w:rPr>
        <w:t xml:space="preserve">the </w:t>
      </w:r>
      <w:r>
        <w:rPr>
          <w:color w:val="4D4D4F"/>
          <w:spacing w:val="3"/>
        </w:rPr>
        <w:t xml:space="preserve">1960s </w:t>
      </w:r>
      <w:r>
        <w:rPr>
          <w:color w:val="4D4D4F"/>
        </w:rPr>
        <w:t xml:space="preserve">are in </w:t>
      </w:r>
      <w:r>
        <w:rPr>
          <w:color w:val="4D4D4F"/>
          <w:spacing w:val="2"/>
        </w:rPr>
        <w:t xml:space="preserve">decline, </w:t>
      </w:r>
      <w:r>
        <w:rPr>
          <w:color w:val="4D4D4F"/>
          <w:spacing w:val="3"/>
        </w:rPr>
        <w:t xml:space="preserve">particularly </w:t>
      </w:r>
      <w:r>
        <w:rPr>
          <w:color w:val="4D4D4F"/>
        </w:rPr>
        <w:t xml:space="preserve">from Bass Strait’s Gippsland Basin fields, which means that </w:t>
      </w:r>
      <w:r>
        <w:rPr>
          <w:color w:val="4D4D4F"/>
          <w:spacing w:val="2"/>
        </w:rPr>
        <w:t xml:space="preserve">Victoria </w:t>
      </w:r>
      <w:r>
        <w:rPr>
          <w:color w:val="4D4D4F"/>
        </w:rPr>
        <w:t xml:space="preserve">needs to find alternative sources of supply. </w:t>
      </w:r>
      <w:r>
        <w:rPr>
          <w:color w:val="4D4D4F"/>
          <w:spacing w:val="3"/>
        </w:rPr>
        <w:t xml:space="preserve">Unless additional southern </w:t>
      </w:r>
      <w:r>
        <w:rPr>
          <w:color w:val="4D4D4F"/>
          <w:spacing w:val="4"/>
        </w:rPr>
        <w:t xml:space="preserve">reserves  </w:t>
      </w:r>
      <w:r>
        <w:rPr>
          <w:color w:val="4D4D4F"/>
          <w:spacing w:val="2"/>
        </w:rPr>
        <w:t xml:space="preserve">and  </w:t>
      </w:r>
      <w:r>
        <w:rPr>
          <w:color w:val="4D4D4F"/>
          <w:spacing w:val="3"/>
        </w:rPr>
        <w:t xml:space="preserve">resources </w:t>
      </w:r>
      <w:r>
        <w:rPr>
          <w:color w:val="4D4D4F"/>
        </w:rPr>
        <w:t xml:space="preserve">or </w:t>
      </w:r>
      <w:r>
        <w:rPr>
          <w:color w:val="4D4D4F"/>
          <w:spacing w:val="2"/>
        </w:rPr>
        <w:t xml:space="preserve">alternative </w:t>
      </w:r>
      <w:r>
        <w:rPr>
          <w:color w:val="4D4D4F"/>
          <w:spacing w:val="3"/>
        </w:rPr>
        <w:t xml:space="preserve">infrastructure </w:t>
      </w:r>
      <w:r>
        <w:rPr>
          <w:color w:val="4D4D4F"/>
        </w:rPr>
        <w:t>are</w:t>
      </w:r>
      <w:r>
        <w:rPr>
          <w:color w:val="4D4D4F"/>
        </w:rPr>
        <w:t xml:space="preserve"> developed, </w:t>
      </w:r>
      <w:r>
        <w:rPr>
          <w:color w:val="4D4D4F"/>
          <w:spacing w:val="2"/>
        </w:rPr>
        <w:t xml:space="preserve">domestic </w:t>
      </w:r>
      <w:r>
        <w:rPr>
          <w:color w:val="4D4D4F"/>
        </w:rPr>
        <w:t xml:space="preserve">customers in the south-eastern states face a predicted market </w:t>
      </w:r>
      <w:r>
        <w:rPr>
          <w:color w:val="4D4D4F"/>
          <w:spacing w:val="2"/>
        </w:rPr>
        <w:t xml:space="preserve">shortfall </w:t>
      </w:r>
      <w:r>
        <w:rPr>
          <w:color w:val="4D4D4F"/>
        </w:rPr>
        <w:t>(AEMO,</w:t>
      </w:r>
      <w:r>
        <w:rPr>
          <w:color w:val="4D4D4F"/>
          <w:spacing w:val="-1"/>
        </w:rPr>
        <w:t xml:space="preserve"> </w:t>
      </w:r>
      <w:r>
        <w:rPr>
          <w:color w:val="4D4D4F"/>
        </w:rPr>
        <w:t>2020).</w:t>
      </w:r>
    </w:p>
    <w:p w:rsidR="00467A5B" w:rsidRDefault="00A16D86">
      <w:pPr>
        <w:pStyle w:val="BodyText"/>
        <w:spacing w:before="154" w:line="216" w:lineRule="auto"/>
        <w:ind w:left="1247" w:right="1"/>
        <w:jc w:val="both"/>
      </w:pPr>
      <w:r>
        <w:rPr>
          <w:color w:val="4D4D4F"/>
          <w:spacing w:val="2"/>
        </w:rPr>
        <w:t xml:space="preserve">The </w:t>
      </w:r>
      <w:r>
        <w:rPr>
          <w:color w:val="4D4D4F"/>
          <w:spacing w:val="3"/>
        </w:rPr>
        <w:t xml:space="preserve">Project </w:t>
      </w:r>
      <w:r>
        <w:rPr>
          <w:color w:val="4D4D4F"/>
        </w:rPr>
        <w:t xml:space="preserve">would assist in Victoria’s </w:t>
      </w:r>
      <w:r>
        <w:rPr>
          <w:color w:val="4D4D4F"/>
          <w:spacing w:val="2"/>
        </w:rPr>
        <w:t xml:space="preserve">transition </w:t>
      </w:r>
      <w:r>
        <w:rPr>
          <w:color w:val="4D4D4F"/>
        </w:rPr>
        <w:t xml:space="preserve">to a low-carbon economy and </w:t>
      </w:r>
      <w:r>
        <w:rPr>
          <w:color w:val="4D4D4F"/>
          <w:spacing w:val="2"/>
        </w:rPr>
        <w:t xml:space="preserve">provide the </w:t>
      </w:r>
      <w:r>
        <w:rPr>
          <w:color w:val="4D4D4F"/>
        </w:rPr>
        <w:t xml:space="preserve">foundation </w:t>
      </w:r>
      <w:r>
        <w:rPr>
          <w:color w:val="4D4D4F"/>
          <w:spacing w:val="2"/>
        </w:rPr>
        <w:t xml:space="preserve">for </w:t>
      </w:r>
      <w:r>
        <w:rPr>
          <w:color w:val="4D4D4F"/>
        </w:rPr>
        <w:t>maintaining</w:t>
      </w:r>
      <w:r>
        <w:rPr>
          <w:color w:val="4D4D4F"/>
          <w:spacing w:val="-20"/>
        </w:rPr>
        <w:t xml:space="preserve"> </w:t>
      </w:r>
      <w:r>
        <w:rPr>
          <w:color w:val="4D4D4F"/>
        </w:rPr>
        <w:t>energy</w:t>
      </w:r>
      <w:r>
        <w:rPr>
          <w:color w:val="4D4D4F"/>
          <w:spacing w:val="-20"/>
        </w:rPr>
        <w:t xml:space="preserve"> </w:t>
      </w:r>
      <w:r>
        <w:rPr>
          <w:color w:val="4D4D4F"/>
        </w:rPr>
        <w:t>security</w:t>
      </w:r>
      <w:r>
        <w:rPr>
          <w:color w:val="4D4D4F"/>
          <w:spacing w:val="-20"/>
        </w:rPr>
        <w:t xml:space="preserve"> </w:t>
      </w:r>
      <w:r>
        <w:rPr>
          <w:color w:val="4D4D4F"/>
        </w:rPr>
        <w:t>to</w:t>
      </w:r>
      <w:r>
        <w:rPr>
          <w:color w:val="4D4D4F"/>
          <w:spacing w:val="-21"/>
        </w:rPr>
        <w:t xml:space="preserve"> </w:t>
      </w:r>
      <w:r>
        <w:rPr>
          <w:color w:val="4D4D4F"/>
        </w:rPr>
        <w:t>support</w:t>
      </w:r>
      <w:r>
        <w:rPr>
          <w:color w:val="4D4D4F"/>
          <w:spacing w:val="-20"/>
        </w:rPr>
        <w:t xml:space="preserve"> </w:t>
      </w:r>
      <w:r>
        <w:rPr>
          <w:color w:val="4D4D4F"/>
        </w:rPr>
        <w:t>the</w:t>
      </w:r>
      <w:r>
        <w:rPr>
          <w:color w:val="4D4D4F"/>
          <w:spacing w:val="-20"/>
        </w:rPr>
        <w:t xml:space="preserve"> </w:t>
      </w:r>
      <w:r>
        <w:rPr>
          <w:color w:val="4D4D4F"/>
        </w:rPr>
        <w:t>s</w:t>
      </w:r>
      <w:r>
        <w:rPr>
          <w:color w:val="4D4D4F"/>
        </w:rPr>
        <w:t>tate’s</w:t>
      </w:r>
      <w:r>
        <w:rPr>
          <w:color w:val="4D4D4F"/>
          <w:spacing w:val="-20"/>
        </w:rPr>
        <w:t xml:space="preserve"> </w:t>
      </w:r>
      <w:r>
        <w:rPr>
          <w:color w:val="4D4D4F"/>
        </w:rPr>
        <w:t xml:space="preserve">growth and development. </w:t>
      </w:r>
      <w:r>
        <w:rPr>
          <w:color w:val="4D4D4F"/>
          <w:spacing w:val="2"/>
        </w:rPr>
        <w:t xml:space="preserve">LNG imports offers </w:t>
      </w:r>
      <w:r>
        <w:rPr>
          <w:color w:val="4D4D4F"/>
        </w:rPr>
        <w:t xml:space="preserve">a flexible option of </w:t>
      </w:r>
      <w:r>
        <w:rPr>
          <w:color w:val="4D4D4F"/>
          <w:spacing w:val="2"/>
        </w:rPr>
        <w:t xml:space="preserve">short </w:t>
      </w:r>
      <w:r>
        <w:rPr>
          <w:color w:val="4D4D4F"/>
        </w:rPr>
        <w:t xml:space="preserve">and long-term secure energy supply to provide a secure, </w:t>
      </w:r>
      <w:r>
        <w:rPr>
          <w:color w:val="4D4D4F"/>
          <w:spacing w:val="2"/>
        </w:rPr>
        <w:t xml:space="preserve">stable </w:t>
      </w:r>
      <w:r>
        <w:rPr>
          <w:color w:val="4D4D4F"/>
        </w:rPr>
        <w:t xml:space="preserve">source of supply to </w:t>
      </w:r>
      <w:r>
        <w:rPr>
          <w:color w:val="4D4D4F"/>
          <w:spacing w:val="2"/>
        </w:rPr>
        <w:t xml:space="preserve">customers </w:t>
      </w:r>
      <w:r>
        <w:rPr>
          <w:color w:val="4D4D4F"/>
        </w:rPr>
        <w:t xml:space="preserve">as the </w:t>
      </w:r>
      <w:r>
        <w:rPr>
          <w:color w:val="4D4D4F"/>
          <w:spacing w:val="2"/>
        </w:rPr>
        <w:t xml:space="preserve">economy </w:t>
      </w:r>
      <w:r>
        <w:rPr>
          <w:color w:val="4D4D4F"/>
        </w:rPr>
        <w:t xml:space="preserve">and </w:t>
      </w:r>
      <w:r>
        <w:rPr>
          <w:color w:val="4D4D4F"/>
          <w:spacing w:val="2"/>
        </w:rPr>
        <w:t xml:space="preserve">energy </w:t>
      </w:r>
      <w:r>
        <w:rPr>
          <w:color w:val="4D4D4F"/>
          <w:spacing w:val="3"/>
        </w:rPr>
        <w:t xml:space="preserve">sector </w:t>
      </w:r>
      <w:r>
        <w:rPr>
          <w:color w:val="4D4D4F"/>
          <w:spacing w:val="2"/>
        </w:rPr>
        <w:t xml:space="preserve">transitions </w:t>
      </w:r>
      <w:r>
        <w:rPr>
          <w:color w:val="4D4D4F"/>
        </w:rPr>
        <w:t xml:space="preserve">to a </w:t>
      </w:r>
      <w:r>
        <w:rPr>
          <w:color w:val="4D4D4F"/>
          <w:spacing w:val="2"/>
        </w:rPr>
        <w:t xml:space="preserve">greater proportion </w:t>
      </w:r>
      <w:r>
        <w:rPr>
          <w:color w:val="4D4D4F"/>
        </w:rPr>
        <w:t>of</w:t>
      </w:r>
      <w:r>
        <w:rPr>
          <w:color w:val="4D4D4F"/>
          <w:spacing w:val="-2"/>
        </w:rPr>
        <w:t xml:space="preserve"> </w:t>
      </w:r>
      <w:r>
        <w:rPr>
          <w:color w:val="4D4D4F"/>
        </w:rPr>
        <w:t>renewables.</w:t>
      </w:r>
    </w:p>
    <w:p w:rsidR="00467A5B" w:rsidRDefault="00A16D86">
      <w:pPr>
        <w:pStyle w:val="Heading1"/>
        <w:ind w:left="409"/>
        <w:rPr>
          <w:b/>
        </w:rPr>
      </w:pPr>
      <w:r>
        <w:br w:type="column"/>
      </w:r>
      <w:r>
        <w:rPr>
          <w:b/>
          <w:color w:val="4D4D4F"/>
        </w:rPr>
        <w:t>Benefits of the Project</w:t>
      </w:r>
    </w:p>
    <w:p w:rsidR="00467A5B" w:rsidRDefault="00A16D86">
      <w:pPr>
        <w:pStyle w:val="BodyText"/>
        <w:spacing w:before="80" w:line="216" w:lineRule="auto"/>
        <w:ind w:left="409" w:right="1245"/>
        <w:jc w:val="both"/>
      </w:pPr>
      <w:r>
        <w:rPr>
          <w:color w:val="4D4D4F"/>
        </w:rPr>
        <w:t>The Project would contribute to the following benefits for Victoria:</w:t>
      </w:r>
    </w:p>
    <w:p w:rsidR="00467A5B" w:rsidRDefault="00A16D86">
      <w:pPr>
        <w:pStyle w:val="ListParagraph"/>
        <w:numPr>
          <w:ilvl w:val="0"/>
          <w:numId w:val="10"/>
        </w:numPr>
        <w:tabs>
          <w:tab w:val="left" w:pos="750"/>
        </w:tabs>
        <w:spacing w:before="112" w:line="216" w:lineRule="auto"/>
        <w:ind w:right="1245"/>
        <w:rPr>
          <w:sz w:val="18"/>
        </w:rPr>
      </w:pPr>
      <w:r>
        <w:rPr>
          <w:color w:val="4D4D4F"/>
          <w:sz w:val="18"/>
        </w:rPr>
        <w:t>provide</w:t>
      </w:r>
      <w:r>
        <w:rPr>
          <w:color w:val="4D4D4F"/>
          <w:spacing w:val="-27"/>
          <w:sz w:val="18"/>
        </w:rPr>
        <w:t xml:space="preserve"> </w:t>
      </w:r>
      <w:r>
        <w:rPr>
          <w:color w:val="4D4D4F"/>
          <w:sz w:val="18"/>
        </w:rPr>
        <w:t>gas</w:t>
      </w:r>
      <w:r>
        <w:rPr>
          <w:color w:val="4D4D4F"/>
          <w:spacing w:val="-27"/>
          <w:sz w:val="18"/>
        </w:rPr>
        <w:t xml:space="preserve"> </w:t>
      </w:r>
      <w:r>
        <w:rPr>
          <w:color w:val="4D4D4F"/>
          <w:sz w:val="18"/>
        </w:rPr>
        <w:t>supply</w:t>
      </w:r>
      <w:r>
        <w:rPr>
          <w:color w:val="4D4D4F"/>
          <w:spacing w:val="-26"/>
          <w:sz w:val="18"/>
        </w:rPr>
        <w:t xml:space="preserve"> </w:t>
      </w:r>
      <w:r>
        <w:rPr>
          <w:color w:val="4D4D4F"/>
          <w:sz w:val="18"/>
        </w:rPr>
        <w:t>certainty</w:t>
      </w:r>
      <w:r>
        <w:rPr>
          <w:color w:val="4D4D4F"/>
          <w:spacing w:val="-27"/>
          <w:sz w:val="18"/>
        </w:rPr>
        <w:t xml:space="preserve"> </w:t>
      </w:r>
      <w:r>
        <w:rPr>
          <w:color w:val="4D4D4F"/>
          <w:sz w:val="18"/>
        </w:rPr>
        <w:t>and</w:t>
      </w:r>
      <w:r>
        <w:rPr>
          <w:color w:val="4D4D4F"/>
          <w:spacing w:val="-26"/>
          <w:sz w:val="18"/>
        </w:rPr>
        <w:t xml:space="preserve"> </w:t>
      </w:r>
      <w:r>
        <w:rPr>
          <w:color w:val="4D4D4F"/>
          <w:sz w:val="18"/>
        </w:rPr>
        <w:t>security</w:t>
      </w:r>
      <w:r>
        <w:rPr>
          <w:color w:val="4D4D4F"/>
          <w:spacing w:val="-27"/>
          <w:sz w:val="18"/>
        </w:rPr>
        <w:t xml:space="preserve"> </w:t>
      </w:r>
      <w:r>
        <w:rPr>
          <w:color w:val="4D4D4F"/>
          <w:sz w:val="18"/>
        </w:rPr>
        <w:t>for</w:t>
      </w:r>
      <w:r>
        <w:rPr>
          <w:color w:val="4D4D4F"/>
          <w:spacing w:val="-26"/>
          <w:sz w:val="18"/>
        </w:rPr>
        <w:t xml:space="preserve"> </w:t>
      </w:r>
      <w:r>
        <w:rPr>
          <w:color w:val="4D4D4F"/>
          <w:sz w:val="18"/>
        </w:rPr>
        <w:t xml:space="preserve">Victorian gas customers in a climate where gas </w:t>
      </w:r>
      <w:r>
        <w:rPr>
          <w:color w:val="4D4D4F"/>
          <w:spacing w:val="2"/>
          <w:sz w:val="18"/>
        </w:rPr>
        <w:t xml:space="preserve">shortfalls </w:t>
      </w:r>
      <w:r>
        <w:rPr>
          <w:color w:val="4D4D4F"/>
          <w:sz w:val="18"/>
        </w:rPr>
        <w:t xml:space="preserve">are </w:t>
      </w:r>
      <w:r>
        <w:rPr>
          <w:color w:val="4D4D4F"/>
          <w:spacing w:val="2"/>
          <w:sz w:val="18"/>
        </w:rPr>
        <w:t xml:space="preserve">projected </w:t>
      </w:r>
      <w:r>
        <w:rPr>
          <w:color w:val="4D4D4F"/>
          <w:sz w:val="18"/>
        </w:rPr>
        <w:t xml:space="preserve">for south-eastern Australian </w:t>
      </w:r>
      <w:r>
        <w:rPr>
          <w:color w:val="4D4D4F"/>
          <w:spacing w:val="2"/>
          <w:sz w:val="18"/>
        </w:rPr>
        <w:t xml:space="preserve">states </w:t>
      </w:r>
      <w:r>
        <w:rPr>
          <w:color w:val="4D4D4F"/>
          <w:sz w:val="18"/>
        </w:rPr>
        <w:t>due to de</w:t>
      </w:r>
      <w:r>
        <w:rPr>
          <w:color w:val="4D4D4F"/>
          <w:sz w:val="18"/>
        </w:rPr>
        <w:t>clining gas production from the Gippsland and Otway Basin, and to customers from other states that rely on Victoria’s gas</w:t>
      </w:r>
      <w:r>
        <w:rPr>
          <w:color w:val="4D4D4F"/>
          <w:spacing w:val="3"/>
          <w:sz w:val="18"/>
        </w:rPr>
        <w:t xml:space="preserve"> </w:t>
      </w:r>
      <w:r>
        <w:rPr>
          <w:color w:val="4D4D4F"/>
          <w:sz w:val="18"/>
        </w:rPr>
        <w:t>supply</w:t>
      </w:r>
    </w:p>
    <w:p w:rsidR="00467A5B" w:rsidRDefault="00A16D86">
      <w:pPr>
        <w:pStyle w:val="ListParagraph"/>
        <w:numPr>
          <w:ilvl w:val="0"/>
          <w:numId w:val="10"/>
        </w:numPr>
        <w:tabs>
          <w:tab w:val="left" w:pos="750"/>
        </w:tabs>
        <w:spacing w:before="51" w:line="216" w:lineRule="auto"/>
        <w:ind w:right="1244"/>
        <w:rPr>
          <w:sz w:val="18"/>
        </w:rPr>
      </w:pPr>
      <w:r>
        <w:rPr>
          <w:color w:val="4D4D4F"/>
          <w:spacing w:val="3"/>
          <w:sz w:val="18"/>
        </w:rPr>
        <w:t xml:space="preserve">place downward </w:t>
      </w:r>
      <w:r>
        <w:rPr>
          <w:color w:val="4D4D4F"/>
          <w:spacing w:val="4"/>
          <w:sz w:val="18"/>
        </w:rPr>
        <w:t xml:space="preserve">pressure </w:t>
      </w:r>
      <w:r>
        <w:rPr>
          <w:color w:val="4D4D4F"/>
          <w:spacing w:val="2"/>
          <w:sz w:val="18"/>
        </w:rPr>
        <w:t xml:space="preserve">on gas </w:t>
      </w:r>
      <w:r>
        <w:rPr>
          <w:color w:val="4D4D4F"/>
          <w:spacing w:val="4"/>
          <w:sz w:val="18"/>
        </w:rPr>
        <w:t xml:space="preserve">prices </w:t>
      </w:r>
      <w:r>
        <w:rPr>
          <w:color w:val="4D4D4F"/>
          <w:spacing w:val="3"/>
          <w:sz w:val="18"/>
        </w:rPr>
        <w:t xml:space="preserve">for </w:t>
      </w:r>
      <w:r>
        <w:rPr>
          <w:color w:val="4D4D4F"/>
          <w:sz w:val="18"/>
        </w:rPr>
        <w:t>residential</w:t>
      </w:r>
      <w:r>
        <w:rPr>
          <w:color w:val="4D4D4F"/>
          <w:spacing w:val="-16"/>
          <w:sz w:val="18"/>
        </w:rPr>
        <w:t xml:space="preserve"> </w:t>
      </w:r>
      <w:r>
        <w:rPr>
          <w:color w:val="4D4D4F"/>
          <w:sz w:val="18"/>
        </w:rPr>
        <w:t>customers</w:t>
      </w:r>
      <w:r>
        <w:rPr>
          <w:color w:val="4D4D4F"/>
          <w:spacing w:val="-15"/>
          <w:sz w:val="18"/>
        </w:rPr>
        <w:t xml:space="preserve"> </w:t>
      </w:r>
      <w:r>
        <w:rPr>
          <w:color w:val="4D4D4F"/>
          <w:sz w:val="18"/>
        </w:rPr>
        <w:t>as</w:t>
      </w:r>
      <w:r>
        <w:rPr>
          <w:color w:val="4D4D4F"/>
          <w:spacing w:val="-15"/>
          <w:sz w:val="18"/>
        </w:rPr>
        <w:t xml:space="preserve"> </w:t>
      </w:r>
      <w:r>
        <w:rPr>
          <w:color w:val="4D4D4F"/>
          <w:sz w:val="18"/>
        </w:rPr>
        <w:t>well</w:t>
      </w:r>
      <w:r>
        <w:rPr>
          <w:color w:val="4D4D4F"/>
          <w:spacing w:val="-15"/>
          <w:sz w:val="18"/>
        </w:rPr>
        <w:t xml:space="preserve"> </w:t>
      </w:r>
      <w:r>
        <w:rPr>
          <w:color w:val="4D4D4F"/>
          <w:sz w:val="18"/>
        </w:rPr>
        <w:t>as</w:t>
      </w:r>
      <w:r>
        <w:rPr>
          <w:color w:val="4D4D4F"/>
          <w:spacing w:val="-15"/>
          <w:sz w:val="18"/>
        </w:rPr>
        <w:t xml:space="preserve"> </w:t>
      </w:r>
      <w:r>
        <w:rPr>
          <w:color w:val="4D4D4F"/>
          <w:sz w:val="18"/>
        </w:rPr>
        <w:t>vulnerable</w:t>
      </w:r>
      <w:r>
        <w:rPr>
          <w:color w:val="4D4D4F"/>
          <w:spacing w:val="-15"/>
          <w:sz w:val="18"/>
        </w:rPr>
        <w:t xml:space="preserve"> </w:t>
      </w:r>
      <w:r>
        <w:rPr>
          <w:color w:val="4D4D4F"/>
          <w:sz w:val="18"/>
        </w:rPr>
        <w:t>industrial and</w:t>
      </w:r>
      <w:r>
        <w:rPr>
          <w:color w:val="4D4D4F"/>
          <w:spacing w:val="-9"/>
          <w:sz w:val="18"/>
        </w:rPr>
        <w:t xml:space="preserve"> </w:t>
      </w:r>
      <w:r>
        <w:rPr>
          <w:color w:val="4D4D4F"/>
          <w:sz w:val="18"/>
        </w:rPr>
        <w:t>commercial</w:t>
      </w:r>
      <w:r>
        <w:rPr>
          <w:color w:val="4D4D4F"/>
          <w:spacing w:val="-9"/>
          <w:sz w:val="18"/>
        </w:rPr>
        <w:t xml:space="preserve"> </w:t>
      </w:r>
      <w:r>
        <w:rPr>
          <w:color w:val="4D4D4F"/>
          <w:sz w:val="18"/>
        </w:rPr>
        <w:t>customers,</w:t>
      </w:r>
      <w:r>
        <w:rPr>
          <w:color w:val="4D4D4F"/>
          <w:spacing w:val="-8"/>
          <w:sz w:val="18"/>
        </w:rPr>
        <w:t xml:space="preserve"> </w:t>
      </w:r>
      <w:r>
        <w:rPr>
          <w:color w:val="4D4D4F"/>
          <w:sz w:val="18"/>
        </w:rPr>
        <w:t>many</w:t>
      </w:r>
      <w:r>
        <w:rPr>
          <w:color w:val="4D4D4F"/>
          <w:spacing w:val="-9"/>
          <w:sz w:val="18"/>
        </w:rPr>
        <w:t xml:space="preserve"> </w:t>
      </w:r>
      <w:r>
        <w:rPr>
          <w:color w:val="4D4D4F"/>
          <w:sz w:val="18"/>
        </w:rPr>
        <w:t>of</w:t>
      </w:r>
      <w:r>
        <w:rPr>
          <w:color w:val="4D4D4F"/>
          <w:spacing w:val="-8"/>
          <w:sz w:val="18"/>
        </w:rPr>
        <w:t xml:space="preserve"> </w:t>
      </w:r>
      <w:r>
        <w:rPr>
          <w:color w:val="4D4D4F"/>
          <w:sz w:val="18"/>
        </w:rPr>
        <w:t>whom</w:t>
      </w:r>
      <w:r>
        <w:rPr>
          <w:color w:val="4D4D4F"/>
          <w:spacing w:val="-9"/>
          <w:sz w:val="18"/>
        </w:rPr>
        <w:t xml:space="preserve"> </w:t>
      </w:r>
      <w:r>
        <w:rPr>
          <w:color w:val="4D4D4F"/>
          <w:sz w:val="18"/>
        </w:rPr>
        <w:t>are</w:t>
      </w:r>
      <w:r>
        <w:rPr>
          <w:color w:val="4D4D4F"/>
          <w:spacing w:val="-8"/>
          <w:sz w:val="18"/>
        </w:rPr>
        <w:t xml:space="preserve"> </w:t>
      </w:r>
      <w:r>
        <w:rPr>
          <w:color w:val="4D4D4F"/>
          <w:sz w:val="18"/>
        </w:rPr>
        <w:t>large generators of</w:t>
      </w:r>
      <w:r>
        <w:rPr>
          <w:color w:val="4D4D4F"/>
          <w:spacing w:val="1"/>
          <w:sz w:val="18"/>
        </w:rPr>
        <w:t xml:space="preserve"> </w:t>
      </w:r>
      <w:r>
        <w:rPr>
          <w:color w:val="4D4D4F"/>
          <w:sz w:val="18"/>
        </w:rPr>
        <w:t>employment</w:t>
      </w:r>
    </w:p>
    <w:p w:rsidR="00467A5B" w:rsidRDefault="00A16D86">
      <w:pPr>
        <w:pStyle w:val="ListParagraph"/>
        <w:numPr>
          <w:ilvl w:val="0"/>
          <w:numId w:val="10"/>
        </w:numPr>
        <w:tabs>
          <w:tab w:val="left" w:pos="750"/>
        </w:tabs>
        <w:spacing w:before="53" w:line="216" w:lineRule="auto"/>
        <w:ind w:right="1244"/>
        <w:rPr>
          <w:sz w:val="18"/>
        </w:rPr>
      </w:pPr>
      <w:r>
        <w:rPr>
          <w:color w:val="4D4D4F"/>
          <w:sz w:val="18"/>
        </w:rPr>
        <w:t xml:space="preserve">provide a </w:t>
      </w:r>
      <w:r>
        <w:rPr>
          <w:color w:val="4D4D4F"/>
          <w:spacing w:val="2"/>
          <w:sz w:val="18"/>
        </w:rPr>
        <w:t xml:space="preserve">flexible </w:t>
      </w:r>
      <w:r>
        <w:rPr>
          <w:color w:val="4D4D4F"/>
          <w:sz w:val="18"/>
        </w:rPr>
        <w:t>source of gas for gas-powered generation</w:t>
      </w:r>
      <w:r>
        <w:rPr>
          <w:color w:val="4D4D4F"/>
          <w:spacing w:val="-15"/>
          <w:sz w:val="18"/>
        </w:rPr>
        <w:t xml:space="preserve"> </w:t>
      </w:r>
      <w:r>
        <w:rPr>
          <w:color w:val="4D4D4F"/>
          <w:sz w:val="18"/>
        </w:rPr>
        <w:t>so</w:t>
      </w:r>
      <w:r>
        <w:rPr>
          <w:color w:val="4D4D4F"/>
          <w:spacing w:val="-15"/>
          <w:sz w:val="18"/>
        </w:rPr>
        <w:t xml:space="preserve"> </w:t>
      </w:r>
      <w:r>
        <w:rPr>
          <w:color w:val="4D4D4F"/>
          <w:sz w:val="18"/>
        </w:rPr>
        <w:t>that</w:t>
      </w:r>
      <w:r>
        <w:rPr>
          <w:color w:val="4D4D4F"/>
          <w:spacing w:val="-15"/>
          <w:sz w:val="18"/>
        </w:rPr>
        <w:t xml:space="preserve"> </w:t>
      </w:r>
      <w:r>
        <w:rPr>
          <w:color w:val="4D4D4F"/>
          <w:sz w:val="18"/>
        </w:rPr>
        <w:t>customers</w:t>
      </w:r>
      <w:r>
        <w:rPr>
          <w:color w:val="4D4D4F"/>
          <w:spacing w:val="-15"/>
          <w:sz w:val="18"/>
        </w:rPr>
        <w:t xml:space="preserve"> </w:t>
      </w:r>
      <w:r>
        <w:rPr>
          <w:color w:val="4D4D4F"/>
          <w:sz w:val="18"/>
        </w:rPr>
        <w:t>have</w:t>
      </w:r>
      <w:r>
        <w:rPr>
          <w:color w:val="4D4D4F"/>
          <w:spacing w:val="-15"/>
          <w:sz w:val="18"/>
        </w:rPr>
        <w:t xml:space="preserve"> </w:t>
      </w:r>
      <w:r>
        <w:rPr>
          <w:color w:val="4D4D4F"/>
          <w:sz w:val="18"/>
        </w:rPr>
        <w:t>secure</w:t>
      </w:r>
      <w:r>
        <w:rPr>
          <w:color w:val="4D4D4F"/>
          <w:spacing w:val="-15"/>
          <w:sz w:val="18"/>
        </w:rPr>
        <w:t xml:space="preserve"> </w:t>
      </w:r>
      <w:r>
        <w:rPr>
          <w:color w:val="4D4D4F"/>
          <w:sz w:val="18"/>
        </w:rPr>
        <w:t>and</w:t>
      </w:r>
      <w:r>
        <w:rPr>
          <w:color w:val="4D4D4F"/>
          <w:spacing w:val="-15"/>
          <w:sz w:val="18"/>
        </w:rPr>
        <w:t xml:space="preserve"> </w:t>
      </w:r>
      <w:r>
        <w:rPr>
          <w:color w:val="4D4D4F"/>
          <w:sz w:val="18"/>
        </w:rPr>
        <w:t xml:space="preserve">stable </w:t>
      </w:r>
      <w:r>
        <w:rPr>
          <w:color w:val="4D4D4F"/>
          <w:spacing w:val="4"/>
          <w:sz w:val="18"/>
        </w:rPr>
        <w:t xml:space="preserve">electricity </w:t>
      </w:r>
      <w:r>
        <w:rPr>
          <w:color w:val="4D4D4F"/>
          <w:spacing w:val="2"/>
          <w:sz w:val="18"/>
        </w:rPr>
        <w:t xml:space="preserve">supply </w:t>
      </w:r>
      <w:r>
        <w:rPr>
          <w:color w:val="4D4D4F"/>
          <w:sz w:val="18"/>
        </w:rPr>
        <w:t xml:space="preserve">as </w:t>
      </w:r>
      <w:r>
        <w:rPr>
          <w:color w:val="4D4D4F"/>
          <w:spacing w:val="2"/>
          <w:sz w:val="18"/>
        </w:rPr>
        <w:t xml:space="preserve">the National Energy </w:t>
      </w:r>
      <w:r>
        <w:rPr>
          <w:color w:val="4D4D4F"/>
          <w:sz w:val="18"/>
        </w:rPr>
        <w:t>Market trans</w:t>
      </w:r>
      <w:bookmarkStart w:id="0" w:name="_GoBack"/>
      <w:bookmarkEnd w:id="0"/>
      <w:r>
        <w:rPr>
          <w:color w:val="4D4D4F"/>
          <w:sz w:val="18"/>
        </w:rPr>
        <w:t>itions to accommodate more</w:t>
      </w:r>
      <w:r>
        <w:rPr>
          <w:color w:val="4D4D4F"/>
          <w:spacing w:val="13"/>
          <w:sz w:val="18"/>
        </w:rPr>
        <w:t xml:space="preserve"> </w:t>
      </w:r>
      <w:r>
        <w:rPr>
          <w:color w:val="4D4D4F"/>
          <w:sz w:val="18"/>
        </w:rPr>
        <w:t>renewables.</w:t>
      </w:r>
    </w:p>
    <w:p w:rsidR="00467A5B" w:rsidRDefault="00A16D86">
      <w:pPr>
        <w:pStyle w:val="BodyText"/>
        <w:spacing w:before="109" w:line="216" w:lineRule="auto"/>
        <w:ind w:left="409" w:right="1243"/>
        <w:jc w:val="both"/>
      </w:pPr>
      <w:r>
        <w:rPr>
          <w:color w:val="4D4D4F"/>
          <w:spacing w:val="2"/>
        </w:rPr>
        <w:t xml:space="preserve">The </w:t>
      </w:r>
      <w:r>
        <w:rPr>
          <w:color w:val="4D4D4F"/>
          <w:spacing w:val="3"/>
        </w:rPr>
        <w:t xml:space="preserve">Project </w:t>
      </w:r>
      <w:r>
        <w:rPr>
          <w:color w:val="4D4D4F"/>
        </w:rPr>
        <w:t xml:space="preserve">is </w:t>
      </w:r>
      <w:r>
        <w:rPr>
          <w:color w:val="4D4D4F"/>
          <w:spacing w:val="3"/>
        </w:rPr>
        <w:t xml:space="preserve">expected </w:t>
      </w:r>
      <w:r>
        <w:rPr>
          <w:color w:val="4D4D4F"/>
        </w:rPr>
        <w:t xml:space="preserve">to </w:t>
      </w:r>
      <w:r>
        <w:rPr>
          <w:color w:val="4D4D4F"/>
          <w:spacing w:val="2"/>
        </w:rPr>
        <w:t xml:space="preserve">employ </w:t>
      </w:r>
      <w:r>
        <w:rPr>
          <w:color w:val="4D4D4F"/>
        </w:rPr>
        <w:t xml:space="preserve">in excess of </w:t>
      </w:r>
      <w:r>
        <w:rPr>
          <w:color w:val="4D4D4F"/>
          <w:spacing w:val="3"/>
        </w:rPr>
        <w:t xml:space="preserve">500 </w:t>
      </w:r>
      <w:r>
        <w:rPr>
          <w:color w:val="4D4D4F"/>
        </w:rPr>
        <w:t xml:space="preserve">workers at </w:t>
      </w:r>
      <w:r>
        <w:rPr>
          <w:color w:val="4D4D4F"/>
          <w:spacing w:val="2"/>
        </w:rPr>
        <w:t xml:space="preserve">the </w:t>
      </w:r>
      <w:r>
        <w:rPr>
          <w:color w:val="4D4D4F"/>
        </w:rPr>
        <w:t xml:space="preserve">peak of </w:t>
      </w:r>
      <w:r>
        <w:rPr>
          <w:color w:val="4D4D4F"/>
          <w:spacing w:val="3"/>
        </w:rPr>
        <w:t xml:space="preserve">its construction. </w:t>
      </w:r>
      <w:r>
        <w:rPr>
          <w:color w:val="4D4D4F"/>
          <w:spacing w:val="2"/>
        </w:rPr>
        <w:t xml:space="preserve">Most </w:t>
      </w:r>
      <w:r>
        <w:rPr>
          <w:color w:val="4D4D4F"/>
        </w:rPr>
        <w:t xml:space="preserve">of </w:t>
      </w:r>
      <w:r>
        <w:rPr>
          <w:color w:val="4D4D4F"/>
          <w:spacing w:val="2"/>
        </w:rPr>
        <w:t xml:space="preserve">the construction workforce </w:t>
      </w:r>
      <w:r>
        <w:rPr>
          <w:color w:val="4D4D4F"/>
        </w:rPr>
        <w:t xml:space="preserve">would be </w:t>
      </w:r>
      <w:r>
        <w:rPr>
          <w:color w:val="4D4D4F"/>
          <w:spacing w:val="2"/>
        </w:rPr>
        <w:t xml:space="preserve">specialists </w:t>
      </w:r>
      <w:r>
        <w:rPr>
          <w:color w:val="4D4D4F"/>
        </w:rPr>
        <w:t xml:space="preserve">sourced </w:t>
      </w:r>
      <w:r>
        <w:rPr>
          <w:color w:val="4D4D4F"/>
          <w:spacing w:val="2"/>
        </w:rPr>
        <w:t xml:space="preserve">from </w:t>
      </w:r>
      <w:r>
        <w:rPr>
          <w:color w:val="4D4D4F"/>
          <w:spacing w:val="3"/>
        </w:rPr>
        <w:t xml:space="preserve">Victoria </w:t>
      </w:r>
      <w:r>
        <w:rPr>
          <w:color w:val="4D4D4F"/>
        </w:rPr>
        <w:t xml:space="preserve">and </w:t>
      </w:r>
      <w:r>
        <w:rPr>
          <w:color w:val="4D4D4F"/>
          <w:spacing w:val="3"/>
        </w:rPr>
        <w:t xml:space="preserve">interstate. Opportunities </w:t>
      </w:r>
      <w:r>
        <w:rPr>
          <w:color w:val="4D4D4F"/>
        </w:rPr>
        <w:t xml:space="preserve">for </w:t>
      </w:r>
      <w:r>
        <w:rPr>
          <w:color w:val="4D4D4F"/>
          <w:spacing w:val="2"/>
        </w:rPr>
        <w:t xml:space="preserve">local suppliers </w:t>
      </w:r>
      <w:r>
        <w:rPr>
          <w:color w:val="4D4D4F"/>
        </w:rPr>
        <w:t xml:space="preserve">and </w:t>
      </w:r>
      <w:r>
        <w:rPr>
          <w:color w:val="4D4D4F"/>
          <w:spacing w:val="2"/>
        </w:rPr>
        <w:t xml:space="preserve">employment </w:t>
      </w:r>
      <w:r>
        <w:rPr>
          <w:color w:val="4D4D4F"/>
        </w:rPr>
        <w:t xml:space="preserve">would </w:t>
      </w:r>
      <w:r>
        <w:rPr>
          <w:color w:val="4D4D4F"/>
          <w:spacing w:val="2"/>
        </w:rPr>
        <w:t xml:space="preserve">include </w:t>
      </w:r>
      <w:r>
        <w:rPr>
          <w:color w:val="4D4D4F"/>
        </w:rPr>
        <w:t xml:space="preserve">a </w:t>
      </w:r>
      <w:r>
        <w:rPr>
          <w:color w:val="4D4D4F"/>
          <w:spacing w:val="2"/>
        </w:rPr>
        <w:t xml:space="preserve">range </w:t>
      </w:r>
      <w:r>
        <w:rPr>
          <w:color w:val="4D4D4F"/>
        </w:rPr>
        <w:t xml:space="preserve">of general trade and </w:t>
      </w:r>
      <w:r>
        <w:rPr>
          <w:color w:val="4D4D4F"/>
          <w:spacing w:val="2"/>
        </w:rPr>
        <w:t xml:space="preserve">support services </w:t>
      </w:r>
      <w:r>
        <w:rPr>
          <w:color w:val="4D4D4F"/>
        </w:rPr>
        <w:t xml:space="preserve">including (but </w:t>
      </w:r>
      <w:r>
        <w:rPr>
          <w:color w:val="4D4D4F"/>
          <w:spacing w:val="2"/>
        </w:rPr>
        <w:t xml:space="preserve">not </w:t>
      </w:r>
      <w:r>
        <w:rPr>
          <w:color w:val="4D4D4F"/>
        </w:rPr>
        <w:t xml:space="preserve">limited to) crew for the FSRU, vegetation management, </w:t>
      </w:r>
      <w:r>
        <w:rPr>
          <w:color w:val="4D4D4F"/>
          <w:spacing w:val="2"/>
        </w:rPr>
        <w:t xml:space="preserve">security </w:t>
      </w:r>
      <w:r>
        <w:rPr>
          <w:color w:val="4D4D4F"/>
        </w:rPr>
        <w:t xml:space="preserve">guards and food </w:t>
      </w:r>
      <w:r>
        <w:rPr>
          <w:color w:val="4D4D4F"/>
          <w:spacing w:val="2"/>
        </w:rPr>
        <w:t xml:space="preserve">contractors. </w:t>
      </w:r>
      <w:r>
        <w:rPr>
          <w:color w:val="4D4D4F"/>
        </w:rPr>
        <w:t>Once the Project was</w:t>
      </w:r>
      <w:r>
        <w:rPr>
          <w:color w:val="4D4D4F"/>
          <w:spacing w:val="-20"/>
        </w:rPr>
        <w:t xml:space="preserve"> </w:t>
      </w:r>
      <w:r>
        <w:rPr>
          <w:color w:val="4D4D4F"/>
        </w:rPr>
        <w:t>operating,</w:t>
      </w:r>
      <w:r>
        <w:rPr>
          <w:color w:val="4D4D4F"/>
          <w:spacing w:val="-19"/>
        </w:rPr>
        <w:t xml:space="preserve"> </w:t>
      </w:r>
      <w:r>
        <w:rPr>
          <w:color w:val="4D4D4F"/>
        </w:rPr>
        <w:t>it</w:t>
      </w:r>
      <w:r>
        <w:rPr>
          <w:color w:val="4D4D4F"/>
          <w:spacing w:val="-20"/>
        </w:rPr>
        <w:t xml:space="preserve"> </w:t>
      </w:r>
      <w:r>
        <w:rPr>
          <w:color w:val="4D4D4F"/>
        </w:rPr>
        <w:t>is</w:t>
      </w:r>
      <w:r>
        <w:rPr>
          <w:color w:val="4D4D4F"/>
          <w:spacing w:val="-19"/>
        </w:rPr>
        <w:t xml:space="preserve"> </w:t>
      </w:r>
      <w:r>
        <w:rPr>
          <w:color w:val="4D4D4F"/>
        </w:rPr>
        <w:t>expected</w:t>
      </w:r>
      <w:r>
        <w:rPr>
          <w:color w:val="4D4D4F"/>
          <w:spacing w:val="-19"/>
        </w:rPr>
        <w:t xml:space="preserve"> </w:t>
      </w:r>
      <w:r>
        <w:rPr>
          <w:color w:val="4D4D4F"/>
        </w:rPr>
        <w:t>that</w:t>
      </w:r>
      <w:r>
        <w:rPr>
          <w:color w:val="4D4D4F"/>
          <w:spacing w:val="-20"/>
        </w:rPr>
        <w:t xml:space="preserve"> </w:t>
      </w:r>
      <w:r>
        <w:rPr>
          <w:color w:val="4D4D4F"/>
        </w:rPr>
        <w:t>40</w:t>
      </w:r>
      <w:r>
        <w:rPr>
          <w:color w:val="4D4D4F"/>
          <w:spacing w:val="-19"/>
        </w:rPr>
        <w:t xml:space="preserve"> </w:t>
      </w:r>
      <w:r>
        <w:rPr>
          <w:color w:val="4D4D4F"/>
        </w:rPr>
        <w:t>permanent</w:t>
      </w:r>
      <w:r>
        <w:rPr>
          <w:color w:val="4D4D4F"/>
          <w:spacing w:val="-19"/>
        </w:rPr>
        <w:t xml:space="preserve"> </w:t>
      </w:r>
      <w:r>
        <w:rPr>
          <w:color w:val="4D4D4F"/>
        </w:rPr>
        <w:t>positions would be created at Crib</w:t>
      </w:r>
      <w:r>
        <w:rPr>
          <w:color w:val="4D4D4F"/>
          <w:spacing w:val="2"/>
        </w:rPr>
        <w:t xml:space="preserve"> </w:t>
      </w:r>
      <w:r>
        <w:rPr>
          <w:color w:val="4D4D4F"/>
        </w:rPr>
        <w:t>Point.</w:t>
      </w:r>
    </w:p>
    <w:p w:rsidR="00467A5B" w:rsidRDefault="00A16D86">
      <w:pPr>
        <w:pStyle w:val="BodyText"/>
        <w:spacing w:before="160" w:line="216" w:lineRule="auto"/>
        <w:ind w:left="409" w:right="1244"/>
        <w:jc w:val="both"/>
      </w:pPr>
      <w:r>
        <w:rPr>
          <w:color w:val="4D4D4F"/>
          <w:spacing w:val="3"/>
        </w:rPr>
        <w:t xml:space="preserve">In </w:t>
      </w:r>
      <w:r>
        <w:rPr>
          <w:color w:val="4D4D4F"/>
          <w:spacing w:val="5"/>
        </w:rPr>
        <w:t xml:space="preserve">addition, </w:t>
      </w:r>
      <w:r>
        <w:rPr>
          <w:color w:val="4D4D4F"/>
          <w:spacing w:val="2"/>
        </w:rPr>
        <w:t xml:space="preserve">AGL has </w:t>
      </w:r>
      <w:r>
        <w:rPr>
          <w:color w:val="4D4D4F"/>
          <w:spacing w:val="3"/>
        </w:rPr>
        <w:t xml:space="preserve">made </w:t>
      </w:r>
      <w:r>
        <w:rPr>
          <w:color w:val="4D4D4F"/>
        </w:rPr>
        <w:t xml:space="preserve">a </w:t>
      </w:r>
      <w:r>
        <w:rPr>
          <w:color w:val="4D4D4F"/>
          <w:spacing w:val="4"/>
        </w:rPr>
        <w:t xml:space="preserve">commitment </w:t>
      </w:r>
      <w:r>
        <w:rPr>
          <w:color w:val="4D4D4F"/>
          <w:spacing w:val="2"/>
        </w:rPr>
        <w:t xml:space="preserve">to </w:t>
      </w:r>
      <w:r>
        <w:rPr>
          <w:color w:val="4D4D4F"/>
        </w:rPr>
        <w:t xml:space="preserve">a </w:t>
      </w:r>
      <w:r>
        <w:rPr>
          <w:color w:val="4D4D4F"/>
          <w:spacing w:val="2"/>
        </w:rPr>
        <w:t xml:space="preserve">Community </w:t>
      </w:r>
      <w:r>
        <w:rPr>
          <w:color w:val="4D4D4F"/>
        </w:rPr>
        <w:t xml:space="preserve">Fund of </w:t>
      </w:r>
      <w:r>
        <w:rPr>
          <w:color w:val="4D4D4F"/>
          <w:spacing w:val="-3"/>
        </w:rPr>
        <w:t xml:space="preserve">$7.5 </w:t>
      </w:r>
      <w:r>
        <w:rPr>
          <w:color w:val="4D4D4F"/>
        </w:rPr>
        <w:t>million to be managed by a panel</w:t>
      </w:r>
      <w:r>
        <w:rPr>
          <w:color w:val="4D4D4F"/>
          <w:spacing w:val="-8"/>
        </w:rPr>
        <w:t xml:space="preserve"> </w:t>
      </w:r>
      <w:r>
        <w:rPr>
          <w:color w:val="4D4D4F"/>
        </w:rPr>
        <w:t>of</w:t>
      </w:r>
      <w:r>
        <w:rPr>
          <w:color w:val="4D4D4F"/>
          <w:spacing w:val="-7"/>
        </w:rPr>
        <w:t xml:space="preserve"> </w:t>
      </w:r>
      <w:r>
        <w:rPr>
          <w:color w:val="4D4D4F"/>
        </w:rPr>
        <w:t>community-based</w:t>
      </w:r>
      <w:r>
        <w:rPr>
          <w:color w:val="4D4D4F"/>
          <w:spacing w:val="-8"/>
        </w:rPr>
        <w:t xml:space="preserve"> </w:t>
      </w:r>
      <w:r>
        <w:rPr>
          <w:color w:val="4D4D4F"/>
        </w:rPr>
        <w:t>representatives</w:t>
      </w:r>
      <w:r>
        <w:rPr>
          <w:color w:val="4D4D4F"/>
          <w:spacing w:val="-7"/>
        </w:rPr>
        <w:t xml:space="preserve"> </w:t>
      </w:r>
      <w:r>
        <w:rPr>
          <w:color w:val="4D4D4F"/>
        </w:rPr>
        <w:t>if</w:t>
      </w:r>
      <w:r>
        <w:rPr>
          <w:color w:val="4D4D4F"/>
          <w:spacing w:val="-8"/>
        </w:rPr>
        <w:t xml:space="preserve"> </w:t>
      </w:r>
      <w:r>
        <w:rPr>
          <w:color w:val="4D4D4F"/>
        </w:rPr>
        <w:t>the</w:t>
      </w:r>
      <w:r>
        <w:rPr>
          <w:color w:val="4D4D4F"/>
          <w:spacing w:val="-7"/>
        </w:rPr>
        <w:t xml:space="preserve"> </w:t>
      </w:r>
      <w:r>
        <w:rPr>
          <w:color w:val="4D4D4F"/>
        </w:rPr>
        <w:t>Project</w:t>
      </w:r>
      <w:r>
        <w:rPr>
          <w:color w:val="4D4D4F"/>
        </w:rPr>
        <w:t xml:space="preserve"> proceeds.</w:t>
      </w:r>
      <w:r>
        <w:rPr>
          <w:color w:val="4D4D4F"/>
          <w:spacing w:val="-25"/>
        </w:rPr>
        <w:t xml:space="preserve"> </w:t>
      </w:r>
      <w:r>
        <w:rPr>
          <w:color w:val="4D4D4F"/>
        </w:rPr>
        <w:t>This</w:t>
      </w:r>
      <w:r>
        <w:rPr>
          <w:color w:val="4D4D4F"/>
          <w:spacing w:val="-24"/>
        </w:rPr>
        <w:t xml:space="preserve"> </w:t>
      </w:r>
      <w:r>
        <w:rPr>
          <w:color w:val="4D4D4F"/>
        </w:rPr>
        <w:t>fund</w:t>
      </w:r>
      <w:r>
        <w:rPr>
          <w:color w:val="4D4D4F"/>
          <w:spacing w:val="-24"/>
        </w:rPr>
        <w:t xml:space="preserve"> </w:t>
      </w:r>
      <w:r>
        <w:rPr>
          <w:color w:val="4D4D4F"/>
        </w:rPr>
        <w:t>would</w:t>
      </w:r>
      <w:r>
        <w:rPr>
          <w:color w:val="4D4D4F"/>
          <w:spacing w:val="-24"/>
        </w:rPr>
        <w:t xml:space="preserve"> </w:t>
      </w:r>
      <w:r>
        <w:rPr>
          <w:color w:val="4D4D4F"/>
        </w:rPr>
        <w:t>be</w:t>
      </w:r>
      <w:r>
        <w:rPr>
          <w:color w:val="4D4D4F"/>
          <w:spacing w:val="-25"/>
        </w:rPr>
        <w:t xml:space="preserve"> </w:t>
      </w:r>
      <w:r>
        <w:rPr>
          <w:color w:val="4D4D4F"/>
        </w:rPr>
        <w:t>established</w:t>
      </w:r>
      <w:r>
        <w:rPr>
          <w:color w:val="4D4D4F"/>
          <w:spacing w:val="-24"/>
        </w:rPr>
        <w:t xml:space="preserve"> </w:t>
      </w:r>
      <w:r>
        <w:rPr>
          <w:color w:val="4D4D4F"/>
        </w:rPr>
        <w:t>as</w:t>
      </w:r>
      <w:r>
        <w:rPr>
          <w:color w:val="4D4D4F"/>
          <w:spacing w:val="-24"/>
        </w:rPr>
        <w:t xml:space="preserve"> </w:t>
      </w:r>
      <w:r>
        <w:rPr>
          <w:color w:val="4D4D4F"/>
        </w:rPr>
        <w:t>a</w:t>
      </w:r>
      <w:r>
        <w:rPr>
          <w:color w:val="4D4D4F"/>
          <w:spacing w:val="-24"/>
        </w:rPr>
        <w:t xml:space="preserve"> </w:t>
      </w:r>
      <w:r>
        <w:rPr>
          <w:color w:val="4D4D4F"/>
        </w:rPr>
        <w:t xml:space="preserve">mechanism for sharing some of the </w:t>
      </w:r>
      <w:r>
        <w:rPr>
          <w:color w:val="4D4D4F"/>
          <w:spacing w:val="2"/>
        </w:rPr>
        <w:t xml:space="preserve">benefits </w:t>
      </w:r>
      <w:r>
        <w:rPr>
          <w:color w:val="4D4D4F"/>
        </w:rPr>
        <w:t>of the Project with the local</w:t>
      </w:r>
      <w:r>
        <w:rPr>
          <w:color w:val="4D4D4F"/>
          <w:spacing w:val="-10"/>
        </w:rPr>
        <w:t xml:space="preserve"> </w:t>
      </w:r>
      <w:r>
        <w:rPr>
          <w:color w:val="4D4D4F"/>
        </w:rPr>
        <w:t>community,</w:t>
      </w:r>
      <w:r>
        <w:rPr>
          <w:color w:val="4D4D4F"/>
          <w:spacing w:val="-10"/>
        </w:rPr>
        <w:t xml:space="preserve"> </w:t>
      </w:r>
      <w:r>
        <w:rPr>
          <w:color w:val="4D4D4F"/>
        </w:rPr>
        <w:t>particularly</w:t>
      </w:r>
      <w:r>
        <w:rPr>
          <w:color w:val="4D4D4F"/>
          <w:spacing w:val="-10"/>
        </w:rPr>
        <w:t xml:space="preserve"> </w:t>
      </w:r>
      <w:r>
        <w:rPr>
          <w:color w:val="4D4D4F"/>
        </w:rPr>
        <w:t>the</w:t>
      </w:r>
      <w:r>
        <w:rPr>
          <w:color w:val="4D4D4F"/>
          <w:spacing w:val="-10"/>
        </w:rPr>
        <w:t xml:space="preserve"> </w:t>
      </w:r>
      <w:r>
        <w:rPr>
          <w:color w:val="4D4D4F"/>
        </w:rPr>
        <w:t>townships</w:t>
      </w:r>
      <w:r>
        <w:rPr>
          <w:color w:val="4D4D4F"/>
          <w:spacing w:val="-10"/>
        </w:rPr>
        <w:t xml:space="preserve"> </w:t>
      </w:r>
      <w:r>
        <w:rPr>
          <w:color w:val="4D4D4F"/>
        </w:rPr>
        <w:t>of</w:t>
      </w:r>
      <w:r>
        <w:rPr>
          <w:color w:val="4D4D4F"/>
          <w:spacing w:val="-10"/>
        </w:rPr>
        <w:t xml:space="preserve"> </w:t>
      </w:r>
      <w:r>
        <w:rPr>
          <w:color w:val="4D4D4F"/>
        </w:rPr>
        <w:t>Crib</w:t>
      </w:r>
      <w:r>
        <w:rPr>
          <w:color w:val="4D4D4F"/>
          <w:spacing w:val="-10"/>
        </w:rPr>
        <w:t xml:space="preserve"> </w:t>
      </w:r>
      <w:r>
        <w:rPr>
          <w:color w:val="4D4D4F"/>
        </w:rPr>
        <w:t>Point and Hastings.</w:t>
      </w:r>
    </w:p>
    <w:p w:rsidR="00467A5B" w:rsidRDefault="00467A5B">
      <w:pPr>
        <w:spacing w:line="216" w:lineRule="auto"/>
        <w:jc w:val="both"/>
        <w:sectPr w:rsidR="00467A5B">
          <w:type w:val="continuous"/>
          <w:pgSz w:w="11910" w:h="16840"/>
          <w:pgMar w:top="0" w:right="0" w:bottom="280" w:left="0" w:header="720" w:footer="720" w:gutter="0"/>
          <w:cols w:num="2" w:space="720" w:equalWidth="0">
            <w:col w:w="5730" w:space="40"/>
            <w:col w:w="6140"/>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
        <w:rPr>
          <w:sz w:val="26"/>
        </w:rPr>
      </w:pPr>
    </w:p>
    <w:p w:rsidR="00467A5B" w:rsidRDefault="00A16D86">
      <w:pPr>
        <w:pStyle w:val="BodyText"/>
        <w:spacing w:line="20" w:lineRule="exact"/>
        <w:ind w:left="1242"/>
        <w:rPr>
          <w:sz w:val="2"/>
        </w:rPr>
      </w:pPr>
      <w:r>
        <w:rPr>
          <w:sz w:val="2"/>
        </w:rPr>
      </w:r>
      <w:r>
        <w:rPr>
          <w:sz w:val="2"/>
        </w:rPr>
        <w:pict>
          <v:group id="_x0000_s1211" style="width:1in;height:.5pt;mso-position-horizontal-relative:char;mso-position-vertical-relative:line" coordsize="1440,10">
            <v:line id="_x0000_s1212" style="position:absolute" from="0,5" to="1440,5" strokecolor="#6f7058" strokeweight=".5pt"/>
            <w10:anchorlock/>
          </v:group>
        </w:pict>
      </w:r>
    </w:p>
    <w:p w:rsidR="00467A5B" w:rsidRDefault="00A16D86">
      <w:pPr>
        <w:spacing w:before="2"/>
        <w:ind w:left="1247"/>
        <w:rPr>
          <w:sz w:val="14"/>
        </w:rPr>
      </w:pPr>
      <w:r>
        <w:rPr>
          <w:color w:val="4D4D4F"/>
          <w:sz w:val="14"/>
        </w:rPr>
        <w:t>1 &lt;https://aemo.com.au/-/media/files/gas/national_planning_and_forecasting/gsoo/2020/2020-gas-statement-of-opportunities.pdf?la=en&gt;</w:t>
      </w:r>
    </w:p>
    <w:p w:rsidR="00467A5B" w:rsidRDefault="00467A5B">
      <w:pPr>
        <w:rPr>
          <w:sz w:val="14"/>
        </w:rPr>
        <w:sectPr w:rsidR="00467A5B">
          <w:type w:val="continuous"/>
          <w:pgSz w:w="11910" w:h="16840"/>
          <w:pgMar w:top="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1"/>
        <w:rPr>
          <w:sz w:val="13"/>
        </w:rPr>
      </w:pPr>
    </w:p>
    <w:p w:rsidR="00467A5B" w:rsidRDefault="00467A5B">
      <w:pPr>
        <w:rPr>
          <w:sz w:val="13"/>
        </w:rPr>
        <w:sectPr w:rsidR="00467A5B">
          <w:pgSz w:w="11910" w:h="16840"/>
          <w:pgMar w:top="0" w:right="0" w:bottom="280" w:left="0" w:header="720" w:footer="720" w:gutter="0"/>
          <w:cols w:space="720"/>
        </w:sectPr>
      </w:pPr>
    </w:p>
    <w:p w:rsidR="00467A5B" w:rsidRDefault="00A16D86">
      <w:pPr>
        <w:pStyle w:val="Heading1"/>
        <w:spacing w:before="79"/>
        <w:rPr>
          <w:b/>
        </w:rPr>
      </w:pPr>
      <w:r>
        <w:pict>
          <v:group id="_x0000_s1207" style="position:absolute;left:0;text-align:left;margin-left:62.35pt;margin-top:-82pt;width:532.95pt;height:25.2pt;z-index:251699200;mso-position-horizontal-relative:page" coordorigin="1247,-1640" coordsize="10659,504">
            <v:shape id="_x0000_s1210" type="#_x0000_t75" style="position:absolute;left:1247;top:-1641;width:10659;height:504">
              <v:imagedata r:id="rId6" o:title=""/>
            </v:shape>
            <v:shape id="_x0000_s1209" type="#_x0000_t202" style="position:absolute;left:6272;top:-1508;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208" type="#_x0000_t202" style="position:absolute;left:10800;top:-1586;width:606;height:355" filled="f" stroked="f">
              <v:textbox inset="0,0,0,0">
                <w:txbxContent>
                  <w:p w:rsidR="00467A5B" w:rsidRDefault="00A16D86">
                    <w:pPr>
                      <w:spacing w:line="334" w:lineRule="exact"/>
                      <w:rPr>
                        <w:b/>
                        <w:sz w:val="26"/>
                      </w:rPr>
                    </w:pPr>
                    <w:r>
                      <w:rPr>
                        <w:b/>
                        <w:color w:val="4D4D4F"/>
                        <w:sz w:val="26"/>
                      </w:rPr>
                      <w:t>ES-3</w:t>
                    </w:r>
                  </w:p>
                </w:txbxContent>
              </v:textbox>
            </v:shape>
            <w10:wrap anchorx="page"/>
          </v:group>
        </w:pict>
      </w:r>
      <w:r>
        <w:rPr>
          <w:b/>
          <w:color w:val="4D4D4F"/>
        </w:rPr>
        <w:t>The Project</w:t>
      </w:r>
    </w:p>
    <w:p w:rsidR="00467A5B" w:rsidRDefault="00A16D86">
      <w:pPr>
        <w:pStyle w:val="BodyText"/>
        <w:spacing w:before="80" w:line="216" w:lineRule="auto"/>
        <w:ind w:left="1247" w:right="38"/>
        <w:jc w:val="both"/>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06" type="#_x0000_t136" style="position:absolute;left:0;text-align:left;margin-left:262.65pt;margin-top:128.05pt;width:27.1pt;height:6.15pt;rotation:11;z-index:251707392;mso-position-horizontal-relative:page" fillcolor="#34424b" stroked="f">
            <o:extrusion v:ext="view" autorotationcenter="t"/>
            <v:textpath style="font-family:&quot;Arial&quot;;font-size:6pt;v-text-kern:t;mso-text-shadow:auto" string="Princes H"/>
            <w10:wrap anchorx="page"/>
          </v:shape>
        </w:pict>
      </w:r>
      <w:r>
        <w:rPr>
          <w:color w:val="4D4D4F"/>
        </w:rPr>
        <w:t xml:space="preserve">The Project would be located to the south-east of the Melbourne Central Business </w:t>
      </w:r>
      <w:r>
        <w:rPr>
          <w:color w:val="4D4D4F"/>
          <w:spacing w:val="2"/>
        </w:rPr>
        <w:t xml:space="preserve">District </w:t>
      </w:r>
      <w:r>
        <w:rPr>
          <w:color w:val="4D4D4F"/>
        </w:rPr>
        <w:t>between Crib</w:t>
      </w:r>
      <w:r>
        <w:rPr>
          <w:color w:val="4D4D4F"/>
          <w:spacing w:val="-30"/>
        </w:rPr>
        <w:t xml:space="preserve"> </w:t>
      </w:r>
      <w:r>
        <w:rPr>
          <w:color w:val="4D4D4F"/>
        </w:rPr>
        <w:t xml:space="preserve">Point and Pakenham. The Gas </w:t>
      </w:r>
      <w:r>
        <w:rPr>
          <w:color w:val="4D4D4F"/>
          <w:spacing w:val="2"/>
        </w:rPr>
        <w:t xml:space="preserve">Import </w:t>
      </w:r>
      <w:r>
        <w:rPr>
          <w:color w:val="4D4D4F"/>
          <w:spacing w:val="3"/>
        </w:rPr>
        <w:t xml:space="preserve">Jetty </w:t>
      </w:r>
      <w:r>
        <w:rPr>
          <w:color w:val="4D4D4F"/>
        </w:rPr>
        <w:t>Works would be located at Crib Point within the Mornington Peninsula Shire.</w:t>
      </w:r>
      <w:r>
        <w:rPr>
          <w:color w:val="4D4D4F"/>
          <w:spacing w:val="-6"/>
        </w:rPr>
        <w:t xml:space="preserve"> </w:t>
      </w:r>
      <w:r>
        <w:rPr>
          <w:color w:val="4D4D4F"/>
        </w:rPr>
        <w:t>The</w:t>
      </w:r>
      <w:r>
        <w:rPr>
          <w:color w:val="4D4D4F"/>
          <w:spacing w:val="-5"/>
        </w:rPr>
        <w:t xml:space="preserve"> </w:t>
      </w:r>
      <w:r>
        <w:rPr>
          <w:color w:val="4D4D4F"/>
        </w:rPr>
        <w:t>Pipeline</w:t>
      </w:r>
      <w:r>
        <w:rPr>
          <w:color w:val="4D4D4F"/>
          <w:spacing w:val="-5"/>
        </w:rPr>
        <w:t xml:space="preserve"> </w:t>
      </w:r>
      <w:r>
        <w:rPr>
          <w:color w:val="4D4D4F"/>
        </w:rPr>
        <w:t>Works</w:t>
      </w:r>
      <w:r>
        <w:rPr>
          <w:color w:val="4D4D4F"/>
          <w:spacing w:val="-5"/>
        </w:rPr>
        <w:t xml:space="preserve"> </w:t>
      </w:r>
      <w:r>
        <w:rPr>
          <w:color w:val="4D4D4F"/>
        </w:rPr>
        <w:t>would</w:t>
      </w:r>
      <w:r>
        <w:rPr>
          <w:color w:val="4D4D4F"/>
          <w:spacing w:val="-6"/>
        </w:rPr>
        <w:t xml:space="preserve"> </w:t>
      </w:r>
      <w:r>
        <w:rPr>
          <w:color w:val="4D4D4F"/>
          <w:spacing w:val="2"/>
        </w:rPr>
        <w:t>extend</w:t>
      </w:r>
      <w:r>
        <w:rPr>
          <w:color w:val="4D4D4F"/>
          <w:spacing w:val="-5"/>
        </w:rPr>
        <w:t xml:space="preserve"> </w:t>
      </w:r>
      <w:r>
        <w:rPr>
          <w:color w:val="4D4D4F"/>
        </w:rPr>
        <w:t>from</w:t>
      </w:r>
      <w:r>
        <w:rPr>
          <w:color w:val="4D4D4F"/>
          <w:spacing w:val="-5"/>
        </w:rPr>
        <w:t xml:space="preserve"> </w:t>
      </w:r>
      <w:r>
        <w:rPr>
          <w:color w:val="4D4D4F"/>
        </w:rPr>
        <w:t>Crib</w:t>
      </w:r>
      <w:r>
        <w:rPr>
          <w:color w:val="4D4D4F"/>
          <w:spacing w:val="-5"/>
        </w:rPr>
        <w:t xml:space="preserve"> </w:t>
      </w:r>
      <w:r>
        <w:rPr>
          <w:color w:val="4D4D4F"/>
        </w:rPr>
        <w:t>Point to</w:t>
      </w:r>
      <w:r>
        <w:rPr>
          <w:color w:val="4D4D4F"/>
          <w:spacing w:val="-7"/>
        </w:rPr>
        <w:t xml:space="preserve"> </w:t>
      </w:r>
      <w:r>
        <w:rPr>
          <w:color w:val="4D4D4F"/>
        </w:rPr>
        <w:t>Pakenham,</w:t>
      </w:r>
      <w:r>
        <w:rPr>
          <w:color w:val="4D4D4F"/>
          <w:spacing w:val="-6"/>
        </w:rPr>
        <w:t xml:space="preserve"> </w:t>
      </w:r>
      <w:r>
        <w:rPr>
          <w:color w:val="4D4D4F"/>
        </w:rPr>
        <w:t>crossing</w:t>
      </w:r>
      <w:r>
        <w:rPr>
          <w:color w:val="4D4D4F"/>
          <w:spacing w:val="-6"/>
        </w:rPr>
        <w:t xml:space="preserve"> </w:t>
      </w:r>
      <w:r>
        <w:rPr>
          <w:color w:val="4D4D4F"/>
        </w:rPr>
        <w:t>Mornington</w:t>
      </w:r>
      <w:r>
        <w:rPr>
          <w:color w:val="4D4D4F"/>
          <w:spacing w:val="-7"/>
        </w:rPr>
        <w:t xml:space="preserve"> </w:t>
      </w:r>
      <w:r>
        <w:rPr>
          <w:color w:val="4D4D4F"/>
        </w:rPr>
        <w:t>Peninsula</w:t>
      </w:r>
      <w:r>
        <w:rPr>
          <w:color w:val="4D4D4F"/>
          <w:spacing w:val="-6"/>
        </w:rPr>
        <w:t xml:space="preserve"> </w:t>
      </w:r>
      <w:r>
        <w:rPr>
          <w:color w:val="4D4D4F"/>
        </w:rPr>
        <w:t>Shire,</w:t>
      </w:r>
      <w:r>
        <w:rPr>
          <w:color w:val="4D4D4F"/>
          <w:spacing w:val="-7"/>
        </w:rPr>
        <w:t xml:space="preserve"> </w:t>
      </w:r>
      <w:r>
        <w:rPr>
          <w:color w:val="4D4D4F"/>
          <w:spacing w:val="2"/>
        </w:rPr>
        <w:t xml:space="preserve">City </w:t>
      </w:r>
      <w:r>
        <w:rPr>
          <w:color w:val="4D4D4F"/>
        </w:rPr>
        <w:t>of</w:t>
      </w:r>
      <w:r>
        <w:rPr>
          <w:color w:val="4D4D4F"/>
          <w:spacing w:val="-16"/>
        </w:rPr>
        <w:t xml:space="preserve"> </w:t>
      </w:r>
      <w:r>
        <w:rPr>
          <w:color w:val="4D4D4F"/>
        </w:rPr>
        <w:t>Casey</w:t>
      </w:r>
      <w:r>
        <w:rPr>
          <w:color w:val="4D4D4F"/>
          <w:spacing w:val="-16"/>
        </w:rPr>
        <w:t xml:space="preserve"> </w:t>
      </w:r>
      <w:r>
        <w:rPr>
          <w:color w:val="4D4D4F"/>
        </w:rPr>
        <w:t>and</w:t>
      </w:r>
      <w:r>
        <w:rPr>
          <w:color w:val="4D4D4F"/>
          <w:spacing w:val="-16"/>
        </w:rPr>
        <w:t xml:space="preserve"> </w:t>
      </w:r>
      <w:r>
        <w:rPr>
          <w:color w:val="4D4D4F"/>
        </w:rPr>
        <w:t>the</w:t>
      </w:r>
      <w:r>
        <w:rPr>
          <w:color w:val="4D4D4F"/>
          <w:spacing w:val="-15"/>
        </w:rPr>
        <w:t xml:space="preserve"> </w:t>
      </w:r>
      <w:r>
        <w:rPr>
          <w:color w:val="4D4D4F"/>
        </w:rPr>
        <w:t>Shire</w:t>
      </w:r>
      <w:r>
        <w:rPr>
          <w:color w:val="4D4D4F"/>
          <w:spacing w:val="-16"/>
        </w:rPr>
        <w:t xml:space="preserve"> </w:t>
      </w:r>
      <w:r>
        <w:rPr>
          <w:color w:val="4D4D4F"/>
        </w:rPr>
        <w:t>of</w:t>
      </w:r>
      <w:r>
        <w:rPr>
          <w:color w:val="4D4D4F"/>
          <w:spacing w:val="-16"/>
        </w:rPr>
        <w:t xml:space="preserve"> </w:t>
      </w:r>
      <w:r>
        <w:rPr>
          <w:color w:val="4D4D4F"/>
        </w:rPr>
        <w:t>Cardinia.</w:t>
      </w:r>
      <w:r>
        <w:rPr>
          <w:color w:val="4D4D4F"/>
          <w:spacing w:val="-16"/>
        </w:rPr>
        <w:t xml:space="preserve"> </w:t>
      </w:r>
      <w:r>
        <w:rPr>
          <w:color w:val="4D4D4F"/>
        </w:rPr>
        <w:t>The</w:t>
      </w:r>
      <w:r>
        <w:rPr>
          <w:color w:val="4D4D4F"/>
          <w:spacing w:val="-15"/>
        </w:rPr>
        <w:t xml:space="preserve"> </w:t>
      </w:r>
      <w:r>
        <w:rPr>
          <w:color w:val="4D4D4F"/>
        </w:rPr>
        <w:t>proposed</w:t>
      </w:r>
      <w:r>
        <w:rPr>
          <w:color w:val="4D4D4F"/>
          <w:spacing w:val="-16"/>
        </w:rPr>
        <w:t xml:space="preserve"> </w:t>
      </w:r>
      <w:r>
        <w:rPr>
          <w:color w:val="4D4D4F"/>
        </w:rPr>
        <w:t>location of the Project is s</w:t>
      </w:r>
      <w:r>
        <w:rPr>
          <w:color w:val="4D4D4F"/>
        </w:rPr>
        <w:t xml:space="preserve">hown in </w:t>
      </w:r>
      <w:hyperlink w:anchor="_bookmark0" w:history="1">
        <w:r>
          <w:rPr>
            <w:b/>
            <w:color w:val="4D4D4F"/>
          </w:rPr>
          <w:t>Figure</w:t>
        </w:r>
        <w:r>
          <w:rPr>
            <w:b/>
            <w:color w:val="4D4D4F"/>
            <w:spacing w:val="5"/>
          </w:rPr>
          <w:t xml:space="preserve"> </w:t>
        </w:r>
        <w:r>
          <w:rPr>
            <w:b/>
            <w:color w:val="4D4D4F"/>
            <w:spacing w:val="3"/>
          </w:rPr>
          <w:t>1</w:t>
        </w:r>
      </w:hyperlink>
      <w:r>
        <w:rPr>
          <w:color w:val="4D4D4F"/>
          <w:spacing w:val="3"/>
        </w:rPr>
        <w:t>.</w:t>
      </w:r>
    </w:p>
    <w:p w:rsidR="00467A5B" w:rsidRDefault="00A16D86">
      <w:pPr>
        <w:pStyle w:val="BodyText"/>
        <w:rPr>
          <w:sz w:val="24"/>
        </w:rPr>
      </w:pPr>
      <w:r>
        <w:br w:type="column"/>
      </w:r>
    </w:p>
    <w:p w:rsidR="00467A5B" w:rsidRDefault="00467A5B">
      <w:pPr>
        <w:pStyle w:val="BodyText"/>
        <w:rPr>
          <w:sz w:val="24"/>
        </w:rPr>
      </w:pPr>
    </w:p>
    <w:p w:rsidR="00467A5B" w:rsidRDefault="00467A5B">
      <w:pPr>
        <w:pStyle w:val="BodyText"/>
        <w:rPr>
          <w:sz w:val="24"/>
        </w:rPr>
      </w:pPr>
    </w:p>
    <w:p w:rsidR="00467A5B" w:rsidRDefault="00467A5B">
      <w:pPr>
        <w:pStyle w:val="BodyText"/>
        <w:rPr>
          <w:sz w:val="24"/>
        </w:rPr>
      </w:pPr>
    </w:p>
    <w:p w:rsidR="00467A5B" w:rsidRDefault="00467A5B">
      <w:pPr>
        <w:pStyle w:val="BodyText"/>
        <w:rPr>
          <w:sz w:val="24"/>
        </w:rPr>
      </w:pPr>
    </w:p>
    <w:p w:rsidR="00467A5B" w:rsidRDefault="00467A5B">
      <w:pPr>
        <w:pStyle w:val="BodyText"/>
        <w:rPr>
          <w:sz w:val="24"/>
        </w:rPr>
      </w:pPr>
    </w:p>
    <w:p w:rsidR="00467A5B" w:rsidRDefault="00467A5B">
      <w:pPr>
        <w:pStyle w:val="BodyText"/>
        <w:rPr>
          <w:sz w:val="24"/>
        </w:rPr>
      </w:pPr>
    </w:p>
    <w:p w:rsidR="00467A5B" w:rsidRDefault="00467A5B">
      <w:pPr>
        <w:pStyle w:val="BodyText"/>
        <w:spacing w:before="11"/>
        <w:rPr>
          <w:sz w:val="23"/>
        </w:rPr>
      </w:pPr>
    </w:p>
    <w:p w:rsidR="00467A5B" w:rsidRDefault="00A16D86">
      <w:pPr>
        <w:spacing w:before="1" w:line="234" w:lineRule="exact"/>
        <w:ind w:left="1472"/>
        <w:rPr>
          <w:b/>
          <w:sz w:val="18"/>
        </w:rPr>
      </w:pPr>
      <w:r>
        <w:rPr>
          <w:noProof/>
        </w:rPr>
        <w:drawing>
          <wp:anchor distT="0" distB="0" distL="0" distR="0" simplePos="0" relativeHeight="251665408" behindDoc="0" locked="0" layoutInCell="1" allowOverlap="1">
            <wp:simplePos x="0" y="0"/>
            <wp:positionH relativeFrom="page">
              <wp:posOffset>7379995</wp:posOffset>
            </wp:positionH>
            <wp:positionV relativeFrom="paragraph">
              <wp:posOffset>-1597178</wp:posOffset>
            </wp:positionV>
            <wp:extent cx="180009" cy="503999"/>
            <wp:effectExtent l="0" t="0" r="0" b="0"/>
            <wp:wrapNone/>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7" cstate="print"/>
                    <a:stretch>
                      <a:fillRect/>
                    </a:stretch>
                  </pic:blipFill>
                  <pic:spPr>
                    <a:xfrm>
                      <a:off x="0" y="0"/>
                      <a:ext cx="180009" cy="503999"/>
                    </a:xfrm>
                    <a:prstGeom prst="rect">
                      <a:avLst/>
                    </a:prstGeom>
                  </pic:spPr>
                </pic:pic>
              </a:graphicData>
            </a:graphic>
          </wp:anchor>
        </w:drawing>
      </w:r>
      <w:r>
        <w:rPr>
          <w:noProof/>
        </w:rPr>
        <w:drawing>
          <wp:anchor distT="0" distB="0" distL="0" distR="0" simplePos="0" relativeHeight="251666432" behindDoc="0" locked="0" layoutInCell="1" allowOverlap="1">
            <wp:simplePos x="0" y="0"/>
            <wp:positionH relativeFrom="page">
              <wp:posOffset>5626341</wp:posOffset>
            </wp:positionH>
            <wp:positionV relativeFrom="paragraph">
              <wp:posOffset>43494</wp:posOffset>
            </wp:positionV>
            <wp:extent cx="54000" cy="89992"/>
            <wp:effectExtent l="0" t="0" r="0" b="0"/>
            <wp:wrapNone/>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8" cstate="print"/>
                    <a:stretch>
                      <a:fillRect/>
                    </a:stretch>
                  </pic:blipFill>
                  <pic:spPr>
                    <a:xfrm>
                      <a:off x="0" y="0"/>
                      <a:ext cx="54000" cy="89992"/>
                    </a:xfrm>
                    <a:prstGeom prst="rect">
                      <a:avLst/>
                    </a:prstGeom>
                  </pic:spPr>
                </pic:pic>
              </a:graphicData>
            </a:graphic>
          </wp:anchor>
        </w:drawing>
      </w:r>
      <w:r>
        <w:pict>
          <v:group id="_x0000_s1180" style="position:absolute;left:0;text-align:left;margin-left:61.1pt;margin-top:-2.85pt;width:360.3pt;height:475.15pt;z-index:251692032;mso-position-horizontal-relative:page;mso-position-vertical-relative:text" coordorigin="1222,-57" coordsize="7206,9503">
            <v:shape id="_x0000_s1205" type="#_x0000_t75" style="position:absolute;left:1222;top:25;width:7206;height:9420">
              <v:imagedata r:id="rId9" o:title=""/>
            </v:shape>
            <v:shape id="_x0000_s1204" type="#_x0000_t202" style="position:absolute;left:1861;top:56;width:1079;height:175" filled="f" stroked="f">
              <v:textbox inset="0,0,0,0">
                <w:txbxContent>
                  <w:p w:rsidR="00467A5B" w:rsidRDefault="00A16D86">
                    <w:pPr>
                      <w:spacing w:before="1"/>
                      <w:rPr>
                        <w:rFonts w:ascii="Arial"/>
                        <w:sz w:val="15"/>
                      </w:rPr>
                    </w:pPr>
                    <w:r>
                      <w:rPr>
                        <w:rFonts w:ascii="ESRI Default Marker"/>
                        <w:color w:val="14A2B8"/>
                        <w:position w:val="3"/>
                        <w:sz w:val="11"/>
                      </w:rPr>
                      <w:t>!</w:t>
                    </w:r>
                    <w:r>
                      <w:rPr>
                        <w:rFonts w:ascii="ESRI Default Marker"/>
                        <w:color w:val="14A2B8"/>
                        <w:spacing w:val="-36"/>
                        <w:position w:val="3"/>
                        <w:sz w:val="11"/>
                      </w:rPr>
                      <w:t xml:space="preserve"> </w:t>
                    </w:r>
                    <w:r>
                      <w:rPr>
                        <w:rFonts w:ascii="Arial"/>
                        <w:sz w:val="15"/>
                      </w:rPr>
                      <w:t>MELBO</w:t>
                    </w:r>
                    <w:r>
                      <w:rPr>
                        <w:rFonts w:ascii="Arial"/>
                        <w:sz w:val="15"/>
                        <w:u w:val="single" w:color="C7D79E"/>
                      </w:rPr>
                      <w:t>U</w:t>
                    </w:r>
                    <w:r>
                      <w:rPr>
                        <w:rFonts w:ascii="Arial"/>
                        <w:sz w:val="15"/>
                      </w:rPr>
                      <w:t>RNE</w:t>
                    </w:r>
                  </w:p>
                </w:txbxContent>
              </v:textbox>
            </v:shape>
            <v:shape id="_x0000_s1203" type="#_x0000_t202" style="position:absolute;left:8023;top:-58;width:109;height:498" filled="f" stroked="f">
              <v:textbox inset="0,0,0,0">
                <w:txbxContent>
                  <w:p w:rsidR="00467A5B" w:rsidRDefault="00A16D86">
                    <w:pPr>
                      <w:spacing w:before="68"/>
                      <w:rPr>
                        <w:rFonts w:ascii="ESRI Default Marker" w:hAnsi="ESRI Default Marker"/>
                        <w:sz w:val="49"/>
                      </w:rPr>
                    </w:pPr>
                    <w:r>
                      <w:rPr>
                        <w:rFonts w:ascii="ESRI Default Marker" w:hAnsi="ESRI Default Marker"/>
                        <w:color w:val="334048"/>
                        <w:spacing w:val="-299"/>
                        <w:position w:val="1"/>
                        <w:sz w:val="49"/>
                      </w:rPr>
                      <w:t>!</w:t>
                    </w:r>
                    <w:r>
                      <w:rPr>
                        <w:rFonts w:ascii="ESRI Default Marker" w:hAnsi="ESRI Default Marker"/>
                        <w:color w:val="FFFFFF"/>
                        <w:spacing w:val="-299"/>
                        <w:sz w:val="49"/>
                      </w:rPr>
                      <w:t>«</w:t>
                    </w:r>
                  </w:p>
                </w:txbxContent>
              </v:textbox>
            </v:shape>
            <v:shape id="_x0000_s1202" type="#_x0000_t202" style="position:absolute;left:8112;top:6;width:186;height:433" filled="f" stroked="f">
              <v:textbox inset="0,0,0,0">
                <w:txbxContent>
                  <w:p w:rsidR="00467A5B" w:rsidRDefault="00A16D86">
                    <w:pPr>
                      <w:spacing w:before="40" w:line="174" w:lineRule="exact"/>
                      <w:rPr>
                        <w:rFonts w:ascii="ESRI Default Marker"/>
                        <w:sz w:val="23"/>
                      </w:rPr>
                    </w:pPr>
                    <w:r>
                      <w:rPr>
                        <w:rFonts w:ascii="ESRI Default Marker"/>
                        <w:color w:val="FFFFFF"/>
                        <w:w w:val="103"/>
                        <w:sz w:val="23"/>
                      </w:rPr>
                      <w:t>#</w:t>
                    </w:r>
                  </w:p>
                  <w:p w:rsidR="00467A5B" w:rsidRDefault="00A16D86">
                    <w:pPr>
                      <w:spacing w:line="217" w:lineRule="exact"/>
                      <w:ind w:left="10"/>
                      <w:rPr>
                        <w:rFonts w:ascii="Arial Black"/>
                        <w:sz w:val="17"/>
                      </w:rPr>
                    </w:pPr>
                    <w:r>
                      <w:rPr>
                        <w:rFonts w:ascii="Arial Black"/>
                        <w:color w:val="FFFFFF"/>
                        <w:w w:val="102"/>
                        <w:sz w:val="17"/>
                      </w:rPr>
                      <w:t>N</w:t>
                    </w:r>
                  </w:p>
                </w:txbxContent>
              </v:textbox>
            </v:shape>
            <v:shape id="_x0000_s1201" type="#_x0000_t202" style="position:absolute;left:1627;top:433;width:956;height:170" filled="f" stroked="f">
              <v:textbox inset="0,0,0,0">
                <w:txbxContent>
                  <w:p w:rsidR="00467A5B" w:rsidRDefault="00A16D86">
                    <w:pPr>
                      <w:spacing w:line="169" w:lineRule="exact"/>
                      <w:rPr>
                        <w:rFonts w:ascii="ESRI Default Marker"/>
                        <w:sz w:val="11"/>
                      </w:rPr>
                    </w:pPr>
                    <w:r>
                      <w:rPr>
                        <w:rFonts w:ascii="Arial"/>
                        <w:sz w:val="15"/>
                      </w:rPr>
                      <w:t>PAKENHAM</w:t>
                    </w:r>
                    <w:r>
                      <w:rPr>
                        <w:rFonts w:ascii="ESRI Default Marker"/>
                        <w:color w:val="14A2B8"/>
                        <w:position w:val="1"/>
                        <w:sz w:val="11"/>
                      </w:rPr>
                      <w:t>!</w:t>
                    </w:r>
                  </w:p>
                </w:txbxContent>
              </v:textbox>
            </v:shape>
            <v:shape id="_x0000_s1200" type="#_x0000_t202" style="position:absolute;left:6016;top:436;width:1570;height:470" filled="f" stroked="f">
              <v:textbox inset="0,0,0,0">
                <w:txbxContent>
                  <w:p w:rsidR="00467A5B" w:rsidRDefault="00A16D86">
                    <w:pPr>
                      <w:spacing w:line="137" w:lineRule="exact"/>
                      <w:ind w:right="28"/>
                      <w:jc w:val="right"/>
                      <w:rPr>
                        <w:rFonts w:ascii="Arial"/>
                        <w:sz w:val="12"/>
                      </w:rPr>
                    </w:pPr>
                    <w:r>
                      <w:rPr>
                        <w:rFonts w:ascii="Arial"/>
                        <w:color w:val="FFFFFF"/>
                        <w:sz w:val="12"/>
                      </w:rPr>
                      <w:t>EOLSS</w:t>
                    </w:r>
                  </w:p>
                  <w:p w:rsidR="00467A5B" w:rsidRDefault="00467A5B">
                    <w:pPr>
                      <w:spacing w:before="7"/>
                      <w:rPr>
                        <w:rFonts w:ascii="Arial"/>
                        <w:sz w:val="11"/>
                      </w:rPr>
                    </w:pPr>
                  </w:p>
                  <w:p w:rsidR="00467A5B" w:rsidRDefault="00A16D86">
                    <w:pPr>
                      <w:spacing w:line="192" w:lineRule="auto"/>
                      <w:rPr>
                        <w:rFonts w:ascii="Arial"/>
                        <w:sz w:val="12"/>
                      </w:rPr>
                    </w:pPr>
                    <w:r>
                      <w:rPr>
                        <w:rFonts w:ascii="Arial"/>
                        <w:b/>
                        <w:color w:val="686868"/>
                        <w:position w:val="-6"/>
                        <w:sz w:val="15"/>
                      </w:rPr>
                      <w:t xml:space="preserve">PAKENHAM </w:t>
                    </w:r>
                    <w:r>
                      <w:rPr>
                        <w:rFonts w:ascii="Arial"/>
                        <w:b/>
                        <w:color w:val="686868"/>
                        <w:spacing w:val="20"/>
                        <w:position w:val="-6"/>
                        <w:sz w:val="15"/>
                      </w:rPr>
                      <w:t xml:space="preserve"> </w:t>
                    </w:r>
                    <w:r>
                      <w:rPr>
                        <w:rFonts w:ascii="Arial"/>
                        <w:color w:val="FFFFFF"/>
                        <w:sz w:val="12"/>
                      </w:rPr>
                      <w:t>Pakenham</w:t>
                    </w:r>
                  </w:p>
                </w:txbxContent>
              </v:textbox>
            </v:shape>
            <v:shape id="_x0000_s1199" type="#_x0000_t202" style="position:absolute;left:2156;top:879;width:2059;height:170" filled="f" stroked="f">
              <v:textbox inset="0,0,0,0">
                <w:txbxContent>
                  <w:p w:rsidR="00467A5B" w:rsidRDefault="00A16D86">
                    <w:pPr>
                      <w:tabs>
                        <w:tab w:val="left" w:pos="1941"/>
                      </w:tabs>
                      <w:spacing w:line="169" w:lineRule="exact"/>
                      <w:rPr>
                        <w:rFonts w:ascii="Arial"/>
                        <w:sz w:val="15"/>
                      </w:rPr>
                    </w:pPr>
                    <w:r>
                      <w:rPr>
                        <w:rFonts w:ascii="ESRI Default Marker"/>
                        <w:color w:val="14A2B8"/>
                        <w:position w:val="1"/>
                        <w:sz w:val="11"/>
                      </w:rPr>
                      <w:t>!</w:t>
                    </w:r>
                    <w:r>
                      <w:rPr>
                        <w:rFonts w:ascii="ESRI Default Marker"/>
                        <w:color w:val="14A2B8"/>
                        <w:spacing w:val="-30"/>
                        <w:position w:val="1"/>
                        <w:sz w:val="11"/>
                      </w:rPr>
                      <w:t xml:space="preserve"> </w:t>
                    </w:r>
                    <w:r>
                      <w:rPr>
                        <w:rFonts w:ascii="Arial"/>
                        <w:sz w:val="15"/>
                      </w:rPr>
                      <w:t>CRIB POINT</w:t>
                    </w:r>
                    <w:r>
                      <w:rPr>
                        <w:rFonts w:ascii="Arial"/>
                        <w:sz w:val="15"/>
                      </w:rPr>
                      <w:tab/>
                    </w:r>
                    <w:r>
                      <w:rPr>
                        <w:rFonts w:ascii="Arial"/>
                        <w:w w:val="101"/>
                        <w:sz w:val="15"/>
                        <w:u w:val="thick" w:color="C7D79E"/>
                      </w:rPr>
                      <w:t xml:space="preserve"> </w:t>
                    </w:r>
                    <w:r>
                      <w:rPr>
                        <w:rFonts w:ascii="Arial"/>
                        <w:spacing w:val="13"/>
                        <w:sz w:val="15"/>
                        <w:u w:val="thick" w:color="C7D79E"/>
                      </w:rPr>
                      <w:t xml:space="preserve"> </w:t>
                    </w:r>
                  </w:p>
                </w:txbxContent>
              </v:textbox>
            </v:shape>
            <v:shape id="_x0000_s1198" type="#_x0000_t202" style="position:absolute;left:7044;top:836;width:468;height:284" filled="f" stroked="f">
              <v:textbox inset="0,0,0,0">
                <w:txbxContent>
                  <w:p w:rsidR="00467A5B" w:rsidRDefault="00A16D86">
                    <w:pPr>
                      <w:spacing w:line="254" w:lineRule="auto"/>
                      <w:ind w:left="31" w:right="15" w:hanging="32"/>
                      <w:rPr>
                        <w:rFonts w:ascii="Arial"/>
                        <w:sz w:val="12"/>
                      </w:rPr>
                    </w:pPr>
                    <w:r>
                      <w:rPr>
                        <w:rFonts w:ascii="Arial"/>
                        <w:color w:val="FFFFFF"/>
                        <w:sz w:val="12"/>
                      </w:rPr>
                      <w:t>Delivery Facility</w:t>
                    </w:r>
                  </w:p>
                </w:txbxContent>
              </v:textbox>
            </v:shape>
            <v:shape id="_x0000_s1197" type="#_x0000_t202" style="position:absolute;left:3707;top:2188;width:641;height:202" filled="f" stroked="f">
              <v:textbox inset="0,0,0,0">
                <w:txbxContent>
                  <w:p w:rsidR="00467A5B" w:rsidRDefault="00A16D86">
                    <w:pPr>
                      <w:spacing w:line="201" w:lineRule="exact"/>
                      <w:rPr>
                        <w:rFonts w:ascii="Arial"/>
                        <w:b/>
                        <w:sz w:val="18"/>
                      </w:rPr>
                    </w:pPr>
                    <w:r>
                      <w:rPr>
                        <w:rFonts w:ascii="Arial"/>
                        <w:b/>
                        <w:color w:val="2A418F"/>
                        <w:sz w:val="18"/>
                      </w:rPr>
                      <w:t>CASEY</w:t>
                    </w:r>
                  </w:p>
                </w:txbxContent>
              </v:textbox>
            </v:shape>
            <v:shape id="_x0000_s1196" type="#_x0000_t202" style="position:absolute;left:6774;top:2514;width:900;height:202" filled="f" stroked="f">
              <v:textbox inset="0,0,0,0">
                <w:txbxContent>
                  <w:p w:rsidR="00467A5B" w:rsidRDefault="00A16D86">
                    <w:pPr>
                      <w:spacing w:line="201" w:lineRule="exact"/>
                      <w:rPr>
                        <w:rFonts w:ascii="Arial"/>
                        <w:b/>
                        <w:sz w:val="18"/>
                      </w:rPr>
                    </w:pPr>
                    <w:r>
                      <w:rPr>
                        <w:rFonts w:ascii="Arial"/>
                        <w:b/>
                        <w:color w:val="2A418F"/>
                        <w:sz w:val="18"/>
                      </w:rPr>
                      <w:t>CARDINIA</w:t>
                    </w:r>
                  </w:p>
                </w:txbxContent>
              </v:textbox>
            </v:shape>
            <v:shape id="_x0000_s1195" type="#_x0000_t202" style="position:absolute;left:6355;top:2812;width:360;height:138" filled="f" stroked="f">
              <v:textbox inset="0,0,0,0">
                <w:txbxContent>
                  <w:p w:rsidR="00467A5B" w:rsidRDefault="00A16D86">
                    <w:pPr>
                      <w:spacing w:line="137" w:lineRule="exact"/>
                      <w:rPr>
                        <w:rFonts w:ascii="Arial"/>
                        <w:sz w:val="12"/>
                      </w:rPr>
                    </w:pPr>
                    <w:r>
                      <w:rPr>
                        <w:rFonts w:ascii="Arial"/>
                        <w:color w:val="FFFFFF"/>
                        <w:sz w:val="12"/>
                      </w:rPr>
                      <w:t>MLV 2</w:t>
                    </w:r>
                  </w:p>
                </w:txbxContent>
              </v:textbox>
            </v:shape>
            <v:shape id="_x0000_s1194" type="#_x0000_t202" style="position:absolute;left:7082;top:3392;width:1122;height:170" filled="f" stroked="f">
              <v:textbox inset="0,0,0,0">
                <w:txbxContent>
                  <w:p w:rsidR="00467A5B" w:rsidRDefault="00A16D86">
                    <w:pPr>
                      <w:spacing w:line="169" w:lineRule="exact"/>
                      <w:rPr>
                        <w:rFonts w:ascii="Arial"/>
                        <w:b/>
                        <w:sz w:val="15"/>
                      </w:rPr>
                    </w:pPr>
                    <w:r>
                      <w:rPr>
                        <w:rFonts w:ascii="Arial"/>
                        <w:b/>
                        <w:color w:val="686868"/>
                        <w:sz w:val="15"/>
                      </w:rPr>
                      <w:t>KOO WEE RUP</w:t>
                    </w:r>
                  </w:p>
                </w:txbxContent>
              </v:textbox>
            </v:shape>
            <v:shape id="_x0000_s1193" type="#_x0000_t202" style="position:absolute;left:1354;top:4673;width:1269;height:564" filled="f" stroked="f">
              <v:textbox inset="0,0,0,0">
                <w:txbxContent>
                  <w:p w:rsidR="00467A5B" w:rsidRDefault="00A16D86">
                    <w:pPr>
                      <w:spacing w:line="242" w:lineRule="auto"/>
                      <w:ind w:right="18"/>
                      <w:jc w:val="center"/>
                      <w:rPr>
                        <w:rFonts w:ascii="Arial"/>
                        <w:b/>
                        <w:sz w:val="18"/>
                      </w:rPr>
                    </w:pPr>
                    <w:r>
                      <w:rPr>
                        <w:rFonts w:ascii="Arial"/>
                        <w:b/>
                        <w:color w:val="2A418F"/>
                        <w:sz w:val="18"/>
                      </w:rPr>
                      <w:t>MORNINGTON PENINSULA</w:t>
                    </w:r>
                  </w:p>
                  <w:p w:rsidR="00467A5B" w:rsidRDefault="00A16D86">
                    <w:pPr>
                      <w:spacing w:before="7"/>
                      <w:ind w:left="96" w:right="18"/>
                      <w:jc w:val="center"/>
                      <w:rPr>
                        <w:rFonts w:ascii="Arial"/>
                        <w:sz w:val="12"/>
                      </w:rPr>
                    </w:pPr>
                    <w:r>
                      <w:rPr>
                        <w:rFonts w:ascii="Arial"/>
                        <w:color w:val="FFFFFF"/>
                        <w:sz w:val="12"/>
                      </w:rPr>
                      <w:t>MLV 1</w:t>
                    </w:r>
                  </w:p>
                </w:txbxContent>
              </v:textbox>
            </v:shape>
            <v:shape id="_x0000_s1192" type="#_x0000_t202" style="position:absolute;left:4795;top:4982;width:1498;height:170" filled="f" stroked="f">
              <v:textbox inset="0,0,0,0">
                <w:txbxContent>
                  <w:p w:rsidR="00467A5B" w:rsidRDefault="00A16D86">
                    <w:pPr>
                      <w:spacing w:line="169" w:lineRule="exact"/>
                      <w:rPr>
                        <w:rFonts w:ascii="Arial"/>
                        <w:b/>
                        <w:sz w:val="15"/>
                      </w:rPr>
                    </w:pPr>
                    <w:r>
                      <w:rPr>
                        <w:rFonts w:ascii="Arial"/>
                        <w:b/>
                        <w:color w:val="005CE6"/>
                        <w:sz w:val="15"/>
                      </w:rPr>
                      <w:t>W e s t e r n P o r t</w:t>
                    </w:r>
                  </w:p>
                </w:txbxContent>
              </v:textbox>
            </v:shape>
            <v:shape id="_x0000_s1191" type="#_x0000_t202" style="position:absolute;left:1961;top:5447;width:1768;height:800" filled="f" stroked="f">
              <v:textbox inset="0,0,0,0">
                <w:txbxContent>
                  <w:p w:rsidR="00467A5B" w:rsidRDefault="00A16D86">
                    <w:pPr>
                      <w:spacing w:before="2"/>
                      <w:ind w:left="830" w:right="237"/>
                      <w:jc w:val="center"/>
                      <w:rPr>
                        <w:rFonts w:ascii="Arial"/>
                        <w:sz w:val="13"/>
                      </w:rPr>
                    </w:pPr>
                    <w:r>
                      <w:rPr>
                        <w:rFonts w:ascii="Arial"/>
                        <w:color w:val="00000F"/>
                        <w:w w:val="105"/>
                        <w:sz w:val="13"/>
                      </w:rPr>
                      <w:t>BlueScope</w:t>
                    </w:r>
                  </w:p>
                  <w:p w:rsidR="00467A5B" w:rsidRDefault="00A16D86">
                    <w:pPr>
                      <w:numPr>
                        <w:ilvl w:val="0"/>
                        <w:numId w:val="9"/>
                      </w:numPr>
                      <w:tabs>
                        <w:tab w:val="left" w:pos="847"/>
                      </w:tabs>
                      <w:spacing w:before="25"/>
                      <w:ind w:hanging="209"/>
                      <w:rPr>
                        <w:rFonts w:ascii="Arial"/>
                        <w:sz w:val="13"/>
                      </w:rPr>
                    </w:pPr>
                    <w:r>
                      <w:rPr>
                        <w:rFonts w:ascii="Arial"/>
                        <w:color w:val="00000F"/>
                        <w:w w:val="105"/>
                        <w:sz w:val="13"/>
                      </w:rPr>
                      <w:t>Steel</w:t>
                    </w:r>
                    <w:r>
                      <w:rPr>
                        <w:rFonts w:ascii="Arial"/>
                        <w:color w:val="00000F"/>
                        <w:spacing w:val="6"/>
                        <w:w w:val="105"/>
                        <w:sz w:val="13"/>
                      </w:rPr>
                      <w:t xml:space="preserve"> </w:t>
                    </w:r>
                    <w:r>
                      <w:rPr>
                        <w:rFonts w:ascii="Arial"/>
                        <w:color w:val="00000F"/>
                        <w:spacing w:val="-4"/>
                        <w:w w:val="105"/>
                        <w:sz w:val="13"/>
                      </w:rPr>
                      <w:t>Wharves</w:t>
                    </w:r>
                  </w:p>
                  <w:p w:rsidR="00467A5B" w:rsidRDefault="00A16D86">
                    <w:pPr>
                      <w:spacing w:before="83" w:line="202" w:lineRule="exact"/>
                      <w:rPr>
                        <w:rFonts w:ascii="Arial"/>
                        <w:sz w:val="13"/>
                      </w:rPr>
                    </w:pPr>
                    <w:r>
                      <w:rPr>
                        <w:rFonts w:ascii="Arial"/>
                        <w:b/>
                        <w:color w:val="686868"/>
                        <w:w w:val="105"/>
                        <w:position w:val="6"/>
                        <w:sz w:val="15"/>
                      </w:rPr>
                      <w:t xml:space="preserve">HASTINGS </w:t>
                    </w:r>
                    <w:r>
                      <w:rPr>
                        <w:rFonts w:ascii="Arial"/>
                        <w:color w:val="00000F"/>
                        <w:w w:val="105"/>
                        <w:sz w:val="13"/>
                      </w:rPr>
                      <w:t>Long Island</w:t>
                    </w:r>
                  </w:p>
                  <w:p w:rsidR="00467A5B" w:rsidRDefault="00A16D86">
                    <w:pPr>
                      <w:spacing w:line="34" w:lineRule="exact"/>
                      <w:ind w:right="357"/>
                      <w:jc w:val="center"/>
                      <w:rPr>
                        <w:rFonts w:ascii="ESRI Default Marker"/>
                        <w:sz w:val="7"/>
                      </w:rPr>
                    </w:pPr>
                    <w:r>
                      <w:rPr>
                        <w:rFonts w:ascii="ESRI Default Marker"/>
                        <w:color w:val="4E4E4E"/>
                        <w:w w:val="142"/>
                        <w:sz w:val="7"/>
                      </w:rPr>
                      <w:t>!</w:t>
                    </w:r>
                  </w:p>
                  <w:p w:rsidR="00467A5B" w:rsidRDefault="00A16D86">
                    <w:pPr>
                      <w:spacing w:before="4"/>
                      <w:ind w:left="830" w:right="218"/>
                      <w:jc w:val="center"/>
                      <w:rPr>
                        <w:rFonts w:ascii="Arial"/>
                        <w:sz w:val="13"/>
                      </w:rPr>
                    </w:pPr>
                    <w:r>
                      <w:rPr>
                        <w:rFonts w:ascii="Arial"/>
                        <w:color w:val="00000F"/>
                        <w:w w:val="105"/>
                        <w:sz w:val="13"/>
                      </w:rPr>
                      <w:t>Point Jetty</w:t>
                    </w:r>
                  </w:p>
                </w:txbxContent>
              </v:textbox>
            </v:shape>
            <v:shape id="_x0000_s1190" type="#_x0000_t202" style="position:absolute;left:1469;top:6753;width:567;height:427" filled="f" stroked="f">
              <v:textbox inset="0,0,0,0">
                <w:txbxContent>
                  <w:p w:rsidR="00467A5B" w:rsidRDefault="00A16D86">
                    <w:pPr>
                      <w:spacing w:line="252" w:lineRule="auto"/>
                      <w:ind w:right="18"/>
                      <w:jc w:val="both"/>
                      <w:rPr>
                        <w:rFonts w:ascii="Arial"/>
                        <w:sz w:val="12"/>
                      </w:rPr>
                    </w:pPr>
                    <w:r>
                      <w:rPr>
                        <w:rFonts w:ascii="Arial"/>
                        <w:color w:val="FFFFFF"/>
                        <w:sz w:val="12"/>
                      </w:rPr>
                      <w:t>Crib Point Receiving Facility</w:t>
                    </w:r>
                  </w:p>
                </w:txbxContent>
              </v:textbox>
            </v:shape>
            <v:shape id="_x0000_s1189" type="#_x0000_t202" style="position:absolute;left:2625;top:6525;width:628;height:314" filled="f" stroked="f">
              <v:textbox inset="0,0,0,0">
                <w:txbxContent>
                  <w:p w:rsidR="00467A5B" w:rsidRDefault="00A16D86">
                    <w:pPr>
                      <w:spacing w:before="2" w:line="256" w:lineRule="auto"/>
                      <w:ind w:right="8"/>
                      <w:rPr>
                        <w:rFonts w:ascii="Arial"/>
                        <w:sz w:val="13"/>
                      </w:rPr>
                    </w:pPr>
                    <w:r>
                      <w:rPr>
                        <w:rFonts w:ascii="Arial"/>
                        <w:color w:val="00000F"/>
                        <w:w w:val="105"/>
                        <w:sz w:val="13"/>
                      </w:rPr>
                      <w:t>Crib Point Jetty</w:t>
                    </w:r>
                  </w:p>
                </w:txbxContent>
              </v:textbox>
            </v:shape>
            <v:shape id="_x0000_s1188" type="#_x0000_t202" style="position:absolute;left:2600;top:6956;width:71;height:72" filled="f" stroked="f">
              <v:textbox inset="0,0,0,0">
                <w:txbxContent>
                  <w:p w:rsidR="00467A5B" w:rsidRDefault="00A16D86">
                    <w:pPr>
                      <w:spacing w:before="11"/>
                      <w:rPr>
                        <w:rFonts w:ascii="ESRI Default Marker"/>
                        <w:sz w:val="7"/>
                      </w:rPr>
                    </w:pPr>
                    <w:r>
                      <w:rPr>
                        <w:rFonts w:ascii="ESRI Default Marker"/>
                        <w:color w:val="4E4E4E"/>
                        <w:w w:val="142"/>
                        <w:sz w:val="7"/>
                      </w:rPr>
                      <w:t>!</w:t>
                    </w:r>
                  </w:p>
                </w:txbxContent>
              </v:textbox>
            </v:shape>
            <v:shape id="_x0000_s1187" type="#_x0000_t202" style="position:absolute;left:3039;top:6984;width:358;height:138" filled="f" stroked="f">
              <v:textbox inset="0,0,0,0">
                <w:txbxContent>
                  <w:p w:rsidR="00467A5B" w:rsidRDefault="00A16D86">
                    <w:pPr>
                      <w:spacing w:line="137" w:lineRule="exact"/>
                      <w:rPr>
                        <w:rFonts w:ascii="Arial"/>
                        <w:sz w:val="12"/>
                      </w:rPr>
                    </w:pPr>
                    <w:r>
                      <w:rPr>
                        <w:rFonts w:ascii="Arial"/>
                        <w:color w:val="FFFFFF"/>
                        <w:sz w:val="12"/>
                      </w:rPr>
                      <w:t>FSRU</w:t>
                    </w:r>
                  </w:p>
                </w:txbxContent>
              </v:textbox>
            </v:shape>
            <v:shape id="_x0000_s1186" type="#_x0000_t202" style="position:absolute;left:4772;top:6975;width:1265;height:170" filled="f" stroked="f">
              <v:textbox inset="0,0,0,0">
                <w:txbxContent>
                  <w:p w:rsidR="00467A5B" w:rsidRDefault="00A16D86">
                    <w:pPr>
                      <w:spacing w:line="169" w:lineRule="exact"/>
                      <w:rPr>
                        <w:rFonts w:ascii="Arial"/>
                        <w:b/>
                        <w:sz w:val="15"/>
                      </w:rPr>
                    </w:pPr>
                    <w:r>
                      <w:rPr>
                        <w:rFonts w:ascii="Arial"/>
                        <w:b/>
                        <w:color w:val="686868"/>
                        <w:sz w:val="15"/>
                      </w:rPr>
                      <w:t>FRENCH ISLAND</w:t>
                    </w:r>
                  </w:p>
                </w:txbxContent>
              </v:textbox>
            </v:shape>
            <v:shape id="_x0000_s1185" type="#_x0000_t202" style="position:absolute;left:1815;top:7198;width:1686;height:533" filled="f" stroked="f">
              <v:textbox inset="0,0,0,0">
                <w:txbxContent>
                  <w:p w:rsidR="00467A5B" w:rsidRDefault="00A16D86">
                    <w:pPr>
                      <w:spacing w:line="251" w:lineRule="exact"/>
                      <w:ind w:left="-1" w:right="18"/>
                      <w:jc w:val="center"/>
                      <w:rPr>
                        <w:rFonts w:ascii="Arial"/>
                        <w:sz w:val="13"/>
                      </w:rPr>
                    </w:pPr>
                    <w:r>
                      <w:rPr>
                        <w:rFonts w:ascii="Arial"/>
                        <w:b/>
                        <w:color w:val="686868"/>
                        <w:w w:val="105"/>
                        <w:position w:val="9"/>
                        <w:sz w:val="15"/>
                      </w:rPr>
                      <w:t xml:space="preserve">CRIB POINT </w:t>
                    </w:r>
                    <w:r>
                      <w:rPr>
                        <w:rFonts w:ascii="Arial"/>
                        <w:color w:val="00000F"/>
                        <w:w w:val="105"/>
                        <w:sz w:val="13"/>
                      </w:rPr>
                      <w:t>Stony</w:t>
                    </w:r>
                    <w:r>
                      <w:rPr>
                        <w:rFonts w:ascii="Arial"/>
                        <w:color w:val="00000F"/>
                        <w:spacing w:val="4"/>
                        <w:w w:val="105"/>
                        <w:sz w:val="13"/>
                      </w:rPr>
                      <w:t xml:space="preserve"> </w:t>
                    </w:r>
                    <w:r>
                      <w:rPr>
                        <w:rFonts w:ascii="Arial"/>
                        <w:color w:val="00000F"/>
                        <w:w w:val="105"/>
                        <w:sz w:val="13"/>
                      </w:rPr>
                      <w:t>Point</w:t>
                    </w:r>
                  </w:p>
                  <w:p w:rsidR="00467A5B" w:rsidRDefault="00A16D86">
                    <w:pPr>
                      <w:spacing w:line="42" w:lineRule="exact"/>
                      <w:ind w:right="92"/>
                      <w:jc w:val="center"/>
                      <w:rPr>
                        <w:rFonts w:ascii="ESRI Default Marker"/>
                        <w:sz w:val="7"/>
                      </w:rPr>
                    </w:pPr>
                    <w:r>
                      <w:rPr>
                        <w:rFonts w:ascii="ESRI Default Marker"/>
                        <w:color w:val="4E4E4E"/>
                        <w:w w:val="142"/>
                        <w:sz w:val="7"/>
                      </w:rPr>
                      <w:t>!</w:t>
                    </w:r>
                  </w:p>
                  <w:p w:rsidR="00467A5B" w:rsidRDefault="00A16D86">
                    <w:pPr>
                      <w:tabs>
                        <w:tab w:val="left" w:pos="1536"/>
                      </w:tabs>
                      <w:spacing w:line="137" w:lineRule="exact"/>
                      <w:ind w:left="958"/>
                      <w:rPr>
                        <w:rFonts w:ascii="Arial"/>
                        <w:sz w:val="13"/>
                      </w:rPr>
                    </w:pPr>
                    <w:r>
                      <w:rPr>
                        <w:rFonts w:ascii="Arial"/>
                        <w:color w:val="00000F"/>
                        <w:w w:val="105"/>
                        <w:sz w:val="13"/>
                      </w:rPr>
                      <w:t>Jetty</w:t>
                    </w:r>
                    <w:r>
                      <w:rPr>
                        <w:rFonts w:ascii="Arial"/>
                        <w:color w:val="00000F"/>
                        <w:sz w:val="13"/>
                      </w:rPr>
                      <w:tab/>
                    </w:r>
                    <w:r>
                      <w:rPr>
                        <w:rFonts w:ascii="Arial"/>
                        <w:color w:val="00000F"/>
                        <w:w w:val="105"/>
                        <w:sz w:val="13"/>
                        <w:u w:val="single" w:color="B2B2B2"/>
                      </w:rPr>
                      <w:t xml:space="preserve"> </w:t>
                    </w:r>
                    <w:r>
                      <w:rPr>
                        <w:rFonts w:ascii="Arial"/>
                        <w:color w:val="00000F"/>
                        <w:spacing w:val="5"/>
                        <w:sz w:val="13"/>
                        <w:u w:val="single" w:color="B2B2B2"/>
                      </w:rPr>
                      <w:t xml:space="preserve"> </w:t>
                    </w:r>
                  </w:p>
                  <w:p w:rsidR="00467A5B" w:rsidRDefault="00A16D86">
                    <w:pPr>
                      <w:spacing w:before="42"/>
                      <w:ind w:right="116"/>
                      <w:jc w:val="right"/>
                      <w:rPr>
                        <w:rFonts w:ascii="ESRI Default Marker"/>
                        <w:sz w:val="7"/>
                      </w:rPr>
                    </w:pPr>
                    <w:r>
                      <w:rPr>
                        <w:rFonts w:ascii="ESRI Default Marker"/>
                        <w:color w:val="4E4E4E"/>
                        <w:w w:val="142"/>
                        <w:sz w:val="7"/>
                      </w:rPr>
                      <w:t>!</w:t>
                    </w:r>
                  </w:p>
                </w:txbxContent>
              </v:textbox>
            </v:shape>
            <v:shape id="_x0000_s1184" type="#_x0000_t202" style="position:absolute;left:3834;top:7549;width:629;height:314" filled="f" stroked="f">
              <v:textbox inset="0,0,0,0">
                <w:txbxContent>
                  <w:p w:rsidR="00467A5B" w:rsidRDefault="00A16D86">
                    <w:pPr>
                      <w:spacing w:before="2" w:line="256" w:lineRule="auto"/>
                      <w:ind w:right="-5" w:hanging="1"/>
                      <w:rPr>
                        <w:rFonts w:ascii="Arial"/>
                        <w:sz w:val="13"/>
                      </w:rPr>
                    </w:pPr>
                    <w:r>
                      <w:rPr>
                        <w:rFonts w:ascii="Arial"/>
                        <w:color w:val="00000F"/>
                        <w:w w:val="105"/>
                        <w:sz w:val="13"/>
                      </w:rPr>
                      <w:t>Tankerton Pier</w:t>
                    </w:r>
                  </w:p>
                </w:txbxContent>
              </v:textbox>
            </v:shape>
            <v:shape id="_x0000_s1183" type="#_x0000_t202" style="position:absolute;left:5932;top:9228;width:70;height:107" filled="f" stroked="f">
              <v:textbox inset="0,0,0,0">
                <w:txbxContent>
                  <w:p w:rsidR="00467A5B" w:rsidRDefault="00A16D86">
                    <w:pPr>
                      <w:spacing w:line="106" w:lineRule="exact"/>
                      <w:rPr>
                        <w:rFonts w:ascii="AECOM Sans"/>
                        <w:sz w:val="8"/>
                      </w:rPr>
                    </w:pPr>
                    <w:r>
                      <w:rPr>
                        <w:rFonts w:ascii="AECOM Sans"/>
                        <w:color w:val="334048"/>
                        <w:w w:val="103"/>
                        <w:sz w:val="8"/>
                      </w:rPr>
                      <w:t>0</w:t>
                    </w:r>
                  </w:p>
                </w:txbxContent>
              </v:textbox>
            </v:shape>
            <v:shape id="_x0000_s1182" type="#_x0000_t202" style="position:absolute;left:6918;top:9228;width:70;height:107" filled="f" stroked="f">
              <v:textbox inset="0,0,0,0">
                <w:txbxContent>
                  <w:p w:rsidR="00467A5B" w:rsidRDefault="00A16D86">
                    <w:pPr>
                      <w:spacing w:line="106" w:lineRule="exact"/>
                      <w:rPr>
                        <w:rFonts w:ascii="AECOM Sans"/>
                        <w:sz w:val="8"/>
                      </w:rPr>
                    </w:pPr>
                    <w:r>
                      <w:rPr>
                        <w:rFonts w:ascii="AECOM Sans"/>
                        <w:color w:val="334048"/>
                        <w:w w:val="103"/>
                        <w:sz w:val="8"/>
                      </w:rPr>
                      <w:t>5</w:t>
                    </w:r>
                  </w:p>
                </w:txbxContent>
              </v:textbox>
            </v:shape>
            <v:shape id="_x0000_s1181" type="#_x0000_t202" style="position:absolute;left:7877;top:9123;width:510;height:211" filled="f" stroked="f">
              <v:textbox inset="0,0,0,0">
                <w:txbxContent>
                  <w:p w:rsidR="00467A5B" w:rsidRDefault="00A16D86">
                    <w:pPr>
                      <w:spacing w:before="24" w:line="158" w:lineRule="auto"/>
                      <w:ind w:right="15" w:firstLine="80"/>
                      <w:rPr>
                        <w:rFonts w:ascii="AECOM Sans"/>
                        <w:sz w:val="8"/>
                      </w:rPr>
                    </w:pPr>
                    <w:r>
                      <w:rPr>
                        <w:rFonts w:ascii="AECOM Sans"/>
                        <w:color w:val="334048"/>
                        <w:sz w:val="8"/>
                      </w:rPr>
                      <w:t xml:space="preserve">Kilometres </w:t>
                    </w:r>
                    <w:r>
                      <w:rPr>
                        <w:rFonts w:ascii="AECOM Sans"/>
                        <w:color w:val="334048"/>
                        <w:w w:val="105"/>
                        <w:sz w:val="8"/>
                      </w:rPr>
                      <w:t>10</w:t>
                    </w:r>
                    <w:r>
                      <w:rPr>
                        <w:rFonts w:ascii="AECOM Sans"/>
                        <w:color w:val="334048"/>
                        <w:sz w:val="8"/>
                      </w:rPr>
                      <w:t xml:space="preserve">        </w:t>
                    </w:r>
                    <w:r>
                      <w:rPr>
                        <w:rFonts w:ascii="AECOM Sans"/>
                        <w:color w:val="334048"/>
                        <w:w w:val="103"/>
                        <w:sz w:val="8"/>
                        <w:u w:val="single" w:color="C7D79E"/>
                      </w:rPr>
                      <w:t xml:space="preserve"> </w:t>
                    </w:r>
                    <w:r>
                      <w:rPr>
                        <w:rFonts w:ascii="AECOM Sans"/>
                        <w:color w:val="334048"/>
                        <w:sz w:val="8"/>
                        <w:u w:val="single" w:color="C7D79E"/>
                      </w:rPr>
                      <w:t xml:space="preserve"> </w:t>
                    </w:r>
                  </w:p>
                </w:txbxContent>
              </v:textbox>
            </v:shape>
            <w10:wrap anchorx="page"/>
          </v:group>
        </w:pict>
      </w:r>
      <w:r>
        <w:rPr>
          <w:b/>
          <w:color w:val="4D4D4F"/>
          <w:sz w:val="18"/>
        </w:rPr>
        <w:t>Figure 1:</w:t>
      </w:r>
    </w:p>
    <w:p w:rsidR="00467A5B" w:rsidRDefault="00A16D86">
      <w:pPr>
        <w:spacing w:line="206" w:lineRule="exact"/>
        <w:ind w:left="1472"/>
        <w:rPr>
          <w:sz w:val="16"/>
        </w:rPr>
      </w:pPr>
      <w:r>
        <w:pict>
          <v:shape id="_x0000_s1179" type="#_x0000_t136" style="position:absolute;left:0;text-align:left;margin-left:270.9pt;margin-top:102.55pt;width:30.85pt;height:6.15pt;rotation:7;z-index:251704320;mso-position-horizontal-relative:page" fillcolor="#34424b" stroked="f">
            <o:extrusion v:ext="view" autorotationcenter="t"/>
            <v:textpath style="font-family:&quot;Arial&quot;;font-size:6pt;v-text-kern:t;mso-text-shadow:auto" string="Ballarto Rd"/>
            <w10:wrap anchorx="page"/>
          </v:shape>
        </w:pict>
      </w:r>
      <w:r>
        <w:pict>
          <v:shape id="_x0000_s1178" type="#_x0000_t136" style="position:absolute;left:0;text-align:left;margin-left:289.4pt;margin-top:12.05pt;width:4.45pt;height:6.15pt;rotation:20;z-index:251708416;mso-position-horizontal-relative:page" fillcolor="#34424b" stroked="f">
            <o:extrusion v:ext="view" autorotationcenter="t"/>
            <v:textpath style="font-family:&quot;Arial&quot;;font-size:6pt;v-text-kern:t;mso-text-shadow:auto" string="w"/>
            <w10:wrap anchorx="page"/>
          </v:shape>
        </w:pict>
      </w:r>
      <w:r>
        <w:pict>
          <v:shape id="_x0000_s1177" type="#_x0000_t136" style="position:absolute;left:0;text-align:left;margin-left:293.6pt;margin-top:13.35pt;width:3.2pt;height:6.15pt;rotation:22;z-index:251709440;mso-position-horizontal-relative:page" fillcolor="#34424b" stroked="f">
            <o:extrusion v:ext="view" autorotationcenter="t"/>
            <v:textpath style="font-family:&quot;Arial&quot;;font-size:6pt;v-text-kern:t;mso-text-shadow:auto" string="y"/>
            <w10:wrap anchorx="page"/>
          </v:shape>
        </w:pict>
      </w:r>
      <w:r>
        <w:pict>
          <v:shape id="_x0000_s1176" type="#_x0000_t136" style="position:absolute;left:0;text-align:left;margin-left:345.25pt;margin-top:80.85pt;width:4.55pt;height:6.15pt;rotation:245;z-index:251710464;mso-position-horizontal-relative:page" fillcolor="#34424b" stroked="f">
            <o:extrusion v:ext="view" autorotationcenter="t"/>
            <v:textpath style="font-family:&quot;Arial&quot;;font-size:6pt;v-text-kern:t;mso-text-shadow:auto" string="R"/>
            <w10:wrap anchorx="page"/>
          </v:shape>
        </w:pict>
      </w:r>
      <w:r>
        <w:pict>
          <v:shape id="_x0000_s1175" type="#_x0000_t136" style="position:absolute;left:0;text-align:left;margin-left:344.3pt;margin-top:77.2pt;width:3.5pt;height:6.15pt;rotation:254;z-index:251711488;mso-position-horizontal-relative:page" fillcolor="#34424b" stroked="f">
            <o:extrusion v:ext="view" autorotationcenter="t"/>
            <v:textpath style="font-family:&quot;Arial&quot;;font-size:6pt;v-text-kern:t;mso-text-shadow:auto" string="u"/>
            <w10:wrap anchorx="page"/>
          </v:shape>
        </w:pict>
      </w:r>
      <w:r>
        <w:pict>
          <v:shape id="_x0000_s1174" type="#_x0000_t136" style="position:absolute;left:0;text-align:left;margin-left:347.9pt;margin-top:86.2pt;width:3.55pt;height:6.15pt;rotation:257;z-index:251712512;mso-position-horizontal-relative:page" fillcolor="#34424b" stroked="f">
            <o:extrusion v:ext="view" autorotationcenter="t"/>
            <v:textpath style="font-family:&quot;Arial&quot;;font-size:6pt;v-text-kern:t;mso-text-shadow:auto" string="e"/>
            <w10:wrap anchorx="page"/>
          </v:shape>
        </w:pict>
      </w:r>
      <w:r>
        <w:pict>
          <v:shape id="_x0000_s1173" type="#_x0000_t136" style="position:absolute;left:0;text-align:left;margin-left:84.9pt;margin-top:120.3pt;width:71.85pt;height:6.15pt;rotation:278;z-index:251713536;mso-position-horizontal-relative:page" fillcolor="#34424b" stroked="f">
            <o:extrusion v:ext="view" autorotationcenter="t"/>
            <v:textpath style="font-family:&quot;Arial&quot;;font-size:6pt;v-text-kern:t;mso-text-shadow:auto" string="Dandenong - Hastings Rd"/>
            <w10:wrap anchorx="page"/>
          </v:shape>
        </w:pict>
      </w:r>
      <w:r>
        <w:pict>
          <v:shape id="_x0000_s1172" type="#_x0000_t136" style="position:absolute;left:0;text-align:left;margin-left:339.85pt;margin-top:68.75pt;width:13.2pt;height:6.15pt;rotation:278;z-index:251714560;mso-position-horizontal-relative:page" fillcolor="#34424b" stroked="f">
            <o:extrusion v:ext="view" autorotationcenter="t"/>
            <v:textpath style="font-family:&quot;Arial&quot;;font-size:6pt;v-text-kern:t;mso-text-shadow:auto" string="p Rd"/>
            <w10:wrap anchorx="page"/>
          </v:shape>
        </w:pict>
      </w:r>
      <w:r>
        <w:pict>
          <v:shape id="_x0000_s1171" type="#_x0000_t136" style="position:absolute;left:0;text-align:left;margin-left:337.5pt;margin-top:98.85pt;width:22.15pt;height:6.15pt;rotation:279;z-index:251715584;mso-position-horizontal-relative:page" fillcolor="#34424b" stroked="f">
            <o:extrusion v:ext="view" autorotationcenter="t"/>
            <v:textpath style="font-family:&quot;Arial&quot;;font-size:6pt;v-text-kern:t;mso-text-shadow:auto" string="Koo We"/>
            <w10:wrap anchorx="page"/>
          </v:shape>
        </w:pict>
      </w:r>
      <w:r>
        <w:rPr>
          <w:color w:val="4D4D4F"/>
          <w:sz w:val="16"/>
        </w:rPr>
        <w:t>Project location</w:t>
      </w:r>
    </w:p>
    <w:p w:rsidR="00467A5B" w:rsidRDefault="00467A5B">
      <w:pPr>
        <w:spacing w:line="206" w:lineRule="exact"/>
        <w:rPr>
          <w:sz w:val="16"/>
        </w:rPr>
        <w:sectPr w:rsidR="00467A5B">
          <w:type w:val="continuous"/>
          <w:pgSz w:w="11910" w:h="16840"/>
          <w:pgMar w:top="0" w:right="0" w:bottom="280" w:left="0" w:header="720" w:footer="720" w:gutter="0"/>
          <w:cols w:num="2" w:space="720" w:equalWidth="0">
            <w:col w:w="5767" w:space="1846"/>
            <w:col w:w="4297"/>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rPr>
          <w:sz w:val="20"/>
        </w:rPr>
        <w:sectPr w:rsidR="00467A5B">
          <w:type w:val="continuous"/>
          <w:pgSz w:w="11910" w:h="16840"/>
          <w:pgMar w:top="0" w:right="0" w:bottom="280" w:left="0" w:header="720" w:footer="720" w:gutter="0"/>
          <w:cols w:space="720"/>
        </w:sectPr>
      </w:pPr>
    </w:p>
    <w:p w:rsidR="00467A5B" w:rsidRDefault="00A16D86">
      <w:pPr>
        <w:pStyle w:val="BodyText"/>
        <w:spacing w:before="2"/>
        <w:rPr>
          <w:sz w:val="19"/>
        </w:rPr>
      </w:pPr>
      <w:r>
        <w:rPr>
          <w:noProof/>
        </w:rPr>
        <w:drawing>
          <wp:anchor distT="0" distB="0" distL="0" distR="0" simplePos="0" relativeHeight="251696128" behindDoc="0" locked="0" layoutInCell="1" allowOverlap="1">
            <wp:simplePos x="0" y="0"/>
            <wp:positionH relativeFrom="page">
              <wp:posOffset>3244786</wp:posOffset>
            </wp:positionH>
            <wp:positionV relativeFrom="page">
              <wp:posOffset>9330842</wp:posOffset>
            </wp:positionV>
            <wp:extent cx="154343" cy="223354"/>
            <wp:effectExtent l="0" t="0" r="0" b="0"/>
            <wp:wrapNone/>
            <wp:docPr id="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png"/>
                    <pic:cNvPicPr/>
                  </pic:nvPicPr>
                  <pic:blipFill>
                    <a:blip r:embed="rId10" cstate="print"/>
                    <a:stretch>
                      <a:fillRect/>
                    </a:stretch>
                  </pic:blipFill>
                  <pic:spPr>
                    <a:xfrm>
                      <a:off x="0" y="0"/>
                      <a:ext cx="154343" cy="223354"/>
                    </a:xfrm>
                    <a:prstGeom prst="rect">
                      <a:avLst/>
                    </a:prstGeom>
                  </pic:spPr>
                </pic:pic>
              </a:graphicData>
            </a:graphic>
          </wp:anchor>
        </w:drawing>
      </w:r>
      <w:r>
        <w:pict>
          <v:shape id="_x0000_s1170" type="#_x0000_t136" style="position:absolute;margin-left:103.4pt;margin-top:428.4pt;width:10.8pt;height:6.15pt;rotation:1;z-index:251700224;mso-position-horizontal-relative:page;mso-position-vertical-relative:page" fillcolor="#34424b" stroked="f">
            <o:extrusion v:ext="view" autorotationcenter="t"/>
            <v:textpath style="font-family:&quot;Arial&quot;;font-size:6pt;v-text-kern:t;mso-text-shadow:auto" string="Bax"/>
            <w10:wrap anchorx="page" anchory="page"/>
          </v:shape>
        </w:pict>
      </w:r>
      <w:r>
        <w:pict>
          <v:shape id="_x0000_s1169" type="#_x0000_t136" style="position:absolute;margin-left:336.6pt;margin-top:437pt;width:3.1pt;height:6.15pt;rotation:1;z-index:251701248;mso-position-horizontal-relative:page;mso-position-vertical-relative:page" fillcolor="#34424b" stroked="f">
            <o:extrusion v:ext="view" autorotationcenter="t"/>
            <v:textpath style="font-family:&quot;Arial&quot;;font-size:6pt;v-text-kern:t;mso-text-shadow:auto" string="y"/>
            <w10:wrap anchorx="page" anchory="page"/>
          </v:shape>
        </w:pict>
      </w:r>
      <w:r>
        <w:pict>
          <v:shape id="_x0000_s1168" type="#_x0000_t136" style="position:absolute;margin-left:307.75pt;margin-top:436.5pt;width:3.55pt;height:6.15pt;rotation:2;z-index:251702272;mso-position-horizontal-relative:page;mso-position-vertical-relative:page" fillcolor="#34424b" stroked="f">
            <o:extrusion v:ext="view" autorotationcenter="t"/>
            <v:textpath style="font-family:&quot;Arial&quot;;font-size:6pt;v-text-kern:t;mso-text-shadow:auto" string="p"/>
            <w10:wrap anchorx="page" anchory="page"/>
          </v:shape>
        </w:pict>
      </w:r>
      <w:r>
        <w:pict>
          <v:shape id="_x0000_s1167" type="#_x0000_t136" style="position:absolute;margin-left:114.15pt;margin-top:428.5pt;width:1.8pt;height:6.15pt;rotation:6;z-index:251703296;mso-position-horizontal-relative:page;mso-position-vertical-relative:page" fillcolor="#34424b" stroked="f">
            <o:extrusion v:ext="view" autorotationcenter="t"/>
            <v:textpath style="font-family:&quot;Arial&quot;;font-size:6pt;v-text-kern:t;mso-text-shadow:auto" string="t"/>
            <w10:wrap anchorx="page" anchory="page"/>
          </v:shape>
        </w:pict>
      </w:r>
      <w:r>
        <w:pict>
          <v:shape id="_x0000_s1166" type="#_x0000_t136" style="position:absolute;margin-left:115.8pt;margin-top:430.9pt;width:35.15pt;height:6.15pt;rotation:7;z-index:251705344;mso-position-horizontal-relative:page;mso-position-vertical-relative:page" fillcolor="#34424b" stroked="f">
            <o:extrusion v:ext="view" autorotationcenter="t"/>
            <v:textpath style="font-family:&quot;Arial&quot;;font-size:6pt;v-text-kern:t;mso-text-shadow:auto" string="er - Tooradin"/>
            <w10:wrap anchorx="page" anchory="page"/>
          </v:shape>
        </w:pict>
      </w:r>
      <w:r>
        <w:pict>
          <v:shape id="_x0000_s1165" type="#_x0000_t136" style="position:absolute;margin-left:311.2pt;margin-top:437.8pt;width:14.95pt;height:6.15pt;rotation:9;z-index:251706368;mso-position-horizontal-relative:page;mso-position-vertical-relative:page" fillcolor="#34424b" stroked="f">
            <o:extrusion v:ext="view" autorotationcenter="t"/>
            <v:textpath style="font-family:&quot;Arial&quot;;font-size:6pt;v-text-kern:t;mso-text-shadow:auto" string="sland"/>
            <w10:wrap anchorx="page" anchory="page"/>
          </v:shape>
        </w:pict>
      </w:r>
      <w:r>
        <w:pict>
          <v:shape id="_x0000_s1164" type="#_x0000_t136" style="position:absolute;margin-left:298.25pt;margin-top:437.9pt;width:4.9pt;height:6.15pt;rotation:342;z-index:251719680;mso-position-horizontal-relative:page;mso-position-vertical-relative:page" fillcolor="#34424b" stroked="f">
            <o:extrusion v:ext="view" autorotationcenter="t"/>
            <v:textpath style="font-family:&quot;Arial&quot;;font-size:6pt;v-text-kern:t;mso-text-shadow:auto" string="G"/>
            <w10:wrap anchorx="page" anchory="page"/>
          </v:shape>
        </w:pict>
      </w:r>
      <w:r>
        <w:pict>
          <v:shape id="_x0000_s1163" type="#_x0000_t136" style="position:absolute;margin-left:280.7pt;margin-top:441.55pt;width:7.65pt;height:6.15pt;rotation:343;z-index:251720704;mso-position-horizontal-relative:page;mso-position-vertical-relative:page" fillcolor="#34424b" stroked="f">
            <o:extrusion v:ext="view" autorotationcenter="t"/>
            <v:textpath style="font-family:&quot;Arial&quot;;font-size:6pt;v-text-kern:t;mso-text-shadow:auto" string="So"/>
            <w10:wrap anchorx="page" anchory="page"/>
          </v:shape>
        </w:pict>
      </w:r>
      <w:r>
        <w:pict>
          <v:shape id="_x0000_s1162" type="#_x0000_t136" style="position:absolute;margin-left:327.6pt;margin-top:438.15pt;width:9.05pt;height:6.15pt;rotation:346;z-index:251721728;mso-position-horizontal-relative:page;mso-position-vertical-relative:page" fillcolor="#34424b" stroked="f">
            <o:extrusion v:ext="view" autorotationcenter="t"/>
            <v:textpath style="font-family:&quot;Arial&quot;;font-size:6pt;v-text-kern:t;mso-text-shadow:auto" string="Hw"/>
            <w10:wrap anchorx="page" anchory="page"/>
          </v:shape>
        </w:pict>
      </w:r>
      <w:r>
        <w:pict>
          <v:shape id="_x0000_s1161" type="#_x0000_t136" style="position:absolute;margin-left:293.35pt;margin-top:439.7pt;width:3.45pt;height:6.15pt;rotation:349;z-index:251722752;mso-position-horizontal-relative:page;mso-position-vertical-relative:page" fillcolor="#34424b" stroked="f">
            <o:extrusion v:ext="view" autorotationcenter="t"/>
            <v:textpath style="font-family:&quot;Arial&quot;;font-size:6pt;v-text-kern:t;mso-text-shadow:auto" string="h"/>
            <w10:wrap anchorx="page" anchory="page"/>
          </v:shape>
        </w:pict>
      </w:r>
      <w:r>
        <w:pict>
          <v:shape id="_x0000_s1160" type="#_x0000_t136" style="position:absolute;margin-left:152.55pt;margin-top:432.35pt;width:7.95pt;height:6.15pt;rotation:350;z-index:251723776;mso-position-horizontal-relative:page;mso-position-vertical-relative:page" fillcolor="#34424b" stroked="f">
            <o:extrusion v:ext="view" autorotationcenter="t"/>
            <v:textpath style="font-family:&quot;Arial&quot;;font-size:6pt;v-text-kern:t;mso-text-shadow:auto" string="Rd"/>
            <w10:wrap anchorx="page" anchory="page"/>
          </v:shape>
        </w:pict>
      </w:r>
      <w:r>
        <w:pict>
          <v:shape id="_x0000_s1159" type="#_x0000_t136" style="position:absolute;margin-left:303.05pt;margin-top:436.85pt;width:4.8pt;height:6.15pt;rotation:352;z-index:251724800;mso-position-horizontal-relative:page;mso-position-vertical-relative:page" fillcolor="#34424b" stroked="f">
            <o:extrusion v:ext="view" autorotationcenter="t"/>
            <v:textpath style="font-family:&quot;Arial&quot;;font-size:6pt;v-text-kern:t;mso-text-shadow:auto" string="ip"/>
            <w10:wrap anchorx="page" anchory="page"/>
          </v:shape>
        </w:pict>
      </w:r>
      <w:r>
        <w:pict>
          <v:shape id="_x0000_s1158" type="#_x0000_t136" style="position:absolute;margin-left:288.1pt;margin-top:440.2pt;width:5.3pt;height:6.15pt;rotation:356;z-index:251725824;mso-position-horizontal-relative:page;mso-position-vertical-relative:page" fillcolor="#34424b" stroked="f">
            <o:extrusion v:ext="view" autorotationcenter="t"/>
            <v:textpath style="font-family:&quot;Arial&quot;;font-size:6pt;v-text-kern:t;mso-text-shadow:auto" string="ut"/>
            <w10:wrap anchorx="page" anchory="page"/>
          </v:shape>
        </w:pict>
      </w:r>
    </w:p>
    <w:p w:rsidR="00467A5B" w:rsidRDefault="00A16D86">
      <w:pPr>
        <w:spacing w:line="316" w:lineRule="auto"/>
        <w:ind w:left="1567" w:right="2469"/>
        <w:rPr>
          <w:rFonts w:ascii="Arial"/>
          <w:sz w:val="13"/>
        </w:rPr>
      </w:pPr>
      <w:r>
        <w:rPr>
          <w:noProof/>
        </w:rPr>
        <w:drawing>
          <wp:anchor distT="0" distB="0" distL="0" distR="0" simplePos="0" relativeHeight="251693056" behindDoc="0" locked="0" layoutInCell="1" allowOverlap="1">
            <wp:simplePos x="0" y="0"/>
            <wp:positionH relativeFrom="page">
              <wp:posOffset>818956</wp:posOffset>
            </wp:positionH>
            <wp:positionV relativeFrom="paragraph">
              <wp:posOffset>33849</wp:posOffset>
            </wp:positionV>
            <wp:extent cx="136182" cy="21793"/>
            <wp:effectExtent l="0" t="0" r="0" b="0"/>
            <wp:wrapNone/>
            <wp:docPr id="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png"/>
                    <pic:cNvPicPr/>
                  </pic:nvPicPr>
                  <pic:blipFill>
                    <a:blip r:embed="rId11" cstate="print"/>
                    <a:stretch>
                      <a:fillRect/>
                    </a:stretch>
                  </pic:blipFill>
                  <pic:spPr>
                    <a:xfrm>
                      <a:off x="0" y="0"/>
                      <a:ext cx="136182" cy="21793"/>
                    </a:xfrm>
                    <a:prstGeom prst="rect">
                      <a:avLst/>
                    </a:prstGeom>
                  </pic:spPr>
                </pic:pic>
              </a:graphicData>
            </a:graphic>
          </wp:anchor>
        </w:drawing>
      </w:r>
      <w:r>
        <w:rPr>
          <w:noProof/>
        </w:rPr>
        <w:drawing>
          <wp:anchor distT="0" distB="0" distL="0" distR="0" simplePos="0" relativeHeight="251694080" behindDoc="0" locked="0" layoutInCell="1" allowOverlap="1">
            <wp:simplePos x="0" y="0"/>
            <wp:positionH relativeFrom="page">
              <wp:posOffset>818956</wp:posOffset>
            </wp:positionH>
            <wp:positionV relativeFrom="paragraph">
              <wp:posOffset>160954</wp:posOffset>
            </wp:positionV>
            <wp:extent cx="136182" cy="18161"/>
            <wp:effectExtent l="0" t="0" r="0" b="0"/>
            <wp:wrapNone/>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12" cstate="print"/>
                    <a:stretch>
                      <a:fillRect/>
                    </a:stretch>
                  </pic:blipFill>
                  <pic:spPr>
                    <a:xfrm>
                      <a:off x="0" y="0"/>
                      <a:ext cx="136182" cy="18161"/>
                    </a:xfrm>
                    <a:prstGeom prst="rect">
                      <a:avLst/>
                    </a:prstGeom>
                  </pic:spPr>
                </pic:pic>
              </a:graphicData>
            </a:graphic>
          </wp:anchor>
        </w:drawing>
      </w:r>
      <w:r>
        <w:rPr>
          <w:noProof/>
        </w:rPr>
        <w:drawing>
          <wp:anchor distT="0" distB="0" distL="0" distR="0" simplePos="0" relativeHeight="251695104" behindDoc="0" locked="0" layoutInCell="1" allowOverlap="1">
            <wp:simplePos x="0" y="0"/>
            <wp:positionH relativeFrom="page">
              <wp:posOffset>809876</wp:posOffset>
            </wp:positionH>
            <wp:positionV relativeFrom="paragraph">
              <wp:posOffset>240846</wp:posOffset>
            </wp:positionV>
            <wp:extent cx="154345" cy="232427"/>
            <wp:effectExtent l="0" t="0" r="0" b="0"/>
            <wp:wrapNone/>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13" cstate="print"/>
                    <a:stretch>
                      <a:fillRect/>
                    </a:stretch>
                  </pic:blipFill>
                  <pic:spPr>
                    <a:xfrm>
                      <a:off x="0" y="0"/>
                      <a:ext cx="154345" cy="232427"/>
                    </a:xfrm>
                    <a:prstGeom prst="rect">
                      <a:avLst/>
                    </a:prstGeom>
                  </pic:spPr>
                </pic:pic>
              </a:graphicData>
            </a:graphic>
          </wp:anchor>
        </w:drawing>
      </w:r>
      <w:r>
        <w:rPr>
          <w:rFonts w:ascii="Arial"/>
          <w:w w:val="105"/>
          <w:sz w:val="13"/>
        </w:rPr>
        <w:t>Pipeline  Pipeline</w:t>
      </w:r>
      <w:r>
        <w:rPr>
          <w:rFonts w:ascii="Arial"/>
          <w:spacing w:val="6"/>
          <w:w w:val="105"/>
          <w:sz w:val="13"/>
        </w:rPr>
        <w:t xml:space="preserve"> </w:t>
      </w:r>
      <w:r>
        <w:rPr>
          <w:rFonts w:ascii="Arial"/>
          <w:w w:val="105"/>
          <w:sz w:val="13"/>
        </w:rPr>
        <w:t>Options</w:t>
      </w:r>
    </w:p>
    <w:p w:rsidR="00467A5B" w:rsidRDefault="00A16D86">
      <w:pPr>
        <w:ind w:left="1567"/>
        <w:rPr>
          <w:rFonts w:ascii="Arial"/>
          <w:sz w:val="13"/>
        </w:rPr>
      </w:pPr>
      <w:r>
        <w:rPr>
          <w:rFonts w:ascii="Arial"/>
          <w:w w:val="105"/>
          <w:sz w:val="13"/>
        </w:rPr>
        <w:t>Local Government Area</w:t>
      </w:r>
    </w:p>
    <w:p w:rsidR="00467A5B" w:rsidRDefault="00A16D86">
      <w:pPr>
        <w:spacing w:before="48"/>
        <w:ind w:left="1567"/>
        <w:rPr>
          <w:rFonts w:ascii="Arial"/>
          <w:sz w:val="13"/>
        </w:rPr>
      </w:pPr>
      <w:r>
        <w:rPr>
          <w:rFonts w:ascii="Arial"/>
          <w:w w:val="105"/>
          <w:sz w:val="13"/>
        </w:rPr>
        <w:t>Koo Wee Rup-Longwarry Flood Protection District (FPD)</w:t>
      </w:r>
    </w:p>
    <w:p w:rsidR="00467A5B" w:rsidRDefault="00A16D86">
      <w:pPr>
        <w:pStyle w:val="BodyText"/>
        <w:rPr>
          <w:rFonts w:ascii="Arial"/>
          <w:sz w:val="14"/>
        </w:rPr>
      </w:pPr>
      <w:r>
        <w:br w:type="column"/>
      </w:r>
    </w:p>
    <w:p w:rsidR="00467A5B" w:rsidRDefault="00A16D86">
      <w:pPr>
        <w:spacing w:before="100" w:line="316" w:lineRule="auto"/>
        <w:ind w:left="307" w:right="4718"/>
        <w:rPr>
          <w:rFonts w:ascii="Arial"/>
          <w:sz w:val="13"/>
        </w:rPr>
      </w:pPr>
      <w:r>
        <w:pict>
          <v:shape id="_x0000_s1157" type="#_x0000_t136" style="position:absolute;left:0;text-align:left;margin-left:385.4pt;margin-top:-72.55pt;width:3.1pt;height:6.15pt;rotation:300;z-index:251716608;mso-position-horizontal-relative:page" fillcolor="#34424b" stroked="f">
            <o:extrusion v:ext="view" autorotationcenter="t"/>
            <v:textpath style="font-family:&quot;Arial&quot;;font-size:6pt;v-text-kern:t;mso-text-shadow:auto" string="y"/>
            <w10:wrap anchorx="page"/>
          </v:shape>
        </w:pict>
      </w:r>
      <w:r>
        <w:pict>
          <v:shape id="_x0000_s1156" type="#_x0000_t136" style="position:absolute;left:0;text-align:left;margin-left:378.95pt;margin-top:-67.65pt;width:9.1pt;height:6.15pt;rotation:307;z-index:251717632;mso-position-horizontal-relative:page" fillcolor="#34424b" stroked="f">
            <o:extrusion v:ext="view" autorotationcenter="t"/>
            <v:textpath style="font-family:&quot;Arial&quot;;font-size:6pt;v-text-kern:t;mso-text-shadow:auto" string="Hw"/>
            <w10:wrap anchorx="page"/>
          </v:shape>
        </w:pict>
      </w:r>
      <w:r>
        <w:pict>
          <v:shape id="_x0000_s1155" type="#_x0000_t136" style="position:absolute;left:0;text-align:left;margin-left:367pt;margin-top:-58.65pt;width:13.9pt;height:6.15pt;rotation:325;z-index:251718656;mso-position-horizontal-relative:page" fillcolor="#34424b" stroked="f">
            <o:extrusion v:ext="view" autorotationcenter="t"/>
            <v:textpath style="font-family:&quot;Arial&quot;;font-size:6pt;v-text-kern:t;mso-text-shadow:auto" string="Bass"/>
            <w10:wrap anchorx="page"/>
          </v:shape>
        </w:pict>
      </w:r>
      <w:r>
        <w:rPr>
          <w:rFonts w:ascii="Arial"/>
          <w:w w:val="105"/>
          <w:sz w:val="13"/>
        </w:rPr>
        <w:t>Western Port Ramsar site Port of Hastings boundary</w:t>
      </w:r>
    </w:p>
    <w:p w:rsidR="00467A5B" w:rsidRDefault="00467A5B">
      <w:pPr>
        <w:spacing w:line="316" w:lineRule="auto"/>
        <w:rPr>
          <w:rFonts w:ascii="Arial"/>
          <w:sz w:val="13"/>
        </w:rPr>
        <w:sectPr w:rsidR="00467A5B">
          <w:type w:val="continuous"/>
          <w:pgSz w:w="11910" w:h="16840"/>
          <w:pgMar w:top="0" w:right="0" w:bottom="280" w:left="0" w:header="720" w:footer="720" w:gutter="0"/>
          <w:cols w:num="2" w:space="720" w:equalWidth="0">
            <w:col w:w="5052" w:space="40"/>
            <w:col w:w="6818"/>
          </w:cols>
        </w:sectPr>
      </w:pPr>
    </w:p>
    <w:p w:rsidR="00467A5B" w:rsidRDefault="00467A5B">
      <w:pPr>
        <w:pStyle w:val="BodyText"/>
        <w:rPr>
          <w:rFonts w:ascii="Arial"/>
          <w:sz w:val="20"/>
        </w:rPr>
      </w:pPr>
    </w:p>
    <w:p w:rsidR="00467A5B" w:rsidRDefault="00467A5B">
      <w:pPr>
        <w:pStyle w:val="BodyText"/>
        <w:rPr>
          <w:rFonts w:ascii="Arial"/>
          <w:sz w:val="20"/>
        </w:rPr>
      </w:pPr>
    </w:p>
    <w:p w:rsidR="00467A5B" w:rsidRDefault="00467A5B">
      <w:pPr>
        <w:pStyle w:val="BodyText"/>
        <w:rPr>
          <w:rFonts w:ascii="Arial"/>
          <w:sz w:val="20"/>
        </w:rPr>
      </w:pPr>
    </w:p>
    <w:p w:rsidR="00467A5B" w:rsidRDefault="00467A5B">
      <w:pPr>
        <w:pStyle w:val="BodyText"/>
        <w:rPr>
          <w:rFonts w:ascii="Arial"/>
          <w:sz w:val="20"/>
        </w:rPr>
      </w:pPr>
    </w:p>
    <w:p w:rsidR="00467A5B" w:rsidRDefault="00467A5B">
      <w:pPr>
        <w:pStyle w:val="BodyText"/>
        <w:rPr>
          <w:rFonts w:ascii="Arial"/>
          <w:sz w:val="20"/>
        </w:rPr>
      </w:pPr>
    </w:p>
    <w:p w:rsidR="00467A5B" w:rsidRDefault="00467A5B">
      <w:pPr>
        <w:pStyle w:val="BodyText"/>
        <w:rPr>
          <w:rFonts w:ascii="Arial"/>
          <w:sz w:val="20"/>
        </w:rPr>
      </w:pPr>
    </w:p>
    <w:p w:rsidR="00467A5B" w:rsidRDefault="00467A5B">
      <w:pPr>
        <w:pStyle w:val="BodyText"/>
        <w:spacing w:before="10"/>
        <w:rPr>
          <w:rFonts w:ascii="Arial"/>
          <w:sz w:val="21"/>
        </w:rPr>
      </w:pPr>
    </w:p>
    <w:p w:rsidR="00467A5B" w:rsidRDefault="00A16D86">
      <w:pPr>
        <w:pStyle w:val="Heading1"/>
        <w:rPr>
          <w:b/>
        </w:rPr>
      </w:pPr>
      <w:r>
        <w:pict>
          <v:rect id="_x0000_s1154" style="position:absolute;left:0;text-align:left;margin-left:0;margin-top:5pt;width:14.15pt;height:39.7pt;z-index:251726848;mso-position-horizontal-relative:page" fillcolor="#0e5d61" stroked="f">
            <w10:wrap anchorx="page"/>
          </v:rect>
        </w:pict>
      </w:r>
      <w:r>
        <w:pict>
          <v:shape id="_x0000_s1153" style="position:absolute;left:0;text-align:left;margin-left:318.5pt;margin-top:6pt;width:65.75pt;height:26pt;z-index:251727872;mso-position-horizontal-relative:page" coordorigin="6370,120" coordsize="1315,520" path="m7667,424r-49,l7608,378r-25,-38l7545,315r-47,-10l7452,315r-38,25l7388,378r-10,46l7351,424r-10,-46l7316,340r-38,-25l7231,305r-46,10l7149,340r-24,38l7116,424r-16,l7091,378r-26,-38l7027,315r-46,-10l6934,315r-38,25l6870,378r-9,46l6763,424r-10,l6746,416r,-9l6746,383r,-9l6753,366r10,l6772,366r8,-8l6780,349r,-45l6780,295r-8,-8l6763,287r-53,l6701,287r-7,-8l6694,270r,-133l6694,127r-8,-7l6677,120r-13,l6655,120r-7,7l6648,137r,133l6648,279r-8,8l6631,287r-31,l6591,287r-8,8l6583,304r,30l6583,343r-8,8l6566,351r-12,l6545,351r-8,-8l6537,334r,-103l6537,222r-8,-8l6520,214r-49,l6471,407r,9l6463,424r-9,l6387,424r-10,l6370,431r,9l6370,485r12,60l6416,594r49,33l6526,639r1023,l7555,639r5,-3l7563,632,7681,450r4,-9l7683,433r-7,-7l7667,424xe" filled="f" strokecolor="#0e5d61" strokeweight="2pt">
            <v:path arrowok="t"/>
            <w10:wrap anchorx="page"/>
          </v:shape>
        </w:pict>
      </w:r>
      <w:r>
        <w:pict>
          <v:group id="_x0000_s1148" style="position:absolute;left:0;text-align:left;margin-left:0;margin-top:-82.05pt;width:532.95pt;height:25.2pt;z-index:251730944;mso-position-horizontal-relative:page" coordorigin=",-1641" coordsize="10659,504">
            <v:line id="_x0000_s1152" style="position:absolute" from="1290,-1641" to="1290,-1142" strokecolor="#0e5d61" strokeweight="1.5mm"/>
            <v:line id="_x0000_s1151" style="position:absolute" from="0,-1142" to="10658,-1142" strokecolor="#808285" strokeweight=".5pt"/>
            <v:shape id="_x0000_s1150" type="#_x0000_t202" style="position:absolute;left:520;top:-1587;width:617;height:355" filled="f" stroked="f">
              <v:textbox inset="0,0,0,0">
                <w:txbxContent>
                  <w:p w:rsidR="00467A5B" w:rsidRDefault="00A16D86">
                    <w:pPr>
                      <w:spacing w:line="334" w:lineRule="exact"/>
                      <w:rPr>
                        <w:b/>
                        <w:sz w:val="26"/>
                      </w:rPr>
                    </w:pPr>
                    <w:r>
                      <w:rPr>
                        <w:b/>
                        <w:color w:val="4D4D4F"/>
                        <w:sz w:val="26"/>
                      </w:rPr>
                      <w:t>ES-4</w:t>
                    </w:r>
                  </w:p>
                </w:txbxContent>
              </v:textbox>
            </v:shape>
            <v:shape id="_x0000_s1149" type="#_x0000_t202" style="position:absolute;left:1785;top:-1509;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b/>
          <w:color w:val="4D4D4F"/>
        </w:rPr>
        <w:t>Gas Import Jetty</w:t>
      </w:r>
      <w:r>
        <w:rPr>
          <w:b/>
          <w:color w:val="4D4D4F"/>
          <w:spacing w:val="10"/>
        </w:rPr>
        <w:t xml:space="preserve"> </w:t>
      </w:r>
      <w:r>
        <w:rPr>
          <w:b/>
          <w:color w:val="4D4D4F"/>
          <w:spacing w:val="-4"/>
        </w:rPr>
        <w:t>Works</w:t>
      </w:r>
    </w:p>
    <w:p w:rsidR="00467A5B" w:rsidRDefault="00A16D86">
      <w:pPr>
        <w:pStyle w:val="BodyText"/>
        <w:spacing w:before="80" w:line="216" w:lineRule="auto"/>
        <w:ind w:left="1247" w:right="6177"/>
        <w:jc w:val="both"/>
      </w:pPr>
      <w:r>
        <w:pict>
          <v:shape id="_x0000_s1147" type="#_x0000_t202" style="position:absolute;left:0;text-align:left;margin-left:309pt;margin-top:21.35pt;width:223.95pt;height:158.5pt;z-index:251731968;mso-position-horizontal-relative:page" fillcolor="#ededee" stroked="f">
            <v:textbox inset="0,0,0,0">
              <w:txbxContent>
                <w:p w:rsidR="00467A5B" w:rsidRDefault="00A16D86">
                  <w:pPr>
                    <w:spacing w:before="154"/>
                    <w:ind w:left="170"/>
                    <w:jc w:val="both"/>
                    <w:rPr>
                      <w:b/>
                      <w:sz w:val="20"/>
                    </w:rPr>
                  </w:pPr>
                  <w:r>
                    <w:rPr>
                      <w:b/>
                      <w:color w:val="0E5D61"/>
                      <w:sz w:val="20"/>
                    </w:rPr>
                    <w:t>Liquefied natural gas (LNG)</w:t>
                  </w:r>
                </w:p>
                <w:p w:rsidR="00467A5B" w:rsidRDefault="00A16D86">
                  <w:pPr>
                    <w:spacing w:before="99" w:line="206" w:lineRule="auto"/>
                    <w:ind w:left="170" w:right="167"/>
                    <w:jc w:val="both"/>
                    <w:rPr>
                      <w:rFonts w:ascii="Nunito Sans SemiBold"/>
                      <w:b/>
                      <w:sz w:val="17"/>
                    </w:rPr>
                  </w:pPr>
                  <w:r>
                    <w:rPr>
                      <w:rFonts w:ascii="Nunito Sans SemiBold"/>
                      <w:b/>
                      <w:color w:val="0E5D61"/>
                      <w:sz w:val="17"/>
                    </w:rPr>
                    <w:t>LNG is natural gas comprised primarily of methane that has been cooled down to below its boiling point, causing the gas to liquefy.</w:t>
                  </w:r>
                </w:p>
                <w:p w:rsidR="00467A5B" w:rsidRDefault="00A16D86">
                  <w:pPr>
                    <w:spacing w:before="115" w:line="206" w:lineRule="auto"/>
                    <w:ind w:left="170" w:right="167"/>
                    <w:jc w:val="both"/>
                    <w:rPr>
                      <w:rFonts w:ascii="Nunito Sans SemiBold"/>
                      <w:b/>
                      <w:sz w:val="17"/>
                    </w:rPr>
                  </w:pPr>
                  <w:r>
                    <w:rPr>
                      <w:rFonts w:ascii="Nunito Sans SemiBold"/>
                      <w:b/>
                      <w:color w:val="0E5D61"/>
                      <w:sz w:val="17"/>
                    </w:rPr>
                    <w:t xml:space="preserve">Once </w:t>
                  </w:r>
                  <w:r>
                    <w:rPr>
                      <w:rFonts w:ascii="Nunito Sans SemiBold"/>
                      <w:b/>
                      <w:color w:val="0E5D61"/>
                      <w:spacing w:val="2"/>
                      <w:sz w:val="17"/>
                    </w:rPr>
                    <w:t xml:space="preserve">the natural </w:t>
                  </w:r>
                  <w:r>
                    <w:rPr>
                      <w:rFonts w:ascii="Nunito Sans SemiBold"/>
                      <w:b/>
                      <w:color w:val="0E5D61"/>
                      <w:sz w:val="17"/>
                    </w:rPr>
                    <w:t xml:space="preserve">gas is </w:t>
                  </w:r>
                  <w:r>
                    <w:rPr>
                      <w:rFonts w:ascii="Nunito Sans SemiBold"/>
                      <w:b/>
                      <w:color w:val="0E5D61"/>
                      <w:spacing w:val="2"/>
                      <w:sz w:val="17"/>
                    </w:rPr>
                    <w:t xml:space="preserve">cooled </w:t>
                  </w:r>
                  <w:r>
                    <w:rPr>
                      <w:rFonts w:ascii="Nunito Sans SemiBold"/>
                      <w:b/>
                      <w:color w:val="0E5D61"/>
                      <w:sz w:val="17"/>
                    </w:rPr>
                    <w:t xml:space="preserve">to </w:t>
                  </w:r>
                  <w:r>
                    <w:rPr>
                      <w:rFonts w:ascii="Nunito Sans SemiBold"/>
                      <w:b/>
                      <w:color w:val="0E5D61"/>
                      <w:spacing w:val="2"/>
                      <w:sz w:val="17"/>
                    </w:rPr>
                    <w:t xml:space="preserve">form </w:t>
                  </w:r>
                  <w:r>
                    <w:rPr>
                      <w:rFonts w:ascii="Nunito Sans SemiBold"/>
                      <w:b/>
                      <w:color w:val="0E5D61"/>
                      <w:sz w:val="17"/>
                    </w:rPr>
                    <w:t xml:space="preserve">a liquid, </w:t>
                  </w:r>
                  <w:r>
                    <w:rPr>
                      <w:rFonts w:ascii="Nunito Sans SemiBold"/>
                      <w:b/>
                      <w:color w:val="0E5D61"/>
                      <w:spacing w:val="3"/>
                      <w:sz w:val="17"/>
                    </w:rPr>
                    <w:t xml:space="preserve">its </w:t>
                  </w:r>
                  <w:r>
                    <w:rPr>
                      <w:rFonts w:ascii="Nunito Sans SemiBold"/>
                      <w:b/>
                      <w:color w:val="0E5D61"/>
                      <w:sz w:val="17"/>
                    </w:rPr>
                    <w:t xml:space="preserve">volume is about </w:t>
                  </w:r>
                  <w:r>
                    <w:rPr>
                      <w:rFonts w:ascii="Nunito Sans SemiBold"/>
                      <w:b/>
                      <w:color w:val="0E5D61"/>
                      <w:spacing w:val="3"/>
                      <w:sz w:val="17"/>
                    </w:rPr>
                    <w:t xml:space="preserve">600 </w:t>
                  </w:r>
                  <w:r>
                    <w:rPr>
                      <w:rFonts w:ascii="Nunito Sans SemiBold"/>
                      <w:b/>
                      <w:color w:val="0E5D61"/>
                      <w:sz w:val="17"/>
                    </w:rPr>
                    <w:t xml:space="preserve">times smaller than </w:t>
                  </w:r>
                  <w:r>
                    <w:rPr>
                      <w:rFonts w:ascii="Nunito Sans SemiBold"/>
                      <w:b/>
                      <w:color w:val="0E5D61"/>
                      <w:spacing w:val="3"/>
                      <w:sz w:val="17"/>
                    </w:rPr>
                    <w:t xml:space="preserve">its </w:t>
                  </w:r>
                  <w:r>
                    <w:rPr>
                      <w:rFonts w:ascii="Nunito Sans SemiBold"/>
                      <w:b/>
                      <w:color w:val="0E5D61"/>
                      <w:sz w:val="17"/>
                    </w:rPr>
                    <w:t xml:space="preserve">volume   as a gas, making it an </w:t>
                  </w:r>
                  <w:r>
                    <w:rPr>
                      <w:rFonts w:ascii="Nunito Sans SemiBold"/>
                      <w:b/>
                      <w:color w:val="0E5D61"/>
                      <w:spacing w:val="2"/>
                      <w:sz w:val="17"/>
                    </w:rPr>
                    <w:t xml:space="preserve">extremely </w:t>
                  </w:r>
                  <w:r>
                    <w:rPr>
                      <w:rFonts w:ascii="Nunito Sans SemiBold"/>
                      <w:b/>
                      <w:color w:val="0E5D61"/>
                      <w:sz w:val="17"/>
                    </w:rPr>
                    <w:t xml:space="preserve">economical way to </w:t>
                  </w:r>
                  <w:r>
                    <w:rPr>
                      <w:rFonts w:ascii="Nunito Sans SemiBold"/>
                      <w:b/>
                      <w:color w:val="0E5D61"/>
                      <w:spacing w:val="2"/>
                      <w:sz w:val="17"/>
                    </w:rPr>
                    <w:t xml:space="preserve">transport </w:t>
                  </w:r>
                  <w:r>
                    <w:rPr>
                      <w:rFonts w:ascii="Nunito Sans SemiBold"/>
                      <w:b/>
                      <w:color w:val="0E5D61"/>
                      <w:sz w:val="17"/>
                    </w:rPr>
                    <w:t>large volumes to locations where pipelines do not reach, or where installing pipelines would be prohibitively expensive and/or would result in adverse environmenta</w:t>
                  </w:r>
                  <w:r>
                    <w:rPr>
                      <w:rFonts w:ascii="Nunito Sans SemiBold"/>
                      <w:b/>
                      <w:color w:val="0E5D61"/>
                      <w:sz w:val="17"/>
                    </w:rPr>
                    <w:t xml:space="preserve">l and social </w:t>
                  </w:r>
                  <w:r>
                    <w:rPr>
                      <w:rFonts w:ascii="Nunito Sans SemiBold"/>
                      <w:b/>
                      <w:color w:val="0E5D61"/>
                      <w:spacing w:val="2"/>
                      <w:sz w:val="17"/>
                    </w:rPr>
                    <w:t xml:space="preserve">impacts. </w:t>
                  </w:r>
                  <w:r>
                    <w:rPr>
                      <w:rFonts w:ascii="Nunito Sans SemiBold"/>
                      <w:b/>
                      <w:color w:val="0E5D61"/>
                      <w:sz w:val="17"/>
                    </w:rPr>
                    <w:t xml:space="preserve">LNG is liquefied at low temperatures and </w:t>
                  </w:r>
                  <w:r>
                    <w:rPr>
                      <w:rFonts w:ascii="Nunito Sans SemiBold"/>
                      <w:b/>
                      <w:color w:val="0E5D61"/>
                      <w:spacing w:val="2"/>
                      <w:sz w:val="17"/>
                    </w:rPr>
                    <w:t xml:space="preserve">therefore </w:t>
                  </w:r>
                  <w:r>
                    <w:rPr>
                      <w:rFonts w:ascii="Nunito Sans SemiBold"/>
                      <w:b/>
                      <w:color w:val="0E5D61"/>
                      <w:sz w:val="17"/>
                    </w:rPr>
                    <w:t xml:space="preserve">does not need to be </w:t>
                  </w:r>
                  <w:r>
                    <w:rPr>
                      <w:rFonts w:ascii="Nunito Sans SemiBold"/>
                      <w:b/>
                      <w:color w:val="0E5D61"/>
                      <w:spacing w:val="2"/>
                      <w:sz w:val="17"/>
                    </w:rPr>
                    <w:t xml:space="preserve">stored </w:t>
                  </w:r>
                  <w:r>
                    <w:rPr>
                      <w:rFonts w:ascii="Nunito Sans SemiBold"/>
                      <w:b/>
                      <w:color w:val="0E5D61"/>
                      <w:sz w:val="17"/>
                    </w:rPr>
                    <w:t>under</w:t>
                  </w:r>
                  <w:r>
                    <w:rPr>
                      <w:rFonts w:ascii="Nunito Sans SemiBold"/>
                      <w:b/>
                      <w:color w:val="0E5D61"/>
                      <w:spacing w:val="-2"/>
                      <w:sz w:val="17"/>
                    </w:rPr>
                    <w:t xml:space="preserve"> </w:t>
                  </w:r>
                  <w:r>
                    <w:rPr>
                      <w:rFonts w:ascii="Nunito Sans SemiBold"/>
                      <w:b/>
                      <w:color w:val="0E5D61"/>
                      <w:sz w:val="17"/>
                    </w:rPr>
                    <w:t>pressure.</w:t>
                  </w:r>
                </w:p>
              </w:txbxContent>
            </v:textbox>
            <w10:wrap anchorx="page"/>
          </v:shape>
        </w:pict>
      </w:r>
      <w:r>
        <w:rPr>
          <w:color w:val="4D4D4F"/>
          <w:spacing w:val="2"/>
        </w:rPr>
        <w:t xml:space="preserve">The Project </w:t>
      </w:r>
      <w:r>
        <w:rPr>
          <w:color w:val="4D4D4F"/>
        </w:rPr>
        <w:t xml:space="preserve">proposes to continuously moor a floating storage and regasification unit (FSRU) at </w:t>
      </w:r>
      <w:r>
        <w:rPr>
          <w:color w:val="4D4D4F"/>
          <w:spacing w:val="3"/>
        </w:rPr>
        <w:t xml:space="preserve">Berth </w:t>
      </w:r>
      <w:r>
        <w:rPr>
          <w:color w:val="4D4D4F"/>
        </w:rPr>
        <w:t>2 of the Crib</w:t>
      </w:r>
      <w:r>
        <w:rPr>
          <w:color w:val="4D4D4F"/>
          <w:spacing w:val="-5"/>
        </w:rPr>
        <w:t xml:space="preserve"> </w:t>
      </w:r>
      <w:r>
        <w:rPr>
          <w:color w:val="4D4D4F"/>
        </w:rPr>
        <w:t>Point</w:t>
      </w:r>
      <w:r>
        <w:rPr>
          <w:color w:val="4D4D4F"/>
          <w:spacing w:val="-5"/>
        </w:rPr>
        <w:t xml:space="preserve"> </w:t>
      </w:r>
      <w:r>
        <w:rPr>
          <w:color w:val="4D4D4F"/>
          <w:spacing w:val="3"/>
        </w:rPr>
        <w:t>Jetty</w:t>
      </w:r>
      <w:r>
        <w:rPr>
          <w:color w:val="4D4D4F"/>
          <w:spacing w:val="-5"/>
        </w:rPr>
        <w:t xml:space="preserve"> </w:t>
      </w:r>
      <w:r>
        <w:rPr>
          <w:color w:val="4D4D4F"/>
        </w:rPr>
        <w:t>at</w:t>
      </w:r>
      <w:r>
        <w:rPr>
          <w:color w:val="4D4D4F"/>
          <w:spacing w:val="-4"/>
        </w:rPr>
        <w:t xml:space="preserve"> </w:t>
      </w:r>
      <w:r>
        <w:rPr>
          <w:color w:val="4D4D4F"/>
        </w:rPr>
        <w:t>Crib</w:t>
      </w:r>
      <w:r>
        <w:rPr>
          <w:color w:val="4D4D4F"/>
          <w:spacing w:val="-5"/>
        </w:rPr>
        <w:t xml:space="preserve"> </w:t>
      </w:r>
      <w:r>
        <w:rPr>
          <w:color w:val="4D4D4F"/>
        </w:rPr>
        <w:t>Point</w:t>
      </w:r>
      <w:r>
        <w:rPr>
          <w:color w:val="4D4D4F"/>
        </w:rPr>
        <w:t>.</w:t>
      </w:r>
      <w:r>
        <w:rPr>
          <w:color w:val="4D4D4F"/>
          <w:spacing w:val="-5"/>
        </w:rPr>
        <w:t xml:space="preserve"> </w:t>
      </w:r>
      <w:r>
        <w:rPr>
          <w:color w:val="4D4D4F"/>
        </w:rPr>
        <w:t>An</w:t>
      </w:r>
      <w:r>
        <w:rPr>
          <w:color w:val="4D4D4F"/>
          <w:spacing w:val="-5"/>
        </w:rPr>
        <w:t xml:space="preserve"> </w:t>
      </w:r>
      <w:r>
        <w:rPr>
          <w:color w:val="4D4D4F"/>
        </w:rPr>
        <w:t>FSRU</w:t>
      </w:r>
      <w:r>
        <w:rPr>
          <w:color w:val="4D4D4F"/>
          <w:spacing w:val="-4"/>
        </w:rPr>
        <w:t xml:space="preserve"> </w:t>
      </w:r>
      <w:r>
        <w:rPr>
          <w:color w:val="4D4D4F"/>
        </w:rPr>
        <w:t>is</w:t>
      </w:r>
      <w:r>
        <w:rPr>
          <w:color w:val="4D4D4F"/>
          <w:spacing w:val="-5"/>
        </w:rPr>
        <w:t xml:space="preserve"> </w:t>
      </w:r>
      <w:r>
        <w:rPr>
          <w:color w:val="4D4D4F"/>
        </w:rPr>
        <w:t>a</w:t>
      </w:r>
      <w:r>
        <w:rPr>
          <w:color w:val="4D4D4F"/>
          <w:spacing w:val="-5"/>
        </w:rPr>
        <w:t xml:space="preserve"> </w:t>
      </w:r>
      <w:r>
        <w:rPr>
          <w:color w:val="4D4D4F"/>
        </w:rPr>
        <w:t>ship</w:t>
      </w:r>
      <w:r>
        <w:rPr>
          <w:color w:val="4D4D4F"/>
          <w:spacing w:val="-5"/>
        </w:rPr>
        <w:t xml:space="preserve"> </w:t>
      </w:r>
      <w:r>
        <w:rPr>
          <w:color w:val="4D4D4F"/>
        </w:rPr>
        <w:t>that</w:t>
      </w:r>
      <w:r>
        <w:rPr>
          <w:color w:val="4D4D4F"/>
          <w:spacing w:val="-4"/>
        </w:rPr>
        <w:t xml:space="preserve"> </w:t>
      </w:r>
      <w:r>
        <w:rPr>
          <w:color w:val="4D4D4F"/>
        </w:rPr>
        <w:t>can store</w:t>
      </w:r>
      <w:r>
        <w:rPr>
          <w:color w:val="4D4D4F"/>
          <w:spacing w:val="-15"/>
        </w:rPr>
        <w:t xml:space="preserve"> </w:t>
      </w:r>
      <w:r>
        <w:rPr>
          <w:color w:val="4D4D4F"/>
        </w:rPr>
        <w:t>liquefied</w:t>
      </w:r>
      <w:r>
        <w:rPr>
          <w:color w:val="4D4D4F"/>
          <w:spacing w:val="-14"/>
        </w:rPr>
        <w:t xml:space="preserve"> </w:t>
      </w:r>
      <w:r>
        <w:rPr>
          <w:color w:val="4D4D4F"/>
        </w:rPr>
        <w:t>natural</w:t>
      </w:r>
      <w:r>
        <w:rPr>
          <w:color w:val="4D4D4F"/>
          <w:spacing w:val="-14"/>
        </w:rPr>
        <w:t xml:space="preserve"> </w:t>
      </w:r>
      <w:r>
        <w:rPr>
          <w:color w:val="4D4D4F"/>
        </w:rPr>
        <w:t>gas</w:t>
      </w:r>
      <w:r>
        <w:rPr>
          <w:color w:val="4D4D4F"/>
          <w:spacing w:val="-14"/>
        </w:rPr>
        <w:t xml:space="preserve"> </w:t>
      </w:r>
      <w:r>
        <w:rPr>
          <w:color w:val="4D4D4F"/>
        </w:rPr>
        <w:t>(LNG).</w:t>
      </w:r>
      <w:r>
        <w:rPr>
          <w:color w:val="4D4D4F"/>
          <w:spacing w:val="-14"/>
        </w:rPr>
        <w:t xml:space="preserve"> </w:t>
      </w:r>
      <w:r>
        <w:rPr>
          <w:color w:val="4D4D4F"/>
        </w:rPr>
        <w:t>The</w:t>
      </w:r>
      <w:r>
        <w:rPr>
          <w:color w:val="4D4D4F"/>
          <w:spacing w:val="-14"/>
        </w:rPr>
        <w:t xml:space="preserve"> </w:t>
      </w:r>
      <w:r>
        <w:rPr>
          <w:color w:val="4D4D4F"/>
        </w:rPr>
        <w:t>FSRU</w:t>
      </w:r>
      <w:r>
        <w:rPr>
          <w:color w:val="4D4D4F"/>
          <w:spacing w:val="-14"/>
        </w:rPr>
        <w:t xml:space="preserve"> </w:t>
      </w:r>
      <w:r>
        <w:rPr>
          <w:color w:val="4D4D4F"/>
        </w:rPr>
        <w:t>is</w:t>
      </w:r>
      <w:r>
        <w:rPr>
          <w:color w:val="4D4D4F"/>
          <w:spacing w:val="20"/>
        </w:rPr>
        <w:t xml:space="preserve"> </w:t>
      </w:r>
      <w:r>
        <w:rPr>
          <w:color w:val="4D4D4F"/>
        </w:rPr>
        <w:t>fitted</w:t>
      </w:r>
      <w:r>
        <w:rPr>
          <w:color w:val="4D4D4F"/>
          <w:spacing w:val="-14"/>
        </w:rPr>
        <w:t xml:space="preserve"> </w:t>
      </w:r>
      <w:r>
        <w:rPr>
          <w:color w:val="4D4D4F"/>
        </w:rPr>
        <w:t xml:space="preserve">with an onboard regasification unit that can </w:t>
      </w:r>
      <w:r>
        <w:rPr>
          <w:color w:val="4D4D4F"/>
          <w:spacing w:val="2"/>
        </w:rPr>
        <w:t>return stored LNG</w:t>
      </w:r>
      <w:r>
        <w:rPr>
          <w:color w:val="4D4D4F"/>
          <w:spacing w:val="-4"/>
        </w:rPr>
        <w:t xml:space="preserve"> </w:t>
      </w:r>
      <w:r>
        <w:rPr>
          <w:color w:val="4D4D4F"/>
        </w:rPr>
        <w:t>into</w:t>
      </w:r>
      <w:r>
        <w:rPr>
          <w:color w:val="4D4D4F"/>
          <w:spacing w:val="-3"/>
        </w:rPr>
        <w:t xml:space="preserve"> </w:t>
      </w:r>
      <w:r>
        <w:rPr>
          <w:color w:val="4D4D4F"/>
        </w:rPr>
        <w:t>a</w:t>
      </w:r>
      <w:r>
        <w:rPr>
          <w:color w:val="4D4D4F"/>
          <w:spacing w:val="-4"/>
        </w:rPr>
        <w:t xml:space="preserve"> </w:t>
      </w:r>
      <w:r>
        <w:rPr>
          <w:color w:val="4D4D4F"/>
        </w:rPr>
        <w:t>gaseous</w:t>
      </w:r>
      <w:r>
        <w:rPr>
          <w:color w:val="4D4D4F"/>
          <w:spacing w:val="-3"/>
        </w:rPr>
        <w:t xml:space="preserve"> </w:t>
      </w:r>
      <w:r>
        <w:rPr>
          <w:color w:val="4D4D4F"/>
        </w:rPr>
        <w:t>state</w:t>
      </w:r>
      <w:r>
        <w:rPr>
          <w:color w:val="4D4D4F"/>
          <w:spacing w:val="-4"/>
        </w:rPr>
        <w:t xml:space="preserve"> </w:t>
      </w:r>
      <w:r>
        <w:rPr>
          <w:color w:val="4D4D4F"/>
        </w:rPr>
        <w:t>and</w:t>
      </w:r>
      <w:r>
        <w:rPr>
          <w:color w:val="4D4D4F"/>
          <w:spacing w:val="-3"/>
        </w:rPr>
        <w:t xml:space="preserve"> </w:t>
      </w:r>
      <w:r>
        <w:rPr>
          <w:color w:val="4D4D4F"/>
        </w:rPr>
        <w:t>then</w:t>
      </w:r>
      <w:r>
        <w:rPr>
          <w:color w:val="4D4D4F"/>
          <w:spacing w:val="-4"/>
        </w:rPr>
        <w:t xml:space="preserve"> </w:t>
      </w:r>
      <w:r>
        <w:rPr>
          <w:color w:val="4D4D4F"/>
        </w:rPr>
        <w:t>supply</w:t>
      </w:r>
      <w:r>
        <w:rPr>
          <w:color w:val="4D4D4F"/>
          <w:spacing w:val="-3"/>
        </w:rPr>
        <w:t xml:space="preserve"> </w:t>
      </w:r>
      <w:r>
        <w:rPr>
          <w:color w:val="4D4D4F"/>
        </w:rPr>
        <w:t>it</w:t>
      </w:r>
      <w:r>
        <w:rPr>
          <w:color w:val="4D4D4F"/>
          <w:spacing w:val="-4"/>
        </w:rPr>
        <w:t xml:space="preserve"> </w:t>
      </w:r>
      <w:r>
        <w:rPr>
          <w:color w:val="4D4D4F"/>
        </w:rPr>
        <w:t>into</w:t>
      </w:r>
      <w:r>
        <w:rPr>
          <w:color w:val="4D4D4F"/>
          <w:spacing w:val="-3"/>
        </w:rPr>
        <w:t xml:space="preserve"> </w:t>
      </w:r>
      <w:r>
        <w:rPr>
          <w:color w:val="4D4D4F"/>
        </w:rPr>
        <w:t>the</w:t>
      </w:r>
      <w:r>
        <w:rPr>
          <w:color w:val="4D4D4F"/>
          <w:spacing w:val="-4"/>
        </w:rPr>
        <w:t xml:space="preserve"> </w:t>
      </w:r>
      <w:r>
        <w:rPr>
          <w:color w:val="4D4D4F"/>
        </w:rPr>
        <w:t xml:space="preserve">gas </w:t>
      </w:r>
      <w:r>
        <w:rPr>
          <w:color w:val="4D4D4F"/>
          <w:spacing w:val="2"/>
        </w:rPr>
        <w:t xml:space="preserve">network. </w:t>
      </w:r>
      <w:r>
        <w:rPr>
          <w:color w:val="4D4D4F"/>
        </w:rPr>
        <w:t xml:space="preserve">The gas would be used as a fuel by </w:t>
      </w:r>
      <w:r>
        <w:rPr>
          <w:color w:val="4D4D4F"/>
          <w:spacing w:val="2"/>
        </w:rPr>
        <w:t xml:space="preserve">domestic, </w:t>
      </w:r>
      <w:r>
        <w:rPr>
          <w:color w:val="4D4D4F"/>
        </w:rPr>
        <w:t>commercial and industrial</w:t>
      </w:r>
      <w:r>
        <w:rPr>
          <w:color w:val="4D4D4F"/>
          <w:spacing w:val="3"/>
        </w:rPr>
        <w:t xml:space="preserve"> </w:t>
      </w:r>
      <w:r>
        <w:rPr>
          <w:color w:val="4D4D4F"/>
        </w:rPr>
        <w:t>customers.</w:t>
      </w:r>
    </w:p>
    <w:p w:rsidR="00467A5B" w:rsidRDefault="00A16D86">
      <w:pPr>
        <w:pStyle w:val="BodyText"/>
        <w:spacing w:before="162" w:line="216" w:lineRule="auto"/>
        <w:ind w:left="1247" w:right="6177"/>
        <w:jc w:val="both"/>
      </w:pPr>
      <w:r>
        <w:rPr>
          <w:color w:val="4D4D4F"/>
        </w:rPr>
        <w:t>The FSRU is approximately 300 metres long and 50 metres wide and can store approximately 170,000 cubic metres (m3) of LNG. The FSRU stores LNG at a temperature of 163 degrees</w:t>
      </w:r>
      <w:r>
        <w:rPr>
          <w:color w:val="4D4D4F"/>
        </w:rPr>
        <w:t xml:space="preserve"> Celsius below zero (-163</w:t>
      </w:r>
    </w:p>
    <w:p w:rsidR="00467A5B" w:rsidRDefault="00A16D86">
      <w:pPr>
        <w:pStyle w:val="BodyText"/>
        <w:spacing w:line="216" w:lineRule="auto"/>
        <w:ind w:left="1247" w:right="6177"/>
        <w:jc w:val="both"/>
      </w:pPr>
      <w:r>
        <w:rPr>
          <w:color w:val="4D4D4F"/>
        </w:rPr>
        <w:t>˚C) in cryogenic storage tanks. The cold temperature keeps the LNG in its liquid state until it is required to be supplied into the gas network.</w:t>
      </w:r>
    </w:p>
    <w:p w:rsidR="00467A5B" w:rsidRDefault="00A16D86">
      <w:pPr>
        <w:pStyle w:val="BodyText"/>
        <w:spacing w:before="164" w:line="216" w:lineRule="auto"/>
        <w:ind w:left="1247" w:right="6177"/>
        <w:jc w:val="both"/>
      </w:pPr>
      <w:r>
        <w:rPr>
          <w:color w:val="4D4D4F"/>
          <w:spacing w:val="3"/>
        </w:rPr>
        <w:t xml:space="preserve">Visiting </w:t>
      </w:r>
      <w:r>
        <w:rPr>
          <w:color w:val="4D4D4F"/>
          <w:spacing w:val="2"/>
        </w:rPr>
        <w:t xml:space="preserve">vessels </w:t>
      </w:r>
      <w:r>
        <w:rPr>
          <w:color w:val="4D4D4F"/>
          <w:spacing w:val="3"/>
        </w:rPr>
        <w:t xml:space="preserve">carrying LNG (LNG carriers) </w:t>
      </w:r>
      <w:r>
        <w:rPr>
          <w:color w:val="4D4D4F"/>
        </w:rPr>
        <w:t xml:space="preserve">would </w:t>
      </w:r>
      <w:r>
        <w:rPr>
          <w:color w:val="4D4D4F"/>
          <w:spacing w:val="3"/>
        </w:rPr>
        <w:t>berth</w:t>
      </w:r>
      <w:r>
        <w:rPr>
          <w:color w:val="4D4D4F"/>
          <w:spacing w:val="-6"/>
        </w:rPr>
        <w:t xml:space="preserve"> </w:t>
      </w:r>
      <w:r>
        <w:rPr>
          <w:color w:val="4D4D4F"/>
        </w:rPr>
        <w:t>alongside</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rPr>
        <w:t>to</w:t>
      </w:r>
      <w:r>
        <w:rPr>
          <w:color w:val="4D4D4F"/>
          <w:spacing w:val="-6"/>
        </w:rPr>
        <w:t xml:space="preserve"> </w:t>
      </w:r>
      <w:r>
        <w:rPr>
          <w:color w:val="4D4D4F"/>
        </w:rPr>
        <w:t>transfer</w:t>
      </w:r>
      <w:r>
        <w:rPr>
          <w:color w:val="4D4D4F"/>
          <w:spacing w:val="-6"/>
        </w:rPr>
        <w:t xml:space="preserve"> </w:t>
      </w:r>
      <w:r>
        <w:rPr>
          <w:color w:val="4D4D4F"/>
          <w:spacing w:val="2"/>
        </w:rPr>
        <w:t>LNG</w:t>
      </w:r>
      <w:r>
        <w:rPr>
          <w:color w:val="4D4D4F"/>
          <w:spacing w:val="-6"/>
        </w:rPr>
        <w:t xml:space="preserve"> </w:t>
      </w:r>
      <w:r>
        <w:rPr>
          <w:color w:val="4D4D4F"/>
        </w:rPr>
        <w:t>from</w:t>
      </w:r>
      <w:r>
        <w:rPr>
          <w:color w:val="4D4D4F"/>
          <w:spacing w:val="-6"/>
        </w:rPr>
        <w:t xml:space="preserve"> </w:t>
      </w:r>
      <w:r>
        <w:rPr>
          <w:color w:val="4D4D4F"/>
        </w:rPr>
        <w:t>the</w:t>
      </w:r>
      <w:r>
        <w:rPr>
          <w:color w:val="4D4D4F"/>
          <w:spacing w:val="-6"/>
        </w:rPr>
        <w:t xml:space="preserve"> </w:t>
      </w:r>
      <w:r>
        <w:rPr>
          <w:color w:val="4D4D4F"/>
          <w:spacing w:val="2"/>
        </w:rPr>
        <w:t xml:space="preserve">LNG </w:t>
      </w:r>
      <w:r>
        <w:rPr>
          <w:color w:val="4D4D4F"/>
        </w:rPr>
        <w:t>carriers to the FSRU. These transfers could take up to approximately</w:t>
      </w:r>
      <w:r>
        <w:rPr>
          <w:color w:val="4D4D4F"/>
          <w:spacing w:val="-8"/>
        </w:rPr>
        <w:t xml:space="preserve"> </w:t>
      </w:r>
      <w:r>
        <w:rPr>
          <w:color w:val="4D4D4F"/>
        </w:rPr>
        <w:t>36</w:t>
      </w:r>
      <w:r>
        <w:rPr>
          <w:color w:val="4D4D4F"/>
          <w:spacing w:val="-8"/>
        </w:rPr>
        <w:t xml:space="preserve"> </w:t>
      </w:r>
      <w:r>
        <w:rPr>
          <w:color w:val="4D4D4F"/>
        </w:rPr>
        <w:t>hours.</w:t>
      </w:r>
      <w:r>
        <w:rPr>
          <w:color w:val="4D4D4F"/>
          <w:spacing w:val="-8"/>
        </w:rPr>
        <w:t xml:space="preserve"> </w:t>
      </w:r>
      <w:r>
        <w:rPr>
          <w:color w:val="4D4D4F"/>
        </w:rPr>
        <w:t>The</w:t>
      </w:r>
      <w:r>
        <w:rPr>
          <w:color w:val="4D4D4F"/>
          <w:spacing w:val="-8"/>
        </w:rPr>
        <w:t xml:space="preserve"> </w:t>
      </w:r>
      <w:r>
        <w:rPr>
          <w:color w:val="4D4D4F"/>
        </w:rPr>
        <w:t>FSRU</w:t>
      </w:r>
      <w:r>
        <w:rPr>
          <w:color w:val="4D4D4F"/>
          <w:spacing w:val="-7"/>
        </w:rPr>
        <w:t xml:space="preserve"> </w:t>
      </w:r>
      <w:r>
        <w:rPr>
          <w:color w:val="4D4D4F"/>
        </w:rPr>
        <w:t>would</w:t>
      </w:r>
      <w:r>
        <w:rPr>
          <w:color w:val="4D4D4F"/>
          <w:spacing w:val="-8"/>
        </w:rPr>
        <w:t xml:space="preserve"> </w:t>
      </w:r>
      <w:r>
        <w:rPr>
          <w:color w:val="4D4D4F"/>
        </w:rPr>
        <w:t>store</w:t>
      </w:r>
      <w:r>
        <w:rPr>
          <w:color w:val="4D4D4F"/>
          <w:spacing w:val="-8"/>
        </w:rPr>
        <w:t xml:space="preserve"> </w:t>
      </w:r>
      <w:r>
        <w:rPr>
          <w:color w:val="4D4D4F"/>
        </w:rPr>
        <w:t>the</w:t>
      </w:r>
      <w:r>
        <w:rPr>
          <w:color w:val="4D4D4F"/>
          <w:spacing w:val="-8"/>
        </w:rPr>
        <w:t xml:space="preserve"> </w:t>
      </w:r>
      <w:r>
        <w:rPr>
          <w:color w:val="4D4D4F"/>
        </w:rPr>
        <w:t xml:space="preserve">LNG as a liquid, and when required, return </w:t>
      </w:r>
      <w:r>
        <w:rPr>
          <w:color w:val="4D4D4F"/>
          <w:spacing w:val="2"/>
        </w:rPr>
        <w:t xml:space="preserve">LNG </w:t>
      </w:r>
      <w:r>
        <w:rPr>
          <w:color w:val="4D4D4F"/>
        </w:rPr>
        <w:t>back into a gaseous</w:t>
      </w:r>
      <w:r>
        <w:rPr>
          <w:color w:val="4D4D4F"/>
          <w:spacing w:val="-7"/>
        </w:rPr>
        <w:t xml:space="preserve"> </w:t>
      </w:r>
      <w:r>
        <w:rPr>
          <w:color w:val="4D4D4F"/>
        </w:rPr>
        <w:t>state</w:t>
      </w:r>
      <w:r>
        <w:rPr>
          <w:color w:val="4D4D4F"/>
          <w:spacing w:val="-6"/>
        </w:rPr>
        <w:t xml:space="preserve"> </w:t>
      </w:r>
      <w:r>
        <w:rPr>
          <w:color w:val="4D4D4F"/>
        </w:rPr>
        <w:t>by</w:t>
      </w:r>
      <w:r>
        <w:rPr>
          <w:color w:val="4D4D4F"/>
          <w:spacing w:val="-6"/>
        </w:rPr>
        <w:t xml:space="preserve"> </w:t>
      </w:r>
      <w:r>
        <w:rPr>
          <w:color w:val="4D4D4F"/>
        </w:rPr>
        <w:t>heating</w:t>
      </w:r>
      <w:r>
        <w:rPr>
          <w:color w:val="4D4D4F"/>
          <w:spacing w:val="-7"/>
        </w:rPr>
        <w:t xml:space="preserve"> </w:t>
      </w:r>
      <w:r>
        <w:rPr>
          <w:color w:val="4D4D4F"/>
        </w:rPr>
        <w:t>the</w:t>
      </w:r>
      <w:r>
        <w:rPr>
          <w:color w:val="4D4D4F"/>
          <w:spacing w:val="-6"/>
        </w:rPr>
        <w:t xml:space="preserve"> </w:t>
      </w:r>
      <w:r>
        <w:rPr>
          <w:color w:val="4D4D4F"/>
          <w:spacing w:val="2"/>
        </w:rPr>
        <w:t>LNG</w:t>
      </w:r>
      <w:r>
        <w:rPr>
          <w:color w:val="4D4D4F"/>
          <w:spacing w:val="-6"/>
        </w:rPr>
        <w:t xml:space="preserve"> </w:t>
      </w:r>
      <w:r>
        <w:rPr>
          <w:color w:val="4D4D4F"/>
        </w:rPr>
        <w:t>using</w:t>
      </w:r>
      <w:r>
        <w:rPr>
          <w:color w:val="4D4D4F"/>
          <w:spacing w:val="-6"/>
        </w:rPr>
        <w:t xml:space="preserve"> </w:t>
      </w:r>
      <w:r>
        <w:rPr>
          <w:color w:val="4D4D4F"/>
        </w:rPr>
        <w:t>either</w:t>
      </w:r>
      <w:r>
        <w:rPr>
          <w:color w:val="4D4D4F"/>
          <w:spacing w:val="-7"/>
        </w:rPr>
        <w:t xml:space="preserve"> </w:t>
      </w:r>
      <w:r>
        <w:rPr>
          <w:color w:val="4D4D4F"/>
        </w:rPr>
        <w:t>seawater or gas-fired boilers (a process known as regasification). Regasification</w:t>
      </w:r>
      <w:r>
        <w:rPr>
          <w:color w:val="4D4D4F"/>
          <w:spacing w:val="-9"/>
        </w:rPr>
        <w:t xml:space="preserve"> </w:t>
      </w:r>
      <w:r>
        <w:rPr>
          <w:color w:val="4D4D4F"/>
        </w:rPr>
        <w:t>would</w:t>
      </w:r>
      <w:r>
        <w:rPr>
          <w:color w:val="4D4D4F"/>
          <w:spacing w:val="-9"/>
        </w:rPr>
        <w:t xml:space="preserve"> </w:t>
      </w:r>
      <w:r>
        <w:rPr>
          <w:color w:val="4D4D4F"/>
        </w:rPr>
        <w:t>use</w:t>
      </w:r>
      <w:r>
        <w:rPr>
          <w:color w:val="4D4D4F"/>
          <w:spacing w:val="-9"/>
        </w:rPr>
        <w:t xml:space="preserve"> </w:t>
      </w:r>
      <w:r>
        <w:rPr>
          <w:color w:val="4D4D4F"/>
        </w:rPr>
        <w:t>the</w:t>
      </w:r>
      <w:r>
        <w:rPr>
          <w:color w:val="4D4D4F"/>
          <w:spacing w:val="-9"/>
        </w:rPr>
        <w:t xml:space="preserve"> </w:t>
      </w:r>
      <w:r>
        <w:rPr>
          <w:color w:val="4D4D4F"/>
        </w:rPr>
        <w:t>‘open</w:t>
      </w:r>
      <w:r>
        <w:rPr>
          <w:color w:val="4D4D4F"/>
          <w:spacing w:val="-8"/>
        </w:rPr>
        <w:t xml:space="preserve"> </w:t>
      </w:r>
      <w:r>
        <w:rPr>
          <w:color w:val="4D4D4F"/>
        </w:rPr>
        <w:t>loop</w:t>
      </w:r>
      <w:r>
        <w:rPr>
          <w:color w:val="4D4D4F"/>
          <w:spacing w:val="-9"/>
        </w:rPr>
        <w:t xml:space="preserve"> </w:t>
      </w:r>
      <w:r>
        <w:rPr>
          <w:color w:val="4D4D4F"/>
        </w:rPr>
        <w:t>mode’,</w:t>
      </w:r>
      <w:r>
        <w:rPr>
          <w:color w:val="4D4D4F"/>
          <w:spacing w:val="-9"/>
        </w:rPr>
        <w:t xml:space="preserve"> </w:t>
      </w:r>
      <w:r>
        <w:rPr>
          <w:color w:val="4D4D4F"/>
        </w:rPr>
        <w:t xml:space="preserve">meaning that seawater would be used to warm the </w:t>
      </w:r>
      <w:r>
        <w:rPr>
          <w:color w:val="4D4D4F"/>
          <w:spacing w:val="2"/>
        </w:rPr>
        <w:t xml:space="preserve">LNG </w:t>
      </w:r>
      <w:r>
        <w:rPr>
          <w:color w:val="4D4D4F"/>
        </w:rPr>
        <w:t>into a gaseous</w:t>
      </w:r>
      <w:r>
        <w:rPr>
          <w:color w:val="4D4D4F"/>
          <w:spacing w:val="-10"/>
        </w:rPr>
        <w:t xml:space="preserve"> </w:t>
      </w:r>
      <w:r>
        <w:rPr>
          <w:color w:val="4D4D4F"/>
        </w:rPr>
        <w:t>state</w:t>
      </w:r>
      <w:r>
        <w:rPr>
          <w:color w:val="4D4D4F"/>
          <w:spacing w:val="-10"/>
        </w:rPr>
        <w:t xml:space="preserve"> </w:t>
      </w:r>
      <w:r>
        <w:rPr>
          <w:color w:val="4D4D4F"/>
        </w:rPr>
        <w:t>and</w:t>
      </w:r>
      <w:r>
        <w:rPr>
          <w:color w:val="4D4D4F"/>
          <w:spacing w:val="-10"/>
        </w:rPr>
        <w:t xml:space="preserve"> </w:t>
      </w:r>
      <w:r>
        <w:rPr>
          <w:color w:val="4D4D4F"/>
        </w:rPr>
        <w:t>discharged</w:t>
      </w:r>
      <w:r>
        <w:rPr>
          <w:color w:val="4D4D4F"/>
          <w:spacing w:val="-10"/>
        </w:rPr>
        <w:t xml:space="preserve"> </w:t>
      </w:r>
      <w:r>
        <w:rPr>
          <w:color w:val="4D4D4F"/>
        </w:rPr>
        <w:t>from</w:t>
      </w:r>
      <w:r>
        <w:rPr>
          <w:color w:val="4D4D4F"/>
          <w:spacing w:val="-10"/>
        </w:rPr>
        <w:t xml:space="preserve"> </w:t>
      </w:r>
      <w:r>
        <w:rPr>
          <w:color w:val="4D4D4F"/>
        </w:rPr>
        <w:t>the</w:t>
      </w:r>
      <w:r>
        <w:rPr>
          <w:color w:val="4D4D4F"/>
          <w:spacing w:val="-10"/>
        </w:rPr>
        <w:t xml:space="preserve"> </w:t>
      </w:r>
      <w:r>
        <w:rPr>
          <w:color w:val="4D4D4F"/>
        </w:rPr>
        <w:t>FSRU.</w:t>
      </w:r>
      <w:r>
        <w:rPr>
          <w:color w:val="4D4D4F"/>
          <w:spacing w:val="-10"/>
        </w:rPr>
        <w:t xml:space="preserve"> </w:t>
      </w:r>
      <w:r>
        <w:rPr>
          <w:color w:val="4D4D4F"/>
        </w:rPr>
        <w:t>The</w:t>
      </w:r>
      <w:r>
        <w:rPr>
          <w:color w:val="4D4D4F"/>
          <w:spacing w:val="-10"/>
        </w:rPr>
        <w:t xml:space="preserve"> </w:t>
      </w:r>
      <w:r>
        <w:rPr>
          <w:color w:val="4D4D4F"/>
        </w:rPr>
        <w:t>FSRU would</w:t>
      </w:r>
      <w:r>
        <w:rPr>
          <w:color w:val="4D4D4F"/>
          <w:spacing w:val="-19"/>
        </w:rPr>
        <w:t xml:space="preserve"> </w:t>
      </w:r>
      <w:r>
        <w:rPr>
          <w:color w:val="4D4D4F"/>
        </w:rPr>
        <w:t>also</w:t>
      </w:r>
      <w:r>
        <w:rPr>
          <w:color w:val="4D4D4F"/>
          <w:spacing w:val="-19"/>
        </w:rPr>
        <w:t xml:space="preserve"> </w:t>
      </w:r>
      <w:r>
        <w:rPr>
          <w:color w:val="4D4D4F"/>
        </w:rPr>
        <w:t>be</w:t>
      </w:r>
      <w:r>
        <w:rPr>
          <w:color w:val="4D4D4F"/>
          <w:spacing w:val="-19"/>
        </w:rPr>
        <w:t xml:space="preserve"> </w:t>
      </w:r>
      <w:r>
        <w:rPr>
          <w:color w:val="4D4D4F"/>
        </w:rPr>
        <w:t>able</w:t>
      </w:r>
      <w:r>
        <w:rPr>
          <w:color w:val="4D4D4F"/>
          <w:spacing w:val="-19"/>
        </w:rPr>
        <w:t xml:space="preserve"> </w:t>
      </w:r>
      <w:r>
        <w:rPr>
          <w:color w:val="4D4D4F"/>
        </w:rPr>
        <w:t>to</w:t>
      </w:r>
      <w:r>
        <w:rPr>
          <w:color w:val="4D4D4F"/>
          <w:spacing w:val="-19"/>
        </w:rPr>
        <w:t xml:space="preserve"> </w:t>
      </w:r>
      <w:r>
        <w:rPr>
          <w:color w:val="4D4D4F"/>
        </w:rPr>
        <w:t>operate</w:t>
      </w:r>
      <w:r>
        <w:rPr>
          <w:color w:val="4D4D4F"/>
          <w:spacing w:val="-19"/>
        </w:rPr>
        <w:t xml:space="preserve"> </w:t>
      </w:r>
      <w:r>
        <w:rPr>
          <w:color w:val="4D4D4F"/>
        </w:rPr>
        <w:t>in</w:t>
      </w:r>
      <w:r>
        <w:rPr>
          <w:color w:val="4D4D4F"/>
          <w:spacing w:val="-19"/>
        </w:rPr>
        <w:t xml:space="preserve"> </w:t>
      </w:r>
      <w:r>
        <w:rPr>
          <w:color w:val="4D4D4F"/>
        </w:rPr>
        <w:t>closed</w:t>
      </w:r>
      <w:r>
        <w:rPr>
          <w:color w:val="4D4D4F"/>
          <w:spacing w:val="-18"/>
        </w:rPr>
        <w:t xml:space="preserve"> </w:t>
      </w:r>
      <w:r>
        <w:rPr>
          <w:color w:val="4D4D4F"/>
        </w:rPr>
        <w:t>loop</w:t>
      </w:r>
      <w:r>
        <w:rPr>
          <w:color w:val="4D4D4F"/>
          <w:spacing w:val="-19"/>
        </w:rPr>
        <w:t xml:space="preserve"> </w:t>
      </w:r>
      <w:r>
        <w:rPr>
          <w:color w:val="4D4D4F"/>
        </w:rPr>
        <w:t xml:space="preserve">regasification mode </w:t>
      </w:r>
      <w:r>
        <w:rPr>
          <w:color w:val="4D4D4F"/>
          <w:spacing w:val="2"/>
        </w:rPr>
        <w:t xml:space="preserve">where </w:t>
      </w:r>
      <w:r>
        <w:rPr>
          <w:color w:val="4D4D4F"/>
        </w:rPr>
        <w:t xml:space="preserve">water is </w:t>
      </w:r>
      <w:r>
        <w:rPr>
          <w:color w:val="4D4D4F"/>
          <w:spacing w:val="2"/>
        </w:rPr>
        <w:t xml:space="preserve">recycled within the FSRU </w:t>
      </w:r>
      <w:r>
        <w:rPr>
          <w:color w:val="4D4D4F"/>
        </w:rPr>
        <w:t>and combined loop regasification mode in limited instances where seawater may need to be warmed prior to use in the FSRU.</w:t>
      </w:r>
    </w:p>
    <w:p w:rsidR="00467A5B" w:rsidRDefault="00A16D86">
      <w:pPr>
        <w:pStyle w:val="BodyText"/>
        <w:spacing w:before="155" w:line="216" w:lineRule="auto"/>
        <w:ind w:left="1247" w:right="6177"/>
        <w:jc w:val="both"/>
      </w:pPr>
      <w:r>
        <w:rPr>
          <w:color w:val="4D4D4F"/>
          <w:spacing w:val="3"/>
        </w:rPr>
        <w:t xml:space="preserve">Following regasification, the natural </w:t>
      </w:r>
      <w:r>
        <w:rPr>
          <w:color w:val="4D4D4F"/>
        </w:rPr>
        <w:t xml:space="preserve">gas </w:t>
      </w:r>
      <w:r>
        <w:rPr>
          <w:color w:val="4D4D4F"/>
          <w:spacing w:val="2"/>
        </w:rPr>
        <w:t xml:space="preserve">would </w:t>
      </w:r>
      <w:r>
        <w:rPr>
          <w:color w:val="4D4D4F"/>
        </w:rPr>
        <w:t xml:space="preserve">be transferred through gas piping along the </w:t>
      </w:r>
      <w:r>
        <w:rPr>
          <w:color w:val="4D4D4F"/>
          <w:spacing w:val="3"/>
        </w:rPr>
        <w:t xml:space="preserve">jetty </w:t>
      </w:r>
      <w:r>
        <w:rPr>
          <w:color w:val="4D4D4F"/>
        </w:rPr>
        <w:t>from the FSRU to the Crib Point Rece</w:t>
      </w:r>
      <w:r>
        <w:rPr>
          <w:color w:val="4D4D4F"/>
        </w:rPr>
        <w:t xml:space="preserve">iving Facility and eventually into the </w:t>
      </w:r>
      <w:r>
        <w:rPr>
          <w:color w:val="4D4D4F"/>
          <w:spacing w:val="2"/>
        </w:rPr>
        <w:t xml:space="preserve">existing </w:t>
      </w:r>
      <w:r>
        <w:rPr>
          <w:color w:val="4D4D4F"/>
        </w:rPr>
        <w:t xml:space="preserve">gas transmission </w:t>
      </w:r>
      <w:r>
        <w:rPr>
          <w:color w:val="4D4D4F"/>
          <w:spacing w:val="2"/>
        </w:rPr>
        <w:t xml:space="preserve">network </w:t>
      </w:r>
      <w:r>
        <w:rPr>
          <w:color w:val="4D4D4F"/>
        </w:rPr>
        <w:t xml:space="preserve">via a new pipeline that would be built </w:t>
      </w:r>
      <w:r>
        <w:rPr>
          <w:color w:val="4D4D4F"/>
          <w:spacing w:val="2"/>
        </w:rPr>
        <w:t xml:space="preserve">between </w:t>
      </w:r>
      <w:r>
        <w:rPr>
          <w:color w:val="4D4D4F"/>
        </w:rPr>
        <w:t xml:space="preserve">Crib Point and </w:t>
      </w:r>
      <w:r>
        <w:rPr>
          <w:color w:val="4D4D4F"/>
          <w:spacing w:val="2"/>
        </w:rPr>
        <w:t xml:space="preserve">Pakenham. </w:t>
      </w:r>
      <w:r>
        <w:rPr>
          <w:color w:val="4D4D4F"/>
          <w:spacing w:val="3"/>
        </w:rPr>
        <w:t xml:space="preserve">The </w:t>
      </w:r>
      <w:r>
        <w:rPr>
          <w:color w:val="4D4D4F"/>
          <w:spacing w:val="2"/>
        </w:rPr>
        <w:t xml:space="preserve">Crib </w:t>
      </w:r>
      <w:r>
        <w:rPr>
          <w:color w:val="4D4D4F"/>
        </w:rPr>
        <w:t xml:space="preserve">Point </w:t>
      </w:r>
      <w:r>
        <w:rPr>
          <w:color w:val="4D4D4F"/>
          <w:spacing w:val="2"/>
        </w:rPr>
        <w:t xml:space="preserve">Receiving </w:t>
      </w:r>
      <w:r>
        <w:rPr>
          <w:color w:val="4D4D4F"/>
          <w:spacing w:val="3"/>
        </w:rPr>
        <w:t xml:space="preserve">Facility </w:t>
      </w:r>
      <w:r>
        <w:rPr>
          <w:color w:val="4D4D4F"/>
        </w:rPr>
        <w:t>would include</w:t>
      </w:r>
      <w:r>
        <w:rPr>
          <w:color w:val="4D4D4F"/>
          <w:spacing w:val="-11"/>
        </w:rPr>
        <w:t xml:space="preserve"> </w:t>
      </w:r>
      <w:r>
        <w:rPr>
          <w:color w:val="4D4D4F"/>
        </w:rPr>
        <w:t>treatment</w:t>
      </w:r>
      <w:r>
        <w:rPr>
          <w:color w:val="4D4D4F"/>
          <w:spacing w:val="-11"/>
        </w:rPr>
        <w:t xml:space="preserve"> </w:t>
      </w:r>
      <w:r>
        <w:rPr>
          <w:color w:val="4D4D4F"/>
        </w:rPr>
        <w:t>facilities</w:t>
      </w:r>
      <w:r>
        <w:rPr>
          <w:color w:val="4D4D4F"/>
          <w:spacing w:val="-10"/>
        </w:rPr>
        <w:t xml:space="preserve"> </w:t>
      </w:r>
      <w:r>
        <w:rPr>
          <w:color w:val="4D4D4F"/>
        </w:rPr>
        <w:t>to</w:t>
      </w:r>
      <w:r>
        <w:rPr>
          <w:color w:val="4D4D4F"/>
          <w:spacing w:val="-11"/>
        </w:rPr>
        <w:t xml:space="preserve"> </w:t>
      </w:r>
      <w:r>
        <w:rPr>
          <w:color w:val="4D4D4F"/>
        </w:rPr>
        <w:t>inject</w:t>
      </w:r>
      <w:r>
        <w:rPr>
          <w:color w:val="4D4D4F"/>
          <w:spacing w:val="-10"/>
        </w:rPr>
        <w:t xml:space="preserve"> </w:t>
      </w:r>
      <w:r>
        <w:rPr>
          <w:color w:val="4D4D4F"/>
        </w:rPr>
        <w:t>odorant</w:t>
      </w:r>
      <w:r>
        <w:rPr>
          <w:color w:val="4D4D4F"/>
          <w:spacing w:val="-11"/>
        </w:rPr>
        <w:t xml:space="preserve"> </w:t>
      </w:r>
      <w:r>
        <w:rPr>
          <w:color w:val="4D4D4F"/>
        </w:rPr>
        <w:t>and</w:t>
      </w:r>
      <w:r>
        <w:rPr>
          <w:color w:val="4D4D4F"/>
          <w:spacing w:val="-10"/>
        </w:rPr>
        <w:t xml:space="preserve"> </w:t>
      </w:r>
      <w:r>
        <w:rPr>
          <w:color w:val="4D4D4F"/>
        </w:rPr>
        <w:t>nitrogen (as</w:t>
      </w:r>
      <w:r>
        <w:rPr>
          <w:color w:val="4D4D4F"/>
          <w:spacing w:val="-13"/>
        </w:rPr>
        <w:t xml:space="preserve"> </w:t>
      </w:r>
      <w:r>
        <w:rPr>
          <w:color w:val="4D4D4F"/>
        </w:rPr>
        <w:t>require</w:t>
      </w:r>
      <w:r>
        <w:rPr>
          <w:color w:val="4D4D4F"/>
        </w:rPr>
        <w:t>d)</w:t>
      </w:r>
      <w:r>
        <w:rPr>
          <w:color w:val="4D4D4F"/>
          <w:spacing w:val="-13"/>
        </w:rPr>
        <w:t xml:space="preserve"> </w:t>
      </w:r>
      <w:r>
        <w:rPr>
          <w:color w:val="4D4D4F"/>
        </w:rPr>
        <w:t>into</w:t>
      </w:r>
      <w:r>
        <w:rPr>
          <w:color w:val="4D4D4F"/>
          <w:spacing w:val="-12"/>
        </w:rPr>
        <w:t xml:space="preserve"> </w:t>
      </w:r>
      <w:r>
        <w:rPr>
          <w:color w:val="4D4D4F"/>
        </w:rPr>
        <w:t>the</w:t>
      </w:r>
      <w:r>
        <w:rPr>
          <w:color w:val="4D4D4F"/>
          <w:spacing w:val="-13"/>
        </w:rPr>
        <w:t xml:space="preserve"> </w:t>
      </w:r>
      <w:r>
        <w:rPr>
          <w:color w:val="4D4D4F"/>
        </w:rPr>
        <w:t>natural</w:t>
      </w:r>
      <w:r>
        <w:rPr>
          <w:color w:val="4D4D4F"/>
          <w:spacing w:val="-12"/>
        </w:rPr>
        <w:t xml:space="preserve"> </w:t>
      </w:r>
      <w:r>
        <w:rPr>
          <w:color w:val="4D4D4F"/>
        </w:rPr>
        <w:t>gas</w:t>
      </w:r>
      <w:r>
        <w:rPr>
          <w:color w:val="4D4D4F"/>
          <w:spacing w:val="-13"/>
        </w:rPr>
        <w:t xml:space="preserve"> </w:t>
      </w:r>
      <w:r>
        <w:rPr>
          <w:color w:val="4D4D4F"/>
        </w:rPr>
        <w:t>to</w:t>
      </w:r>
      <w:r>
        <w:rPr>
          <w:color w:val="4D4D4F"/>
          <w:spacing w:val="-12"/>
        </w:rPr>
        <w:t xml:space="preserve"> </w:t>
      </w:r>
      <w:r>
        <w:rPr>
          <w:color w:val="4D4D4F"/>
        </w:rPr>
        <w:t>meet</w:t>
      </w:r>
      <w:r>
        <w:rPr>
          <w:color w:val="4D4D4F"/>
          <w:spacing w:val="-13"/>
        </w:rPr>
        <w:t xml:space="preserve"> </w:t>
      </w:r>
      <w:r>
        <w:rPr>
          <w:color w:val="4D4D4F"/>
          <w:spacing w:val="4"/>
        </w:rPr>
        <w:t>VTS</w:t>
      </w:r>
      <w:r>
        <w:rPr>
          <w:color w:val="4D4D4F"/>
          <w:spacing w:val="-13"/>
        </w:rPr>
        <w:t xml:space="preserve"> </w:t>
      </w:r>
      <w:r>
        <w:rPr>
          <w:color w:val="4D4D4F"/>
        </w:rPr>
        <w:t>gas</w:t>
      </w:r>
      <w:r>
        <w:rPr>
          <w:color w:val="4D4D4F"/>
          <w:spacing w:val="-12"/>
        </w:rPr>
        <w:t xml:space="preserve"> </w:t>
      </w:r>
      <w:r>
        <w:rPr>
          <w:color w:val="4D4D4F"/>
        </w:rPr>
        <w:t>quality specifications.</w:t>
      </w:r>
    </w:p>
    <w:p w:rsidR="00467A5B" w:rsidRDefault="00A16D86">
      <w:pPr>
        <w:pStyle w:val="BodyText"/>
        <w:spacing w:before="162" w:line="216" w:lineRule="auto"/>
        <w:ind w:left="1247" w:right="6177"/>
        <w:jc w:val="both"/>
      </w:pPr>
      <w:r>
        <w:rPr>
          <w:color w:val="4D4D4F"/>
        </w:rPr>
        <w:t xml:space="preserve">When the FSRU is </w:t>
      </w:r>
      <w:r>
        <w:rPr>
          <w:color w:val="4D4D4F"/>
          <w:spacing w:val="2"/>
        </w:rPr>
        <w:t xml:space="preserve">empty </w:t>
      </w:r>
      <w:r>
        <w:rPr>
          <w:color w:val="4D4D4F"/>
        </w:rPr>
        <w:t xml:space="preserve">(when there is no more </w:t>
      </w:r>
      <w:r>
        <w:rPr>
          <w:color w:val="4D4D4F"/>
          <w:spacing w:val="2"/>
        </w:rPr>
        <w:t xml:space="preserve">LNG </w:t>
      </w:r>
      <w:r>
        <w:rPr>
          <w:color w:val="4D4D4F"/>
        </w:rPr>
        <w:t>in</w:t>
      </w:r>
      <w:r>
        <w:rPr>
          <w:color w:val="4D4D4F"/>
          <w:spacing w:val="-5"/>
        </w:rPr>
        <w:t xml:space="preserve"> </w:t>
      </w:r>
      <w:r>
        <w:rPr>
          <w:color w:val="4D4D4F"/>
        </w:rPr>
        <w:t>the</w:t>
      </w:r>
      <w:r>
        <w:rPr>
          <w:color w:val="4D4D4F"/>
          <w:spacing w:val="-5"/>
        </w:rPr>
        <w:t xml:space="preserve"> </w:t>
      </w:r>
      <w:r>
        <w:rPr>
          <w:color w:val="4D4D4F"/>
        </w:rPr>
        <w:t>storage</w:t>
      </w:r>
      <w:r>
        <w:rPr>
          <w:color w:val="4D4D4F"/>
          <w:spacing w:val="-4"/>
        </w:rPr>
        <w:t xml:space="preserve"> </w:t>
      </w:r>
      <w:r>
        <w:rPr>
          <w:color w:val="4D4D4F"/>
        </w:rPr>
        <w:t>tanks</w:t>
      </w:r>
      <w:r>
        <w:rPr>
          <w:color w:val="4D4D4F"/>
          <w:spacing w:val="-5"/>
        </w:rPr>
        <w:t xml:space="preserve"> </w:t>
      </w:r>
      <w:r>
        <w:rPr>
          <w:color w:val="4D4D4F"/>
        </w:rPr>
        <w:t>onboard),</w:t>
      </w:r>
      <w:r>
        <w:rPr>
          <w:color w:val="4D4D4F"/>
          <w:spacing w:val="-4"/>
        </w:rPr>
        <w:t xml:space="preserve"> </w:t>
      </w:r>
      <w:r>
        <w:rPr>
          <w:color w:val="4D4D4F"/>
        </w:rPr>
        <w:t>another</w:t>
      </w:r>
      <w:r>
        <w:rPr>
          <w:color w:val="4D4D4F"/>
          <w:spacing w:val="-5"/>
        </w:rPr>
        <w:t xml:space="preserve"> </w:t>
      </w:r>
      <w:r>
        <w:rPr>
          <w:color w:val="4D4D4F"/>
        </w:rPr>
        <w:t>ship</w:t>
      </w:r>
      <w:r>
        <w:rPr>
          <w:color w:val="4D4D4F"/>
          <w:spacing w:val="-5"/>
        </w:rPr>
        <w:t xml:space="preserve"> </w:t>
      </w:r>
      <w:r>
        <w:rPr>
          <w:color w:val="4D4D4F"/>
        </w:rPr>
        <w:t>would</w:t>
      </w:r>
      <w:r>
        <w:rPr>
          <w:color w:val="4D4D4F"/>
          <w:spacing w:val="-4"/>
        </w:rPr>
        <w:t xml:space="preserve"> </w:t>
      </w:r>
      <w:r>
        <w:rPr>
          <w:color w:val="4D4D4F"/>
        </w:rPr>
        <w:t>arrive to fill the FSRU.</w:t>
      </w:r>
    </w:p>
    <w:p w:rsidR="00467A5B" w:rsidRDefault="00A16D86">
      <w:pPr>
        <w:pStyle w:val="BodyText"/>
        <w:spacing w:before="167" w:line="216" w:lineRule="auto"/>
        <w:ind w:left="1247" w:right="6177"/>
        <w:jc w:val="both"/>
      </w:pPr>
      <w:r>
        <w:rPr>
          <w:color w:val="4D4D4F"/>
        </w:rPr>
        <w:t xml:space="preserve">A visualisation of the proposed FSRU at Berth 2 of the Crib Point Jetty and an LNG carrier moored alongside is shown in </w:t>
      </w:r>
      <w:hyperlink w:anchor="_bookmark1" w:history="1">
        <w:r>
          <w:rPr>
            <w:b/>
            <w:color w:val="4D4D4F"/>
          </w:rPr>
          <w:t>Figure 2</w:t>
        </w:r>
      </w:hyperlink>
      <w:r>
        <w:rPr>
          <w:color w:val="4D4D4F"/>
        </w:rPr>
        <w:t>.</w:t>
      </w:r>
    </w:p>
    <w:p w:rsidR="00467A5B" w:rsidRDefault="00467A5B">
      <w:pPr>
        <w:spacing w:line="216" w:lineRule="auto"/>
        <w:jc w:val="both"/>
        <w:sectPr w:rsidR="00467A5B">
          <w:pgSz w:w="11910" w:h="16840"/>
          <w:pgMar w:top="74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pStyle w:val="Heading1"/>
        <w:rPr>
          <w:b/>
        </w:rPr>
      </w:pPr>
      <w:r>
        <w:pict>
          <v:group id="_x0000_s1142" style="position:absolute;left:0;text-align:left;margin-left:62.35pt;margin-top:-82.05pt;width:532.95pt;height:25.2pt;z-index:251738112;mso-position-horizontal-relative:page" coordorigin="1247,-1641" coordsize="10659,504">
            <v:line id="_x0000_s1146" style="position:absolute" from="10616,-1641" to="10616,-1142" strokecolor="#0e5d61" strokeweight="1.5mm"/>
            <v:line id="_x0000_s1145" style="position:absolute" from="1247,-1142" to="11906,-1142" strokecolor="#808285" strokeweight=".5pt"/>
            <v:shape id="_x0000_s1144" type="#_x0000_t202" style="position:absolute;left:6272;top:-1509;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143" type="#_x0000_t202" style="position:absolute;left:10800;top:-1587;width:611;height:355" filled="f" stroked="f">
              <v:textbox inset="0,0,0,0">
                <w:txbxContent>
                  <w:p w:rsidR="00467A5B" w:rsidRDefault="00A16D86">
                    <w:pPr>
                      <w:spacing w:line="334" w:lineRule="exact"/>
                      <w:rPr>
                        <w:b/>
                        <w:sz w:val="26"/>
                      </w:rPr>
                    </w:pPr>
                    <w:r>
                      <w:rPr>
                        <w:b/>
                        <w:color w:val="4D4D4F"/>
                        <w:sz w:val="26"/>
                      </w:rPr>
                      <w:t>ES-5</w:t>
                    </w:r>
                  </w:p>
                </w:txbxContent>
              </v:textbox>
            </v:shape>
            <w10:wrap anchorx="page"/>
          </v:group>
        </w:pict>
      </w:r>
      <w:r>
        <w:rPr>
          <w:b/>
          <w:color w:val="4D4D4F"/>
        </w:rPr>
        <w:t>Pipeline Works</w:t>
      </w:r>
    </w:p>
    <w:p w:rsidR="00467A5B" w:rsidRDefault="00A16D86">
      <w:pPr>
        <w:pStyle w:val="BodyText"/>
        <w:spacing w:before="80" w:line="216" w:lineRule="auto"/>
        <w:ind w:left="1247" w:right="1"/>
        <w:jc w:val="both"/>
      </w:pPr>
      <w:r>
        <w:rPr>
          <w:color w:val="4D4D4F"/>
        </w:rPr>
        <w:t>The Pipeline Works would comprise a bi-directional gas transmission pipeline to transport gas from the Crib Point Receiving Facility to the VTS east of Pakenham and would comprise the following facilities:</w:t>
      </w:r>
    </w:p>
    <w:p w:rsidR="00467A5B" w:rsidRDefault="00A16D86">
      <w:pPr>
        <w:pStyle w:val="ListParagraph"/>
        <w:numPr>
          <w:ilvl w:val="1"/>
          <w:numId w:val="10"/>
        </w:numPr>
        <w:tabs>
          <w:tab w:val="left" w:pos="1588"/>
        </w:tabs>
        <w:spacing w:before="110" w:line="216" w:lineRule="auto"/>
        <w:ind w:right="1"/>
        <w:rPr>
          <w:sz w:val="18"/>
        </w:rPr>
      </w:pPr>
      <w:r>
        <w:rPr>
          <w:color w:val="4D4D4F"/>
          <w:sz w:val="18"/>
        </w:rPr>
        <w:t xml:space="preserve">an </w:t>
      </w:r>
      <w:r>
        <w:rPr>
          <w:color w:val="4D4D4F"/>
          <w:spacing w:val="2"/>
          <w:sz w:val="18"/>
        </w:rPr>
        <w:t xml:space="preserve">underground </w:t>
      </w:r>
      <w:r>
        <w:rPr>
          <w:color w:val="4D4D4F"/>
          <w:spacing w:val="3"/>
          <w:sz w:val="18"/>
        </w:rPr>
        <w:t>bi-directional</w:t>
      </w:r>
      <w:r>
        <w:rPr>
          <w:color w:val="4D4D4F"/>
          <w:spacing w:val="3"/>
          <w:sz w:val="18"/>
        </w:rPr>
        <w:t xml:space="preserve"> </w:t>
      </w:r>
      <w:r>
        <w:rPr>
          <w:color w:val="4D4D4F"/>
          <w:sz w:val="18"/>
        </w:rPr>
        <w:t xml:space="preserve">gas </w:t>
      </w:r>
      <w:r>
        <w:rPr>
          <w:color w:val="4D4D4F"/>
          <w:spacing w:val="2"/>
          <w:sz w:val="18"/>
        </w:rPr>
        <w:t xml:space="preserve">transmission </w:t>
      </w:r>
      <w:r>
        <w:rPr>
          <w:color w:val="4D4D4F"/>
          <w:sz w:val="18"/>
        </w:rPr>
        <w:t xml:space="preserve">pipeline approximately 57 </w:t>
      </w:r>
      <w:r>
        <w:rPr>
          <w:color w:val="4D4D4F"/>
          <w:spacing w:val="2"/>
          <w:sz w:val="18"/>
        </w:rPr>
        <w:t xml:space="preserve">kilometres </w:t>
      </w:r>
      <w:r>
        <w:rPr>
          <w:color w:val="4D4D4F"/>
          <w:sz w:val="18"/>
        </w:rPr>
        <w:t xml:space="preserve">long, with a nominal diameter of </w:t>
      </w:r>
      <w:r>
        <w:rPr>
          <w:color w:val="4D4D4F"/>
          <w:spacing w:val="3"/>
          <w:sz w:val="18"/>
        </w:rPr>
        <w:t xml:space="preserve">600 </w:t>
      </w:r>
      <w:r>
        <w:rPr>
          <w:color w:val="4D4D4F"/>
          <w:sz w:val="18"/>
        </w:rPr>
        <w:t xml:space="preserve">millimetres and buried at a depth of generally </w:t>
      </w:r>
      <w:r>
        <w:rPr>
          <w:color w:val="4D4D4F"/>
          <w:spacing w:val="2"/>
          <w:sz w:val="18"/>
        </w:rPr>
        <w:t xml:space="preserve">1.2 </w:t>
      </w:r>
      <w:r>
        <w:rPr>
          <w:color w:val="4D4D4F"/>
          <w:sz w:val="18"/>
        </w:rPr>
        <w:t xml:space="preserve">metres below ground (to the top of the pipe), that would </w:t>
      </w:r>
      <w:r>
        <w:rPr>
          <w:color w:val="4D4D4F"/>
          <w:spacing w:val="2"/>
          <w:sz w:val="18"/>
        </w:rPr>
        <w:t xml:space="preserve">transport </w:t>
      </w:r>
      <w:r>
        <w:rPr>
          <w:color w:val="4D4D4F"/>
          <w:sz w:val="18"/>
        </w:rPr>
        <w:t xml:space="preserve">gas from </w:t>
      </w:r>
      <w:r>
        <w:rPr>
          <w:color w:val="4D4D4F"/>
          <w:spacing w:val="2"/>
          <w:sz w:val="18"/>
        </w:rPr>
        <w:t xml:space="preserve">the </w:t>
      </w:r>
      <w:r>
        <w:rPr>
          <w:color w:val="4D4D4F"/>
          <w:sz w:val="18"/>
        </w:rPr>
        <w:t xml:space="preserve">Crib Point Receiving </w:t>
      </w:r>
      <w:r>
        <w:rPr>
          <w:color w:val="4D4D4F"/>
          <w:spacing w:val="2"/>
          <w:sz w:val="18"/>
        </w:rPr>
        <w:t xml:space="preserve">Facility </w:t>
      </w:r>
      <w:r>
        <w:rPr>
          <w:color w:val="4D4D4F"/>
          <w:sz w:val="18"/>
        </w:rPr>
        <w:t xml:space="preserve">to  </w:t>
      </w:r>
      <w:r>
        <w:rPr>
          <w:color w:val="4D4D4F"/>
          <w:spacing w:val="2"/>
          <w:sz w:val="18"/>
        </w:rPr>
        <w:t xml:space="preserve">the </w:t>
      </w:r>
      <w:r>
        <w:rPr>
          <w:color w:val="4D4D4F"/>
          <w:spacing w:val="5"/>
          <w:sz w:val="18"/>
        </w:rPr>
        <w:t xml:space="preserve">VTS </w:t>
      </w:r>
      <w:r>
        <w:rPr>
          <w:color w:val="4D4D4F"/>
          <w:sz w:val="18"/>
        </w:rPr>
        <w:t>east  of Pakenham</w:t>
      </w:r>
    </w:p>
    <w:p w:rsidR="00467A5B" w:rsidRDefault="00A16D86">
      <w:pPr>
        <w:pStyle w:val="ListParagraph"/>
        <w:numPr>
          <w:ilvl w:val="1"/>
          <w:numId w:val="10"/>
        </w:numPr>
        <w:tabs>
          <w:tab w:val="left" w:pos="1588"/>
        </w:tabs>
        <w:spacing w:before="50" w:line="216" w:lineRule="auto"/>
        <w:ind w:right="1"/>
        <w:rPr>
          <w:sz w:val="18"/>
        </w:rPr>
      </w:pPr>
      <w:r>
        <w:rPr>
          <w:color w:val="4D4D4F"/>
          <w:sz w:val="18"/>
        </w:rPr>
        <w:t>the</w:t>
      </w:r>
      <w:r>
        <w:rPr>
          <w:color w:val="4D4D4F"/>
          <w:spacing w:val="-20"/>
          <w:sz w:val="18"/>
        </w:rPr>
        <w:t xml:space="preserve"> </w:t>
      </w:r>
      <w:r>
        <w:rPr>
          <w:color w:val="4D4D4F"/>
          <w:sz w:val="18"/>
        </w:rPr>
        <w:t>pigging</w:t>
      </w:r>
      <w:r>
        <w:rPr>
          <w:color w:val="4D4D4F"/>
          <w:spacing w:val="-19"/>
          <w:sz w:val="18"/>
        </w:rPr>
        <w:t xml:space="preserve"> </w:t>
      </w:r>
      <w:r>
        <w:rPr>
          <w:color w:val="4D4D4F"/>
          <w:sz w:val="18"/>
        </w:rPr>
        <w:t>facility</w:t>
      </w:r>
      <w:r>
        <w:rPr>
          <w:color w:val="4D4D4F"/>
          <w:spacing w:val="-19"/>
          <w:sz w:val="18"/>
        </w:rPr>
        <w:t xml:space="preserve"> </w:t>
      </w:r>
      <w:r>
        <w:rPr>
          <w:color w:val="4D4D4F"/>
          <w:sz w:val="18"/>
        </w:rPr>
        <w:t>at</w:t>
      </w:r>
      <w:r>
        <w:rPr>
          <w:color w:val="4D4D4F"/>
          <w:spacing w:val="-19"/>
          <w:sz w:val="18"/>
        </w:rPr>
        <w:t xml:space="preserve"> </w:t>
      </w:r>
      <w:r>
        <w:rPr>
          <w:color w:val="4D4D4F"/>
          <w:sz w:val="18"/>
        </w:rPr>
        <w:t>the</w:t>
      </w:r>
      <w:r>
        <w:rPr>
          <w:color w:val="4D4D4F"/>
          <w:spacing w:val="-19"/>
          <w:sz w:val="18"/>
        </w:rPr>
        <w:t xml:space="preserve"> </w:t>
      </w:r>
      <w:r>
        <w:rPr>
          <w:color w:val="4D4D4F"/>
          <w:sz w:val="18"/>
        </w:rPr>
        <w:t>Crib</w:t>
      </w:r>
      <w:r>
        <w:rPr>
          <w:color w:val="4D4D4F"/>
          <w:spacing w:val="-19"/>
          <w:sz w:val="18"/>
        </w:rPr>
        <w:t xml:space="preserve"> </w:t>
      </w:r>
      <w:r>
        <w:rPr>
          <w:color w:val="4D4D4F"/>
          <w:sz w:val="18"/>
        </w:rPr>
        <w:t>Point</w:t>
      </w:r>
      <w:r>
        <w:rPr>
          <w:color w:val="4D4D4F"/>
          <w:spacing w:val="-19"/>
          <w:sz w:val="18"/>
        </w:rPr>
        <w:t xml:space="preserve"> </w:t>
      </w:r>
      <w:r>
        <w:rPr>
          <w:color w:val="4D4D4F"/>
          <w:sz w:val="18"/>
        </w:rPr>
        <w:t>Receiving</w:t>
      </w:r>
      <w:r>
        <w:rPr>
          <w:color w:val="4D4D4F"/>
          <w:spacing w:val="-19"/>
          <w:sz w:val="18"/>
        </w:rPr>
        <w:t xml:space="preserve"> </w:t>
      </w:r>
      <w:r>
        <w:rPr>
          <w:color w:val="4D4D4F"/>
          <w:sz w:val="18"/>
        </w:rPr>
        <w:t>Facility to enable in-line inspections of the pipeline with a pipeline inspection gauge</w:t>
      </w:r>
      <w:r>
        <w:rPr>
          <w:color w:val="4D4D4F"/>
          <w:spacing w:val="2"/>
          <w:sz w:val="18"/>
        </w:rPr>
        <w:t xml:space="preserve"> </w:t>
      </w:r>
      <w:r>
        <w:rPr>
          <w:color w:val="4D4D4F"/>
          <w:sz w:val="18"/>
        </w:rPr>
        <w:t>(pig)</w:t>
      </w:r>
    </w:p>
    <w:p w:rsidR="00467A5B" w:rsidRDefault="00A16D86">
      <w:pPr>
        <w:pStyle w:val="ListParagraph"/>
        <w:numPr>
          <w:ilvl w:val="1"/>
          <w:numId w:val="10"/>
        </w:numPr>
        <w:tabs>
          <w:tab w:val="left" w:pos="1588"/>
        </w:tabs>
        <w:spacing w:before="54" w:line="216" w:lineRule="auto"/>
        <w:ind w:right="1"/>
        <w:rPr>
          <w:sz w:val="18"/>
        </w:rPr>
      </w:pPr>
      <w:r>
        <w:rPr>
          <w:color w:val="4D4D4F"/>
          <w:spacing w:val="2"/>
          <w:sz w:val="18"/>
        </w:rPr>
        <w:t xml:space="preserve">the above-ground </w:t>
      </w:r>
      <w:r>
        <w:rPr>
          <w:color w:val="4D4D4F"/>
          <w:sz w:val="18"/>
        </w:rPr>
        <w:t xml:space="preserve">Pakenham </w:t>
      </w:r>
      <w:r>
        <w:rPr>
          <w:color w:val="4D4D4F"/>
          <w:spacing w:val="3"/>
          <w:sz w:val="18"/>
        </w:rPr>
        <w:t xml:space="preserve">Delivery </w:t>
      </w:r>
      <w:r>
        <w:rPr>
          <w:color w:val="4D4D4F"/>
          <w:spacing w:val="2"/>
          <w:sz w:val="18"/>
        </w:rPr>
        <w:t xml:space="preserve">Facility </w:t>
      </w:r>
      <w:r>
        <w:rPr>
          <w:color w:val="4D4D4F"/>
          <w:sz w:val="18"/>
        </w:rPr>
        <w:t>to monito</w:t>
      </w:r>
      <w:r>
        <w:rPr>
          <w:color w:val="4D4D4F"/>
          <w:sz w:val="18"/>
        </w:rPr>
        <w:t>r</w:t>
      </w:r>
      <w:r>
        <w:rPr>
          <w:color w:val="4D4D4F"/>
          <w:spacing w:val="-19"/>
          <w:sz w:val="18"/>
        </w:rPr>
        <w:t xml:space="preserve"> </w:t>
      </w:r>
      <w:r>
        <w:rPr>
          <w:color w:val="4D4D4F"/>
          <w:sz w:val="18"/>
        </w:rPr>
        <w:t>and</w:t>
      </w:r>
      <w:r>
        <w:rPr>
          <w:color w:val="4D4D4F"/>
          <w:spacing w:val="-18"/>
          <w:sz w:val="18"/>
        </w:rPr>
        <w:t xml:space="preserve"> </w:t>
      </w:r>
      <w:r>
        <w:rPr>
          <w:color w:val="4D4D4F"/>
          <w:sz w:val="18"/>
        </w:rPr>
        <w:t>regulate</w:t>
      </w:r>
      <w:r>
        <w:rPr>
          <w:color w:val="4D4D4F"/>
          <w:spacing w:val="-18"/>
          <w:sz w:val="18"/>
        </w:rPr>
        <w:t xml:space="preserve"> </w:t>
      </w:r>
      <w:r>
        <w:rPr>
          <w:color w:val="4D4D4F"/>
          <w:sz w:val="18"/>
        </w:rPr>
        <w:t>the</w:t>
      </w:r>
      <w:r>
        <w:rPr>
          <w:color w:val="4D4D4F"/>
          <w:spacing w:val="-18"/>
          <w:sz w:val="18"/>
        </w:rPr>
        <w:t xml:space="preserve"> </w:t>
      </w:r>
      <w:r>
        <w:rPr>
          <w:color w:val="4D4D4F"/>
          <w:sz w:val="18"/>
        </w:rPr>
        <w:t>gas</w:t>
      </w:r>
      <w:r>
        <w:rPr>
          <w:color w:val="4D4D4F"/>
          <w:spacing w:val="-18"/>
          <w:sz w:val="18"/>
        </w:rPr>
        <w:t xml:space="preserve"> </w:t>
      </w:r>
      <w:r>
        <w:rPr>
          <w:color w:val="4D4D4F"/>
          <w:sz w:val="18"/>
        </w:rPr>
        <w:t>which</w:t>
      </w:r>
      <w:r>
        <w:rPr>
          <w:color w:val="4D4D4F"/>
          <w:spacing w:val="-18"/>
          <w:sz w:val="18"/>
        </w:rPr>
        <w:t xml:space="preserve"> </w:t>
      </w:r>
      <w:r>
        <w:rPr>
          <w:color w:val="4D4D4F"/>
          <w:sz w:val="18"/>
        </w:rPr>
        <w:t>would</w:t>
      </w:r>
      <w:r>
        <w:rPr>
          <w:color w:val="4D4D4F"/>
          <w:spacing w:val="-18"/>
          <w:sz w:val="18"/>
        </w:rPr>
        <w:t xml:space="preserve"> </w:t>
      </w:r>
      <w:r>
        <w:rPr>
          <w:color w:val="4D4D4F"/>
          <w:sz w:val="18"/>
        </w:rPr>
        <w:t>be</w:t>
      </w:r>
      <w:r>
        <w:rPr>
          <w:color w:val="4D4D4F"/>
          <w:spacing w:val="-18"/>
          <w:sz w:val="18"/>
        </w:rPr>
        <w:t xml:space="preserve"> </w:t>
      </w:r>
      <w:r>
        <w:rPr>
          <w:color w:val="4D4D4F"/>
          <w:sz w:val="18"/>
        </w:rPr>
        <w:t>located adjacent to the Pakenham East rail</w:t>
      </w:r>
      <w:r>
        <w:rPr>
          <w:color w:val="4D4D4F"/>
          <w:spacing w:val="7"/>
          <w:sz w:val="18"/>
        </w:rPr>
        <w:t xml:space="preserve"> </w:t>
      </w:r>
      <w:r>
        <w:rPr>
          <w:color w:val="4D4D4F"/>
          <w:sz w:val="18"/>
        </w:rPr>
        <w:t>depot</w:t>
      </w:r>
    </w:p>
    <w:p w:rsidR="00467A5B" w:rsidRDefault="00A16D86">
      <w:pPr>
        <w:pStyle w:val="ListParagraph"/>
        <w:numPr>
          <w:ilvl w:val="1"/>
          <w:numId w:val="10"/>
        </w:numPr>
        <w:tabs>
          <w:tab w:val="left" w:pos="1588"/>
        </w:tabs>
        <w:spacing w:before="53" w:line="216" w:lineRule="auto"/>
        <w:rPr>
          <w:sz w:val="18"/>
        </w:rPr>
      </w:pPr>
      <w:r>
        <w:rPr>
          <w:color w:val="4D4D4F"/>
          <w:spacing w:val="3"/>
          <w:sz w:val="18"/>
        </w:rPr>
        <w:t xml:space="preserve">the below-ground </w:t>
      </w:r>
      <w:r>
        <w:rPr>
          <w:color w:val="4D4D4F"/>
          <w:spacing w:val="2"/>
          <w:sz w:val="18"/>
        </w:rPr>
        <w:t xml:space="preserve">End </w:t>
      </w:r>
      <w:r>
        <w:rPr>
          <w:color w:val="4D4D4F"/>
          <w:sz w:val="18"/>
        </w:rPr>
        <w:t xml:space="preserve">of </w:t>
      </w:r>
      <w:r>
        <w:rPr>
          <w:color w:val="4D4D4F"/>
          <w:spacing w:val="3"/>
          <w:sz w:val="18"/>
        </w:rPr>
        <w:t xml:space="preserve">Line Scraper Station </w:t>
      </w:r>
      <w:r>
        <w:rPr>
          <w:color w:val="4D4D4F"/>
          <w:spacing w:val="2"/>
          <w:sz w:val="18"/>
        </w:rPr>
        <w:t xml:space="preserve">(EOLSS) </w:t>
      </w:r>
      <w:r>
        <w:rPr>
          <w:color w:val="4D4D4F"/>
          <w:sz w:val="18"/>
        </w:rPr>
        <w:t xml:space="preserve">located at the connection point to the </w:t>
      </w:r>
      <w:r>
        <w:rPr>
          <w:color w:val="4D4D4F"/>
          <w:spacing w:val="5"/>
          <w:sz w:val="18"/>
        </w:rPr>
        <w:t xml:space="preserve">VTS </w:t>
      </w:r>
      <w:r>
        <w:rPr>
          <w:color w:val="4D4D4F"/>
          <w:spacing w:val="2"/>
          <w:sz w:val="18"/>
        </w:rPr>
        <w:t xml:space="preserve">north </w:t>
      </w:r>
      <w:r>
        <w:rPr>
          <w:color w:val="4D4D4F"/>
          <w:sz w:val="18"/>
        </w:rPr>
        <w:t>of the Princes Highway in</w:t>
      </w:r>
      <w:r>
        <w:rPr>
          <w:color w:val="4D4D4F"/>
          <w:spacing w:val="4"/>
          <w:sz w:val="18"/>
        </w:rPr>
        <w:t xml:space="preserve"> </w:t>
      </w:r>
      <w:r>
        <w:rPr>
          <w:color w:val="4D4D4F"/>
          <w:sz w:val="18"/>
        </w:rPr>
        <w:t>Pakenham</w:t>
      </w:r>
    </w:p>
    <w:p w:rsidR="00467A5B" w:rsidRDefault="00A16D86">
      <w:pPr>
        <w:pStyle w:val="ListParagraph"/>
        <w:numPr>
          <w:ilvl w:val="1"/>
          <w:numId w:val="10"/>
        </w:numPr>
        <w:tabs>
          <w:tab w:val="left" w:pos="1588"/>
        </w:tabs>
        <w:spacing w:before="54" w:line="216" w:lineRule="auto"/>
        <w:ind w:right="1"/>
        <w:rPr>
          <w:sz w:val="18"/>
        </w:rPr>
      </w:pPr>
      <w:r>
        <w:rPr>
          <w:color w:val="4D4D4F"/>
          <w:sz w:val="18"/>
        </w:rPr>
        <w:t>two above-ground mainline valves</w:t>
      </w:r>
      <w:r>
        <w:rPr>
          <w:color w:val="4D4D4F"/>
          <w:sz w:val="18"/>
        </w:rPr>
        <w:t xml:space="preserve"> </w:t>
      </w:r>
      <w:r>
        <w:rPr>
          <w:color w:val="4D4D4F"/>
          <w:spacing w:val="-3"/>
          <w:sz w:val="18"/>
        </w:rPr>
        <w:t xml:space="preserve">(MLVs) </w:t>
      </w:r>
      <w:r>
        <w:rPr>
          <w:color w:val="4D4D4F"/>
          <w:sz w:val="18"/>
        </w:rPr>
        <w:t xml:space="preserve">located at </w:t>
      </w:r>
      <w:r>
        <w:rPr>
          <w:color w:val="4D4D4F"/>
          <w:spacing w:val="2"/>
          <w:sz w:val="18"/>
        </w:rPr>
        <w:t xml:space="preserve">different </w:t>
      </w:r>
      <w:r>
        <w:rPr>
          <w:color w:val="4D4D4F"/>
          <w:sz w:val="18"/>
        </w:rPr>
        <w:t>points along the pipeline alignment to enable isolation of the pipeline in an</w:t>
      </w:r>
      <w:r>
        <w:rPr>
          <w:color w:val="4D4D4F"/>
          <w:spacing w:val="22"/>
          <w:sz w:val="18"/>
        </w:rPr>
        <w:t xml:space="preserve"> </w:t>
      </w:r>
      <w:r>
        <w:rPr>
          <w:color w:val="4D4D4F"/>
          <w:sz w:val="18"/>
        </w:rPr>
        <w:t>emergency.</w:t>
      </w:r>
    </w:p>
    <w:p w:rsidR="00467A5B" w:rsidRDefault="00A16D86">
      <w:pPr>
        <w:pStyle w:val="BodyText"/>
        <w:rPr>
          <w:sz w:val="24"/>
        </w:rPr>
      </w:pPr>
      <w:r>
        <w:br w:type="column"/>
      </w:r>
    </w:p>
    <w:p w:rsidR="00467A5B" w:rsidRDefault="00A16D86">
      <w:pPr>
        <w:pStyle w:val="BodyText"/>
        <w:spacing w:before="189" w:line="216" w:lineRule="auto"/>
        <w:ind w:left="409" w:right="1245"/>
        <w:jc w:val="both"/>
      </w:pPr>
      <w:r>
        <w:rPr>
          <w:color w:val="4D4D4F"/>
        </w:rPr>
        <w:t xml:space="preserve">The pipeline alignment has been </w:t>
      </w:r>
      <w:r>
        <w:rPr>
          <w:color w:val="4D4D4F"/>
          <w:spacing w:val="2"/>
        </w:rPr>
        <w:t xml:space="preserve">selected </w:t>
      </w:r>
      <w:r>
        <w:rPr>
          <w:color w:val="4D4D4F"/>
        </w:rPr>
        <w:t>to minimise impacts</w:t>
      </w:r>
      <w:r>
        <w:rPr>
          <w:color w:val="4D4D4F"/>
          <w:spacing w:val="-26"/>
        </w:rPr>
        <w:t xml:space="preserve"> </w:t>
      </w:r>
      <w:r>
        <w:rPr>
          <w:color w:val="4D4D4F"/>
        </w:rPr>
        <w:t>on</w:t>
      </w:r>
      <w:r>
        <w:rPr>
          <w:color w:val="4D4D4F"/>
          <w:spacing w:val="-26"/>
        </w:rPr>
        <w:t xml:space="preserve"> </w:t>
      </w:r>
      <w:r>
        <w:rPr>
          <w:color w:val="4D4D4F"/>
        </w:rPr>
        <w:t>sensitive</w:t>
      </w:r>
      <w:r>
        <w:rPr>
          <w:color w:val="4D4D4F"/>
          <w:spacing w:val="-26"/>
        </w:rPr>
        <w:t xml:space="preserve"> </w:t>
      </w:r>
      <w:r>
        <w:rPr>
          <w:color w:val="4D4D4F"/>
        </w:rPr>
        <w:t>land</w:t>
      </w:r>
      <w:r>
        <w:rPr>
          <w:color w:val="4D4D4F"/>
          <w:spacing w:val="-25"/>
        </w:rPr>
        <w:t xml:space="preserve"> </w:t>
      </w:r>
      <w:r>
        <w:rPr>
          <w:color w:val="4D4D4F"/>
        </w:rPr>
        <w:t>uses</w:t>
      </w:r>
      <w:r>
        <w:rPr>
          <w:color w:val="4D4D4F"/>
          <w:spacing w:val="-26"/>
        </w:rPr>
        <w:t xml:space="preserve"> </w:t>
      </w:r>
      <w:r>
        <w:rPr>
          <w:color w:val="4D4D4F"/>
        </w:rPr>
        <w:t>and</w:t>
      </w:r>
      <w:r>
        <w:rPr>
          <w:color w:val="4D4D4F"/>
          <w:spacing w:val="-26"/>
        </w:rPr>
        <w:t xml:space="preserve"> </w:t>
      </w:r>
      <w:r>
        <w:rPr>
          <w:color w:val="4D4D4F"/>
        </w:rPr>
        <w:t>where</w:t>
      </w:r>
      <w:r>
        <w:rPr>
          <w:color w:val="4D4D4F"/>
          <w:spacing w:val="-26"/>
        </w:rPr>
        <w:t xml:space="preserve"> </w:t>
      </w:r>
      <w:r>
        <w:rPr>
          <w:color w:val="4D4D4F"/>
        </w:rPr>
        <w:t>possible</w:t>
      </w:r>
      <w:r>
        <w:rPr>
          <w:color w:val="4D4D4F"/>
          <w:spacing w:val="-25"/>
        </w:rPr>
        <w:t xml:space="preserve"> </w:t>
      </w:r>
      <w:r>
        <w:rPr>
          <w:color w:val="4D4D4F"/>
        </w:rPr>
        <w:t xml:space="preserve">follows </w:t>
      </w:r>
      <w:r>
        <w:rPr>
          <w:color w:val="4D4D4F"/>
          <w:spacing w:val="2"/>
        </w:rPr>
        <w:t xml:space="preserve">existing pipeline </w:t>
      </w:r>
      <w:r>
        <w:rPr>
          <w:color w:val="4D4D4F"/>
          <w:spacing w:val="3"/>
        </w:rPr>
        <w:t xml:space="preserve">easements. </w:t>
      </w:r>
      <w:r>
        <w:rPr>
          <w:color w:val="4D4D4F"/>
          <w:spacing w:val="2"/>
        </w:rPr>
        <w:t xml:space="preserve">The pipeline alignment </w:t>
      </w:r>
      <w:r>
        <w:rPr>
          <w:color w:val="4D4D4F"/>
        </w:rPr>
        <w:t xml:space="preserve">would pass through a mix of land uses including rural residential, road corridors, conservation reserves, hobby farms, horse </w:t>
      </w:r>
      <w:r>
        <w:rPr>
          <w:color w:val="4D4D4F"/>
          <w:spacing w:val="2"/>
        </w:rPr>
        <w:t xml:space="preserve">studs, </w:t>
      </w:r>
      <w:r>
        <w:rPr>
          <w:color w:val="4D4D4F"/>
        </w:rPr>
        <w:t xml:space="preserve">agricultural, and </w:t>
      </w:r>
      <w:r>
        <w:rPr>
          <w:color w:val="4D4D4F"/>
          <w:spacing w:val="2"/>
        </w:rPr>
        <w:t>horticultural</w:t>
      </w:r>
      <w:r>
        <w:rPr>
          <w:color w:val="4D4D4F"/>
          <w:spacing w:val="30"/>
        </w:rPr>
        <w:t xml:space="preserve"> </w:t>
      </w:r>
      <w:r>
        <w:rPr>
          <w:color w:val="4D4D4F"/>
        </w:rPr>
        <w:t>areas.</w:t>
      </w:r>
    </w:p>
    <w:p w:rsidR="00467A5B" w:rsidRDefault="00A16D86">
      <w:pPr>
        <w:pStyle w:val="BodyText"/>
        <w:spacing w:before="164" w:line="216" w:lineRule="auto"/>
        <w:ind w:left="409" w:right="1244"/>
        <w:jc w:val="both"/>
      </w:pPr>
      <w:r>
        <w:pict>
          <v:rect id="_x0000_s1141" style="position:absolute;left:0;text-align:left;margin-left:581.1pt;margin-top:-87.1pt;width:14.15pt;height:39.7pt;z-index:251734016;mso-position-horizontal-relative:page" fillcolor="#0e5d61" stroked="f">
            <w10:wrap anchorx="page"/>
          </v:rect>
        </w:pict>
      </w:r>
      <w:r>
        <w:rPr>
          <w:color w:val="4D4D4F"/>
          <w:spacing w:val="4"/>
        </w:rPr>
        <w:t xml:space="preserve">Construction </w:t>
      </w:r>
      <w:r>
        <w:rPr>
          <w:color w:val="4D4D4F"/>
          <w:spacing w:val="2"/>
        </w:rPr>
        <w:t xml:space="preserve">and </w:t>
      </w:r>
      <w:r>
        <w:rPr>
          <w:color w:val="4D4D4F"/>
          <w:spacing w:val="3"/>
        </w:rPr>
        <w:t xml:space="preserve">commissioning </w:t>
      </w:r>
      <w:r>
        <w:rPr>
          <w:color w:val="4D4D4F"/>
        </w:rPr>
        <w:t>o</w:t>
      </w:r>
      <w:r>
        <w:rPr>
          <w:color w:val="4D4D4F"/>
        </w:rPr>
        <w:t xml:space="preserve">f </w:t>
      </w:r>
      <w:r>
        <w:rPr>
          <w:color w:val="4D4D4F"/>
          <w:spacing w:val="3"/>
        </w:rPr>
        <w:t xml:space="preserve">the </w:t>
      </w:r>
      <w:r>
        <w:rPr>
          <w:color w:val="4D4D4F"/>
          <w:spacing w:val="4"/>
        </w:rPr>
        <w:t xml:space="preserve">Project </w:t>
      </w:r>
      <w:r>
        <w:rPr>
          <w:color w:val="4D4D4F"/>
        </w:rPr>
        <w:t xml:space="preserve">is </w:t>
      </w:r>
      <w:r>
        <w:rPr>
          <w:color w:val="4D4D4F"/>
          <w:spacing w:val="2"/>
        </w:rPr>
        <w:t xml:space="preserve">expected </w:t>
      </w:r>
      <w:r>
        <w:rPr>
          <w:color w:val="4D4D4F"/>
        </w:rPr>
        <w:t>to take approximately 18 to 27 months. As a result</w:t>
      </w:r>
      <w:r>
        <w:rPr>
          <w:color w:val="4D4D4F"/>
          <w:spacing w:val="-6"/>
        </w:rPr>
        <w:t xml:space="preserve"> </w:t>
      </w:r>
      <w:r>
        <w:rPr>
          <w:color w:val="4D4D4F"/>
        </w:rPr>
        <w:t>of</w:t>
      </w:r>
      <w:r>
        <w:rPr>
          <w:color w:val="4D4D4F"/>
          <w:spacing w:val="-5"/>
        </w:rPr>
        <w:t xml:space="preserve"> </w:t>
      </w:r>
      <w:r>
        <w:rPr>
          <w:color w:val="4D4D4F"/>
        </w:rPr>
        <w:t>the</w:t>
      </w:r>
      <w:r>
        <w:rPr>
          <w:color w:val="4D4D4F"/>
          <w:spacing w:val="-5"/>
        </w:rPr>
        <w:t xml:space="preserve"> </w:t>
      </w:r>
      <w:r>
        <w:rPr>
          <w:color w:val="4D4D4F"/>
        </w:rPr>
        <w:t>linear</w:t>
      </w:r>
      <w:r>
        <w:rPr>
          <w:color w:val="4D4D4F"/>
          <w:spacing w:val="-6"/>
        </w:rPr>
        <w:t xml:space="preserve"> </w:t>
      </w:r>
      <w:r>
        <w:rPr>
          <w:color w:val="4D4D4F"/>
        </w:rPr>
        <w:t>nature</w:t>
      </w:r>
      <w:r>
        <w:rPr>
          <w:color w:val="4D4D4F"/>
          <w:spacing w:val="-5"/>
        </w:rPr>
        <w:t xml:space="preserve"> </w:t>
      </w:r>
      <w:r>
        <w:rPr>
          <w:color w:val="4D4D4F"/>
        </w:rPr>
        <w:t>of</w:t>
      </w:r>
      <w:r>
        <w:rPr>
          <w:color w:val="4D4D4F"/>
          <w:spacing w:val="-5"/>
        </w:rPr>
        <w:t xml:space="preserve"> </w:t>
      </w:r>
      <w:r>
        <w:rPr>
          <w:color w:val="4D4D4F"/>
        </w:rPr>
        <w:t>the</w:t>
      </w:r>
      <w:r>
        <w:rPr>
          <w:color w:val="4D4D4F"/>
          <w:spacing w:val="-6"/>
        </w:rPr>
        <w:t xml:space="preserve"> </w:t>
      </w:r>
      <w:r>
        <w:rPr>
          <w:color w:val="4D4D4F"/>
        </w:rPr>
        <w:t>Pipeline</w:t>
      </w:r>
      <w:r>
        <w:rPr>
          <w:color w:val="4D4D4F"/>
          <w:spacing w:val="-5"/>
        </w:rPr>
        <w:t xml:space="preserve"> </w:t>
      </w:r>
      <w:r>
        <w:rPr>
          <w:color w:val="4D4D4F"/>
        </w:rPr>
        <w:t>Works,</w:t>
      </w:r>
      <w:r>
        <w:rPr>
          <w:color w:val="4D4D4F"/>
          <w:spacing w:val="-5"/>
        </w:rPr>
        <w:t xml:space="preserve"> </w:t>
      </w:r>
      <w:r>
        <w:rPr>
          <w:color w:val="4D4D4F"/>
        </w:rPr>
        <w:t xml:space="preserve">pipeline </w:t>
      </w:r>
      <w:r>
        <w:rPr>
          <w:color w:val="4D4D4F"/>
          <w:spacing w:val="2"/>
        </w:rPr>
        <w:t xml:space="preserve">construction </w:t>
      </w:r>
      <w:r>
        <w:rPr>
          <w:color w:val="4D4D4F"/>
        </w:rPr>
        <w:t xml:space="preserve">would only occur at any given location for a </w:t>
      </w:r>
      <w:r>
        <w:rPr>
          <w:color w:val="4D4D4F"/>
          <w:spacing w:val="2"/>
        </w:rPr>
        <w:t xml:space="preserve">portion </w:t>
      </w:r>
      <w:r>
        <w:rPr>
          <w:color w:val="4D4D4F"/>
        </w:rPr>
        <w:t>of this period. In rural areas, work associated with</w:t>
      </w:r>
      <w:r>
        <w:rPr>
          <w:color w:val="4D4D4F"/>
          <w:spacing w:val="-20"/>
        </w:rPr>
        <w:t xml:space="preserve"> </w:t>
      </w:r>
      <w:r>
        <w:rPr>
          <w:color w:val="4D4D4F"/>
        </w:rPr>
        <w:t>each</w:t>
      </w:r>
      <w:r>
        <w:rPr>
          <w:color w:val="4D4D4F"/>
          <w:spacing w:val="-19"/>
        </w:rPr>
        <w:t xml:space="preserve"> </w:t>
      </w:r>
      <w:r>
        <w:rPr>
          <w:color w:val="4D4D4F"/>
        </w:rPr>
        <w:t>stage</w:t>
      </w:r>
      <w:r>
        <w:rPr>
          <w:color w:val="4D4D4F"/>
          <w:spacing w:val="-19"/>
        </w:rPr>
        <w:t xml:space="preserve"> </w:t>
      </w:r>
      <w:r>
        <w:rPr>
          <w:color w:val="4D4D4F"/>
        </w:rPr>
        <w:t>would</w:t>
      </w:r>
      <w:r>
        <w:rPr>
          <w:color w:val="4D4D4F"/>
          <w:spacing w:val="-20"/>
        </w:rPr>
        <w:t xml:space="preserve"> </w:t>
      </w:r>
      <w:r>
        <w:rPr>
          <w:color w:val="4D4D4F"/>
        </w:rPr>
        <w:t>move</w:t>
      </w:r>
      <w:r>
        <w:rPr>
          <w:color w:val="4D4D4F"/>
          <w:spacing w:val="-19"/>
        </w:rPr>
        <w:t xml:space="preserve"> </w:t>
      </w:r>
      <w:r>
        <w:rPr>
          <w:color w:val="4D4D4F"/>
        </w:rPr>
        <w:t>along</w:t>
      </w:r>
      <w:r>
        <w:rPr>
          <w:color w:val="4D4D4F"/>
          <w:spacing w:val="-19"/>
        </w:rPr>
        <w:t xml:space="preserve"> </w:t>
      </w:r>
      <w:r>
        <w:rPr>
          <w:color w:val="4D4D4F"/>
        </w:rPr>
        <w:t>the</w:t>
      </w:r>
      <w:r>
        <w:rPr>
          <w:color w:val="4D4D4F"/>
          <w:spacing w:val="-19"/>
        </w:rPr>
        <w:t xml:space="preserve"> </w:t>
      </w:r>
      <w:r>
        <w:rPr>
          <w:color w:val="4D4D4F"/>
        </w:rPr>
        <w:t>pipeline</w:t>
      </w:r>
      <w:r>
        <w:rPr>
          <w:color w:val="4D4D4F"/>
          <w:spacing w:val="-20"/>
        </w:rPr>
        <w:t xml:space="preserve"> </w:t>
      </w:r>
      <w:r>
        <w:rPr>
          <w:color w:val="4D4D4F"/>
        </w:rPr>
        <w:t xml:space="preserve">alignment at a rate of approximately </w:t>
      </w:r>
      <w:r>
        <w:rPr>
          <w:color w:val="4D4D4F"/>
          <w:spacing w:val="3"/>
        </w:rPr>
        <w:t xml:space="preserve">800 </w:t>
      </w:r>
      <w:r>
        <w:rPr>
          <w:color w:val="4D4D4F"/>
        </w:rPr>
        <w:t>metres per day. In built up</w:t>
      </w:r>
      <w:r>
        <w:rPr>
          <w:color w:val="4D4D4F"/>
          <w:spacing w:val="-7"/>
        </w:rPr>
        <w:t xml:space="preserve"> </w:t>
      </w:r>
      <w:r>
        <w:rPr>
          <w:color w:val="4D4D4F"/>
        </w:rPr>
        <w:t>areas</w:t>
      </w:r>
      <w:r>
        <w:rPr>
          <w:color w:val="4D4D4F"/>
          <w:spacing w:val="-7"/>
        </w:rPr>
        <w:t xml:space="preserve"> </w:t>
      </w:r>
      <w:r>
        <w:rPr>
          <w:color w:val="4D4D4F"/>
        </w:rPr>
        <w:t>such</w:t>
      </w:r>
      <w:r>
        <w:rPr>
          <w:color w:val="4D4D4F"/>
          <w:spacing w:val="-7"/>
        </w:rPr>
        <w:t xml:space="preserve"> </w:t>
      </w:r>
      <w:r>
        <w:rPr>
          <w:color w:val="4D4D4F"/>
        </w:rPr>
        <w:t>as</w:t>
      </w:r>
      <w:r>
        <w:rPr>
          <w:color w:val="4D4D4F"/>
          <w:spacing w:val="-7"/>
        </w:rPr>
        <w:t xml:space="preserve"> </w:t>
      </w:r>
      <w:r>
        <w:rPr>
          <w:color w:val="4D4D4F"/>
        </w:rPr>
        <w:t>Hastings</w:t>
      </w:r>
      <w:r>
        <w:rPr>
          <w:color w:val="4D4D4F"/>
          <w:spacing w:val="-6"/>
        </w:rPr>
        <w:t xml:space="preserve"> </w:t>
      </w:r>
      <w:r>
        <w:rPr>
          <w:color w:val="4D4D4F"/>
        </w:rPr>
        <w:t>all</w:t>
      </w:r>
      <w:r>
        <w:rPr>
          <w:color w:val="4D4D4F"/>
          <w:spacing w:val="-7"/>
        </w:rPr>
        <w:t xml:space="preserve"> </w:t>
      </w:r>
      <w:r>
        <w:rPr>
          <w:color w:val="4D4D4F"/>
          <w:spacing w:val="2"/>
        </w:rPr>
        <w:t>construction</w:t>
      </w:r>
      <w:r>
        <w:rPr>
          <w:color w:val="4D4D4F"/>
          <w:spacing w:val="-7"/>
        </w:rPr>
        <w:t xml:space="preserve"> </w:t>
      </w:r>
      <w:r>
        <w:rPr>
          <w:color w:val="4D4D4F"/>
        </w:rPr>
        <w:t>stages</w:t>
      </w:r>
      <w:r>
        <w:rPr>
          <w:color w:val="4D4D4F"/>
          <w:spacing w:val="-7"/>
        </w:rPr>
        <w:t xml:space="preserve"> </w:t>
      </w:r>
      <w:r>
        <w:rPr>
          <w:color w:val="4D4D4F"/>
        </w:rPr>
        <w:t xml:space="preserve">would be </w:t>
      </w:r>
      <w:r>
        <w:rPr>
          <w:color w:val="4D4D4F"/>
          <w:spacing w:val="2"/>
        </w:rPr>
        <w:t xml:space="preserve">completed simultaneously </w:t>
      </w:r>
      <w:r>
        <w:rPr>
          <w:color w:val="4D4D4F"/>
        </w:rPr>
        <w:t xml:space="preserve">to minimise </w:t>
      </w:r>
      <w:r>
        <w:rPr>
          <w:color w:val="4D4D4F"/>
          <w:spacing w:val="2"/>
        </w:rPr>
        <w:t xml:space="preserve">disruption </w:t>
      </w:r>
      <w:r>
        <w:rPr>
          <w:color w:val="4D4D4F"/>
        </w:rPr>
        <w:t xml:space="preserve">and as a result the </w:t>
      </w:r>
      <w:r>
        <w:rPr>
          <w:color w:val="4D4D4F"/>
          <w:spacing w:val="2"/>
        </w:rPr>
        <w:t xml:space="preserve">construction </w:t>
      </w:r>
      <w:r>
        <w:rPr>
          <w:color w:val="4D4D4F"/>
        </w:rPr>
        <w:t>front would move at a slower pace.</w:t>
      </w:r>
    </w:p>
    <w:p w:rsidR="00467A5B" w:rsidRDefault="00467A5B">
      <w:pPr>
        <w:spacing w:line="216" w:lineRule="auto"/>
        <w:jc w:val="both"/>
        <w:sectPr w:rsidR="00467A5B">
          <w:type w:val="continuous"/>
          <w:pgSz w:w="11910" w:h="16840"/>
          <w:pgMar w:top="0" w:right="0" w:bottom="280" w:left="0" w:header="720" w:footer="720" w:gutter="0"/>
          <w:cols w:num="2" w:space="720" w:equalWidth="0">
            <w:col w:w="5730" w:space="40"/>
            <w:col w:w="6140"/>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7"/>
        <w:rPr>
          <w:sz w:val="16"/>
        </w:rPr>
      </w:pPr>
    </w:p>
    <w:p w:rsidR="00467A5B" w:rsidRDefault="00A16D86">
      <w:pPr>
        <w:spacing w:before="1"/>
        <w:ind w:left="1485"/>
        <w:rPr>
          <w:sz w:val="16"/>
        </w:rPr>
      </w:pPr>
      <w:r>
        <w:rPr>
          <w:noProof/>
        </w:rPr>
        <w:drawing>
          <wp:anchor distT="0" distB="0" distL="0" distR="0" simplePos="0" relativeHeight="73" behindDoc="0" locked="0" layoutInCell="1" allowOverlap="1">
            <wp:simplePos x="0" y="0"/>
            <wp:positionH relativeFrom="page">
              <wp:posOffset>791997</wp:posOffset>
            </wp:positionH>
            <wp:positionV relativeFrom="paragraph">
              <wp:posOffset>233437</wp:posOffset>
            </wp:positionV>
            <wp:extent cx="5975205" cy="3712464"/>
            <wp:effectExtent l="0" t="0" r="0" b="0"/>
            <wp:wrapTopAndBottom/>
            <wp:docPr id="13" name="image10.jpeg" descr="3D visualisation of Berth 2 at the Crib Point Jetty showing the FSRU and an LNG carrier berthed side by side. The location of the Crib Point Receiving Facility is shown at the base of the Crib Point Jet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14" cstate="print"/>
                    <a:stretch>
                      <a:fillRect/>
                    </a:stretch>
                  </pic:blipFill>
                  <pic:spPr>
                    <a:xfrm>
                      <a:off x="0" y="0"/>
                      <a:ext cx="5975205" cy="3712464"/>
                    </a:xfrm>
                    <a:prstGeom prst="rect">
                      <a:avLst/>
                    </a:prstGeom>
                  </pic:spPr>
                </pic:pic>
              </a:graphicData>
            </a:graphic>
          </wp:anchor>
        </w:drawing>
      </w:r>
      <w:r>
        <w:pict>
          <v:shape id="_x0000_s1140" style="position:absolute;left:0;text-align:left;margin-left:62.35pt;margin-top:4.25pt;width:7.1pt;height:4.3pt;z-index:251735040;mso-position-horizontal-relative:page;mso-position-vertical-relative:text" coordorigin="1247,85" coordsize="142,86" path="m1389,85r-142,l1318,170r71,-85xe" fillcolor="#4d4d4f" stroked="f">
            <v:path arrowok="t"/>
            <w10:wrap anchorx="page"/>
          </v:shape>
        </w:pict>
      </w:r>
      <w:r>
        <w:rPr>
          <w:b/>
          <w:color w:val="4D4D4F"/>
          <w:sz w:val="18"/>
        </w:rPr>
        <w:t xml:space="preserve">Figure 2: </w:t>
      </w:r>
      <w:r>
        <w:rPr>
          <w:color w:val="4D4D4F"/>
          <w:sz w:val="16"/>
        </w:rPr>
        <w:t>Visualisati</w:t>
      </w:r>
      <w:bookmarkStart w:id="1" w:name="_bookmark1"/>
      <w:bookmarkEnd w:id="1"/>
      <w:r>
        <w:rPr>
          <w:color w:val="4D4D4F"/>
          <w:sz w:val="16"/>
        </w:rPr>
        <w:t>o</w:t>
      </w:r>
      <w:r>
        <w:rPr>
          <w:color w:val="4D4D4F"/>
          <w:sz w:val="16"/>
        </w:rPr>
        <w:t>n of FSRU and LNG carrier berthed side by side at Crib Point Jetty</w:t>
      </w:r>
    </w:p>
    <w:p w:rsidR="00467A5B" w:rsidRDefault="00467A5B">
      <w:pPr>
        <w:rPr>
          <w:sz w:val="16"/>
        </w:rPr>
        <w:sectPr w:rsidR="00467A5B">
          <w:type w:val="continuous"/>
          <w:pgSz w:w="11910" w:h="16840"/>
          <w:pgMar w:top="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0"/>
      </w:pPr>
    </w:p>
    <w:p w:rsidR="00467A5B" w:rsidRDefault="00467A5B">
      <w:pPr>
        <w:sectPr w:rsidR="00467A5B">
          <w:pgSz w:w="11910" w:h="16840"/>
          <w:pgMar w:top="740" w:right="0" w:bottom="280" w:left="0" w:header="720" w:footer="720" w:gutter="0"/>
          <w:cols w:space="720"/>
        </w:sectPr>
      </w:pPr>
    </w:p>
    <w:p w:rsidR="00467A5B" w:rsidRDefault="00A16D86">
      <w:pPr>
        <w:pStyle w:val="Heading1"/>
        <w:spacing w:before="79"/>
        <w:rPr>
          <w:b/>
        </w:rPr>
      </w:pPr>
      <w:r>
        <w:pict>
          <v:rect id="_x0000_s1139" style="position:absolute;left:0;text-align:left;margin-left:0;margin-top:5.6pt;width:14.15pt;height:39.7pt;z-index:251739136;mso-position-horizontal-relative:page" fillcolor="#0e5d61" stroked="f">
            <w10:wrap anchorx="page"/>
          </v:rect>
        </w:pict>
      </w:r>
      <w:r>
        <w:pict>
          <v:group id="_x0000_s1134" style="position:absolute;left:0;text-align:left;margin-left:0;margin-top:-81.45pt;width:532.95pt;height:25.2pt;z-index:251742208;mso-position-horizontal-relative:page" coordorigin=",-1629" coordsize="10659,504">
            <v:line id="_x0000_s1138" style="position:absolute" from="1290,-1629" to="1290,-1130" strokecolor="#0e5d61" strokeweight="1.5mm"/>
            <v:line id="_x0000_s1137" style="position:absolute" from="0,-1130" to="10658,-1130" strokecolor="#808285" strokeweight=".5pt"/>
            <v:shape id="_x0000_s1136" type="#_x0000_t202" style="position:absolute;left:517;top:-1575;width:619;height:355" filled="f" stroked="f">
              <v:textbox inset="0,0,0,0">
                <w:txbxContent>
                  <w:p w:rsidR="00467A5B" w:rsidRDefault="00A16D86">
                    <w:pPr>
                      <w:spacing w:line="334" w:lineRule="exact"/>
                      <w:rPr>
                        <w:b/>
                        <w:sz w:val="26"/>
                      </w:rPr>
                    </w:pPr>
                    <w:r>
                      <w:rPr>
                        <w:b/>
                        <w:color w:val="4D4D4F"/>
                        <w:sz w:val="26"/>
                      </w:rPr>
                      <w:t>ES-6</w:t>
                    </w:r>
                  </w:p>
                </w:txbxContent>
              </v:textbox>
            </v:shape>
            <v:shape id="_x0000_s1135" type="#_x0000_t202" style="position:absolute;left:1785;top:-1496;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b/>
          <w:color w:val="4D4D4F"/>
        </w:rPr>
        <w:t>Planning for the Project</w:t>
      </w:r>
    </w:p>
    <w:p w:rsidR="00467A5B" w:rsidRDefault="00A16D86">
      <w:pPr>
        <w:pStyle w:val="Heading2"/>
        <w:spacing w:line="223" w:lineRule="auto"/>
        <w:ind w:right="1"/>
        <w:rPr>
          <w:b/>
        </w:rPr>
      </w:pPr>
      <w:r>
        <w:rPr>
          <w:b/>
          <w:color w:val="0E5D61"/>
        </w:rPr>
        <w:t>The Project has been informed by comprehensive environmental impact assessments that have incor</w:t>
      </w:r>
      <w:r>
        <w:rPr>
          <w:b/>
          <w:color w:val="0E5D61"/>
        </w:rPr>
        <w:t>porated community feedback and concerns received during the development of this Environment Effects Statement.</w:t>
      </w:r>
    </w:p>
    <w:p w:rsidR="00467A5B" w:rsidRDefault="00467A5B">
      <w:pPr>
        <w:pStyle w:val="BodyText"/>
        <w:spacing w:before="11"/>
        <w:rPr>
          <w:rFonts w:ascii="Nunito Sans SemiBold"/>
          <w:b/>
          <w:sz w:val="22"/>
        </w:rPr>
      </w:pPr>
    </w:p>
    <w:p w:rsidR="00467A5B" w:rsidRDefault="00A16D86">
      <w:pPr>
        <w:pStyle w:val="Heading3"/>
        <w:ind w:left="1247"/>
      </w:pPr>
      <w:r>
        <w:rPr>
          <w:color w:val="4D4D4F"/>
        </w:rPr>
        <w:t>Requirement for an EES</w:t>
      </w:r>
    </w:p>
    <w:p w:rsidR="00467A5B" w:rsidRDefault="00A16D86">
      <w:pPr>
        <w:pStyle w:val="BodyText"/>
        <w:spacing w:before="102" w:line="216" w:lineRule="auto"/>
        <w:ind w:left="1247"/>
        <w:jc w:val="both"/>
      </w:pPr>
      <w:r>
        <w:rPr>
          <w:color w:val="4D4D4F"/>
          <w:spacing w:val="2"/>
        </w:rPr>
        <w:t xml:space="preserve">The Project </w:t>
      </w:r>
      <w:r>
        <w:rPr>
          <w:color w:val="4D4D4F"/>
        </w:rPr>
        <w:t xml:space="preserve">is being assessed under the </w:t>
      </w:r>
      <w:r>
        <w:rPr>
          <w:i/>
          <w:color w:val="4D4D4F"/>
        </w:rPr>
        <w:t xml:space="preserve">Environment </w:t>
      </w:r>
      <w:r>
        <w:rPr>
          <w:i/>
          <w:color w:val="4D4D4F"/>
          <w:spacing w:val="5"/>
        </w:rPr>
        <w:t xml:space="preserve">Effects </w:t>
      </w:r>
      <w:r>
        <w:rPr>
          <w:i/>
          <w:color w:val="4D4D4F"/>
          <w:spacing w:val="3"/>
        </w:rPr>
        <w:t xml:space="preserve">Act </w:t>
      </w:r>
      <w:r>
        <w:rPr>
          <w:i/>
          <w:color w:val="4D4D4F"/>
        </w:rPr>
        <w:t xml:space="preserve">1978 </w:t>
      </w:r>
      <w:r>
        <w:rPr>
          <w:color w:val="4D4D4F"/>
          <w:spacing w:val="3"/>
        </w:rPr>
        <w:t xml:space="preserve">(Environment </w:t>
      </w:r>
      <w:r>
        <w:rPr>
          <w:color w:val="4D4D4F"/>
          <w:spacing w:val="5"/>
        </w:rPr>
        <w:t xml:space="preserve">Effects </w:t>
      </w:r>
      <w:r>
        <w:rPr>
          <w:color w:val="4D4D4F"/>
          <w:spacing w:val="4"/>
        </w:rPr>
        <w:t xml:space="preserve">Act) </w:t>
      </w:r>
      <w:r>
        <w:rPr>
          <w:color w:val="4D4D4F"/>
          <w:spacing w:val="2"/>
        </w:rPr>
        <w:t xml:space="preserve">which </w:t>
      </w:r>
      <w:r>
        <w:rPr>
          <w:color w:val="4D4D4F"/>
          <w:spacing w:val="3"/>
        </w:rPr>
        <w:t xml:space="preserve">provides </w:t>
      </w:r>
      <w:r>
        <w:rPr>
          <w:color w:val="4D4D4F"/>
          <w:spacing w:val="2"/>
        </w:rPr>
        <w:t xml:space="preserve">for  </w:t>
      </w:r>
      <w:r>
        <w:rPr>
          <w:color w:val="4D4D4F"/>
          <w:spacing w:val="3"/>
        </w:rPr>
        <w:t xml:space="preserve">the  assessment  </w:t>
      </w:r>
      <w:r>
        <w:rPr>
          <w:color w:val="4D4D4F"/>
        </w:rPr>
        <w:t xml:space="preserve">of  </w:t>
      </w:r>
      <w:r>
        <w:rPr>
          <w:color w:val="4D4D4F"/>
          <w:spacing w:val="3"/>
        </w:rPr>
        <w:t xml:space="preserve">proposed  </w:t>
      </w:r>
      <w:r>
        <w:rPr>
          <w:color w:val="4D4D4F"/>
          <w:spacing w:val="4"/>
        </w:rPr>
        <w:t xml:space="preserve">projects </w:t>
      </w:r>
      <w:r>
        <w:rPr>
          <w:color w:val="4D4D4F"/>
        </w:rPr>
        <w:t xml:space="preserve">in </w:t>
      </w:r>
      <w:r>
        <w:rPr>
          <w:color w:val="4D4D4F"/>
          <w:spacing w:val="4"/>
        </w:rPr>
        <w:t xml:space="preserve">Victoria </w:t>
      </w:r>
      <w:r>
        <w:rPr>
          <w:color w:val="4D4D4F"/>
          <w:spacing w:val="2"/>
        </w:rPr>
        <w:t xml:space="preserve">that could </w:t>
      </w:r>
      <w:r>
        <w:rPr>
          <w:color w:val="4D4D4F"/>
        </w:rPr>
        <w:t xml:space="preserve">have  a  </w:t>
      </w:r>
      <w:r>
        <w:rPr>
          <w:color w:val="4D4D4F"/>
          <w:spacing w:val="3"/>
        </w:rPr>
        <w:t xml:space="preserve">significant  </w:t>
      </w:r>
      <w:r>
        <w:rPr>
          <w:color w:val="4D4D4F"/>
          <w:spacing w:val="5"/>
        </w:rPr>
        <w:t xml:space="preserve">effect  </w:t>
      </w:r>
      <w:r>
        <w:rPr>
          <w:color w:val="4D4D4F"/>
        </w:rPr>
        <w:t>on  the environment.</w:t>
      </w:r>
    </w:p>
    <w:p w:rsidR="00467A5B" w:rsidRDefault="00A16D86">
      <w:pPr>
        <w:pStyle w:val="BodyText"/>
        <w:spacing w:before="165" w:line="216" w:lineRule="auto"/>
        <w:ind w:left="1247"/>
        <w:jc w:val="both"/>
      </w:pPr>
      <w:r>
        <w:rPr>
          <w:color w:val="4D4D4F"/>
        </w:rPr>
        <w:t xml:space="preserve">The Project was referred to the Victorian Government </w:t>
      </w:r>
      <w:r>
        <w:rPr>
          <w:color w:val="4D4D4F"/>
          <w:spacing w:val="2"/>
        </w:rPr>
        <w:t xml:space="preserve">under the Environment </w:t>
      </w:r>
      <w:r>
        <w:rPr>
          <w:color w:val="4D4D4F"/>
          <w:spacing w:val="5"/>
        </w:rPr>
        <w:t xml:space="preserve">Effects </w:t>
      </w:r>
      <w:r>
        <w:rPr>
          <w:color w:val="4D4D4F"/>
          <w:spacing w:val="3"/>
        </w:rPr>
        <w:t xml:space="preserve">Act </w:t>
      </w:r>
      <w:r>
        <w:rPr>
          <w:color w:val="4D4D4F"/>
        </w:rPr>
        <w:t xml:space="preserve">as </w:t>
      </w:r>
      <w:r>
        <w:rPr>
          <w:color w:val="4D4D4F"/>
          <w:spacing w:val="2"/>
        </w:rPr>
        <w:t xml:space="preserve">two separate </w:t>
      </w:r>
      <w:r>
        <w:rPr>
          <w:color w:val="4D4D4F"/>
        </w:rPr>
        <w:t>projects</w:t>
      </w:r>
      <w:r>
        <w:rPr>
          <w:color w:val="4D4D4F"/>
          <w:spacing w:val="-20"/>
        </w:rPr>
        <w:t xml:space="preserve"> </w:t>
      </w:r>
      <w:r>
        <w:rPr>
          <w:color w:val="4D4D4F"/>
        </w:rPr>
        <w:t>(the</w:t>
      </w:r>
      <w:r>
        <w:rPr>
          <w:color w:val="4D4D4F"/>
          <w:spacing w:val="-20"/>
        </w:rPr>
        <w:t xml:space="preserve"> </w:t>
      </w:r>
      <w:r>
        <w:rPr>
          <w:color w:val="4D4D4F"/>
        </w:rPr>
        <w:t>Gas</w:t>
      </w:r>
      <w:r>
        <w:rPr>
          <w:color w:val="4D4D4F"/>
          <w:spacing w:val="-20"/>
        </w:rPr>
        <w:t xml:space="preserve"> </w:t>
      </w:r>
      <w:r>
        <w:rPr>
          <w:color w:val="4D4D4F"/>
        </w:rPr>
        <w:t>Import</w:t>
      </w:r>
      <w:r>
        <w:rPr>
          <w:color w:val="4D4D4F"/>
          <w:spacing w:val="-20"/>
        </w:rPr>
        <w:t xml:space="preserve"> </w:t>
      </w:r>
      <w:r>
        <w:rPr>
          <w:color w:val="4D4D4F"/>
          <w:spacing w:val="2"/>
        </w:rPr>
        <w:t>Jetty</w:t>
      </w:r>
      <w:r>
        <w:rPr>
          <w:color w:val="4D4D4F"/>
          <w:spacing w:val="-20"/>
        </w:rPr>
        <w:t xml:space="preserve"> </w:t>
      </w:r>
      <w:r>
        <w:rPr>
          <w:color w:val="4D4D4F"/>
        </w:rPr>
        <w:t>Works</w:t>
      </w:r>
      <w:r>
        <w:rPr>
          <w:color w:val="4D4D4F"/>
          <w:spacing w:val="-20"/>
        </w:rPr>
        <w:t xml:space="preserve"> </w:t>
      </w:r>
      <w:r>
        <w:rPr>
          <w:color w:val="4D4D4F"/>
        </w:rPr>
        <w:t>and</w:t>
      </w:r>
      <w:r>
        <w:rPr>
          <w:color w:val="4D4D4F"/>
          <w:spacing w:val="-20"/>
        </w:rPr>
        <w:t xml:space="preserve"> </w:t>
      </w:r>
      <w:r>
        <w:rPr>
          <w:color w:val="4D4D4F"/>
        </w:rPr>
        <w:t>Pipeline</w:t>
      </w:r>
      <w:r>
        <w:rPr>
          <w:color w:val="4D4D4F"/>
          <w:spacing w:val="-20"/>
        </w:rPr>
        <w:t xml:space="preserve"> </w:t>
      </w:r>
      <w:r>
        <w:rPr>
          <w:color w:val="4D4D4F"/>
        </w:rPr>
        <w:t xml:space="preserve">Works) on 13 September 2018 by AGL and APA respectively. </w:t>
      </w:r>
      <w:r>
        <w:rPr>
          <w:color w:val="4D4D4F"/>
          <w:spacing w:val="-2"/>
        </w:rPr>
        <w:t xml:space="preserve">Two </w:t>
      </w:r>
      <w:r>
        <w:rPr>
          <w:color w:val="4D4D4F"/>
          <w:spacing w:val="4"/>
        </w:rPr>
        <w:t xml:space="preserve">separate </w:t>
      </w:r>
      <w:r>
        <w:rPr>
          <w:color w:val="4D4D4F"/>
          <w:spacing w:val="5"/>
        </w:rPr>
        <w:t xml:space="preserve">referrals </w:t>
      </w:r>
      <w:r>
        <w:rPr>
          <w:color w:val="4D4D4F"/>
          <w:spacing w:val="3"/>
        </w:rPr>
        <w:t xml:space="preserve">were </w:t>
      </w:r>
      <w:r>
        <w:rPr>
          <w:color w:val="4D4D4F"/>
          <w:spacing w:val="5"/>
        </w:rPr>
        <w:t xml:space="preserve">submitted </w:t>
      </w:r>
      <w:r>
        <w:rPr>
          <w:color w:val="4D4D4F"/>
          <w:spacing w:val="2"/>
        </w:rPr>
        <w:t xml:space="preserve">to </w:t>
      </w:r>
      <w:r>
        <w:rPr>
          <w:color w:val="4D4D4F"/>
          <w:spacing w:val="3"/>
        </w:rPr>
        <w:t xml:space="preserve">allow </w:t>
      </w:r>
      <w:r>
        <w:rPr>
          <w:color w:val="4D4D4F"/>
        </w:rPr>
        <w:t xml:space="preserve">consideration of all the components of the Project and corresponding </w:t>
      </w:r>
      <w:r>
        <w:rPr>
          <w:color w:val="4D4D4F"/>
          <w:spacing w:val="2"/>
        </w:rPr>
        <w:t xml:space="preserve">direct, </w:t>
      </w:r>
      <w:r>
        <w:rPr>
          <w:color w:val="4D4D4F"/>
        </w:rPr>
        <w:t xml:space="preserve">indirect and cumulative </w:t>
      </w:r>
      <w:r>
        <w:rPr>
          <w:color w:val="4D4D4F"/>
          <w:spacing w:val="2"/>
        </w:rPr>
        <w:t xml:space="preserve">impacts. </w:t>
      </w:r>
      <w:r>
        <w:rPr>
          <w:color w:val="4D4D4F"/>
        </w:rPr>
        <w:t>This</w:t>
      </w:r>
      <w:r>
        <w:rPr>
          <w:color w:val="4D4D4F"/>
          <w:spacing w:val="-6"/>
        </w:rPr>
        <w:t xml:space="preserve"> </w:t>
      </w:r>
      <w:r>
        <w:rPr>
          <w:color w:val="4D4D4F"/>
        </w:rPr>
        <w:t>approach</w:t>
      </w:r>
      <w:r>
        <w:rPr>
          <w:color w:val="4D4D4F"/>
          <w:spacing w:val="-6"/>
        </w:rPr>
        <w:t xml:space="preserve"> </w:t>
      </w:r>
      <w:r>
        <w:rPr>
          <w:color w:val="4D4D4F"/>
        </w:rPr>
        <w:t>enabled</w:t>
      </w:r>
      <w:r>
        <w:rPr>
          <w:color w:val="4D4D4F"/>
          <w:spacing w:val="-6"/>
        </w:rPr>
        <w:t xml:space="preserve"> </w:t>
      </w:r>
      <w:r>
        <w:rPr>
          <w:color w:val="4D4D4F"/>
        </w:rPr>
        <w:t>a</w:t>
      </w:r>
      <w:r>
        <w:rPr>
          <w:color w:val="4D4D4F"/>
          <w:spacing w:val="-6"/>
        </w:rPr>
        <w:t xml:space="preserve"> </w:t>
      </w:r>
      <w:r>
        <w:rPr>
          <w:color w:val="4D4D4F"/>
        </w:rPr>
        <w:t>comprehensive,</w:t>
      </w:r>
      <w:r>
        <w:rPr>
          <w:color w:val="4D4D4F"/>
          <w:spacing w:val="-6"/>
        </w:rPr>
        <w:t xml:space="preserve"> </w:t>
      </w:r>
      <w:r>
        <w:rPr>
          <w:color w:val="4D4D4F"/>
        </w:rPr>
        <w:t>integrated</w:t>
      </w:r>
      <w:r>
        <w:rPr>
          <w:color w:val="4D4D4F"/>
          <w:spacing w:val="-6"/>
        </w:rPr>
        <w:t xml:space="preserve"> </w:t>
      </w:r>
      <w:r>
        <w:rPr>
          <w:color w:val="4D4D4F"/>
        </w:rPr>
        <w:t xml:space="preserve">and transparent assessment of the overall proposal under the Environment </w:t>
      </w:r>
      <w:r>
        <w:rPr>
          <w:color w:val="4D4D4F"/>
          <w:spacing w:val="3"/>
        </w:rPr>
        <w:t xml:space="preserve">Effects Act. </w:t>
      </w:r>
      <w:r>
        <w:rPr>
          <w:color w:val="4D4D4F"/>
        </w:rPr>
        <w:t xml:space="preserve">On 8 </w:t>
      </w:r>
      <w:r>
        <w:rPr>
          <w:color w:val="4D4D4F"/>
          <w:spacing w:val="2"/>
        </w:rPr>
        <w:t xml:space="preserve">October </w:t>
      </w:r>
      <w:r>
        <w:rPr>
          <w:color w:val="4D4D4F"/>
        </w:rPr>
        <w:t xml:space="preserve">2018, the Minister for Planning issued a decision determining that an </w:t>
      </w:r>
      <w:r>
        <w:rPr>
          <w:color w:val="4D4D4F"/>
          <w:spacing w:val="3"/>
        </w:rPr>
        <w:t xml:space="preserve">EES </w:t>
      </w:r>
      <w:r>
        <w:rPr>
          <w:color w:val="4D4D4F"/>
        </w:rPr>
        <w:t xml:space="preserve">was </w:t>
      </w:r>
      <w:r>
        <w:rPr>
          <w:color w:val="4D4D4F"/>
          <w:spacing w:val="2"/>
        </w:rPr>
        <w:t xml:space="preserve">required </w:t>
      </w:r>
      <w:r>
        <w:rPr>
          <w:color w:val="4D4D4F"/>
        </w:rPr>
        <w:t xml:space="preserve">under </w:t>
      </w:r>
      <w:r>
        <w:rPr>
          <w:color w:val="4D4D4F"/>
          <w:spacing w:val="2"/>
        </w:rPr>
        <w:t xml:space="preserve">the </w:t>
      </w:r>
      <w:r>
        <w:rPr>
          <w:color w:val="4D4D4F"/>
        </w:rPr>
        <w:t xml:space="preserve">Environment </w:t>
      </w:r>
      <w:r>
        <w:rPr>
          <w:color w:val="4D4D4F"/>
          <w:spacing w:val="4"/>
        </w:rPr>
        <w:t xml:space="preserve">Effects </w:t>
      </w:r>
      <w:r>
        <w:rPr>
          <w:color w:val="4D4D4F"/>
          <w:spacing w:val="3"/>
        </w:rPr>
        <w:t xml:space="preserve">Act </w:t>
      </w:r>
      <w:r>
        <w:rPr>
          <w:color w:val="4D4D4F"/>
        </w:rPr>
        <w:t>to assess</w:t>
      </w:r>
      <w:r>
        <w:rPr>
          <w:color w:val="4D4D4F"/>
        </w:rPr>
        <w:t xml:space="preserve"> </w:t>
      </w:r>
      <w:r>
        <w:rPr>
          <w:color w:val="4D4D4F"/>
          <w:spacing w:val="2"/>
        </w:rPr>
        <w:t xml:space="preserve">the potential environmental </w:t>
      </w:r>
      <w:r>
        <w:rPr>
          <w:color w:val="4D4D4F"/>
          <w:spacing w:val="5"/>
        </w:rPr>
        <w:t xml:space="preserve">effects </w:t>
      </w:r>
      <w:r>
        <w:rPr>
          <w:color w:val="4D4D4F"/>
        </w:rPr>
        <w:t xml:space="preserve">of the </w:t>
      </w:r>
      <w:r>
        <w:rPr>
          <w:color w:val="4D4D4F"/>
          <w:spacing w:val="2"/>
        </w:rPr>
        <w:t>projects.</w:t>
      </w:r>
    </w:p>
    <w:p w:rsidR="00467A5B" w:rsidRDefault="00A16D86">
      <w:pPr>
        <w:pStyle w:val="BodyText"/>
        <w:spacing w:before="157" w:line="216" w:lineRule="auto"/>
        <w:ind w:left="1247"/>
        <w:jc w:val="both"/>
      </w:pPr>
      <w:r>
        <w:rPr>
          <w:color w:val="4D4D4F"/>
        </w:rPr>
        <w:t>In February 2019, the Victorian Minister for Planning issued scoping requirements setting out the specific environmental matters to be investigated and documented in this EES.</w:t>
      </w:r>
    </w:p>
    <w:p w:rsidR="00467A5B" w:rsidRDefault="00A16D86">
      <w:pPr>
        <w:pStyle w:val="BodyText"/>
        <w:rPr>
          <w:sz w:val="26"/>
        </w:rPr>
      </w:pPr>
      <w:r>
        <w:br w:type="column"/>
      </w:r>
    </w:p>
    <w:p w:rsidR="00467A5B" w:rsidRDefault="00A16D86">
      <w:pPr>
        <w:pStyle w:val="Heading3"/>
        <w:spacing w:before="192" w:line="211" w:lineRule="auto"/>
        <w:ind w:left="411" w:right="1318"/>
      </w:pPr>
      <w:r>
        <w:rPr>
          <w:color w:val="4D4D4F"/>
        </w:rPr>
        <w:t>Assessment under Environ</w:t>
      </w:r>
      <w:r>
        <w:rPr>
          <w:color w:val="4D4D4F"/>
        </w:rPr>
        <w:t>ment Protection and Biodiversity Conservation Act 1999</w:t>
      </w:r>
    </w:p>
    <w:p w:rsidR="00467A5B" w:rsidRDefault="00A16D86">
      <w:pPr>
        <w:pStyle w:val="BodyText"/>
        <w:spacing w:before="109" w:line="216" w:lineRule="auto"/>
        <w:ind w:left="411" w:right="1243"/>
        <w:jc w:val="both"/>
      </w:pPr>
      <w:r>
        <w:rPr>
          <w:color w:val="4D4D4F"/>
        </w:rPr>
        <w:t xml:space="preserve">Both the Gas </w:t>
      </w:r>
      <w:r>
        <w:rPr>
          <w:color w:val="4D4D4F"/>
          <w:spacing w:val="2"/>
        </w:rPr>
        <w:t xml:space="preserve">Import </w:t>
      </w:r>
      <w:r>
        <w:rPr>
          <w:color w:val="4D4D4F"/>
          <w:spacing w:val="4"/>
        </w:rPr>
        <w:t xml:space="preserve">Jetty </w:t>
      </w:r>
      <w:r>
        <w:rPr>
          <w:color w:val="4D4D4F"/>
        </w:rPr>
        <w:t xml:space="preserve">Works and Pipeline Works were also referred to the Commonwealth Government </w:t>
      </w:r>
      <w:r>
        <w:rPr>
          <w:color w:val="4D4D4F"/>
          <w:spacing w:val="2"/>
        </w:rPr>
        <w:t xml:space="preserve">under the </w:t>
      </w:r>
      <w:r>
        <w:rPr>
          <w:i/>
          <w:color w:val="4D4D4F"/>
          <w:spacing w:val="2"/>
        </w:rPr>
        <w:t xml:space="preserve">Environment </w:t>
      </w:r>
      <w:r>
        <w:rPr>
          <w:i/>
          <w:color w:val="4D4D4F"/>
          <w:spacing w:val="3"/>
        </w:rPr>
        <w:t xml:space="preserve">Protection </w:t>
      </w:r>
      <w:r>
        <w:rPr>
          <w:i/>
          <w:color w:val="4D4D4F"/>
        </w:rPr>
        <w:t xml:space="preserve">and </w:t>
      </w:r>
      <w:r>
        <w:rPr>
          <w:i/>
          <w:color w:val="4D4D4F"/>
          <w:spacing w:val="3"/>
        </w:rPr>
        <w:t xml:space="preserve">Biodiversity </w:t>
      </w:r>
      <w:r>
        <w:rPr>
          <w:i/>
          <w:color w:val="4D4D4F"/>
        </w:rPr>
        <w:t>Conservation</w:t>
      </w:r>
      <w:r>
        <w:rPr>
          <w:i/>
          <w:color w:val="4D4D4F"/>
          <w:spacing w:val="-16"/>
        </w:rPr>
        <w:t xml:space="preserve"> </w:t>
      </w:r>
      <w:r>
        <w:rPr>
          <w:i/>
          <w:color w:val="4D4D4F"/>
        </w:rPr>
        <w:t>Act</w:t>
      </w:r>
      <w:r>
        <w:rPr>
          <w:i/>
          <w:color w:val="4D4D4F"/>
          <w:spacing w:val="-16"/>
        </w:rPr>
        <w:t xml:space="preserve"> </w:t>
      </w:r>
      <w:r>
        <w:rPr>
          <w:i/>
          <w:color w:val="4D4D4F"/>
        </w:rPr>
        <w:t>1999</w:t>
      </w:r>
      <w:r>
        <w:rPr>
          <w:i/>
          <w:color w:val="4D4D4F"/>
          <w:spacing w:val="-16"/>
        </w:rPr>
        <w:t xml:space="preserve"> </w:t>
      </w:r>
      <w:r>
        <w:rPr>
          <w:color w:val="4D4D4F"/>
        </w:rPr>
        <w:t>(Cth)</w:t>
      </w:r>
      <w:r>
        <w:rPr>
          <w:color w:val="4D4D4F"/>
          <w:spacing w:val="-16"/>
        </w:rPr>
        <w:t xml:space="preserve"> </w:t>
      </w:r>
      <w:r>
        <w:rPr>
          <w:color w:val="4D4D4F"/>
        </w:rPr>
        <w:t>(EPBC</w:t>
      </w:r>
      <w:r>
        <w:rPr>
          <w:color w:val="4D4D4F"/>
          <w:spacing w:val="-16"/>
        </w:rPr>
        <w:t xml:space="preserve"> </w:t>
      </w:r>
      <w:r>
        <w:rPr>
          <w:color w:val="4D4D4F"/>
        </w:rPr>
        <w:t>Act)</w:t>
      </w:r>
      <w:r>
        <w:rPr>
          <w:color w:val="4D4D4F"/>
          <w:spacing w:val="-16"/>
        </w:rPr>
        <w:t xml:space="preserve"> </w:t>
      </w:r>
      <w:r>
        <w:rPr>
          <w:color w:val="4D4D4F"/>
        </w:rPr>
        <w:t>as</w:t>
      </w:r>
      <w:r>
        <w:rPr>
          <w:color w:val="4D4D4F"/>
          <w:spacing w:val="-16"/>
        </w:rPr>
        <w:t xml:space="preserve"> </w:t>
      </w:r>
      <w:r>
        <w:rPr>
          <w:color w:val="4D4D4F"/>
        </w:rPr>
        <w:t>two</w:t>
      </w:r>
      <w:r>
        <w:rPr>
          <w:color w:val="4D4D4F"/>
          <w:spacing w:val="-16"/>
        </w:rPr>
        <w:t xml:space="preserve"> </w:t>
      </w:r>
      <w:r>
        <w:rPr>
          <w:color w:val="4D4D4F"/>
        </w:rPr>
        <w:t xml:space="preserve">separate </w:t>
      </w:r>
      <w:r>
        <w:rPr>
          <w:color w:val="4D4D4F"/>
          <w:spacing w:val="2"/>
        </w:rPr>
        <w:t xml:space="preserve">projects. </w:t>
      </w:r>
      <w:r>
        <w:rPr>
          <w:color w:val="4D4D4F"/>
        </w:rPr>
        <w:t xml:space="preserve">On 28 November 2018, it was determined by the Commonwealth Minister that both </w:t>
      </w:r>
      <w:r>
        <w:rPr>
          <w:color w:val="4D4D4F"/>
          <w:spacing w:val="2"/>
        </w:rPr>
        <w:t xml:space="preserve">projects </w:t>
      </w:r>
      <w:r>
        <w:rPr>
          <w:color w:val="4D4D4F"/>
        </w:rPr>
        <w:t>were a ‘controlled</w:t>
      </w:r>
      <w:r>
        <w:rPr>
          <w:color w:val="4D4D4F"/>
          <w:spacing w:val="-22"/>
        </w:rPr>
        <w:t xml:space="preserve"> </w:t>
      </w:r>
      <w:r>
        <w:rPr>
          <w:color w:val="4D4D4F"/>
        </w:rPr>
        <w:t>action’</w:t>
      </w:r>
      <w:r>
        <w:rPr>
          <w:color w:val="4D4D4F"/>
          <w:spacing w:val="-22"/>
        </w:rPr>
        <w:t xml:space="preserve"> </w:t>
      </w:r>
      <w:r>
        <w:rPr>
          <w:color w:val="4D4D4F"/>
        </w:rPr>
        <w:t>which</w:t>
      </w:r>
      <w:r>
        <w:rPr>
          <w:color w:val="4D4D4F"/>
          <w:spacing w:val="-22"/>
        </w:rPr>
        <w:t xml:space="preserve"> </w:t>
      </w:r>
      <w:r>
        <w:rPr>
          <w:color w:val="4D4D4F"/>
        </w:rPr>
        <w:t>required</w:t>
      </w:r>
      <w:r>
        <w:rPr>
          <w:color w:val="4D4D4F"/>
          <w:spacing w:val="-22"/>
        </w:rPr>
        <w:t xml:space="preserve"> </w:t>
      </w:r>
      <w:r>
        <w:rPr>
          <w:color w:val="4D4D4F"/>
        </w:rPr>
        <w:t>further</w:t>
      </w:r>
      <w:r>
        <w:rPr>
          <w:color w:val="4D4D4F"/>
          <w:spacing w:val="-22"/>
        </w:rPr>
        <w:t xml:space="preserve"> </w:t>
      </w:r>
      <w:r>
        <w:rPr>
          <w:color w:val="4D4D4F"/>
        </w:rPr>
        <w:t>assessment</w:t>
      </w:r>
      <w:r>
        <w:rPr>
          <w:color w:val="4D4D4F"/>
          <w:spacing w:val="-22"/>
        </w:rPr>
        <w:t xml:space="preserve"> </w:t>
      </w:r>
      <w:r>
        <w:rPr>
          <w:color w:val="4D4D4F"/>
        </w:rPr>
        <w:t>and approval</w:t>
      </w:r>
      <w:r>
        <w:rPr>
          <w:color w:val="4D4D4F"/>
          <w:spacing w:val="-8"/>
        </w:rPr>
        <w:t xml:space="preserve"> </w:t>
      </w:r>
      <w:r>
        <w:rPr>
          <w:color w:val="4D4D4F"/>
        </w:rPr>
        <w:t>under</w:t>
      </w:r>
      <w:r>
        <w:rPr>
          <w:color w:val="4D4D4F"/>
          <w:spacing w:val="-8"/>
        </w:rPr>
        <w:t xml:space="preserve"> </w:t>
      </w:r>
      <w:r>
        <w:rPr>
          <w:color w:val="4D4D4F"/>
        </w:rPr>
        <w:t>the</w:t>
      </w:r>
      <w:r>
        <w:rPr>
          <w:color w:val="4D4D4F"/>
          <w:spacing w:val="-8"/>
        </w:rPr>
        <w:t xml:space="preserve"> </w:t>
      </w:r>
      <w:r>
        <w:rPr>
          <w:color w:val="4D4D4F"/>
        </w:rPr>
        <w:t>EPBC</w:t>
      </w:r>
      <w:r>
        <w:rPr>
          <w:color w:val="4D4D4F"/>
          <w:spacing w:val="-8"/>
        </w:rPr>
        <w:t xml:space="preserve"> </w:t>
      </w:r>
      <w:r>
        <w:rPr>
          <w:color w:val="4D4D4F"/>
          <w:spacing w:val="2"/>
        </w:rPr>
        <w:t>Act</w:t>
      </w:r>
      <w:r>
        <w:rPr>
          <w:color w:val="4D4D4F"/>
          <w:spacing w:val="-8"/>
        </w:rPr>
        <w:t xml:space="preserve"> </w:t>
      </w:r>
      <w:r>
        <w:rPr>
          <w:color w:val="4D4D4F"/>
        </w:rPr>
        <w:t>due</w:t>
      </w:r>
      <w:r>
        <w:rPr>
          <w:color w:val="4D4D4F"/>
          <w:spacing w:val="-8"/>
        </w:rPr>
        <w:t xml:space="preserve"> </w:t>
      </w:r>
      <w:r>
        <w:rPr>
          <w:color w:val="4D4D4F"/>
        </w:rPr>
        <w:t>to</w:t>
      </w:r>
      <w:r>
        <w:rPr>
          <w:color w:val="4D4D4F"/>
          <w:spacing w:val="-8"/>
        </w:rPr>
        <w:t xml:space="preserve"> </w:t>
      </w:r>
      <w:r>
        <w:rPr>
          <w:color w:val="4D4D4F"/>
        </w:rPr>
        <w:t>the</w:t>
      </w:r>
      <w:r>
        <w:rPr>
          <w:color w:val="4D4D4F"/>
          <w:spacing w:val="-8"/>
        </w:rPr>
        <w:t xml:space="preserve"> </w:t>
      </w:r>
      <w:r>
        <w:rPr>
          <w:color w:val="4D4D4F"/>
        </w:rPr>
        <w:t>potential</w:t>
      </w:r>
      <w:r>
        <w:rPr>
          <w:color w:val="4D4D4F"/>
          <w:spacing w:val="-7"/>
        </w:rPr>
        <w:t xml:space="preserve"> </w:t>
      </w:r>
      <w:r>
        <w:rPr>
          <w:color w:val="4D4D4F"/>
        </w:rPr>
        <w:t>for</w:t>
      </w:r>
      <w:r>
        <w:rPr>
          <w:color w:val="4D4D4F"/>
          <w:spacing w:val="-8"/>
        </w:rPr>
        <w:t xml:space="preserve"> </w:t>
      </w:r>
      <w:r>
        <w:rPr>
          <w:color w:val="4D4D4F"/>
        </w:rPr>
        <w:t>the projects</w:t>
      </w:r>
      <w:r>
        <w:rPr>
          <w:color w:val="4D4D4F"/>
          <w:spacing w:val="-15"/>
        </w:rPr>
        <w:t xml:space="preserve"> </w:t>
      </w:r>
      <w:r>
        <w:rPr>
          <w:color w:val="4D4D4F"/>
        </w:rPr>
        <w:t>to</w:t>
      </w:r>
      <w:r>
        <w:rPr>
          <w:color w:val="4D4D4F"/>
          <w:spacing w:val="-15"/>
        </w:rPr>
        <w:t xml:space="preserve"> </w:t>
      </w:r>
      <w:r>
        <w:rPr>
          <w:color w:val="4D4D4F"/>
        </w:rPr>
        <w:t>have</w:t>
      </w:r>
      <w:r>
        <w:rPr>
          <w:color w:val="4D4D4F"/>
          <w:spacing w:val="-15"/>
        </w:rPr>
        <w:t xml:space="preserve"> </w:t>
      </w:r>
      <w:r>
        <w:rPr>
          <w:color w:val="4D4D4F"/>
        </w:rPr>
        <w:t>significant</w:t>
      </w:r>
      <w:r>
        <w:rPr>
          <w:color w:val="4D4D4F"/>
          <w:spacing w:val="-14"/>
        </w:rPr>
        <w:t xml:space="preserve"> </w:t>
      </w:r>
      <w:r>
        <w:rPr>
          <w:color w:val="4D4D4F"/>
        </w:rPr>
        <w:t>impacts</w:t>
      </w:r>
      <w:r>
        <w:rPr>
          <w:color w:val="4D4D4F"/>
          <w:spacing w:val="-15"/>
        </w:rPr>
        <w:t xml:space="preserve"> </w:t>
      </w:r>
      <w:r>
        <w:rPr>
          <w:color w:val="4D4D4F"/>
        </w:rPr>
        <w:t>on</w:t>
      </w:r>
      <w:r>
        <w:rPr>
          <w:color w:val="4D4D4F"/>
          <w:spacing w:val="-15"/>
        </w:rPr>
        <w:t xml:space="preserve"> </w:t>
      </w:r>
      <w:r>
        <w:rPr>
          <w:color w:val="4D4D4F"/>
        </w:rPr>
        <w:t>the</w:t>
      </w:r>
      <w:r>
        <w:rPr>
          <w:color w:val="4D4D4F"/>
          <w:spacing w:val="-14"/>
        </w:rPr>
        <w:t xml:space="preserve"> </w:t>
      </w:r>
      <w:r>
        <w:rPr>
          <w:color w:val="4D4D4F"/>
        </w:rPr>
        <w:t xml:space="preserve">internationally significant Western </w:t>
      </w:r>
      <w:r>
        <w:rPr>
          <w:color w:val="4D4D4F"/>
          <w:spacing w:val="2"/>
        </w:rPr>
        <w:t xml:space="preserve">Port </w:t>
      </w:r>
      <w:r>
        <w:rPr>
          <w:color w:val="4D4D4F"/>
        </w:rPr>
        <w:t xml:space="preserve">Ramsar site, listed migratory </w:t>
      </w:r>
      <w:r>
        <w:rPr>
          <w:color w:val="4D4D4F"/>
          <w:spacing w:val="2"/>
        </w:rPr>
        <w:t xml:space="preserve">species, </w:t>
      </w:r>
      <w:r>
        <w:rPr>
          <w:color w:val="4D4D4F"/>
        </w:rPr>
        <w:t xml:space="preserve">and listed threatened species and </w:t>
      </w:r>
      <w:r>
        <w:rPr>
          <w:color w:val="4D4D4F"/>
          <w:spacing w:val="2"/>
        </w:rPr>
        <w:t xml:space="preserve">ecological </w:t>
      </w:r>
      <w:r>
        <w:rPr>
          <w:color w:val="4D4D4F"/>
        </w:rPr>
        <w:t>communities.</w:t>
      </w:r>
    </w:p>
    <w:p w:rsidR="00467A5B" w:rsidRDefault="00A16D86">
      <w:pPr>
        <w:pStyle w:val="BodyText"/>
        <w:spacing w:before="158" w:line="216" w:lineRule="auto"/>
        <w:ind w:left="411" w:right="1245"/>
        <w:jc w:val="both"/>
      </w:pPr>
      <w:r>
        <w:rPr>
          <w:color w:val="4D4D4F"/>
          <w:spacing w:val="2"/>
        </w:rPr>
        <w:t xml:space="preserve">The </w:t>
      </w:r>
      <w:r>
        <w:rPr>
          <w:color w:val="4D4D4F"/>
        </w:rPr>
        <w:t>reason for this decision was based on a range of potential</w:t>
      </w:r>
      <w:r>
        <w:rPr>
          <w:color w:val="4D4D4F"/>
          <w:spacing w:val="-13"/>
        </w:rPr>
        <w:t xml:space="preserve"> </w:t>
      </w:r>
      <w:r>
        <w:rPr>
          <w:color w:val="4D4D4F"/>
        </w:rPr>
        <w:t>significant</w:t>
      </w:r>
      <w:r>
        <w:rPr>
          <w:color w:val="4D4D4F"/>
          <w:spacing w:val="-12"/>
        </w:rPr>
        <w:t xml:space="preserve"> </w:t>
      </w:r>
      <w:r>
        <w:rPr>
          <w:color w:val="4D4D4F"/>
        </w:rPr>
        <w:t>environmental</w:t>
      </w:r>
      <w:r>
        <w:rPr>
          <w:color w:val="4D4D4F"/>
          <w:spacing w:val="-13"/>
        </w:rPr>
        <w:t xml:space="preserve"> </w:t>
      </w:r>
      <w:r>
        <w:rPr>
          <w:color w:val="4D4D4F"/>
          <w:spacing w:val="3"/>
        </w:rPr>
        <w:t>effects</w:t>
      </w:r>
      <w:r>
        <w:rPr>
          <w:color w:val="4D4D4F"/>
          <w:spacing w:val="-12"/>
        </w:rPr>
        <w:t xml:space="preserve"> </w:t>
      </w:r>
      <w:r>
        <w:rPr>
          <w:color w:val="4D4D4F"/>
        </w:rPr>
        <w:t>inclu</w:t>
      </w:r>
      <w:r>
        <w:rPr>
          <w:color w:val="4D4D4F"/>
        </w:rPr>
        <w:t>ding</w:t>
      </w:r>
      <w:r>
        <w:rPr>
          <w:color w:val="4D4D4F"/>
          <w:spacing w:val="-13"/>
        </w:rPr>
        <w:t xml:space="preserve"> </w:t>
      </w:r>
      <w:r>
        <w:rPr>
          <w:color w:val="4D4D4F"/>
        </w:rPr>
        <w:t>(but not limited to):</w:t>
      </w:r>
    </w:p>
    <w:p w:rsidR="00467A5B" w:rsidRDefault="00A16D86">
      <w:pPr>
        <w:pStyle w:val="ListParagraph"/>
        <w:numPr>
          <w:ilvl w:val="0"/>
          <w:numId w:val="10"/>
        </w:numPr>
        <w:tabs>
          <w:tab w:val="left" w:pos="752"/>
        </w:tabs>
        <w:spacing w:before="111" w:line="216" w:lineRule="auto"/>
        <w:ind w:left="751" w:right="1244"/>
        <w:rPr>
          <w:sz w:val="18"/>
        </w:rPr>
      </w:pPr>
      <w:r>
        <w:rPr>
          <w:color w:val="4D4D4F"/>
          <w:spacing w:val="4"/>
          <w:sz w:val="18"/>
        </w:rPr>
        <w:t xml:space="preserve">The </w:t>
      </w:r>
      <w:r>
        <w:rPr>
          <w:color w:val="4D4D4F"/>
          <w:spacing w:val="5"/>
          <w:sz w:val="18"/>
        </w:rPr>
        <w:t xml:space="preserve">Project </w:t>
      </w:r>
      <w:r>
        <w:rPr>
          <w:color w:val="4D4D4F"/>
          <w:spacing w:val="2"/>
          <w:sz w:val="18"/>
        </w:rPr>
        <w:t xml:space="preserve">has </w:t>
      </w:r>
      <w:r>
        <w:rPr>
          <w:color w:val="4D4D4F"/>
          <w:spacing w:val="4"/>
          <w:sz w:val="18"/>
        </w:rPr>
        <w:t xml:space="preserve">the potential </w:t>
      </w:r>
      <w:r>
        <w:rPr>
          <w:color w:val="4D4D4F"/>
          <w:spacing w:val="3"/>
          <w:sz w:val="18"/>
        </w:rPr>
        <w:t xml:space="preserve">for </w:t>
      </w:r>
      <w:r>
        <w:rPr>
          <w:color w:val="4D4D4F"/>
          <w:spacing w:val="5"/>
          <w:sz w:val="18"/>
        </w:rPr>
        <w:t xml:space="preserve">significant </w:t>
      </w:r>
      <w:r>
        <w:rPr>
          <w:color w:val="4D4D4F"/>
          <w:sz w:val="18"/>
        </w:rPr>
        <w:t>environmental</w:t>
      </w:r>
      <w:r>
        <w:rPr>
          <w:color w:val="4D4D4F"/>
          <w:spacing w:val="-24"/>
          <w:sz w:val="18"/>
        </w:rPr>
        <w:t xml:space="preserve"> </w:t>
      </w:r>
      <w:r>
        <w:rPr>
          <w:color w:val="4D4D4F"/>
          <w:spacing w:val="2"/>
          <w:sz w:val="18"/>
        </w:rPr>
        <w:t>effects,</w:t>
      </w:r>
      <w:r>
        <w:rPr>
          <w:color w:val="4D4D4F"/>
          <w:spacing w:val="-24"/>
          <w:sz w:val="18"/>
        </w:rPr>
        <w:t xml:space="preserve"> </w:t>
      </w:r>
      <w:r>
        <w:rPr>
          <w:color w:val="4D4D4F"/>
          <w:sz w:val="18"/>
        </w:rPr>
        <w:t>including</w:t>
      </w:r>
      <w:r>
        <w:rPr>
          <w:color w:val="4D4D4F"/>
          <w:spacing w:val="-24"/>
          <w:sz w:val="18"/>
        </w:rPr>
        <w:t xml:space="preserve"> </w:t>
      </w:r>
      <w:r>
        <w:rPr>
          <w:color w:val="4D4D4F"/>
          <w:sz w:val="18"/>
        </w:rPr>
        <w:t>on</w:t>
      </w:r>
      <w:r>
        <w:rPr>
          <w:color w:val="4D4D4F"/>
          <w:spacing w:val="-24"/>
          <w:sz w:val="18"/>
        </w:rPr>
        <w:t xml:space="preserve"> </w:t>
      </w:r>
      <w:r>
        <w:rPr>
          <w:color w:val="4D4D4F"/>
          <w:sz w:val="18"/>
        </w:rPr>
        <w:t>native</w:t>
      </w:r>
      <w:r>
        <w:rPr>
          <w:color w:val="4D4D4F"/>
          <w:spacing w:val="-24"/>
          <w:sz w:val="18"/>
        </w:rPr>
        <w:t xml:space="preserve"> </w:t>
      </w:r>
      <w:r>
        <w:rPr>
          <w:color w:val="4D4D4F"/>
          <w:sz w:val="18"/>
        </w:rPr>
        <w:t xml:space="preserve">vegetation and the habitat of threatened terrestrial and aquatic species listed under the Flora and Fauna Guarantee </w:t>
      </w:r>
      <w:r>
        <w:rPr>
          <w:color w:val="4D4D4F"/>
          <w:spacing w:val="2"/>
          <w:sz w:val="18"/>
        </w:rPr>
        <w:t>Act 1988</w:t>
      </w:r>
      <w:r>
        <w:rPr>
          <w:color w:val="4D4D4F"/>
          <w:spacing w:val="-33"/>
          <w:sz w:val="18"/>
        </w:rPr>
        <w:t xml:space="preserve"> </w:t>
      </w:r>
      <w:r>
        <w:rPr>
          <w:color w:val="4D4D4F"/>
          <w:sz w:val="18"/>
        </w:rPr>
        <w:t>(FFG Act), as w</w:t>
      </w:r>
      <w:r>
        <w:rPr>
          <w:color w:val="4D4D4F"/>
          <w:sz w:val="18"/>
        </w:rPr>
        <w:t xml:space="preserve">ell as risk to some </w:t>
      </w:r>
      <w:r>
        <w:rPr>
          <w:color w:val="4D4D4F"/>
          <w:spacing w:val="2"/>
          <w:sz w:val="18"/>
        </w:rPr>
        <w:t xml:space="preserve">aspects </w:t>
      </w:r>
      <w:r>
        <w:rPr>
          <w:color w:val="4D4D4F"/>
          <w:sz w:val="18"/>
        </w:rPr>
        <w:t>of</w:t>
      </w:r>
      <w:r>
        <w:rPr>
          <w:color w:val="4D4D4F"/>
          <w:spacing w:val="-8"/>
          <w:sz w:val="18"/>
        </w:rPr>
        <w:t xml:space="preserve"> </w:t>
      </w:r>
      <w:r>
        <w:rPr>
          <w:color w:val="4D4D4F"/>
          <w:sz w:val="18"/>
        </w:rPr>
        <w:t>the</w:t>
      </w:r>
      <w:r>
        <w:rPr>
          <w:color w:val="4D4D4F"/>
          <w:spacing w:val="-8"/>
          <w:sz w:val="18"/>
        </w:rPr>
        <w:t xml:space="preserve"> </w:t>
      </w:r>
      <w:r>
        <w:rPr>
          <w:color w:val="4D4D4F"/>
          <w:sz w:val="18"/>
        </w:rPr>
        <w:t>ecology</w:t>
      </w:r>
      <w:r>
        <w:rPr>
          <w:color w:val="4D4D4F"/>
          <w:spacing w:val="-7"/>
          <w:sz w:val="18"/>
        </w:rPr>
        <w:t xml:space="preserve"> </w:t>
      </w:r>
      <w:r>
        <w:rPr>
          <w:color w:val="4D4D4F"/>
          <w:sz w:val="18"/>
        </w:rPr>
        <w:t>in</w:t>
      </w:r>
      <w:r>
        <w:rPr>
          <w:color w:val="4D4D4F"/>
          <w:spacing w:val="-8"/>
          <w:sz w:val="18"/>
        </w:rPr>
        <w:t xml:space="preserve"> </w:t>
      </w:r>
      <w:r>
        <w:rPr>
          <w:color w:val="4D4D4F"/>
          <w:sz w:val="18"/>
        </w:rPr>
        <w:t>the</w:t>
      </w:r>
      <w:r>
        <w:rPr>
          <w:color w:val="4D4D4F"/>
          <w:spacing w:val="-8"/>
          <w:sz w:val="18"/>
        </w:rPr>
        <w:t xml:space="preserve"> </w:t>
      </w:r>
      <w:r>
        <w:rPr>
          <w:color w:val="4D4D4F"/>
          <w:spacing w:val="3"/>
          <w:sz w:val="18"/>
        </w:rPr>
        <w:t>North</w:t>
      </w:r>
      <w:r>
        <w:rPr>
          <w:color w:val="4D4D4F"/>
          <w:spacing w:val="-7"/>
          <w:sz w:val="18"/>
        </w:rPr>
        <w:t xml:space="preserve"> </w:t>
      </w:r>
      <w:r>
        <w:rPr>
          <w:color w:val="4D4D4F"/>
          <w:sz w:val="18"/>
        </w:rPr>
        <w:t>Arm</w:t>
      </w:r>
      <w:r>
        <w:rPr>
          <w:color w:val="4D4D4F"/>
          <w:spacing w:val="-8"/>
          <w:sz w:val="18"/>
        </w:rPr>
        <w:t xml:space="preserve"> </w:t>
      </w:r>
      <w:r>
        <w:rPr>
          <w:color w:val="4D4D4F"/>
          <w:sz w:val="18"/>
        </w:rPr>
        <w:t>of</w:t>
      </w:r>
      <w:r>
        <w:rPr>
          <w:color w:val="4D4D4F"/>
          <w:spacing w:val="-8"/>
          <w:sz w:val="18"/>
        </w:rPr>
        <w:t xml:space="preserve"> </w:t>
      </w:r>
      <w:r>
        <w:rPr>
          <w:color w:val="4D4D4F"/>
          <w:sz w:val="18"/>
        </w:rPr>
        <w:t>the</w:t>
      </w:r>
      <w:r>
        <w:rPr>
          <w:color w:val="4D4D4F"/>
          <w:spacing w:val="-7"/>
          <w:sz w:val="18"/>
        </w:rPr>
        <w:t xml:space="preserve"> </w:t>
      </w:r>
      <w:r>
        <w:rPr>
          <w:color w:val="4D4D4F"/>
          <w:sz w:val="18"/>
        </w:rPr>
        <w:t>Western</w:t>
      </w:r>
      <w:r>
        <w:rPr>
          <w:color w:val="4D4D4F"/>
          <w:spacing w:val="-8"/>
          <w:sz w:val="18"/>
        </w:rPr>
        <w:t xml:space="preserve"> </w:t>
      </w:r>
      <w:r>
        <w:rPr>
          <w:color w:val="4D4D4F"/>
          <w:spacing w:val="2"/>
          <w:sz w:val="18"/>
        </w:rPr>
        <w:t xml:space="preserve">Port </w:t>
      </w:r>
      <w:r>
        <w:rPr>
          <w:color w:val="4D4D4F"/>
          <w:sz w:val="18"/>
        </w:rPr>
        <w:t>Ramsar</w:t>
      </w:r>
      <w:r>
        <w:rPr>
          <w:color w:val="4D4D4F"/>
          <w:spacing w:val="-1"/>
          <w:sz w:val="18"/>
        </w:rPr>
        <w:t xml:space="preserve"> </w:t>
      </w:r>
      <w:r>
        <w:rPr>
          <w:color w:val="4D4D4F"/>
          <w:sz w:val="18"/>
        </w:rPr>
        <w:t>site.</w:t>
      </w:r>
    </w:p>
    <w:p w:rsidR="00467A5B" w:rsidRDefault="00A16D86">
      <w:pPr>
        <w:pStyle w:val="ListParagraph"/>
        <w:numPr>
          <w:ilvl w:val="0"/>
          <w:numId w:val="10"/>
        </w:numPr>
        <w:tabs>
          <w:tab w:val="left" w:pos="752"/>
        </w:tabs>
        <w:spacing w:before="50" w:line="216" w:lineRule="auto"/>
        <w:ind w:left="751" w:right="1243"/>
        <w:rPr>
          <w:sz w:val="18"/>
        </w:rPr>
      </w:pPr>
      <w:r>
        <w:rPr>
          <w:color w:val="4D4D4F"/>
          <w:sz w:val="18"/>
        </w:rPr>
        <w:t xml:space="preserve">There are potential </w:t>
      </w:r>
      <w:r>
        <w:rPr>
          <w:color w:val="4D4D4F"/>
          <w:spacing w:val="4"/>
          <w:sz w:val="18"/>
        </w:rPr>
        <w:t xml:space="preserve">effects </w:t>
      </w:r>
      <w:r>
        <w:rPr>
          <w:color w:val="4D4D4F"/>
          <w:sz w:val="18"/>
        </w:rPr>
        <w:t xml:space="preserve">from </w:t>
      </w:r>
      <w:r>
        <w:rPr>
          <w:color w:val="4D4D4F"/>
          <w:spacing w:val="2"/>
          <w:sz w:val="18"/>
        </w:rPr>
        <w:t xml:space="preserve">construction </w:t>
      </w:r>
      <w:r>
        <w:rPr>
          <w:color w:val="4D4D4F"/>
          <w:sz w:val="18"/>
        </w:rPr>
        <w:t xml:space="preserve">and </w:t>
      </w:r>
      <w:r>
        <w:rPr>
          <w:color w:val="4D4D4F"/>
          <w:spacing w:val="3"/>
          <w:sz w:val="18"/>
        </w:rPr>
        <w:t xml:space="preserve">operation </w:t>
      </w:r>
      <w:r>
        <w:rPr>
          <w:color w:val="4D4D4F"/>
          <w:sz w:val="18"/>
        </w:rPr>
        <w:t xml:space="preserve">of a gas </w:t>
      </w:r>
      <w:r>
        <w:rPr>
          <w:color w:val="4D4D4F"/>
          <w:spacing w:val="2"/>
          <w:sz w:val="18"/>
        </w:rPr>
        <w:t xml:space="preserve">pipeline </w:t>
      </w:r>
      <w:r>
        <w:rPr>
          <w:color w:val="4D4D4F"/>
          <w:sz w:val="18"/>
        </w:rPr>
        <w:t xml:space="preserve">on </w:t>
      </w:r>
      <w:r>
        <w:rPr>
          <w:color w:val="4D4D4F"/>
          <w:spacing w:val="2"/>
          <w:sz w:val="18"/>
        </w:rPr>
        <w:t xml:space="preserve">water </w:t>
      </w:r>
      <w:r>
        <w:rPr>
          <w:color w:val="4D4D4F"/>
          <w:spacing w:val="3"/>
          <w:sz w:val="18"/>
        </w:rPr>
        <w:t xml:space="preserve">quality </w:t>
      </w:r>
      <w:r>
        <w:rPr>
          <w:color w:val="4D4D4F"/>
          <w:sz w:val="18"/>
        </w:rPr>
        <w:t xml:space="preserve">of waterways and the Western </w:t>
      </w:r>
      <w:r>
        <w:rPr>
          <w:color w:val="4D4D4F"/>
          <w:spacing w:val="2"/>
          <w:sz w:val="18"/>
        </w:rPr>
        <w:t xml:space="preserve">Port </w:t>
      </w:r>
      <w:r>
        <w:rPr>
          <w:color w:val="4D4D4F"/>
          <w:sz w:val="18"/>
        </w:rPr>
        <w:t>Ramsar site and on Aboriginal cultural</w:t>
      </w:r>
      <w:r>
        <w:rPr>
          <w:color w:val="4D4D4F"/>
          <w:spacing w:val="3"/>
          <w:sz w:val="18"/>
        </w:rPr>
        <w:t xml:space="preserve"> </w:t>
      </w:r>
      <w:r>
        <w:rPr>
          <w:color w:val="4D4D4F"/>
          <w:sz w:val="18"/>
        </w:rPr>
        <w:t>heritage.</w:t>
      </w:r>
    </w:p>
    <w:p w:rsidR="00467A5B" w:rsidRDefault="00A16D86">
      <w:pPr>
        <w:pStyle w:val="ListParagraph"/>
        <w:numPr>
          <w:ilvl w:val="0"/>
          <w:numId w:val="10"/>
        </w:numPr>
        <w:tabs>
          <w:tab w:val="left" w:pos="752"/>
        </w:tabs>
        <w:spacing w:before="52" w:line="216" w:lineRule="auto"/>
        <w:ind w:left="751" w:right="1243"/>
        <w:rPr>
          <w:sz w:val="18"/>
        </w:rPr>
      </w:pPr>
      <w:r>
        <w:rPr>
          <w:color w:val="4D4D4F"/>
          <w:sz w:val="18"/>
        </w:rPr>
        <w:t xml:space="preserve">While these potentially significant </w:t>
      </w:r>
      <w:r>
        <w:rPr>
          <w:color w:val="4D4D4F"/>
          <w:spacing w:val="3"/>
          <w:sz w:val="18"/>
        </w:rPr>
        <w:t xml:space="preserve">effects </w:t>
      </w:r>
      <w:r>
        <w:rPr>
          <w:color w:val="4D4D4F"/>
          <w:sz w:val="18"/>
        </w:rPr>
        <w:t>and</w:t>
      </w:r>
      <w:r>
        <w:rPr>
          <w:color w:val="4D4D4F"/>
          <w:spacing w:val="-34"/>
          <w:sz w:val="18"/>
        </w:rPr>
        <w:t xml:space="preserve"> </w:t>
      </w:r>
      <w:r>
        <w:rPr>
          <w:color w:val="4D4D4F"/>
          <w:sz w:val="18"/>
        </w:rPr>
        <w:t xml:space="preserve">other residual </w:t>
      </w:r>
      <w:r>
        <w:rPr>
          <w:color w:val="4D4D4F"/>
          <w:spacing w:val="4"/>
          <w:sz w:val="18"/>
        </w:rPr>
        <w:t xml:space="preserve">effects </w:t>
      </w:r>
      <w:r>
        <w:rPr>
          <w:color w:val="4D4D4F"/>
          <w:sz w:val="18"/>
        </w:rPr>
        <w:t xml:space="preserve">could be assessed and managed through a range of separate </w:t>
      </w:r>
      <w:r>
        <w:rPr>
          <w:color w:val="4D4D4F"/>
          <w:spacing w:val="3"/>
          <w:sz w:val="18"/>
        </w:rPr>
        <w:t xml:space="preserve">statutory </w:t>
      </w:r>
      <w:r>
        <w:rPr>
          <w:color w:val="4D4D4F"/>
          <w:sz w:val="18"/>
        </w:rPr>
        <w:t xml:space="preserve">processes, an EES is warranted to help ensure the </w:t>
      </w:r>
      <w:r>
        <w:rPr>
          <w:color w:val="4D4D4F"/>
          <w:spacing w:val="3"/>
          <w:sz w:val="18"/>
        </w:rPr>
        <w:t xml:space="preserve">effects </w:t>
      </w:r>
      <w:r>
        <w:rPr>
          <w:color w:val="4D4D4F"/>
          <w:sz w:val="18"/>
        </w:rPr>
        <w:t>and releva</w:t>
      </w:r>
      <w:r>
        <w:rPr>
          <w:color w:val="4D4D4F"/>
          <w:sz w:val="18"/>
        </w:rPr>
        <w:t xml:space="preserve">nt uncertainties of the Project are rigorously investigated as </w:t>
      </w:r>
      <w:r>
        <w:rPr>
          <w:color w:val="4D4D4F"/>
          <w:spacing w:val="3"/>
          <w:sz w:val="18"/>
        </w:rPr>
        <w:t xml:space="preserve">part </w:t>
      </w:r>
      <w:r>
        <w:rPr>
          <w:color w:val="4D4D4F"/>
          <w:sz w:val="18"/>
        </w:rPr>
        <w:t xml:space="preserve">of an integrated assessment </w:t>
      </w:r>
      <w:r>
        <w:rPr>
          <w:color w:val="4D4D4F"/>
          <w:spacing w:val="2"/>
          <w:sz w:val="18"/>
        </w:rPr>
        <w:t xml:space="preserve">process before </w:t>
      </w:r>
      <w:r>
        <w:rPr>
          <w:color w:val="4D4D4F"/>
          <w:sz w:val="18"/>
        </w:rPr>
        <w:t xml:space="preserve">any </w:t>
      </w:r>
      <w:r>
        <w:rPr>
          <w:color w:val="4D4D4F"/>
          <w:spacing w:val="3"/>
          <w:sz w:val="18"/>
        </w:rPr>
        <w:t xml:space="preserve">statutory </w:t>
      </w:r>
      <w:r>
        <w:rPr>
          <w:color w:val="4D4D4F"/>
          <w:spacing w:val="2"/>
          <w:sz w:val="18"/>
        </w:rPr>
        <w:t xml:space="preserve">approval </w:t>
      </w:r>
      <w:r>
        <w:rPr>
          <w:color w:val="4D4D4F"/>
          <w:sz w:val="18"/>
        </w:rPr>
        <w:t>decisions are made.</w:t>
      </w:r>
    </w:p>
    <w:p w:rsidR="00467A5B" w:rsidRDefault="00A16D86">
      <w:pPr>
        <w:pStyle w:val="BodyText"/>
        <w:spacing w:before="106" w:line="216" w:lineRule="auto"/>
        <w:ind w:left="411" w:right="1244"/>
        <w:jc w:val="both"/>
      </w:pPr>
      <w:r>
        <w:rPr>
          <w:color w:val="4D4D4F"/>
          <w:spacing w:val="3"/>
        </w:rPr>
        <w:t xml:space="preserve">The </w:t>
      </w:r>
      <w:r>
        <w:rPr>
          <w:color w:val="4D4D4F"/>
          <w:spacing w:val="4"/>
        </w:rPr>
        <w:t xml:space="preserve">Victorian </w:t>
      </w:r>
      <w:r>
        <w:rPr>
          <w:color w:val="4D4D4F"/>
          <w:spacing w:val="3"/>
        </w:rPr>
        <w:t xml:space="preserve">EES process </w:t>
      </w:r>
      <w:r>
        <w:rPr>
          <w:color w:val="4D4D4F"/>
        </w:rPr>
        <w:t xml:space="preserve">is </w:t>
      </w:r>
      <w:r>
        <w:rPr>
          <w:color w:val="4D4D4F"/>
          <w:spacing w:val="3"/>
        </w:rPr>
        <w:t xml:space="preserve">accredited </w:t>
      </w:r>
      <w:r>
        <w:rPr>
          <w:color w:val="4D4D4F"/>
        </w:rPr>
        <w:t xml:space="preserve">to </w:t>
      </w:r>
      <w:r>
        <w:rPr>
          <w:color w:val="4D4D4F"/>
          <w:spacing w:val="2"/>
        </w:rPr>
        <w:t xml:space="preserve">assess </w:t>
      </w:r>
      <w:r>
        <w:rPr>
          <w:color w:val="4D4D4F"/>
          <w:spacing w:val="7"/>
        </w:rPr>
        <w:t xml:space="preserve">impacts </w:t>
      </w:r>
      <w:r>
        <w:rPr>
          <w:color w:val="4D4D4F"/>
          <w:spacing w:val="3"/>
        </w:rPr>
        <w:t xml:space="preserve">on </w:t>
      </w:r>
      <w:r>
        <w:rPr>
          <w:color w:val="4D4D4F"/>
          <w:spacing w:val="6"/>
        </w:rPr>
        <w:t xml:space="preserve">Matters </w:t>
      </w:r>
      <w:r>
        <w:rPr>
          <w:color w:val="4D4D4F"/>
          <w:spacing w:val="3"/>
        </w:rPr>
        <w:t xml:space="preserve">of </w:t>
      </w:r>
      <w:r>
        <w:rPr>
          <w:color w:val="4D4D4F"/>
          <w:spacing w:val="5"/>
        </w:rPr>
        <w:t xml:space="preserve">National </w:t>
      </w:r>
      <w:r>
        <w:rPr>
          <w:color w:val="4D4D4F"/>
          <w:spacing w:val="6"/>
        </w:rPr>
        <w:t xml:space="preserve">Environmental </w:t>
      </w:r>
      <w:r>
        <w:rPr>
          <w:color w:val="4D4D4F"/>
        </w:rPr>
        <w:t xml:space="preserve">Significance </w:t>
      </w:r>
      <w:r>
        <w:rPr>
          <w:color w:val="4D4D4F"/>
          <w:spacing w:val="2"/>
        </w:rPr>
        <w:t xml:space="preserve">(MNES) </w:t>
      </w:r>
      <w:r>
        <w:rPr>
          <w:color w:val="4D4D4F"/>
        </w:rPr>
        <w:t xml:space="preserve">under the EPBC </w:t>
      </w:r>
      <w:r>
        <w:rPr>
          <w:color w:val="4D4D4F"/>
          <w:spacing w:val="2"/>
        </w:rPr>
        <w:t xml:space="preserve">Act </w:t>
      </w:r>
      <w:r>
        <w:rPr>
          <w:color w:val="4D4D4F"/>
        </w:rPr>
        <w:t xml:space="preserve">through the Bilateral Assessment Agreement that </w:t>
      </w:r>
      <w:r>
        <w:rPr>
          <w:color w:val="4D4D4F"/>
          <w:spacing w:val="2"/>
        </w:rPr>
        <w:t xml:space="preserve">exists between </w:t>
      </w:r>
      <w:r>
        <w:rPr>
          <w:color w:val="4D4D4F"/>
        </w:rPr>
        <w:t>the</w:t>
      </w:r>
      <w:r>
        <w:rPr>
          <w:color w:val="4D4D4F"/>
          <w:spacing w:val="-12"/>
        </w:rPr>
        <w:t xml:space="preserve"> </w:t>
      </w:r>
      <w:r>
        <w:rPr>
          <w:color w:val="4D4D4F"/>
        </w:rPr>
        <w:t>Commonwealth</w:t>
      </w:r>
      <w:r>
        <w:rPr>
          <w:color w:val="4D4D4F"/>
          <w:spacing w:val="-11"/>
        </w:rPr>
        <w:t xml:space="preserve"> </w:t>
      </w:r>
      <w:r>
        <w:rPr>
          <w:color w:val="4D4D4F"/>
        </w:rPr>
        <w:t>and</w:t>
      </w:r>
      <w:r>
        <w:rPr>
          <w:color w:val="4D4D4F"/>
          <w:spacing w:val="-11"/>
        </w:rPr>
        <w:t xml:space="preserve"> </w:t>
      </w:r>
      <w:r>
        <w:rPr>
          <w:color w:val="4D4D4F"/>
        </w:rPr>
        <w:t>State</w:t>
      </w:r>
      <w:r>
        <w:rPr>
          <w:color w:val="4D4D4F"/>
          <w:spacing w:val="-11"/>
        </w:rPr>
        <w:t xml:space="preserve"> </w:t>
      </w:r>
      <w:r>
        <w:rPr>
          <w:color w:val="4D4D4F"/>
        </w:rPr>
        <w:t>of</w:t>
      </w:r>
      <w:r>
        <w:rPr>
          <w:color w:val="4D4D4F"/>
          <w:spacing w:val="-11"/>
        </w:rPr>
        <w:t xml:space="preserve"> </w:t>
      </w:r>
      <w:r>
        <w:rPr>
          <w:color w:val="4D4D4F"/>
          <w:spacing w:val="2"/>
        </w:rPr>
        <w:t>Victoria.</w:t>
      </w:r>
      <w:r>
        <w:rPr>
          <w:color w:val="4D4D4F"/>
          <w:spacing w:val="-11"/>
        </w:rPr>
        <w:t xml:space="preserve"> </w:t>
      </w:r>
      <w:r>
        <w:rPr>
          <w:color w:val="4D4D4F"/>
        </w:rPr>
        <w:t>Therefore,</w:t>
      </w:r>
      <w:r>
        <w:rPr>
          <w:color w:val="4D4D4F"/>
          <w:spacing w:val="-11"/>
        </w:rPr>
        <w:t xml:space="preserve"> </w:t>
      </w:r>
      <w:r>
        <w:rPr>
          <w:color w:val="4D4D4F"/>
        </w:rPr>
        <w:t xml:space="preserve">this EES also considers </w:t>
      </w:r>
      <w:r>
        <w:rPr>
          <w:color w:val="4D4D4F"/>
          <w:spacing w:val="3"/>
        </w:rPr>
        <w:t>MNES.</w:t>
      </w:r>
    </w:p>
    <w:p w:rsidR="00467A5B" w:rsidRDefault="00467A5B">
      <w:pPr>
        <w:spacing w:line="216" w:lineRule="auto"/>
        <w:jc w:val="both"/>
        <w:sectPr w:rsidR="00467A5B">
          <w:type w:val="continuous"/>
          <w:pgSz w:w="11910" w:h="16840"/>
          <w:pgMar w:top="0" w:right="0" w:bottom="280" w:left="0" w:header="720" w:footer="720" w:gutter="0"/>
          <w:cols w:num="2" w:space="720" w:equalWidth="0">
            <w:col w:w="5729" w:space="40"/>
            <w:col w:w="6141"/>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pStyle w:val="Heading1"/>
        <w:rPr>
          <w:b/>
        </w:rPr>
      </w:pPr>
      <w:r>
        <w:pict>
          <v:group id="_x0000_s1129" style="position:absolute;left:0;text-align:left;margin-left:62.35pt;margin-top:-82.05pt;width:532.95pt;height:25.2pt;z-index:251747328;mso-position-horizontal-relative:page" coordorigin="1247,-1641" coordsize="10659,504">
            <v:line id="_x0000_s1133" style="position:absolute" from="10616,-1641" to="10616,-1142" strokecolor="#0e5d61" strokeweight="1.5mm"/>
            <v:line id="_x0000_s1132" style="position:absolute" from="1247,-1142" to="11906,-1142" strokecolor="#808285" strokeweight=".5pt"/>
            <v:shape id="_x0000_s1131" type="#_x0000_t202" style="position:absolute;left:6272;top:-1509;width:3868;height:219" filled="f" stroked="f">
              <v:textbox inset="0,0,0,0">
                <w:txbxContent>
                  <w:p w:rsidR="00467A5B" w:rsidRDefault="00A16D86">
                    <w:pPr>
                      <w:spacing w:line="206" w:lineRule="exact"/>
                      <w:rPr>
                        <w:sz w:val="16"/>
                      </w:rPr>
                    </w:pPr>
                    <w:r>
                      <w:rPr>
                        <w:color w:val="4D4D4F"/>
                        <w:sz w:val="16"/>
                      </w:rPr>
                      <w:t>Gas Imp</w:t>
                    </w:r>
                    <w:r>
                      <w:rPr>
                        <w:color w:val="4D4D4F"/>
                        <w:sz w:val="16"/>
                      </w:rPr>
                      <w:t>ort Jetty and Pipeline Project EES | Volume 1</w:t>
                    </w:r>
                  </w:p>
                </w:txbxContent>
              </v:textbox>
            </v:shape>
            <v:shape id="_x0000_s1130" type="#_x0000_t202" style="position:absolute;left:10800;top:-1587;width:596;height:355" filled="f" stroked="f">
              <v:textbox inset="0,0,0,0">
                <w:txbxContent>
                  <w:p w:rsidR="00467A5B" w:rsidRDefault="00A16D86">
                    <w:pPr>
                      <w:spacing w:line="334" w:lineRule="exact"/>
                      <w:rPr>
                        <w:b/>
                        <w:sz w:val="26"/>
                      </w:rPr>
                    </w:pPr>
                    <w:r>
                      <w:rPr>
                        <w:b/>
                        <w:color w:val="4D4D4F"/>
                        <w:sz w:val="26"/>
                      </w:rPr>
                      <w:t>ES-7</w:t>
                    </w:r>
                  </w:p>
                </w:txbxContent>
              </v:textbox>
            </v:shape>
            <w10:wrap anchorx="page"/>
          </v:group>
        </w:pict>
      </w:r>
      <w:r>
        <w:rPr>
          <w:b/>
          <w:color w:val="4D4D4F"/>
        </w:rPr>
        <w:t>The EES Process</w:t>
      </w:r>
    </w:p>
    <w:p w:rsidR="00467A5B" w:rsidRDefault="00A16D86">
      <w:pPr>
        <w:pStyle w:val="BodyText"/>
        <w:spacing w:before="80" w:line="216" w:lineRule="auto"/>
        <w:ind w:left="1247"/>
        <w:jc w:val="both"/>
      </w:pPr>
      <w:r>
        <w:rPr>
          <w:color w:val="4D4D4F"/>
        </w:rPr>
        <w:t>An EES is an assessment of the potential impacts of a project and its ability to meet statutory requirements. It provides decision-makers (including relevant Ministers and statutory aut</w:t>
      </w:r>
      <w:r>
        <w:rPr>
          <w:color w:val="4D4D4F"/>
        </w:rPr>
        <w:t>horities) with the information they need to make decisions about whether statutory approvals for the Project should be granted and, if so, what conditions should apply. The EES process is designed to be rigorous and transparent, with opportunities for stak</w:t>
      </w:r>
      <w:r>
        <w:rPr>
          <w:color w:val="4D4D4F"/>
        </w:rPr>
        <w:t>eholders and community input.</w:t>
      </w:r>
    </w:p>
    <w:p w:rsidR="00467A5B" w:rsidRDefault="00A16D86">
      <w:pPr>
        <w:pStyle w:val="BodyText"/>
        <w:spacing w:before="142"/>
        <w:ind w:left="1247"/>
        <w:jc w:val="both"/>
      </w:pPr>
      <w:r>
        <w:rPr>
          <w:color w:val="4D4D4F"/>
        </w:rPr>
        <w:t>This EES:</w:t>
      </w:r>
    </w:p>
    <w:p w:rsidR="00467A5B" w:rsidRDefault="00A16D86">
      <w:pPr>
        <w:pStyle w:val="ListParagraph"/>
        <w:numPr>
          <w:ilvl w:val="1"/>
          <w:numId w:val="10"/>
        </w:numPr>
        <w:tabs>
          <w:tab w:val="left" w:pos="1588"/>
        </w:tabs>
        <w:spacing w:before="88"/>
        <w:rPr>
          <w:sz w:val="18"/>
        </w:rPr>
      </w:pPr>
      <w:r>
        <w:rPr>
          <w:color w:val="4D4D4F"/>
          <w:sz w:val="18"/>
        </w:rPr>
        <w:t>describes the proposed</w:t>
      </w:r>
      <w:r>
        <w:rPr>
          <w:color w:val="4D4D4F"/>
          <w:spacing w:val="40"/>
          <w:sz w:val="18"/>
        </w:rPr>
        <w:t xml:space="preserve"> </w:t>
      </w:r>
      <w:r>
        <w:rPr>
          <w:color w:val="4D4D4F"/>
          <w:sz w:val="18"/>
        </w:rPr>
        <w:t>Project</w:t>
      </w:r>
    </w:p>
    <w:p w:rsidR="00467A5B" w:rsidRDefault="00A16D86">
      <w:pPr>
        <w:pStyle w:val="ListParagraph"/>
        <w:numPr>
          <w:ilvl w:val="1"/>
          <w:numId w:val="10"/>
        </w:numPr>
        <w:tabs>
          <w:tab w:val="left" w:pos="1588"/>
        </w:tabs>
        <w:spacing w:before="51" w:line="216" w:lineRule="auto"/>
        <w:ind w:right="2"/>
        <w:rPr>
          <w:sz w:val="18"/>
        </w:rPr>
      </w:pPr>
      <w:r>
        <w:rPr>
          <w:color w:val="4D4D4F"/>
          <w:spacing w:val="3"/>
          <w:sz w:val="18"/>
        </w:rPr>
        <w:t xml:space="preserve">describes </w:t>
      </w:r>
      <w:r>
        <w:rPr>
          <w:color w:val="4D4D4F"/>
          <w:spacing w:val="2"/>
          <w:sz w:val="18"/>
        </w:rPr>
        <w:t xml:space="preserve">the </w:t>
      </w:r>
      <w:r>
        <w:rPr>
          <w:color w:val="4D4D4F"/>
          <w:spacing w:val="3"/>
          <w:sz w:val="18"/>
        </w:rPr>
        <w:t xml:space="preserve">existing environment </w:t>
      </w:r>
      <w:r>
        <w:rPr>
          <w:color w:val="4D4D4F"/>
          <w:spacing w:val="2"/>
          <w:sz w:val="18"/>
        </w:rPr>
        <w:t xml:space="preserve">that </w:t>
      </w:r>
      <w:r>
        <w:rPr>
          <w:color w:val="4D4D4F"/>
          <w:sz w:val="18"/>
        </w:rPr>
        <w:t xml:space="preserve">may be </w:t>
      </w:r>
      <w:r>
        <w:rPr>
          <w:color w:val="4D4D4F"/>
          <w:spacing w:val="2"/>
          <w:sz w:val="18"/>
        </w:rPr>
        <w:t xml:space="preserve">affected </w:t>
      </w:r>
      <w:r>
        <w:rPr>
          <w:color w:val="4D4D4F"/>
          <w:sz w:val="18"/>
        </w:rPr>
        <w:t>by the</w:t>
      </w:r>
      <w:r>
        <w:rPr>
          <w:color w:val="4D4D4F"/>
          <w:spacing w:val="-1"/>
          <w:sz w:val="18"/>
        </w:rPr>
        <w:t xml:space="preserve"> </w:t>
      </w:r>
      <w:r>
        <w:rPr>
          <w:color w:val="4D4D4F"/>
          <w:sz w:val="18"/>
        </w:rPr>
        <w:t>Project</w:t>
      </w:r>
    </w:p>
    <w:p w:rsidR="00467A5B" w:rsidRDefault="00A16D86">
      <w:pPr>
        <w:pStyle w:val="ListParagraph"/>
        <w:numPr>
          <w:ilvl w:val="1"/>
          <w:numId w:val="10"/>
        </w:numPr>
        <w:tabs>
          <w:tab w:val="left" w:pos="1588"/>
        </w:tabs>
        <w:spacing w:line="216" w:lineRule="auto"/>
        <w:rPr>
          <w:sz w:val="18"/>
        </w:rPr>
      </w:pPr>
      <w:r>
        <w:rPr>
          <w:color w:val="4D4D4F"/>
          <w:spacing w:val="3"/>
          <w:sz w:val="18"/>
        </w:rPr>
        <w:t xml:space="preserve">assesses the Project’s potential </w:t>
      </w:r>
      <w:r>
        <w:rPr>
          <w:color w:val="4D4D4F"/>
          <w:spacing w:val="6"/>
          <w:sz w:val="18"/>
        </w:rPr>
        <w:t xml:space="preserve">effects </w:t>
      </w:r>
      <w:r>
        <w:rPr>
          <w:color w:val="4D4D4F"/>
          <w:sz w:val="18"/>
        </w:rPr>
        <w:t xml:space="preserve">on </w:t>
      </w:r>
      <w:r>
        <w:rPr>
          <w:color w:val="4D4D4F"/>
          <w:spacing w:val="4"/>
          <w:sz w:val="18"/>
        </w:rPr>
        <w:t xml:space="preserve">the </w:t>
      </w:r>
      <w:r>
        <w:rPr>
          <w:color w:val="4D4D4F"/>
          <w:sz w:val="18"/>
        </w:rPr>
        <w:t>environment</w:t>
      </w:r>
    </w:p>
    <w:p w:rsidR="00467A5B" w:rsidRDefault="00A16D86">
      <w:pPr>
        <w:pStyle w:val="ListParagraph"/>
        <w:numPr>
          <w:ilvl w:val="1"/>
          <w:numId w:val="10"/>
        </w:numPr>
        <w:tabs>
          <w:tab w:val="left" w:pos="1588"/>
        </w:tabs>
        <w:spacing w:before="54" w:line="216" w:lineRule="auto"/>
        <w:ind w:right="2"/>
        <w:rPr>
          <w:sz w:val="18"/>
        </w:rPr>
      </w:pPr>
      <w:r>
        <w:rPr>
          <w:color w:val="4D4D4F"/>
          <w:spacing w:val="2"/>
          <w:sz w:val="18"/>
        </w:rPr>
        <w:t xml:space="preserve">assesses </w:t>
      </w:r>
      <w:r>
        <w:rPr>
          <w:color w:val="4D4D4F"/>
          <w:spacing w:val="3"/>
          <w:sz w:val="18"/>
        </w:rPr>
        <w:t xml:space="preserve">alternative Project </w:t>
      </w:r>
      <w:r>
        <w:rPr>
          <w:color w:val="4D4D4F"/>
          <w:spacing w:val="2"/>
          <w:sz w:val="18"/>
        </w:rPr>
        <w:t xml:space="preserve">layouts </w:t>
      </w:r>
      <w:r>
        <w:rPr>
          <w:color w:val="4D4D4F"/>
          <w:sz w:val="18"/>
        </w:rPr>
        <w:t xml:space="preserve">to </w:t>
      </w:r>
      <w:r>
        <w:rPr>
          <w:color w:val="4D4D4F"/>
          <w:spacing w:val="2"/>
          <w:sz w:val="18"/>
        </w:rPr>
        <w:t xml:space="preserve">meet the </w:t>
      </w:r>
      <w:r>
        <w:rPr>
          <w:color w:val="4D4D4F"/>
          <w:sz w:val="18"/>
        </w:rPr>
        <w:t>evaluation objectives</w:t>
      </w:r>
    </w:p>
    <w:p w:rsidR="00467A5B" w:rsidRDefault="00A16D86">
      <w:pPr>
        <w:pStyle w:val="ListParagraph"/>
        <w:numPr>
          <w:ilvl w:val="1"/>
          <w:numId w:val="10"/>
        </w:numPr>
        <w:tabs>
          <w:tab w:val="left" w:pos="1588"/>
        </w:tabs>
        <w:spacing w:line="216" w:lineRule="auto"/>
        <w:ind w:right="2"/>
        <w:rPr>
          <w:sz w:val="18"/>
        </w:rPr>
      </w:pPr>
      <w:r>
        <w:rPr>
          <w:color w:val="4D4D4F"/>
          <w:sz w:val="18"/>
        </w:rPr>
        <w:t>describes measures to avoid environmental risks</w:t>
      </w:r>
      <w:r>
        <w:rPr>
          <w:color w:val="4D4D4F"/>
          <w:spacing w:val="-31"/>
          <w:sz w:val="18"/>
        </w:rPr>
        <w:t xml:space="preserve"> </w:t>
      </w:r>
      <w:r>
        <w:rPr>
          <w:color w:val="4D4D4F"/>
          <w:sz w:val="18"/>
        </w:rPr>
        <w:t>and mitigate</w:t>
      </w:r>
      <w:r>
        <w:rPr>
          <w:color w:val="4D4D4F"/>
          <w:spacing w:val="-15"/>
          <w:sz w:val="18"/>
        </w:rPr>
        <w:t xml:space="preserve"> </w:t>
      </w:r>
      <w:r>
        <w:rPr>
          <w:color w:val="4D4D4F"/>
          <w:sz w:val="18"/>
        </w:rPr>
        <w:t>negative</w:t>
      </w:r>
      <w:r>
        <w:rPr>
          <w:color w:val="4D4D4F"/>
          <w:spacing w:val="-14"/>
          <w:sz w:val="18"/>
        </w:rPr>
        <w:t xml:space="preserve"> </w:t>
      </w:r>
      <w:r>
        <w:rPr>
          <w:color w:val="4D4D4F"/>
          <w:sz w:val="18"/>
        </w:rPr>
        <w:t>potential</w:t>
      </w:r>
      <w:r>
        <w:rPr>
          <w:color w:val="4D4D4F"/>
          <w:spacing w:val="-14"/>
          <w:sz w:val="18"/>
        </w:rPr>
        <w:t xml:space="preserve"> </w:t>
      </w:r>
      <w:r>
        <w:rPr>
          <w:color w:val="4D4D4F"/>
          <w:spacing w:val="3"/>
          <w:sz w:val="18"/>
        </w:rPr>
        <w:t>effects</w:t>
      </w:r>
      <w:r>
        <w:rPr>
          <w:color w:val="4D4D4F"/>
          <w:spacing w:val="-14"/>
          <w:sz w:val="18"/>
        </w:rPr>
        <w:t xml:space="preserve"> </w:t>
      </w:r>
      <w:r>
        <w:rPr>
          <w:color w:val="4D4D4F"/>
          <w:sz w:val="18"/>
        </w:rPr>
        <w:t>where</w:t>
      </w:r>
      <w:r>
        <w:rPr>
          <w:color w:val="4D4D4F"/>
          <w:spacing w:val="-14"/>
          <w:sz w:val="18"/>
        </w:rPr>
        <w:t xml:space="preserve"> </w:t>
      </w:r>
      <w:r>
        <w:rPr>
          <w:color w:val="4D4D4F"/>
          <w:sz w:val="18"/>
        </w:rPr>
        <w:t>appropriate</w:t>
      </w:r>
    </w:p>
    <w:p w:rsidR="00467A5B" w:rsidRDefault="00A16D86">
      <w:pPr>
        <w:pStyle w:val="ListParagraph"/>
        <w:numPr>
          <w:ilvl w:val="1"/>
          <w:numId w:val="10"/>
        </w:numPr>
        <w:tabs>
          <w:tab w:val="left" w:pos="1588"/>
        </w:tabs>
        <w:spacing w:line="216" w:lineRule="auto"/>
        <w:ind w:right="2"/>
        <w:rPr>
          <w:sz w:val="18"/>
        </w:rPr>
      </w:pPr>
      <w:r>
        <w:rPr>
          <w:color w:val="4D4D4F"/>
          <w:sz w:val="18"/>
        </w:rPr>
        <w:t>proposes an environmental management framework for</w:t>
      </w:r>
      <w:r>
        <w:rPr>
          <w:color w:val="4D4D4F"/>
          <w:spacing w:val="-15"/>
          <w:sz w:val="18"/>
        </w:rPr>
        <w:t xml:space="preserve"> </w:t>
      </w:r>
      <w:r>
        <w:rPr>
          <w:color w:val="4D4D4F"/>
          <w:sz w:val="18"/>
        </w:rPr>
        <w:t>managing</w:t>
      </w:r>
      <w:r>
        <w:rPr>
          <w:color w:val="4D4D4F"/>
          <w:spacing w:val="-15"/>
          <w:sz w:val="18"/>
        </w:rPr>
        <w:t xml:space="preserve"> </w:t>
      </w:r>
      <w:r>
        <w:rPr>
          <w:color w:val="4D4D4F"/>
          <w:sz w:val="18"/>
        </w:rPr>
        <w:t>and</w:t>
      </w:r>
      <w:r>
        <w:rPr>
          <w:color w:val="4D4D4F"/>
          <w:spacing w:val="-14"/>
          <w:sz w:val="18"/>
        </w:rPr>
        <w:t xml:space="preserve"> </w:t>
      </w:r>
      <w:r>
        <w:rPr>
          <w:color w:val="4D4D4F"/>
          <w:sz w:val="18"/>
        </w:rPr>
        <w:t>monitoring</w:t>
      </w:r>
      <w:r>
        <w:rPr>
          <w:color w:val="4D4D4F"/>
          <w:spacing w:val="-15"/>
          <w:sz w:val="18"/>
        </w:rPr>
        <w:t xml:space="preserve"> </w:t>
      </w:r>
      <w:r>
        <w:rPr>
          <w:color w:val="4D4D4F"/>
          <w:sz w:val="18"/>
        </w:rPr>
        <w:t>potential</w:t>
      </w:r>
      <w:r>
        <w:rPr>
          <w:color w:val="4D4D4F"/>
          <w:spacing w:val="-15"/>
          <w:sz w:val="18"/>
        </w:rPr>
        <w:t xml:space="preserve"> </w:t>
      </w:r>
      <w:r>
        <w:rPr>
          <w:color w:val="4D4D4F"/>
          <w:sz w:val="18"/>
        </w:rPr>
        <w:t xml:space="preserve">environmental </w:t>
      </w:r>
      <w:r>
        <w:rPr>
          <w:color w:val="4D4D4F"/>
          <w:spacing w:val="3"/>
          <w:sz w:val="18"/>
        </w:rPr>
        <w:t xml:space="preserve">effects </w:t>
      </w:r>
      <w:r>
        <w:rPr>
          <w:color w:val="4D4D4F"/>
          <w:sz w:val="18"/>
        </w:rPr>
        <w:t>during imple</w:t>
      </w:r>
      <w:r>
        <w:rPr>
          <w:color w:val="4D4D4F"/>
          <w:sz w:val="18"/>
        </w:rPr>
        <w:t>mentation of the</w:t>
      </w:r>
      <w:r>
        <w:rPr>
          <w:color w:val="4D4D4F"/>
          <w:spacing w:val="8"/>
          <w:sz w:val="18"/>
        </w:rPr>
        <w:t xml:space="preserve"> </w:t>
      </w:r>
      <w:r>
        <w:rPr>
          <w:color w:val="4D4D4F"/>
          <w:spacing w:val="2"/>
          <w:sz w:val="18"/>
        </w:rPr>
        <w:t>Project.</w:t>
      </w:r>
    </w:p>
    <w:p w:rsidR="00467A5B" w:rsidRDefault="00A16D86">
      <w:pPr>
        <w:pStyle w:val="BodyText"/>
        <w:spacing w:before="110" w:line="216" w:lineRule="auto"/>
        <w:ind w:left="1247" w:right="2"/>
        <w:jc w:val="both"/>
      </w:pPr>
      <w:r>
        <w:rPr>
          <w:color w:val="4D4D4F"/>
        </w:rPr>
        <w:t xml:space="preserve">In addressing the above, the </w:t>
      </w:r>
      <w:r>
        <w:rPr>
          <w:color w:val="4D4D4F"/>
          <w:spacing w:val="2"/>
        </w:rPr>
        <w:t xml:space="preserve">EES </w:t>
      </w:r>
      <w:r>
        <w:rPr>
          <w:color w:val="4D4D4F"/>
        </w:rPr>
        <w:t xml:space="preserve">has investigated and documented the specific matters set out in the scoping </w:t>
      </w:r>
      <w:r>
        <w:rPr>
          <w:color w:val="4D4D4F"/>
          <w:spacing w:val="2"/>
        </w:rPr>
        <w:t xml:space="preserve">requirements issued </w:t>
      </w:r>
      <w:r>
        <w:rPr>
          <w:color w:val="4D4D4F"/>
        </w:rPr>
        <w:t xml:space="preserve">by </w:t>
      </w:r>
      <w:r>
        <w:rPr>
          <w:color w:val="4D4D4F"/>
          <w:spacing w:val="2"/>
        </w:rPr>
        <w:t xml:space="preserve">the Minister </w:t>
      </w:r>
      <w:r>
        <w:rPr>
          <w:color w:val="4D4D4F"/>
        </w:rPr>
        <w:t xml:space="preserve">for Planning  for the </w:t>
      </w:r>
      <w:r>
        <w:rPr>
          <w:color w:val="4D4D4F"/>
          <w:spacing w:val="2"/>
        </w:rPr>
        <w:t>Project.</w:t>
      </w:r>
    </w:p>
    <w:p w:rsidR="00467A5B" w:rsidRDefault="00A16D86">
      <w:pPr>
        <w:pStyle w:val="BodyText"/>
        <w:spacing w:before="166" w:line="216" w:lineRule="auto"/>
        <w:ind w:left="1247" w:right="2"/>
        <w:jc w:val="both"/>
      </w:pPr>
      <w:r>
        <w:rPr>
          <w:color w:val="4D4D4F"/>
        </w:rPr>
        <w:t xml:space="preserve">This EES presents a holistic assessment of the </w:t>
      </w:r>
      <w:r>
        <w:rPr>
          <w:color w:val="4D4D4F"/>
          <w:spacing w:val="2"/>
        </w:rPr>
        <w:t xml:space="preserve">Project. </w:t>
      </w:r>
      <w:r>
        <w:rPr>
          <w:color w:val="4D4D4F"/>
        </w:rPr>
        <w:t>It considers</w:t>
      </w:r>
      <w:r>
        <w:rPr>
          <w:color w:val="4D4D4F"/>
          <w:spacing w:val="-14"/>
        </w:rPr>
        <w:t xml:space="preserve"> </w:t>
      </w:r>
      <w:r>
        <w:rPr>
          <w:color w:val="4D4D4F"/>
        </w:rPr>
        <w:t>the</w:t>
      </w:r>
      <w:r>
        <w:rPr>
          <w:color w:val="4D4D4F"/>
          <w:spacing w:val="-13"/>
        </w:rPr>
        <w:t xml:space="preserve"> </w:t>
      </w:r>
      <w:r>
        <w:rPr>
          <w:color w:val="4D4D4F"/>
        </w:rPr>
        <w:t>Gas</w:t>
      </w:r>
      <w:r>
        <w:rPr>
          <w:color w:val="4D4D4F"/>
          <w:spacing w:val="-14"/>
        </w:rPr>
        <w:t xml:space="preserve"> </w:t>
      </w:r>
      <w:r>
        <w:rPr>
          <w:color w:val="4D4D4F"/>
          <w:spacing w:val="2"/>
        </w:rPr>
        <w:t>Import</w:t>
      </w:r>
      <w:r>
        <w:rPr>
          <w:color w:val="4D4D4F"/>
          <w:spacing w:val="-13"/>
        </w:rPr>
        <w:t xml:space="preserve"> </w:t>
      </w:r>
      <w:r>
        <w:rPr>
          <w:color w:val="4D4D4F"/>
          <w:spacing w:val="3"/>
        </w:rPr>
        <w:t>Jetty</w:t>
      </w:r>
      <w:r>
        <w:rPr>
          <w:color w:val="4D4D4F"/>
          <w:spacing w:val="-14"/>
        </w:rPr>
        <w:t xml:space="preserve"> </w:t>
      </w:r>
      <w:r>
        <w:rPr>
          <w:color w:val="4D4D4F"/>
        </w:rPr>
        <w:t>Works</w:t>
      </w:r>
      <w:r>
        <w:rPr>
          <w:color w:val="4D4D4F"/>
          <w:spacing w:val="-13"/>
        </w:rPr>
        <w:t xml:space="preserve"> </w:t>
      </w:r>
      <w:r>
        <w:rPr>
          <w:color w:val="4D4D4F"/>
        </w:rPr>
        <w:t>and</w:t>
      </w:r>
      <w:r>
        <w:rPr>
          <w:color w:val="4D4D4F"/>
          <w:spacing w:val="-13"/>
        </w:rPr>
        <w:t xml:space="preserve"> </w:t>
      </w:r>
      <w:r>
        <w:rPr>
          <w:color w:val="4D4D4F"/>
        </w:rPr>
        <w:t>Pipeline</w:t>
      </w:r>
      <w:r>
        <w:rPr>
          <w:color w:val="4D4D4F"/>
          <w:spacing w:val="-14"/>
        </w:rPr>
        <w:t xml:space="preserve"> </w:t>
      </w:r>
      <w:r>
        <w:rPr>
          <w:color w:val="4D4D4F"/>
        </w:rPr>
        <w:t xml:space="preserve">Works independently (considering individual design approach, </w:t>
      </w:r>
      <w:r>
        <w:rPr>
          <w:color w:val="4D4D4F"/>
          <w:spacing w:val="5"/>
        </w:rPr>
        <w:t xml:space="preserve">construction </w:t>
      </w:r>
      <w:r>
        <w:rPr>
          <w:color w:val="4D4D4F"/>
          <w:spacing w:val="4"/>
        </w:rPr>
        <w:t xml:space="preserve">methodology, </w:t>
      </w:r>
      <w:r>
        <w:rPr>
          <w:color w:val="4D4D4F"/>
          <w:spacing w:val="5"/>
        </w:rPr>
        <w:t xml:space="preserve">operation </w:t>
      </w:r>
      <w:r>
        <w:rPr>
          <w:color w:val="4D4D4F"/>
          <w:spacing w:val="3"/>
        </w:rPr>
        <w:t xml:space="preserve">and </w:t>
      </w:r>
      <w:r>
        <w:rPr>
          <w:color w:val="4D4D4F"/>
          <w:spacing w:val="5"/>
        </w:rPr>
        <w:t xml:space="preserve">specific </w:t>
      </w:r>
      <w:r>
        <w:rPr>
          <w:color w:val="4D4D4F"/>
        </w:rPr>
        <w:t xml:space="preserve">potential environmental </w:t>
      </w:r>
      <w:r>
        <w:rPr>
          <w:color w:val="4D4D4F"/>
          <w:spacing w:val="2"/>
        </w:rPr>
        <w:t xml:space="preserve">impacts </w:t>
      </w:r>
      <w:r>
        <w:rPr>
          <w:color w:val="4D4D4F"/>
        </w:rPr>
        <w:t>of ea</w:t>
      </w:r>
      <w:r>
        <w:rPr>
          <w:color w:val="4D4D4F"/>
        </w:rPr>
        <w:t xml:space="preserve">ch of the works) as well as a whole (considering the cumulative </w:t>
      </w:r>
      <w:r>
        <w:rPr>
          <w:color w:val="4D4D4F"/>
          <w:spacing w:val="2"/>
        </w:rPr>
        <w:t xml:space="preserve">impacts </w:t>
      </w:r>
      <w:r>
        <w:rPr>
          <w:color w:val="4D4D4F"/>
        </w:rPr>
        <w:t>of the Project overall). It includes 17 specialist studies and impact assessments undertaken to ensure that the EES addresses the scoping requirements set by the Minister for Planning.</w:t>
      </w:r>
    </w:p>
    <w:p w:rsidR="00467A5B" w:rsidRDefault="00A16D86">
      <w:pPr>
        <w:pStyle w:val="Heading1"/>
        <w:ind w:left="238"/>
        <w:rPr>
          <w:b/>
        </w:rPr>
      </w:pPr>
      <w:r>
        <w:br w:type="column"/>
      </w:r>
      <w:r>
        <w:rPr>
          <w:b/>
          <w:color w:val="4D4D4F"/>
        </w:rPr>
        <w:t>Project key approvals</w:t>
      </w:r>
    </w:p>
    <w:p w:rsidR="00467A5B" w:rsidRDefault="00A16D86">
      <w:pPr>
        <w:pStyle w:val="BodyText"/>
        <w:spacing w:before="61"/>
        <w:ind w:left="238"/>
        <w:jc w:val="both"/>
      </w:pPr>
      <w:r>
        <w:pict>
          <v:rect id="_x0000_s1128" style="position:absolute;left:0;text-align:left;margin-left:581.1pt;margin-top:-17.95pt;width:14.15pt;height:39.7pt;z-index:251744256;mso-position-horizontal-relative:page" fillcolor="#0e5d61" stroked="f">
            <w10:wrap anchorx="page"/>
          </v:rect>
        </w:pict>
      </w:r>
      <w:r>
        <w:rPr>
          <w:color w:val="4D4D4F"/>
        </w:rPr>
        <w:t>The Project requires a number of key approvals including:</w:t>
      </w:r>
    </w:p>
    <w:p w:rsidR="00467A5B" w:rsidRDefault="00A16D86">
      <w:pPr>
        <w:pStyle w:val="ListParagraph"/>
        <w:numPr>
          <w:ilvl w:val="0"/>
          <w:numId w:val="8"/>
        </w:numPr>
        <w:tabs>
          <w:tab w:val="left" w:pos="579"/>
        </w:tabs>
        <w:spacing w:before="107" w:line="216" w:lineRule="auto"/>
        <w:ind w:right="1245"/>
        <w:rPr>
          <w:sz w:val="18"/>
        </w:rPr>
      </w:pPr>
      <w:r>
        <w:rPr>
          <w:color w:val="4D4D4F"/>
          <w:sz w:val="18"/>
        </w:rPr>
        <w:t>approval</w:t>
      </w:r>
      <w:r>
        <w:rPr>
          <w:color w:val="4D4D4F"/>
          <w:spacing w:val="-12"/>
          <w:sz w:val="18"/>
        </w:rPr>
        <w:t xml:space="preserve"> </w:t>
      </w:r>
      <w:r>
        <w:rPr>
          <w:color w:val="4D4D4F"/>
          <w:sz w:val="18"/>
        </w:rPr>
        <w:t>under</w:t>
      </w:r>
      <w:r>
        <w:rPr>
          <w:color w:val="4D4D4F"/>
          <w:spacing w:val="-11"/>
          <w:sz w:val="18"/>
        </w:rPr>
        <w:t xml:space="preserve"> </w:t>
      </w:r>
      <w:r>
        <w:rPr>
          <w:color w:val="4D4D4F"/>
          <w:sz w:val="18"/>
        </w:rPr>
        <w:t>the</w:t>
      </w:r>
      <w:r>
        <w:rPr>
          <w:color w:val="4D4D4F"/>
          <w:spacing w:val="-12"/>
          <w:sz w:val="18"/>
        </w:rPr>
        <w:t xml:space="preserve"> </w:t>
      </w:r>
      <w:r>
        <w:rPr>
          <w:color w:val="4D4D4F"/>
          <w:sz w:val="18"/>
        </w:rPr>
        <w:t>EPBC</w:t>
      </w:r>
      <w:r>
        <w:rPr>
          <w:color w:val="4D4D4F"/>
          <w:spacing w:val="-11"/>
          <w:sz w:val="18"/>
        </w:rPr>
        <w:t xml:space="preserve"> </w:t>
      </w:r>
      <w:r>
        <w:rPr>
          <w:color w:val="4D4D4F"/>
          <w:spacing w:val="2"/>
          <w:sz w:val="18"/>
        </w:rPr>
        <w:t>Act</w:t>
      </w:r>
      <w:r>
        <w:rPr>
          <w:color w:val="4D4D4F"/>
          <w:spacing w:val="-11"/>
          <w:sz w:val="18"/>
        </w:rPr>
        <w:t xml:space="preserve"> </w:t>
      </w:r>
      <w:r>
        <w:rPr>
          <w:color w:val="4D4D4F"/>
          <w:sz w:val="18"/>
        </w:rPr>
        <w:t>for</w:t>
      </w:r>
      <w:r>
        <w:rPr>
          <w:color w:val="4D4D4F"/>
          <w:spacing w:val="-12"/>
          <w:sz w:val="18"/>
        </w:rPr>
        <w:t xml:space="preserve"> </w:t>
      </w:r>
      <w:r>
        <w:rPr>
          <w:color w:val="4D4D4F"/>
          <w:sz w:val="18"/>
        </w:rPr>
        <w:t>the</w:t>
      </w:r>
      <w:r>
        <w:rPr>
          <w:color w:val="4D4D4F"/>
          <w:spacing w:val="-11"/>
          <w:sz w:val="18"/>
        </w:rPr>
        <w:t xml:space="preserve"> </w:t>
      </w:r>
      <w:r>
        <w:rPr>
          <w:color w:val="4D4D4F"/>
          <w:sz w:val="18"/>
        </w:rPr>
        <w:t>Gas</w:t>
      </w:r>
      <w:r>
        <w:rPr>
          <w:color w:val="4D4D4F"/>
          <w:spacing w:val="-11"/>
          <w:sz w:val="18"/>
        </w:rPr>
        <w:t xml:space="preserve"> </w:t>
      </w:r>
      <w:r>
        <w:rPr>
          <w:color w:val="4D4D4F"/>
          <w:spacing w:val="2"/>
          <w:sz w:val="18"/>
        </w:rPr>
        <w:t>Import</w:t>
      </w:r>
      <w:r>
        <w:rPr>
          <w:color w:val="4D4D4F"/>
          <w:spacing w:val="-12"/>
          <w:sz w:val="18"/>
        </w:rPr>
        <w:t xml:space="preserve"> </w:t>
      </w:r>
      <w:r>
        <w:rPr>
          <w:color w:val="4D4D4F"/>
          <w:spacing w:val="3"/>
          <w:sz w:val="18"/>
        </w:rPr>
        <w:t xml:space="preserve">Jetty </w:t>
      </w:r>
      <w:r>
        <w:rPr>
          <w:color w:val="4D4D4F"/>
          <w:sz w:val="18"/>
        </w:rPr>
        <w:t>Works and the Pipeline</w:t>
      </w:r>
      <w:r>
        <w:rPr>
          <w:color w:val="4D4D4F"/>
          <w:spacing w:val="1"/>
          <w:sz w:val="18"/>
        </w:rPr>
        <w:t xml:space="preserve"> </w:t>
      </w:r>
      <w:r>
        <w:rPr>
          <w:color w:val="4D4D4F"/>
          <w:sz w:val="18"/>
        </w:rPr>
        <w:t>Works</w:t>
      </w:r>
    </w:p>
    <w:p w:rsidR="00467A5B" w:rsidRDefault="00A16D86">
      <w:pPr>
        <w:pStyle w:val="ListParagraph"/>
        <w:numPr>
          <w:ilvl w:val="0"/>
          <w:numId w:val="8"/>
        </w:numPr>
        <w:tabs>
          <w:tab w:val="left" w:pos="579"/>
        </w:tabs>
        <w:spacing w:line="216" w:lineRule="auto"/>
        <w:ind w:right="1245"/>
        <w:rPr>
          <w:sz w:val="18"/>
        </w:rPr>
      </w:pPr>
      <w:r>
        <w:rPr>
          <w:color w:val="4D4D4F"/>
          <w:sz w:val="18"/>
        </w:rPr>
        <w:t xml:space="preserve">a Works Approval under the </w:t>
      </w:r>
      <w:r>
        <w:rPr>
          <w:i/>
          <w:color w:val="4D4D4F"/>
          <w:sz w:val="18"/>
        </w:rPr>
        <w:t xml:space="preserve">Environment Protection </w:t>
      </w:r>
      <w:r>
        <w:rPr>
          <w:i/>
          <w:color w:val="4D4D4F"/>
          <w:spacing w:val="2"/>
          <w:sz w:val="18"/>
        </w:rPr>
        <w:t xml:space="preserve">Act </w:t>
      </w:r>
      <w:r>
        <w:rPr>
          <w:i/>
          <w:color w:val="4D4D4F"/>
          <w:sz w:val="18"/>
        </w:rPr>
        <w:t xml:space="preserve">1970 </w:t>
      </w:r>
      <w:r>
        <w:rPr>
          <w:color w:val="4D4D4F"/>
          <w:spacing w:val="3"/>
          <w:sz w:val="18"/>
        </w:rPr>
        <w:t xml:space="preserve">(Vic) </w:t>
      </w:r>
      <w:r>
        <w:rPr>
          <w:color w:val="4D4D4F"/>
          <w:sz w:val="18"/>
        </w:rPr>
        <w:t xml:space="preserve">for the FSRU component of the Gas </w:t>
      </w:r>
      <w:r>
        <w:rPr>
          <w:color w:val="4D4D4F"/>
          <w:spacing w:val="2"/>
          <w:sz w:val="18"/>
        </w:rPr>
        <w:t xml:space="preserve">Import </w:t>
      </w:r>
      <w:r>
        <w:rPr>
          <w:color w:val="4D4D4F"/>
          <w:spacing w:val="3"/>
          <w:sz w:val="18"/>
        </w:rPr>
        <w:t>Jetty</w:t>
      </w:r>
      <w:r>
        <w:rPr>
          <w:color w:val="4D4D4F"/>
          <w:spacing w:val="-2"/>
          <w:sz w:val="18"/>
        </w:rPr>
        <w:t xml:space="preserve"> </w:t>
      </w:r>
      <w:r>
        <w:rPr>
          <w:color w:val="4D4D4F"/>
          <w:sz w:val="18"/>
        </w:rPr>
        <w:t>Works</w:t>
      </w:r>
    </w:p>
    <w:p w:rsidR="00467A5B" w:rsidRDefault="00A16D86">
      <w:pPr>
        <w:pStyle w:val="ListParagraph"/>
        <w:numPr>
          <w:ilvl w:val="0"/>
          <w:numId w:val="8"/>
        </w:numPr>
        <w:tabs>
          <w:tab w:val="left" w:pos="579"/>
        </w:tabs>
        <w:spacing w:before="54" w:line="216" w:lineRule="auto"/>
        <w:ind w:right="1244"/>
        <w:rPr>
          <w:sz w:val="18"/>
        </w:rPr>
      </w:pPr>
      <w:r>
        <w:rPr>
          <w:color w:val="4D4D4F"/>
          <w:sz w:val="18"/>
        </w:rPr>
        <w:t xml:space="preserve">Pipeline Licence under the </w:t>
      </w:r>
      <w:r>
        <w:rPr>
          <w:i/>
          <w:color w:val="4D4D4F"/>
          <w:sz w:val="18"/>
        </w:rPr>
        <w:t xml:space="preserve">Pipelines </w:t>
      </w:r>
      <w:r>
        <w:rPr>
          <w:i/>
          <w:color w:val="4D4D4F"/>
          <w:spacing w:val="2"/>
          <w:sz w:val="18"/>
        </w:rPr>
        <w:t xml:space="preserve">Act </w:t>
      </w:r>
      <w:r>
        <w:rPr>
          <w:i/>
          <w:color w:val="4D4D4F"/>
          <w:sz w:val="18"/>
        </w:rPr>
        <w:t xml:space="preserve">2005 </w:t>
      </w:r>
      <w:r>
        <w:rPr>
          <w:color w:val="4D4D4F"/>
          <w:spacing w:val="3"/>
          <w:sz w:val="18"/>
        </w:rPr>
        <w:t xml:space="preserve">(Vic) </w:t>
      </w:r>
      <w:r>
        <w:rPr>
          <w:color w:val="4D4D4F"/>
          <w:sz w:val="18"/>
        </w:rPr>
        <w:t xml:space="preserve">for </w:t>
      </w:r>
      <w:r>
        <w:rPr>
          <w:color w:val="4D4D4F"/>
          <w:spacing w:val="2"/>
          <w:sz w:val="18"/>
        </w:rPr>
        <w:t xml:space="preserve">the construction </w:t>
      </w:r>
      <w:r>
        <w:rPr>
          <w:color w:val="4D4D4F"/>
          <w:sz w:val="18"/>
        </w:rPr>
        <w:t xml:space="preserve">and </w:t>
      </w:r>
      <w:r>
        <w:rPr>
          <w:color w:val="4D4D4F"/>
          <w:spacing w:val="2"/>
          <w:sz w:val="18"/>
        </w:rPr>
        <w:t xml:space="preserve">operation </w:t>
      </w:r>
      <w:r>
        <w:rPr>
          <w:color w:val="4D4D4F"/>
          <w:sz w:val="18"/>
        </w:rPr>
        <w:t xml:space="preserve">of </w:t>
      </w:r>
      <w:r>
        <w:rPr>
          <w:color w:val="4D4D4F"/>
          <w:spacing w:val="2"/>
          <w:sz w:val="18"/>
        </w:rPr>
        <w:t xml:space="preserve">the </w:t>
      </w:r>
      <w:r>
        <w:rPr>
          <w:color w:val="4D4D4F"/>
          <w:sz w:val="18"/>
        </w:rPr>
        <w:t xml:space="preserve">Pipeline Works which includes a </w:t>
      </w:r>
      <w:r>
        <w:rPr>
          <w:color w:val="4D4D4F"/>
          <w:spacing w:val="2"/>
          <w:sz w:val="18"/>
        </w:rPr>
        <w:t xml:space="preserve">Construction </w:t>
      </w:r>
      <w:r>
        <w:rPr>
          <w:color w:val="4D4D4F"/>
          <w:sz w:val="18"/>
        </w:rPr>
        <w:t xml:space="preserve">Environment Management Plan and a </w:t>
      </w:r>
      <w:r>
        <w:rPr>
          <w:color w:val="4D4D4F"/>
          <w:spacing w:val="2"/>
          <w:sz w:val="18"/>
        </w:rPr>
        <w:t xml:space="preserve">Safety </w:t>
      </w:r>
      <w:r>
        <w:rPr>
          <w:color w:val="4D4D4F"/>
          <w:sz w:val="18"/>
        </w:rPr>
        <w:t>Management</w:t>
      </w:r>
      <w:r>
        <w:rPr>
          <w:color w:val="4D4D4F"/>
          <w:spacing w:val="13"/>
          <w:sz w:val="18"/>
        </w:rPr>
        <w:t xml:space="preserve"> </w:t>
      </w:r>
      <w:r>
        <w:rPr>
          <w:color w:val="4D4D4F"/>
          <w:sz w:val="18"/>
        </w:rPr>
        <w:t>Plan</w:t>
      </w:r>
    </w:p>
    <w:p w:rsidR="00467A5B" w:rsidRDefault="00A16D86">
      <w:pPr>
        <w:pStyle w:val="ListParagraph"/>
        <w:numPr>
          <w:ilvl w:val="0"/>
          <w:numId w:val="8"/>
        </w:numPr>
        <w:tabs>
          <w:tab w:val="left" w:pos="579"/>
        </w:tabs>
        <w:spacing w:before="53" w:line="216" w:lineRule="auto"/>
        <w:ind w:right="1244"/>
        <w:rPr>
          <w:sz w:val="18"/>
        </w:rPr>
      </w:pPr>
      <w:r>
        <w:rPr>
          <w:color w:val="4D4D4F"/>
          <w:sz w:val="18"/>
        </w:rPr>
        <w:t>consent</w:t>
      </w:r>
      <w:r>
        <w:rPr>
          <w:color w:val="4D4D4F"/>
          <w:spacing w:val="-10"/>
          <w:sz w:val="18"/>
        </w:rPr>
        <w:t xml:space="preserve"> </w:t>
      </w:r>
      <w:r>
        <w:rPr>
          <w:color w:val="4D4D4F"/>
          <w:sz w:val="18"/>
        </w:rPr>
        <w:t>under</w:t>
      </w:r>
      <w:r>
        <w:rPr>
          <w:color w:val="4D4D4F"/>
          <w:spacing w:val="-9"/>
          <w:sz w:val="18"/>
        </w:rPr>
        <w:t xml:space="preserve"> </w:t>
      </w:r>
      <w:r>
        <w:rPr>
          <w:color w:val="4D4D4F"/>
          <w:sz w:val="18"/>
        </w:rPr>
        <w:t>the</w:t>
      </w:r>
      <w:r>
        <w:rPr>
          <w:color w:val="4D4D4F"/>
          <w:spacing w:val="-9"/>
          <w:sz w:val="18"/>
        </w:rPr>
        <w:t xml:space="preserve"> </w:t>
      </w:r>
      <w:r>
        <w:rPr>
          <w:i/>
          <w:color w:val="4D4D4F"/>
          <w:sz w:val="18"/>
        </w:rPr>
        <w:t>Marine</w:t>
      </w:r>
      <w:r>
        <w:rPr>
          <w:i/>
          <w:color w:val="4D4D4F"/>
          <w:spacing w:val="-9"/>
          <w:sz w:val="18"/>
        </w:rPr>
        <w:t xml:space="preserve"> </w:t>
      </w:r>
      <w:r>
        <w:rPr>
          <w:i/>
          <w:color w:val="4D4D4F"/>
          <w:sz w:val="18"/>
        </w:rPr>
        <w:t>and</w:t>
      </w:r>
      <w:r>
        <w:rPr>
          <w:i/>
          <w:color w:val="4D4D4F"/>
          <w:spacing w:val="-9"/>
          <w:sz w:val="18"/>
        </w:rPr>
        <w:t xml:space="preserve"> </w:t>
      </w:r>
      <w:r>
        <w:rPr>
          <w:i/>
          <w:color w:val="4D4D4F"/>
          <w:sz w:val="18"/>
        </w:rPr>
        <w:t>Coastal</w:t>
      </w:r>
      <w:r>
        <w:rPr>
          <w:i/>
          <w:color w:val="4D4D4F"/>
          <w:spacing w:val="-9"/>
          <w:sz w:val="18"/>
        </w:rPr>
        <w:t xml:space="preserve"> </w:t>
      </w:r>
      <w:r>
        <w:rPr>
          <w:i/>
          <w:color w:val="4D4D4F"/>
          <w:spacing w:val="2"/>
          <w:sz w:val="18"/>
        </w:rPr>
        <w:t>Act</w:t>
      </w:r>
      <w:r>
        <w:rPr>
          <w:i/>
          <w:color w:val="4D4D4F"/>
          <w:spacing w:val="-10"/>
          <w:sz w:val="18"/>
        </w:rPr>
        <w:t xml:space="preserve"> </w:t>
      </w:r>
      <w:r>
        <w:rPr>
          <w:i/>
          <w:color w:val="4D4D4F"/>
          <w:sz w:val="18"/>
        </w:rPr>
        <w:t>2018</w:t>
      </w:r>
      <w:r>
        <w:rPr>
          <w:i/>
          <w:color w:val="4D4D4F"/>
          <w:spacing w:val="-9"/>
          <w:sz w:val="18"/>
        </w:rPr>
        <w:t xml:space="preserve"> </w:t>
      </w:r>
      <w:r>
        <w:rPr>
          <w:color w:val="4D4D4F"/>
          <w:spacing w:val="3"/>
          <w:sz w:val="18"/>
        </w:rPr>
        <w:t xml:space="preserve">(Vic) </w:t>
      </w:r>
      <w:r>
        <w:rPr>
          <w:color w:val="4D4D4F"/>
          <w:sz w:val="18"/>
        </w:rPr>
        <w:t xml:space="preserve">for development of marine and coastal Crown land, for some components of the Gas </w:t>
      </w:r>
      <w:r>
        <w:rPr>
          <w:color w:val="4D4D4F"/>
          <w:spacing w:val="2"/>
          <w:sz w:val="18"/>
        </w:rPr>
        <w:t xml:space="preserve">Import </w:t>
      </w:r>
      <w:r>
        <w:rPr>
          <w:color w:val="4D4D4F"/>
          <w:spacing w:val="3"/>
          <w:sz w:val="18"/>
        </w:rPr>
        <w:t xml:space="preserve">Jetty </w:t>
      </w:r>
      <w:r>
        <w:rPr>
          <w:color w:val="4D4D4F"/>
          <w:sz w:val="18"/>
        </w:rPr>
        <w:t>Works and some components of the Pipeline</w:t>
      </w:r>
      <w:r>
        <w:rPr>
          <w:color w:val="4D4D4F"/>
          <w:spacing w:val="10"/>
          <w:sz w:val="18"/>
        </w:rPr>
        <w:t xml:space="preserve"> </w:t>
      </w:r>
      <w:r>
        <w:rPr>
          <w:color w:val="4D4D4F"/>
          <w:sz w:val="18"/>
        </w:rPr>
        <w:t>Works</w:t>
      </w:r>
    </w:p>
    <w:p w:rsidR="00467A5B" w:rsidRDefault="00A16D86">
      <w:pPr>
        <w:pStyle w:val="ListParagraph"/>
        <w:numPr>
          <w:ilvl w:val="0"/>
          <w:numId w:val="8"/>
        </w:numPr>
        <w:tabs>
          <w:tab w:val="left" w:pos="579"/>
        </w:tabs>
        <w:spacing w:before="52" w:line="216" w:lineRule="auto"/>
        <w:ind w:right="1245"/>
        <w:rPr>
          <w:sz w:val="18"/>
        </w:rPr>
      </w:pPr>
      <w:r>
        <w:rPr>
          <w:color w:val="4D4D4F"/>
          <w:sz w:val="18"/>
        </w:rPr>
        <w:t xml:space="preserve">Planning Scheme Amendment to apply the Specific </w:t>
      </w:r>
      <w:r>
        <w:rPr>
          <w:color w:val="4D4D4F"/>
          <w:spacing w:val="2"/>
          <w:sz w:val="18"/>
        </w:rPr>
        <w:t xml:space="preserve">Controls Overlay </w:t>
      </w:r>
      <w:r>
        <w:rPr>
          <w:color w:val="4D4D4F"/>
          <w:sz w:val="18"/>
        </w:rPr>
        <w:t xml:space="preserve">to </w:t>
      </w:r>
      <w:r>
        <w:rPr>
          <w:color w:val="4D4D4F"/>
          <w:spacing w:val="2"/>
          <w:sz w:val="18"/>
        </w:rPr>
        <w:t xml:space="preserve">the </w:t>
      </w:r>
      <w:r>
        <w:rPr>
          <w:color w:val="4D4D4F"/>
          <w:sz w:val="18"/>
        </w:rPr>
        <w:t xml:space="preserve">Gas </w:t>
      </w:r>
      <w:r>
        <w:rPr>
          <w:color w:val="4D4D4F"/>
          <w:spacing w:val="3"/>
          <w:sz w:val="18"/>
        </w:rPr>
        <w:t xml:space="preserve">Import </w:t>
      </w:r>
      <w:r>
        <w:rPr>
          <w:color w:val="4D4D4F"/>
          <w:spacing w:val="5"/>
          <w:sz w:val="18"/>
        </w:rPr>
        <w:t xml:space="preserve">Jetty </w:t>
      </w:r>
      <w:r>
        <w:rPr>
          <w:color w:val="4D4D4F"/>
          <w:spacing w:val="2"/>
          <w:sz w:val="18"/>
        </w:rPr>
        <w:t xml:space="preserve">Works, allowing for </w:t>
      </w:r>
      <w:r>
        <w:rPr>
          <w:color w:val="4D4D4F"/>
          <w:spacing w:val="3"/>
          <w:sz w:val="18"/>
        </w:rPr>
        <w:t>the a</w:t>
      </w:r>
      <w:r>
        <w:rPr>
          <w:color w:val="4D4D4F"/>
          <w:spacing w:val="3"/>
          <w:sz w:val="18"/>
        </w:rPr>
        <w:t xml:space="preserve">pplication </w:t>
      </w:r>
      <w:r>
        <w:rPr>
          <w:color w:val="4D4D4F"/>
          <w:sz w:val="18"/>
        </w:rPr>
        <w:t xml:space="preserve">of an </w:t>
      </w:r>
      <w:r>
        <w:rPr>
          <w:color w:val="4D4D4F"/>
          <w:spacing w:val="4"/>
          <w:sz w:val="18"/>
        </w:rPr>
        <w:t xml:space="preserve">Incorporated </w:t>
      </w:r>
      <w:r>
        <w:rPr>
          <w:color w:val="4D4D4F"/>
          <w:sz w:val="18"/>
        </w:rPr>
        <w:t>Document</w:t>
      </w:r>
      <w:r>
        <w:rPr>
          <w:color w:val="4D4D4F"/>
          <w:spacing w:val="-13"/>
          <w:sz w:val="18"/>
        </w:rPr>
        <w:t xml:space="preserve"> </w:t>
      </w:r>
      <w:r>
        <w:rPr>
          <w:color w:val="4D4D4F"/>
          <w:sz w:val="18"/>
        </w:rPr>
        <w:t>to</w:t>
      </w:r>
      <w:r>
        <w:rPr>
          <w:color w:val="4D4D4F"/>
          <w:spacing w:val="-13"/>
          <w:sz w:val="18"/>
        </w:rPr>
        <w:t xml:space="preserve"> </w:t>
      </w:r>
      <w:r>
        <w:rPr>
          <w:color w:val="4D4D4F"/>
          <w:sz w:val="18"/>
        </w:rPr>
        <w:t>the</w:t>
      </w:r>
      <w:r>
        <w:rPr>
          <w:color w:val="4D4D4F"/>
          <w:spacing w:val="-13"/>
          <w:sz w:val="18"/>
        </w:rPr>
        <w:t xml:space="preserve"> </w:t>
      </w:r>
      <w:r>
        <w:rPr>
          <w:color w:val="4D4D4F"/>
          <w:sz w:val="18"/>
        </w:rPr>
        <w:t>site</w:t>
      </w:r>
      <w:r>
        <w:rPr>
          <w:color w:val="4D4D4F"/>
          <w:spacing w:val="-13"/>
          <w:sz w:val="18"/>
        </w:rPr>
        <w:t xml:space="preserve"> </w:t>
      </w:r>
      <w:r>
        <w:rPr>
          <w:color w:val="4D4D4F"/>
          <w:sz w:val="18"/>
        </w:rPr>
        <w:t>under</w:t>
      </w:r>
      <w:r>
        <w:rPr>
          <w:color w:val="4D4D4F"/>
          <w:spacing w:val="-13"/>
          <w:sz w:val="18"/>
        </w:rPr>
        <w:t xml:space="preserve"> </w:t>
      </w:r>
      <w:r>
        <w:rPr>
          <w:color w:val="4D4D4F"/>
          <w:sz w:val="18"/>
        </w:rPr>
        <w:t>the</w:t>
      </w:r>
      <w:r>
        <w:rPr>
          <w:color w:val="4D4D4F"/>
          <w:spacing w:val="-13"/>
          <w:sz w:val="18"/>
        </w:rPr>
        <w:t xml:space="preserve"> </w:t>
      </w:r>
      <w:r>
        <w:rPr>
          <w:color w:val="4D4D4F"/>
          <w:sz w:val="18"/>
        </w:rPr>
        <w:t>Mornington</w:t>
      </w:r>
      <w:r>
        <w:rPr>
          <w:color w:val="4D4D4F"/>
          <w:spacing w:val="-13"/>
          <w:sz w:val="18"/>
        </w:rPr>
        <w:t xml:space="preserve"> </w:t>
      </w:r>
      <w:r>
        <w:rPr>
          <w:color w:val="4D4D4F"/>
          <w:sz w:val="18"/>
        </w:rPr>
        <w:t>Peninsula Planning</w:t>
      </w:r>
      <w:r>
        <w:rPr>
          <w:color w:val="4D4D4F"/>
          <w:spacing w:val="-22"/>
          <w:sz w:val="18"/>
        </w:rPr>
        <w:t xml:space="preserve"> </w:t>
      </w:r>
      <w:r>
        <w:rPr>
          <w:color w:val="4D4D4F"/>
          <w:sz w:val="18"/>
        </w:rPr>
        <w:t>Scheme</w:t>
      </w:r>
      <w:r>
        <w:rPr>
          <w:color w:val="4D4D4F"/>
          <w:spacing w:val="-21"/>
          <w:sz w:val="18"/>
        </w:rPr>
        <w:t xml:space="preserve"> </w:t>
      </w:r>
      <w:r>
        <w:rPr>
          <w:color w:val="4D4D4F"/>
          <w:sz w:val="18"/>
        </w:rPr>
        <w:t>and</w:t>
      </w:r>
      <w:r>
        <w:rPr>
          <w:color w:val="4D4D4F"/>
          <w:spacing w:val="-21"/>
          <w:sz w:val="18"/>
        </w:rPr>
        <w:t xml:space="preserve"> </w:t>
      </w:r>
      <w:r>
        <w:rPr>
          <w:color w:val="4D4D4F"/>
          <w:sz w:val="18"/>
        </w:rPr>
        <w:t>in</w:t>
      </w:r>
      <w:r>
        <w:rPr>
          <w:color w:val="4D4D4F"/>
          <w:spacing w:val="-21"/>
          <w:sz w:val="18"/>
        </w:rPr>
        <w:t xml:space="preserve"> </w:t>
      </w:r>
      <w:r>
        <w:rPr>
          <w:color w:val="4D4D4F"/>
          <w:sz w:val="18"/>
        </w:rPr>
        <w:t>accordance</w:t>
      </w:r>
      <w:r>
        <w:rPr>
          <w:color w:val="4D4D4F"/>
          <w:spacing w:val="-21"/>
          <w:sz w:val="18"/>
        </w:rPr>
        <w:t xml:space="preserve"> </w:t>
      </w:r>
      <w:r>
        <w:rPr>
          <w:color w:val="4D4D4F"/>
          <w:sz w:val="18"/>
        </w:rPr>
        <w:t>with</w:t>
      </w:r>
      <w:r>
        <w:rPr>
          <w:color w:val="4D4D4F"/>
          <w:spacing w:val="-21"/>
          <w:sz w:val="18"/>
        </w:rPr>
        <w:t xml:space="preserve"> </w:t>
      </w:r>
      <w:r>
        <w:rPr>
          <w:color w:val="4D4D4F"/>
          <w:sz w:val="18"/>
        </w:rPr>
        <w:t>the</w:t>
      </w:r>
      <w:r>
        <w:rPr>
          <w:color w:val="4D4D4F"/>
          <w:spacing w:val="-21"/>
          <w:sz w:val="18"/>
        </w:rPr>
        <w:t xml:space="preserve"> </w:t>
      </w:r>
      <w:r>
        <w:rPr>
          <w:i/>
          <w:color w:val="4D4D4F"/>
          <w:sz w:val="18"/>
        </w:rPr>
        <w:t xml:space="preserve">Planning and Environment </w:t>
      </w:r>
      <w:r>
        <w:rPr>
          <w:i/>
          <w:color w:val="4D4D4F"/>
          <w:spacing w:val="2"/>
          <w:sz w:val="18"/>
        </w:rPr>
        <w:t xml:space="preserve">Act </w:t>
      </w:r>
      <w:r>
        <w:rPr>
          <w:i/>
          <w:color w:val="4D4D4F"/>
          <w:sz w:val="18"/>
        </w:rPr>
        <w:t>1987</w:t>
      </w:r>
      <w:r>
        <w:rPr>
          <w:i/>
          <w:color w:val="4D4D4F"/>
          <w:spacing w:val="-1"/>
          <w:sz w:val="18"/>
        </w:rPr>
        <w:t xml:space="preserve"> </w:t>
      </w:r>
      <w:r>
        <w:rPr>
          <w:color w:val="4D4D4F"/>
          <w:spacing w:val="3"/>
          <w:sz w:val="18"/>
        </w:rPr>
        <w:t>(Vic)</w:t>
      </w:r>
    </w:p>
    <w:p w:rsidR="00467A5B" w:rsidRDefault="00A16D86">
      <w:pPr>
        <w:pStyle w:val="ListParagraph"/>
        <w:numPr>
          <w:ilvl w:val="0"/>
          <w:numId w:val="8"/>
        </w:numPr>
        <w:tabs>
          <w:tab w:val="left" w:pos="579"/>
        </w:tabs>
        <w:spacing w:before="51" w:line="216" w:lineRule="auto"/>
        <w:ind w:right="1245"/>
        <w:rPr>
          <w:sz w:val="18"/>
        </w:rPr>
      </w:pPr>
      <w:r>
        <w:rPr>
          <w:color w:val="4D4D4F"/>
          <w:sz w:val="18"/>
        </w:rPr>
        <w:t>Cultural</w:t>
      </w:r>
      <w:r>
        <w:rPr>
          <w:color w:val="4D4D4F"/>
          <w:spacing w:val="-17"/>
          <w:sz w:val="18"/>
        </w:rPr>
        <w:t xml:space="preserve"> </w:t>
      </w:r>
      <w:r>
        <w:rPr>
          <w:color w:val="4D4D4F"/>
          <w:sz w:val="18"/>
        </w:rPr>
        <w:t>Heritage</w:t>
      </w:r>
      <w:r>
        <w:rPr>
          <w:color w:val="4D4D4F"/>
          <w:spacing w:val="-17"/>
          <w:sz w:val="18"/>
        </w:rPr>
        <w:t xml:space="preserve"> </w:t>
      </w:r>
      <w:r>
        <w:rPr>
          <w:color w:val="4D4D4F"/>
          <w:sz w:val="18"/>
        </w:rPr>
        <w:t>Management</w:t>
      </w:r>
      <w:r>
        <w:rPr>
          <w:color w:val="4D4D4F"/>
          <w:spacing w:val="-17"/>
          <w:sz w:val="18"/>
        </w:rPr>
        <w:t xml:space="preserve"> </w:t>
      </w:r>
      <w:r>
        <w:rPr>
          <w:color w:val="4D4D4F"/>
          <w:sz w:val="18"/>
        </w:rPr>
        <w:t>Plans</w:t>
      </w:r>
      <w:r>
        <w:rPr>
          <w:color w:val="4D4D4F"/>
          <w:spacing w:val="-16"/>
          <w:sz w:val="18"/>
        </w:rPr>
        <w:t xml:space="preserve"> </w:t>
      </w:r>
      <w:r>
        <w:rPr>
          <w:color w:val="4D4D4F"/>
          <w:sz w:val="18"/>
        </w:rPr>
        <w:t>(CHMPs)</w:t>
      </w:r>
      <w:r>
        <w:rPr>
          <w:color w:val="4D4D4F"/>
          <w:spacing w:val="-17"/>
          <w:sz w:val="18"/>
        </w:rPr>
        <w:t xml:space="preserve"> </w:t>
      </w:r>
      <w:r>
        <w:rPr>
          <w:color w:val="4D4D4F"/>
          <w:sz w:val="18"/>
        </w:rPr>
        <w:t>for</w:t>
      </w:r>
      <w:r>
        <w:rPr>
          <w:color w:val="4D4D4F"/>
          <w:spacing w:val="-17"/>
          <w:sz w:val="18"/>
        </w:rPr>
        <w:t xml:space="preserve"> </w:t>
      </w:r>
      <w:r>
        <w:rPr>
          <w:color w:val="4D4D4F"/>
          <w:sz w:val="18"/>
        </w:rPr>
        <w:t xml:space="preserve">the Gas </w:t>
      </w:r>
      <w:r>
        <w:rPr>
          <w:color w:val="4D4D4F"/>
          <w:spacing w:val="2"/>
          <w:sz w:val="18"/>
        </w:rPr>
        <w:t xml:space="preserve">Import </w:t>
      </w:r>
      <w:r>
        <w:rPr>
          <w:color w:val="4D4D4F"/>
          <w:spacing w:val="3"/>
          <w:sz w:val="18"/>
        </w:rPr>
        <w:t xml:space="preserve">Jetty </w:t>
      </w:r>
      <w:r>
        <w:rPr>
          <w:color w:val="4D4D4F"/>
          <w:sz w:val="18"/>
        </w:rPr>
        <w:t xml:space="preserve">and the Pipeline Works under the </w:t>
      </w:r>
      <w:r>
        <w:rPr>
          <w:i/>
          <w:color w:val="4D4D4F"/>
          <w:sz w:val="18"/>
        </w:rPr>
        <w:t xml:space="preserve">Aboriginal Heritage </w:t>
      </w:r>
      <w:r>
        <w:rPr>
          <w:i/>
          <w:color w:val="4D4D4F"/>
          <w:spacing w:val="2"/>
          <w:sz w:val="18"/>
        </w:rPr>
        <w:t>Act 2006</w:t>
      </w:r>
      <w:r>
        <w:rPr>
          <w:i/>
          <w:color w:val="4D4D4F"/>
          <w:spacing w:val="1"/>
          <w:sz w:val="18"/>
        </w:rPr>
        <w:t xml:space="preserve"> </w:t>
      </w:r>
      <w:r>
        <w:rPr>
          <w:color w:val="4D4D4F"/>
          <w:spacing w:val="3"/>
          <w:sz w:val="18"/>
        </w:rPr>
        <w:t>(Vic)</w:t>
      </w:r>
    </w:p>
    <w:p w:rsidR="00467A5B" w:rsidRDefault="00A16D86">
      <w:pPr>
        <w:pStyle w:val="ListParagraph"/>
        <w:numPr>
          <w:ilvl w:val="0"/>
          <w:numId w:val="8"/>
        </w:numPr>
        <w:tabs>
          <w:tab w:val="left" w:pos="579"/>
        </w:tabs>
        <w:spacing w:before="54" w:line="216" w:lineRule="auto"/>
        <w:ind w:right="1241"/>
        <w:rPr>
          <w:sz w:val="18"/>
        </w:rPr>
      </w:pPr>
      <w:r>
        <w:rPr>
          <w:color w:val="4D4D4F"/>
          <w:spacing w:val="2"/>
          <w:sz w:val="18"/>
        </w:rPr>
        <w:t xml:space="preserve">Safety </w:t>
      </w:r>
      <w:r>
        <w:rPr>
          <w:color w:val="4D4D4F"/>
          <w:sz w:val="18"/>
        </w:rPr>
        <w:t xml:space="preserve">Cases under the Gas </w:t>
      </w:r>
      <w:r>
        <w:rPr>
          <w:color w:val="4D4D4F"/>
          <w:spacing w:val="2"/>
          <w:sz w:val="18"/>
        </w:rPr>
        <w:t xml:space="preserve">Safety Act </w:t>
      </w:r>
      <w:r>
        <w:rPr>
          <w:color w:val="4D4D4F"/>
          <w:sz w:val="18"/>
        </w:rPr>
        <w:t xml:space="preserve">1997 </w:t>
      </w:r>
      <w:r>
        <w:rPr>
          <w:color w:val="4D4D4F"/>
          <w:spacing w:val="3"/>
          <w:sz w:val="18"/>
        </w:rPr>
        <w:t xml:space="preserve">(Vic) </w:t>
      </w:r>
      <w:r>
        <w:rPr>
          <w:color w:val="4D4D4F"/>
          <w:sz w:val="18"/>
        </w:rPr>
        <w:t>for the natural gas transmission infrastructure for</w:t>
      </w:r>
      <w:r>
        <w:rPr>
          <w:color w:val="4D4D4F"/>
          <w:spacing w:val="-34"/>
          <w:sz w:val="18"/>
        </w:rPr>
        <w:t xml:space="preserve"> </w:t>
      </w:r>
      <w:r>
        <w:rPr>
          <w:color w:val="4D4D4F"/>
          <w:sz w:val="18"/>
        </w:rPr>
        <w:t xml:space="preserve">the Gas </w:t>
      </w:r>
      <w:r>
        <w:rPr>
          <w:color w:val="4D4D4F"/>
          <w:spacing w:val="2"/>
          <w:sz w:val="18"/>
        </w:rPr>
        <w:t xml:space="preserve">Import </w:t>
      </w:r>
      <w:r>
        <w:rPr>
          <w:color w:val="4D4D4F"/>
          <w:spacing w:val="4"/>
          <w:sz w:val="18"/>
        </w:rPr>
        <w:t xml:space="preserve">Jetty </w:t>
      </w:r>
      <w:r>
        <w:rPr>
          <w:color w:val="4D4D4F"/>
          <w:sz w:val="18"/>
        </w:rPr>
        <w:t xml:space="preserve">Works (excluding the FSRU) and Pipeline Work, and under the </w:t>
      </w:r>
      <w:r>
        <w:rPr>
          <w:i/>
          <w:color w:val="4D4D4F"/>
          <w:sz w:val="18"/>
        </w:rPr>
        <w:t>Occupa</w:t>
      </w:r>
      <w:r>
        <w:rPr>
          <w:i/>
          <w:color w:val="4D4D4F"/>
          <w:sz w:val="18"/>
        </w:rPr>
        <w:t xml:space="preserve">tional </w:t>
      </w:r>
      <w:r>
        <w:rPr>
          <w:i/>
          <w:color w:val="4D4D4F"/>
          <w:spacing w:val="2"/>
          <w:sz w:val="18"/>
        </w:rPr>
        <w:t xml:space="preserve">Health </w:t>
      </w:r>
      <w:r>
        <w:rPr>
          <w:i/>
          <w:color w:val="4D4D4F"/>
          <w:sz w:val="18"/>
        </w:rPr>
        <w:t xml:space="preserve">and </w:t>
      </w:r>
      <w:r>
        <w:rPr>
          <w:i/>
          <w:color w:val="4D4D4F"/>
          <w:spacing w:val="2"/>
          <w:sz w:val="18"/>
        </w:rPr>
        <w:t xml:space="preserve">Safety Act </w:t>
      </w:r>
      <w:r>
        <w:rPr>
          <w:i/>
          <w:color w:val="4D4D4F"/>
          <w:sz w:val="18"/>
        </w:rPr>
        <w:t xml:space="preserve">2004 </w:t>
      </w:r>
      <w:r>
        <w:rPr>
          <w:color w:val="4D4D4F"/>
          <w:sz w:val="18"/>
        </w:rPr>
        <w:t xml:space="preserve">(OHS </w:t>
      </w:r>
      <w:r>
        <w:rPr>
          <w:color w:val="4D4D4F"/>
          <w:spacing w:val="2"/>
          <w:sz w:val="18"/>
        </w:rPr>
        <w:t xml:space="preserve">Act) </w:t>
      </w:r>
      <w:r>
        <w:rPr>
          <w:color w:val="4D4D4F"/>
          <w:spacing w:val="3"/>
          <w:sz w:val="18"/>
        </w:rPr>
        <w:t xml:space="preserve">(Vic) </w:t>
      </w:r>
      <w:r>
        <w:rPr>
          <w:color w:val="4D4D4F"/>
          <w:sz w:val="18"/>
        </w:rPr>
        <w:t xml:space="preserve">for the FSRU (note the FSRU is </w:t>
      </w:r>
      <w:r>
        <w:rPr>
          <w:color w:val="4D4D4F"/>
          <w:spacing w:val="2"/>
          <w:sz w:val="18"/>
        </w:rPr>
        <w:t xml:space="preserve">currently </w:t>
      </w:r>
      <w:r>
        <w:rPr>
          <w:color w:val="4D4D4F"/>
          <w:sz w:val="18"/>
        </w:rPr>
        <w:t xml:space="preserve">not classified as Major Hazard Facility </w:t>
      </w:r>
      <w:r>
        <w:rPr>
          <w:color w:val="4D4D4F"/>
          <w:spacing w:val="3"/>
          <w:sz w:val="18"/>
        </w:rPr>
        <w:t xml:space="preserve">(MHF) </w:t>
      </w:r>
      <w:r>
        <w:rPr>
          <w:color w:val="4D4D4F"/>
          <w:sz w:val="18"/>
        </w:rPr>
        <w:t>under the OHS</w:t>
      </w:r>
      <w:r>
        <w:rPr>
          <w:color w:val="4D4D4F"/>
          <w:spacing w:val="7"/>
          <w:sz w:val="18"/>
        </w:rPr>
        <w:t xml:space="preserve"> </w:t>
      </w:r>
      <w:r>
        <w:rPr>
          <w:color w:val="4D4D4F"/>
          <w:spacing w:val="2"/>
          <w:sz w:val="18"/>
        </w:rPr>
        <w:t>Act</w:t>
      </w:r>
      <w:r>
        <w:rPr>
          <w:color w:val="4D4D4F"/>
          <w:spacing w:val="2"/>
          <w:position w:val="6"/>
          <w:sz w:val="10"/>
        </w:rPr>
        <w:t>2</w:t>
      </w:r>
      <w:r>
        <w:rPr>
          <w:color w:val="4D4D4F"/>
          <w:spacing w:val="2"/>
          <w:sz w:val="18"/>
        </w:rPr>
        <w:t>.</w:t>
      </w:r>
    </w:p>
    <w:p w:rsidR="00467A5B" w:rsidRDefault="00A16D86">
      <w:pPr>
        <w:pStyle w:val="ListParagraph"/>
        <w:numPr>
          <w:ilvl w:val="0"/>
          <w:numId w:val="8"/>
        </w:numPr>
        <w:tabs>
          <w:tab w:val="left" w:pos="580"/>
        </w:tabs>
        <w:spacing w:before="50" w:line="216" w:lineRule="auto"/>
        <w:ind w:right="1245"/>
        <w:rPr>
          <w:sz w:val="18"/>
        </w:rPr>
      </w:pPr>
      <w:r>
        <w:rPr>
          <w:color w:val="4D4D4F"/>
          <w:spacing w:val="2"/>
          <w:sz w:val="18"/>
        </w:rPr>
        <w:t xml:space="preserve">permits </w:t>
      </w:r>
      <w:r>
        <w:rPr>
          <w:color w:val="4D4D4F"/>
          <w:sz w:val="18"/>
        </w:rPr>
        <w:t>to take native flora and fauna species listed under</w:t>
      </w:r>
      <w:r>
        <w:rPr>
          <w:color w:val="4D4D4F"/>
          <w:spacing w:val="-9"/>
          <w:sz w:val="18"/>
        </w:rPr>
        <w:t xml:space="preserve"> </w:t>
      </w:r>
      <w:r>
        <w:rPr>
          <w:color w:val="4D4D4F"/>
          <w:sz w:val="18"/>
        </w:rPr>
        <w:t>the</w:t>
      </w:r>
      <w:r>
        <w:rPr>
          <w:color w:val="4D4D4F"/>
          <w:spacing w:val="-9"/>
          <w:sz w:val="18"/>
        </w:rPr>
        <w:t xml:space="preserve"> </w:t>
      </w:r>
      <w:r>
        <w:rPr>
          <w:i/>
          <w:color w:val="4D4D4F"/>
          <w:sz w:val="18"/>
        </w:rPr>
        <w:t>Flora</w:t>
      </w:r>
      <w:r>
        <w:rPr>
          <w:i/>
          <w:color w:val="4D4D4F"/>
          <w:spacing w:val="-9"/>
          <w:sz w:val="18"/>
        </w:rPr>
        <w:t xml:space="preserve"> </w:t>
      </w:r>
      <w:r>
        <w:rPr>
          <w:i/>
          <w:color w:val="4D4D4F"/>
          <w:sz w:val="18"/>
        </w:rPr>
        <w:t>and</w:t>
      </w:r>
      <w:r>
        <w:rPr>
          <w:i/>
          <w:color w:val="4D4D4F"/>
          <w:spacing w:val="-9"/>
          <w:sz w:val="18"/>
        </w:rPr>
        <w:t xml:space="preserve"> </w:t>
      </w:r>
      <w:r>
        <w:rPr>
          <w:i/>
          <w:color w:val="4D4D4F"/>
          <w:sz w:val="18"/>
        </w:rPr>
        <w:t>Fauna</w:t>
      </w:r>
      <w:r>
        <w:rPr>
          <w:i/>
          <w:color w:val="4D4D4F"/>
          <w:spacing w:val="-8"/>
          <w:sz w:val="18"/>
        </w:rPr>
        <w:t xml:space="preserve"> </w:t>
      </w:r>
      <w:r>
        <w:rPr>
          <w:i/>
          <w:color w:val="4D4D4F"/>
          <w:sz w:val="18"/>
        </w:rPr>
        <w:t>Guarantee</w:t>
      </w:r>
      <w:r>
        <w:rPr>
          <w:i/>
          <w:color w:val="4D4D4F"/>
          <w:spacing w:val="-9"/>
          <w:sz w:val="18"/>
        </w:rPr>
        <w:t xml:space="preserve"> </w:t>
      </w:r>
      <w:r>
        <w:rPr>
          <w:i/>
          <w:color w:val="4D4D4F"/>
          <w:spacing w:val="2"/>
          <w:sz w:val="18"/>
        </w:rPr>
        <w:t>Act</w:t>
      </w:r>
      <w:r>
        <w:rPr>
          <w:i/>
          <w:color w:val="4D4D4F"/>
          <w:spacing w:val="-9"/>
          <w:sz w:val="18"/>
        </w:rPr>
        <w:t xml:space="preserve"> </w:t>
      </w:r>
      <w:r>
        <w:rPr>
          <w:i/>
          <w:color w:val="4D4D4F"/>
          <w:spacing w:val="2"/>
          <w:sz w:val="18"/>
        </w:rPr>
        <w:t>1988</w:t>
      </w:r>
      <w:r>
        <w:rPr>
          <w:i/>
          <w:color w:val="4D4D4F"/>
          <w:spacing w:val="-9"/>
          <w:sz w:val="18"/>
        </w:rPr>
        <w:t xml:space="preserve"> </w:t>
      </w:r>
      <w:r>
        <w:rPr>
          <w:color w:val="4D4D4F"/>
          <w:spacing w:val="2"/>
          <w:sz w:val="18"/>
        </w:rPr>
        <w:t>(Vic).</w:t>
      </w:r>
    </w:p>
    <w:p w:rsidR="00467A5B" w:rsidRDefault="00467A5B">
      <w:pPr>
        <w:spacing w:line="216" w:lineRule="auto"/>
        <w:jc w:val="both"/>
        <w:rPr>
          <w:sz w:val="18"/>
        </w:rPr>
        <w:sectPr w:rsidR="00467A5B">
          <w:type w:val="continuous"/>
          <w:pgSz w:w="11910" w:h="16840"/>
          <w:pgMar w:top="0" w:right="0" w:bottom="280" w:left="0" w:header="720" w:footer="720" w:gutter="0"/>
          <w:cols w:num="2" w:space="720" w:equalWidth="0">
            <w:col w:w="5816" w:space="40"/>
            <w:col w:w="6054"/>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3" w:after="1"/>
        <w:rPr>
          <w:sz w:val="28"/>
        </w:rPr>
      </w:pPr>
    </w:p>
    <w:p w:rsidR="00467A5B" w:rsidRDefault="00A16D86">
      <w:pPr>
        <w:pStyle w:val="BodyText"/>
        <w:spacing w:line="20" w:lineRule="exact"/>
        <w:ind w:left="1242"/>
        <w:rPr>
          <w:sz w:val="2"/>
        </w:rPr>
      </w:pPr>
      <w:r>
        <w:rPr>
          <w:sz w:val="2"/>
        </w:rPr>
      </w:r>
      <w:r>
        <w:rPr>
          <w:sz w:val="2"/>
        </w:rPr>
        <w:pict>
          <v:group id="_x0000_s1126" style="width:1in;height:.5pt;mso-position-horizontal-relative:char;mso-position-vertical-relative:line" coordsize="1440,10">
            <v:line id="_x0000_s1127" style="position:absolute" from="0,5" to="1440,5" strokecolor="#6f7058" strokeweight=".5pt"/>
            <w10:anchorlock/>
          </v:group>
        </w:pict>
      </w:r>
    </w:p>
    <w:p w:rsidR="00467A5B" w:rsidRDefault="00A16D86">
      <w:pPr>
        <w:spacing w:before="27" w:line="201" w:lineRule="auto"/>
        <w:ind w:left="1530" w:right="1245" w:hanging="284"/>
        <w:jc w:val="both"/>
        <w:rPr>
          <w:sz w:val="14"/>
        </w:rPr>
      </w:pPr>
      <w:r>
        <w:rPr>
          <w:color w:val="4D4D4F"/>
          <w:sz w:val="14"/>
        </w:rPr>
        <w:t xml:space="preserve">2 Note: WorkSafe </w:t>
      </w:r>
      <w:r>
        <w:rPr>
          <w:color w:val="4D4D4F"/>
          <w:spacing w:val="2"/>
          <w:sz w:val="14"/>
        </w:rPr>
        <w:t xml:space="preserve">Victoria </w:t>
      </w:r>
      <w:r>
        <w:rPr>
          <w:color w:val="4D4D4F"/>
          <w:sz w:val="14"/>
        </w:rPr>
        <w:t xml:space="preserve">is considering a change to the Regulations that would </w:t>
      </w:r>
      <w:r>
        <w:rPr>
          <w:color w:val="4D4D4F"/>
          <w:spacing w:val="2"/>
          <w:sz w:val="14"/>
        </w:rPr>
        <w:t xml:space="preserve">classify </w:t>
      </w:r>
      <w:r>
        <w:rPr>
          <w:color w:val="4D4D4F"/>
          <w:sz w:val="14"/>
        </w:rPr>
        <w:t xml:space="preserve">the </w:t>
      </w:r>
      <w:r>
        <w:rPr>
          <w:color w:val="4D4D4F"/>
          <w:spacing w:val="2"/>
          <w:sz w:val="14"/>
        </w:rPr>
        <w:t xml:space="preserve">FSRU </w:t>
      </w:r>
      <w:r>
        <w:rPr>
          <w:color w:val="4D4D4F"/>
          <w:sz w:val="14"/>
        </w:rPr>
        <w:t xml:space="preserve">as an </w:t>
      </w:r>
      <w:r>
        <w:rPr>
          <w:color w:val="4D4D4F"/>
          <w:spacing w:val="2"/>
          <w:sz w:val="14"/>
        </w:rPr>
        <w:t xml:space="preserve">MHF </w:t>
      </w:r>
      <w:r>
        <w:rPr>
          <w:color w:val="4D4D4F"/>
          <w:sz w:val="14"/>
        </w:rPr>
        <w:t xml:space="preserve">for the purposes of the OHS </w:t>
      </w:r>
      <w:r>
        <w:rPr>
          <w:color w:val="4D4D4F"/>
          <w:spacing w:val="3"/>
          <w:sz w:val="14"/>
        </w:rPr>
        <w:t xml:space="preserve">Act.  </w:t>
      </w:r>
      <w:r>
        <w:rPr>
          <w:color w:val="4D4D4F"/>
          <w:sz w:val="14"/>
        </w:rPr>
        <w:t xml:space="preserve">While the </w:t>
      </w:r>
      <w:r>
        <w:rPr>
          <w:color w:val="4D4D4F"/>
          <w:spacing w:val="2"/>
          <w:sz w:val="14"/>
        </w:rPr>
        <w:t xml:space="preserve">MHF </w:t>
      </w:r>
      <w:r>
        <w:rPr>
          <w:color w:val="4D4D4F"/>
          <w:sz w:val="14"/>
        </w:rPr>
        <w:t xml:space="preserve">laws do not </w:t>
      </w:r>
      <w:r>
        <w:rPr>
          <w:color w:val="4D4D4F"/>
          <w:spacing w:val="2"/>
          <w:sz w:val="14"/>
        </w:rPr>
        <w:t xml:space="preserve">currently </w:t>
      </w:r>
      <w:r>
        <w:rPr>
          <w:color w:val="4D4D4F"/>
          <w:sz w:val="14"/>
        </w:rPr>
        <w:t xml:space="preserve">apply, AGL would submit a </w:t>
      </w:r>
      <w:r>
        <w:rPr>
          <w:color w:val="4D4D4F"/>
          <w:spacing w:val="2"/>
          <w:sz w:val="14"/>
        </w:rPr>
        <w:t xml:space="preserve">safety </w:t>
      </w:r>
      <w:r>
        <w:rPr>
          <w:color w:val="4D4D4F"/>
          <w:sz w:val="14"/>
        </w:rPr>
        <w:t xml:space="preserve">case that is consistent with </w:t>
      </w:r>
      <w:r>
        <w:rPr>
          <w:color w:val="4D4D4F"/>
          <w:spacing w:val="2"/>
          <w:sz w:val="14"/>
        </w:rPr>
        <w:t xml:space="preserve">MHF requirements </w:t>
      </w:r>
      <w:r>
        <w:rPr>
          <w:color w:val="4D4D4F"/>
          <w:sz w:val="14"/>
        </w:rPr>
        <w:t xml:space="preserve">to WorkSafe </w:t>
      </w:r>
      <w:r>
        <w:rPr>
          <w:color w:val="4D4D4F"/>
          <w:spacing w:val="2"/>
          <w:sz w:val="14"/>
        </w:rPr>
        <w:t xml:space="preserve">Victoria </w:t>
      </w:r>
      <w:r>
        <w:rPr>
          <w:color w:val="4D4D4F"/>
          <w:sz w:val="14"/>
        </w:rPr>
        <w:t xml:space="preserve">for approval as if the </w:t>
      </w:r>
      <w:r>
        <w:rPr>
          <w:color w:val="4D4D4F"/>
          <w:spacing w:val="2"/>
          <w:sz w:val="14"/>
        </w:rPr>
        <w:t xml:space="preserve">FSRU </w:t>
      </w:r>
      <w:r>
        <w:rPr>
          <w:color w:val="4D4D4F"/>
          <w:sz w:val="14"/>
        </w:rPr>
        <w:t>was an</w:t>
      </w:r>
      <w:r>
        <w:rPr>
          <w:color w:val="4D4D4F"/>
          <w:spacing w:val="-1"/>
          <w:sz w:val="14"/>
        </w:rPr>
        <w:t xml:space="preserve"> </w:t>
      </w:r>
      <w:r>
        <w:rPr>
          <w:color w:val="4D4D4F"/>
          <w:spacing w:val="2"/>
          <w:sz w:val="14"/>
        </w:rPr>
        <w:t>MFH)</w:t>
      </w:r>
    </w:p>
    <w:p w:rsidR="00467A5B" w:rsidRDefault="00467A5B">
      <w:pPr>
        <w:spacing w:line="201" w:lineRule="auto"/>
        <w:jc w:val="both"/>
        <w:rPr>
          <w:sz w:val="14"/>
        </w:rPr>
        <w:sectPr w:rsidR="00467A5B">
          <w:type w:val="continuous"/>
          <w:pgSz w:w="11910" w:h="16840"/>
          <w:pgMar w:top="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pStyle w:val="Heading1"/>
        <w:spacing w:line="359" w:lineRule="exact"/>
        <w:jc w:val="left"/>
        <w:rPr>
          <w:b/>
        </w:rPr>
      </w:pPr>
      <w:r>
        <w:pict>
          <v:rect id="_x0000_s1125" style="position:absolute;left:0;text-align:left;margin-left:0;margin-top:5pt;width:14.15pt;height:39.7pt;z-index:251748352;mso-position-horizontal-relative:page" fillcolor="#0e5d61" stroked="f">
            <w10:wrap anchorx="page"/>
          </v:rect>
        </w:pict>
      </w:r>
      <w:r>
        <w:pict>
          <v:group id="_x0000_s1120" style="position:absolute;left:0;text-align:left;margin-left:0;margin-top:-82.05pt;width:532.95pt;height:25.2pt;z-index:251751424;mso-position-horizontal-relative:page" coordorigin=",-1641" coordsize="10659,504">
            <v:line id="_x0000_s1124" style="position:absolute" from="1290,-1641" to="1290,-1142" strokecolor="#0e5d61" strokeweight="1.5mm"/>
            <v:line id="_x0000_s1123" style="position:absolute" from="0,-1142" to="10658,-1142" strokecolor="#808285" strokeweight=".5pt"/>
            <v:shape id="_x0000_s1122" type="#_x0000_t202" style="position:absolute;left:518;top:-1587;width:618;height:355" filled="f" stroked="f">
              <v:textbox inset="0,0,0,0">
                <w:txbxContent>
                  <w:p w:rsidR="00467A5B" w:rsidRDefault="00A16D86">
                    <w:pPr>
                      <w:spacing w:line="334" w:lineRule="exact"/>
                      <w:rPr>
                        <w:b/>
                        <w:sz w:val="26"/>
                      </w:rPr>
                    </w:pPr>
                    <w:r>
                      <w:rPr>
                        <w:b/>
                        <w:color w:val="4D4D4F"/>
                        <w:sz w:val="26"/>
                      </w:rPr>
                      <w:t>ES-8</w:t>
                    </w:r>
                  </w:p>
                </w:txbxContent>
              </v:textbox>
            </v:shape>
            <v:shape id="_x0000_s1121" type="#_x0000_t202" style="position:absolute;left:1785;top:-1509;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b/>
          <w:color w:val="4D4D4F"/>
        </w:rPr>
        <w:t>Assessing the potential impacts of</w:t>
      </w:r>
    </w:p>
    <w:p w:rsidR="00467A5B" w:rsidRDefault="00A16D86">
      <w:pPr>
        <w:spacing w:line="359" w:lineRule="exact"/>
        <w:ind w:left="1247"/>
        <w:rPr>
          <w:rFonts w:ascii="Nunito Sans SemiBold"/>
          <w:b/>
          <w:sz w:val="28"/>
        </w:rPr>
      </w:pPr>
      <w:r>
        <w:rPr>
          <w:rFonts w:ascii="Nunito Sans SemiBold"/>
          <w:b/>
          <w:color w:val="4D4D4F"/>
          <w:sz w:val="28"/>
        </w:rPr>
        <w:t>the Project</w:t>
      </w:r>
    </w:p>
    <w:p w:rsidR="00467A5B" w:rsidRDefault="00A16D86">
      <w:pPr>
        <w:pStyle w:val="BodyText"/>
        <w:spacing w:before="80" w:line="216" w:lineRule="auto"/>
        <w:ind w:left="1247"/>
        <w:jc w:val="both"/>
      </w:pPr>
      <w:r>
        <w:rPr>
          <w:color w:val="4D4D4F"/>
          <w:spacing w:val="3"/>
        </w:rPr>
        <w:t xml:space="preserve">The </w:t>
      </w:r>
      <w:r>
        <w:rPr>
          <w:color w:val="4D4D4F"/>
          <w:spacing w:val="4"/>
        </w:rPr>
        <w:t xml:space="preserve">Project </w:t>
      </w:r>
      <w:r>
        <w:rPr>
          <w:color w:val="4D4D4F"/>
        </w:rPr>
        <w:t xml:space="preserve">has </w:t>
      </w:r>
      <w:r>
        <w:rPr>
          <w:color w:val="4D4D4F"/>
          <w:spacing w:val="3"/>
        </w:rPr>
        <w:t xml:space="preserve">been assessed against the </w:t>
      </w:r>
      <w:r>
        <w:rPr>
          <w:color w:val="4D4D4F"/>
          <w:spacing w:val="5"/>
        </w:rPr>
        <w:t xml:space="preserve">draft </w:t>
      </w:r>
      <w:r>
        <w:rPr>
          <w:color w:val="4D4D4F"/>
          <w:spacing w:val="4"/>
        </w:rPr>
        <w:t xml:space="preserve">evaluation objectives </w:t>
      </w:r>
      <w:r>
        <w:rPr>
          <w:color w:val="4D4D4F"/>
          <w:spacing w:val="3"/>
        </w:rPr>
        <w:t xml:space="preserve">set out </w:t>
      </w:r>
      <w:r>
        <w:rPr>
          <w:color w:val="4D4D4F"/>
        </w:rPr>
        <w:t xml:space="preserve">in </w:t>
      </w:r>
      <w:r>
        <w:rPr>
          <w:color w:val="4D4D4F"/>
          <w:spacing w:val="3"/>
        </w:rPr>
        <w:t xml:space="preserve">the </w:t>
      </w:r>
      <w:r>
        <w:rPr>
          <w:color w:val="4D4D4F"/>
          <w:spacing w:val="4"/>
        </w:rPr>
        <w:t xml:space="preserve">EES </w:t>
      </w:r>
      <w:r>
        <w:rPr>
          <w:color w:val="4D4D4F"/>
          <w:spacing w:val="3"/>
        </w:rPr>
        <w:t xml:space="preserve">scoping </w:t>
      </w:r>
      <w:r>
        <w:rPr>
          <w:color w:val="4D4D4F"/>
        </w:rPr>
        <w:t>requirements.</w:t>
      </w:r>
      <w:r>
        <w:rPr>
          <w:color w:val="4D4D4F"/>
          <w:spacing w:val="-17"/>
        </w:rPr>
        <w:t xml:space="preserve"> </w:t>
      </w:r>
      <w:r>
        <w:rPr>
          <w:color w:val="4D4D4F"/>
        </w:rPr>
        <w:t>The</w:t>
      </w:r>
      <w:r>
        <w:rPr>
          <w:color w:val="4D4D4F"/>
          <w:spacing w:val="-17"/>
        </w:rPr>
        <w:t xml:space="preserve"> </w:t>
      </w:r>
      <w:r>
        <w:rPr>
          <w:color w:val="4D4D4F"/>
        </w:rPr>
        <w:t>draft</w:t>
      </w:r>
      <w:r>
        <w:rPr>
          <w:color w:val="4D4D4F"/>
          <w:spacing w:val="-16"/>
        </w:rPr>
        <w:t xml:space="preserve"> </w:t>
      </w:r>
      <w:r>
        <w:rPr>
          <w:color w:val="4D4D4F"/>
        </w:rPr>
        <w:t>evaluation</w:t>
      </w:r>
      <w:r>
        <w:rPr>
          <w:color w:val="4D4D4F"/>
          <w:spacing w:val="-17"/>
        </w:rPr>
        <w:t xml:space="preserve"> </w:t>
      </w:r>
      <w:r>
        <w:rPr>
          <w:color w:val="4D4D4F"/>
        </w:rPr>
        <w:t>objectives</w:t>
      </w:r>
      <w:r>
        <w:rPr>
          <w:color w:val="4D4D4F"/>
          <w:spacing w:val="-17"/>
        </w:rPr>
        <w:t xml:space="preserve"> </w:t>
      </w:r>
      <w:r>
        <w:rPr>
          <w:color w:val="4D4D4F"/>
        </w:rPr>
        <w:t>identify</w:t>
      </w:r>
      <w:r>
        <w:rPr>
          <w:color w:val="4D4D4F"/>
          <w:spacing w:val="-16"/>
        </w:rPr>
        <w:t xml:space="preserve"> </w:t>
      </w:r>
      <w:r>
        <w:rPr>
          <w:color w:val="4D4D4F"/>
        </w:rPr>
        <w:t xml:space="preserve">the desired outcomes to be achieved in terms of </w:t>
      </w:r>
      <w:r>
        <w:rPr>
          <w:color w:val="4D4D4F"/>
          <w:spacing w:val="2"/>
        </w:rPr>
        <w:t xml:space="preserve">identifying </w:t>
      </w:r>
      <w:r>
        <w:rPr>
          <w:color w:val="4D4D4F"/>
        </w:rPr>
        <w:t>and</w:t>
      </w:r>
      <w:r>
        <w:rPr>
          <w:color w:val="4D4D4F"/>
          <w:spacing w:val="-9"/>
        </w:rPr>
        <w:t xml:space="preserve"> </w:t>
      </w:r>
      <w:r>
        <w:rPr>
          <w:color w:val="4D4D4F"/>
        </w:rPr>
        <w:t>managing</w:t>
      </w:r>
      <w:r>
        <w:rPr>
          <w:color w:val="4D4D4F"/>
          <w:spacing w:val="-8"/>
        </w:rPr>
        <w:t xml:space="preserve"> </w:t>
      </w:r>
      <w:r>
        <w:rPr>
          <w:color w:val="4D4D4F"/>
        </w:rPr>
        <w:t>the</w:t>
      </w:r>
      <w:r>
        <w:rPr>
          <w:color w:val="4D4D4F"/>
          <w:spacing w:val="-8"/>
        </w:rPr>
        <w:t xml:space="preserve"> </w:t>
      </w:r>
      <w:r>
        <w:rPr>
          <w:color w:val="4D4D4F"/>
        </w:rPr>
        <w:t>potential</w:t>
      </w:r>
      <w:r>
        <w:rPr>
          <w:color w:val="4D4D4F"/>
          <w:spacing w:val="-8"/>
        </w:rPr>
        <w:t xml:space="preserve"> </w:t>
      </w:r>
      <w:r>
        <w:rPr>
          <w:color w:val="4D4D4F"/>
          <w:spacing w:val="2"/>
        </w:rPr>
        <w:t>impacts</w:t>
      </w:r>
      <w:r>
        <w:rPr>
          <w:color w:val="4D4D4F"/>
          <w:spacing w:val="-8"/>
        </w:rPr>
        <w:t xml:space="preserve"> </w:t>
      </w:r>
      <w:r>
        <w:rPr>
          <w:color w:val="4D4D4F"/>
        </w:rPr>
        <w:t>of</w:t>
      </w:r>
      <w:r>
        <w:rPr>
          <w:color w:val="4D4D4F"/>
          <w:spacing w:val="-8"/>
        </w:rPr>
        <w:t xml:space="preserve"> </w:t>
      </w:r>
      <w:r>
        <w:rPr>
          <w:color w:val="4D4D4F"/>
          <w:spacing w:val="2"/>
        </w:rPr>
        <w:t>constructing</w:t>
      </w:r>
      <w:r>
        <w:rPr>
          <w:color w:val="4D4D4F"/>
          <w:spacing w:val="-8"/>
        </w:rPr>
        <w:t xml:space="preserve"> </w:t>
      </w:r>
      <w:r>
        <w:rPr>
          <w:color w:val="4D4D4F"/>
        </w:rPr>
        <w:t xml:space="preserve">and operating the </w:t>
      </w:r>
      <w:r>
        <w:rPr>
          <w:color w:val="4D4D4F"/>
          <w:spacing w:val="2"/>
        </w:rPr>
        <w:t>Project.</w:t>
      </w:r>
    </w:p>
    <w:p w:rsidR="00467A5B" w:rsidRDefault="00A16D86">
      <w:pPr>
        <w:pStyle w:val="BodyText"/>
        <w:spacing w:before="165" w:line="216" w:lineRule="auto"/>
        <w:ind w:left="1247"/>
        <w:jc w:val="both"/>
      </w:pPr>
      <w:r>
        <w:rPr>
          <w:color w:val="4D4D4F"/>
        </w:rPr>
        <w:t>Site selection, including the pipeline alignment and the selection of Crib Point as the preferred location for the FSR</w:t>
      </w:r>
      <w:r>
        <w:rPr>
          <w:color w:val="4D4D4F"/>
        </w:rPr>
        <w:t>U and associated aspects of the Gas Import Jetty Works, was a key component to avoid and reduce potential impacts.</w:t>
      </w:r>
    </w:p>
    <w:p w:rsidR="00467A5B" w:rsidRDefault="00A16D86">
      <w:pPr>
        <w:pStyle w:val="BodyText"/>
        <w:spacing w:before="165" w:line="216" w:lineRule="auto"/>
        <w:ind w:left="1247"/>
        <w:jc w:val="both"/>
      </w:pPr>
      <w:r>
        <w:rPr>
          <w:color w:val="4D4D4F"/>
        </w:rPr>
        <w:t>Selection</w:t>
      </w:r>
      <w:r>
        <w:rPr>
          <w:color w:val="4D4D4F"/>
          <w:spacing w:val="-11"/>
        </w:rPr>
        <w:t xml:space="preserve"> </w:t>
      </w:r>
      <w:r>
        <w:rPr>
          <w:color w:val="4D4D4F"/>
        </w:rPr>
        <w:t>of</w:t>
      </w:r>
      <w:r>
        <w:rPr>
          <w:color w:val="4D4D4F"/>
          <w:spacing w:val="-11"/>
        </w:rPr>
        <w:t xml:space="preserve"> </w:t>
      </w:r>
      <w:r>
        <w:rPr>
          <w:color w:val="4D4D4F"/>
        </w:rPr>
        <w:t>the</w:t>
      </w:r>
      <w:r>
        <w:rPr>
          <w:color w:val="4D4D4F"/>
          <w:spacing w:val="-10"/>
        </w:rPr>
        <w:t xml:space="preserve"> </w:t>
      </w:r>
      <w:r>
        <w:rPr>
          <w:color w:val="4D4D4F"/>
        </w:rPr>
        <w:t>pipeline</w:t>
      </w:r>
      <w:r>
        <w:rPr>
          <w:color w:val="4D4D4F"/>
          <w:spacing w:val="-11"/>
        </w:rPr>
        <w:t xml:space="preserve"> </w:t>
      </w:r>
      <w:r>
        <w:rPr>
          <w:color w:val="4D4D4F"/>
        </w:rPr>
        <w:t>alignment</w:t>
      </w:r>
      <w:r>
        <w:rPr>
          <w:color w:val="4D4D4F"/>
          <w:spacing w:val="-11"/>
        </w:rPr>
        <w:t xml:space="preserve"> </w:t>
      </w:r>
      <w:r>
        <w:rPr>
          <w:color w:val="4D4D4F"/>
        </w:rPr>
        <w:t>was</w:t>
      </w:r>
      <w:r>
        <w:rPr>
          <w:color w:val="4D4D4F"/>
          <w:spacing w:val="-10"/>
        </w:rPr>
        <w:t xml:space="preserve"> </w:t>
      </w:r>
      <w:r>
        <w:rPr>
          <w:color w:val="4D4D4F"/>
        </w:rPr>
        <w:t>based</w:t>
      </w:r>
      <w:r>
        <w:rPr>
          <w:color w:val="4D4D4F"/>
          <w:spacing w:val="-11"/>
        </w:rPr>
        <w:t xml:space="preserve"> </w:t>
      </w:r>
      <w:r>
        <w:rPr>
          <w:color w:val="4D4D4F"/>
        </w:rPr>
        <w:t>on</w:t>
      </w:r>
      <w:r>
        <w:rPr>
          <w:color w:val="4D4D4F"/>
          <w:spacing w:val="-11"/>
        </w:rPr>
        <w:t xml:space="preserve"> </w:t>
      </w:r>
      <w:r>
        <w:rPr>
          <w:color w:val="4D4D4F"/>
        </w:rPr>
        <w:t xml:space="preserve">several environmental, social and economic values taking into </w:t>
      </w:r>
      <w:r>
        <w:rPr>
          <w:color w:val="4D4D4F"/>
          <w:spacing w:val="2"/>
        </w:rPr>
        <w:t xml:space="preserve">consideration the </w:t>
      </w:r>
      <w:r>
        <w:rPr>
          <w:color w:val="4D4D4F"/>
        </w:rPr>
        <w:t xml:space="preserve">key </w:t>
      </w:r>
      <w:r>
        <w:rPr>
          <w:color w:val="4D4D4F"/>
          <w:spacing w:val="3"/>
        </w:rPr>
        <w:t>constrai</w:t>
      </w:r>
      <w:r>
        <w:rPr>
          <w:color w:val="4D4D4F"/>
          <w:spacing w:val="3"/>
        </w:rPr>
        <w:t xml:space="preserve">nts </w:t>
      </w:r>
      <w:r>
        <w:rPr>
          <w:color w:val="4D4D4F"/>
        </w:rPr>
        <w:t xml:space="preserve">and </w:t>
      </w:r>
      <w:r>
        <w:rPr>
          <w:color w:val="4D4D4F"/>
          <w:spacing w:val="3"/>
        </w:rPr>
        <w:t xml:space="preserve">opportunities </w:t>
      </w:r>
      <w:r>
        <w:rPr>
          <w:color w:val="4D4D4F"/>
          <w:spacing w:val="5"/>
        </w:rPr>
        <w:t xml:space="preserve">afforded </w:t>
      </w:r>
      <w:r>
        <w:rPr>
          <w:color w:val="4D4D4F"/>
        </w:rPr>
        <w:t xml:space="preserve">by </w:t>
      </w:r>
      <w:r>
        <w:rPr>
          <w:color w:val="4D4D4F"/>
          <w:spacing w:val="4"/>
        </w:rPr>
        <w:t xml:space="preserve">existing </w:t>
      </w:r>
      <w:r>
        <w:rPr>
          <w:color w:val="4D4D4F"/>
          <w:spacing w:val="3"/>
        </w:rPr>
        <w:t xml:space="preserve">and </w:t>
      </w:r>
      <w:r>
        <w:rPr>
          <w:color w:val="4D4D4F"/>
          <w:spacing w:val="4"/>
        </w:rPr>
        <w:t xml:space="preserve">proposed </w:t>
      </w:r>
      <w:r>
        <w:rPr>
          <w:color w:val="4D4D4F"/>
          <w:spacing w:val="3"/>
        </w:rPr>
        <w:t xml:space="preserve">land </w:t>
      </w:r>
      <w:r>
        <w:rPr>
          <w:color w:val="4D4D4F"/>
          <w:spacing w:val="2"/>
        </w:rPr>
        <w:t xml:space="preserve">use </w:t>
      </w:r>
      <w:r>
        <w:rPr>
          <w:color w:val="4D4D4F"/>
          <w:spacing w:val="3"/>
        </w:rPr>
        <w:t xml:space="preserve">and </w:t>
      </w:r>
      <w:r>
        <w:rPr>
          <w:color w:val="4D4D4F"/>
          <w:spacing w:val="2"/>
        </w:rPr>
        <w:t xml:space="preserve">infrastructure. The </w:t>
      </w:r>
      <w:r>
        <w:rPr>
          <w:color w:val="4D4D4F"/>
        </w:rPr>
        <w:t>pipeline alignment was  developed in consultation with landholders and other</w:t>
      </w:r>
      <w:r>
        <w:rPr>
          <w:color w:val="4D4D4F"/>
          <w:spacing w:val="-30"/>
        </w:rPr>
        <w:t xml:space="preserve"> </w:t>
      </w:r>
      <w:r>
        <w:rPr>
          <w:color w:val="4D4D4F"/>
        </w:rPr>
        <w:t xml:space="preserve">stakeholders, </w:t>
      </w:r>
      <w:r>
        <w:rPr>
          <w:color w:val="4D4D4F"/>
          <w:spacing w:val="2"/>
        </w:rPr>
        <w:t xml:space="preserve">with reference </w:t>
      </w:r>
      <w:r>
        <w:rPr>
          <w:color w:val="4D4D4F"/>
        </w:rPr>
        <w:t xml:space="preserve">to </w:t>
      </w:r>
      <w:r>
        <w:rPr>
          <w:color w:val="4D4D4F"/>
          <w:spacing w:val="2"/>
        </w:rPr>
        <w:t xml:space="preserve">the overarching considerations </w:t>
      </w:r>
      <w:r>
        <w:rPr>
          <w:color w:val="4D4D4F"/>
        </w:rPr>
        <w:t xml:space="preserve">of public safety, and potential environmental, social and economic </w:t>
      </w:r>
      <w:r>
        <w:rPr>
          <w:color w:val="4D4D4F"/>
          <w:spacing w:val="2"/>
        </w:rPr>
        <w:t>impacts.</w:t>
      </w:r>
    </w:p>
    <w:p w:rsidR="00467A5B" w:rsidRDefault="00A16D86">
      <w:pPr>
        <w:pStyle w:val="BodyText"/>
        <w:spacing w:before="161" w:line="216" w:lineRule="auto"/>
        <w:ind w:left="1247"/>
        <w:jc w:val="both"/>
      </w:pPr>
      <w:r>
        <w:rPr>
          <w:color w:val="4D4D4F"/>
        </w:rPr>
        <w:t xml:space="preserve">The Crib Point </w:t>
      </w:r>
      <w:r>
        <w:rPr>
          <w:color w:val="4D4D4F"/>
          <w:spacing w:val="3"/>
        </w:rPr>
        <w:t xml:space="preserve">Jetty </w:t>
      </w:r>
      <w:r>
        <w:rPr>
          <w:color w:val="4D4D4F"/>
        </w:rPr>
        <w:t xml:space="preserve">and immediately adjacent landside area was selected as the preferred location for the Gas </w:t>
      </w:r>
      <w:r>
        <w:rPr>
          <w:color w:val="4D4D4F"/>
          <w:spacing w:val="2"/>
        </w:rPr>
        <w:t>Import</w:t>
      </w:r>
      <w:r>
        <w:rPr>
          <w:color w:val="4D4D4F"/>
          <w:spacing w:val="-8"/>
        </w:rPr>
        <w:t xml:space="preserve"> </w:t>
      </w:r>
      <w:r>
        <w:rPr>
          <w:color w:val="4D4D4F"/>
          <w:spacing w:val="3"/>
        </w:rPr>
        <w:t>Jetty</w:t>
      </w:r>
      <w:r>
        <w:rPr>
          <w:color w:val="4D4D4F"/>
          <w:spacing w:val="-8"/>
        </w:rPr>
        <w:t xml:space="preserve"> </w:t>
      </w:r>
      <w:r>
        <w:rPr>
          <w:color w:val="4D4D4F"/>
        </w:rPr>
        <w:t>Works</w:t>
      </w:r>
      <w:r>
        <w:rPr>
          <w:color w:val="4D4D4F"/>
          <w:spacing w:val="-8"/>
        </w:rPr>
        <w:t xml:space="preserve"> </w:t>
      </w:r>
      <w:r>
        <w:rPr>
          <w:color w:val="4D4D4F"/>
        </w:rPr>
        <w:t>as</w:t>
      </w:r>
      <w:r>
        <w:rPr>
          <w:color w:val="4D4D4F"/>
          <w:spacing w:val="-8"/>
        </w:rPr>
        <w:t xml:space="preserve"> </w:t>
      </w:r>
      <w:r>
        <w:rPr>
          <w:color w:val="4D4D4F"/>
        </w:rPr>
        <w:t>the</w:t>
      </w:r>
      <w:r>
        <w:rPr>
          <w:color w:val="4D4D4F"/>
          <w:spacing w:val="-8"/>
        </w:rPr>
        <w:t xml:space="preserve"> </w:t>
      </w:r>
      <w:r>
        <w:rPr>
          <w:color w:val="4D4D4F"/>
        </w:rPr>
        <w:t>site</w:t>
      </w:r>
      <w:r>
        <w:rPr>
          <w:color w:val="4D4D4F"/>
          <w:spacing w:val="-8"/>
        </w:rPr>
        <w:t xml:space="preserve"> </w:t>
      </w:r>
      <w:r>
        <w:rPr>
          <w:color w:val="4D4D4F"/>
        </w:rPr>
        <w:t>makes</w:t>
      </w:r>
      <w:r>
        <w:rPr>
          <w:color w:val="4D4D4F"/>
          <w:spacing w:val="-8"/>
        </w:rPr>
        <w:t xml:space="preserve"> </w:t>
      </w:r>
      <w:r>
        <w:rPr>
          <w:color w:val="4D4D4F"/>
        </w:rPr>
        <w:t>u</w:t>
      </w:r>
      <w:r>
        <w:rPr>
          <w:color w:val="4D4D4F"/>
        </w:rPr>
        <w:t>se</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 xml:space="preserve">existing, available </w:t>
      </w:r>
      <w:r>
        <w:rPr>
          <w:color w:val="4D4D4F"/>
          <w:spacing w:val="3"/>
        </w:rPr>
        <w:t xml:space="preserve">infrastructure </w:t>
      </w:r>
      <w:r>
        <w:rPr>
          <w:color w:val="4D4D4F"/>
        </w:rPr>
        <w:t xml:space="preserve">in a </w:t>
      </w:r>
      <w:r>
        <w:rPr>
          <w:color w:val="4D4D4F"/>
          <w:spacing w:val="2"/>
        </w:rPr>
        <w:t xml:space="preserve">contextually appropriate setting </w:t>
      </w:r>
      <w:r>
        <w:rPr>
          <w:color w:val="4D4D4F"/>
        </w:rPr>
        <w:t xml:space="preserve">being the </w:t>
      </w:r>
      <w:r>
        <w:rPr>
          <w:color w:val="4D4D4F"/>
          <w:spacing w:val="2"/>
        </w:rPr>
        <w:t xml:space="preserve">Port </w:t>
      </w:r>
      <w:r>
        <w:rPr>
          <w:color w:val="4D4D4F"/>
        </w:rPr>
        <w:t>of Hastings and adjacent to the former</w:t>
      </w:r>
      <w:r>
        <w:rPr>
          <w:color w:val="4D4D4F"/>
          <w:spacing w:val="-6"/>
        </w:rPr>
        <w:t xml:space="preserve"> </w:t>
      </w:r>
      <w:r>
        <w:rPr>
          <w:color w:val="4D4D4F"/>
        </w:rPr>
        <w:t>BP</w:t>
      </w:r>
      <w:r>
        <w:rPr>
          <w:color w:val="4D4D4F"/>
          <w:spacing w:val="-6"/>
        </w:rPr>
        <w:t xml:space="preserve"> </w:t>
      </w:r>
      <w:r>
        <w:rPr>
          <w:color w:val="4D4D4F"/>
          <w:spacing w:val="2"/>
        </w:rPr>
        <w:t>refinery</w:t>
      </w:r>
      <w:r>
        <w:rPr>
          <w:color w:val="4D4D4F"/>
          <w:spacing w:val="-6"/>
        </w:rPr>
        <w:t xml:space="preserve"> </w:t>
      </w:r>
      <w:r>
        <w:rPr>
          <w:color w:val="4D4D4F"/>
        </w:rPr>
        <w:t>land.</w:t>
      </w:r>
      <w:r>
        <w:rPr>
          <w:color w:val="4D4D4F"/>
          <w:spacing w:val="-6"/>
        </w:rPr>
        <w:t xml:space="preserve"> </w:t>
      </w:r>
      <w:r>
        <w:rPr>
          <w:color w:val="4D4D4F"/>
        </w:rPr>
        <w:t>It</w:t>
      </w:r>
      <w:r>
        <w:rPr>
          <w:color w:val="4D4D4F"/>
          <w:spacing w:val="-6"/>
        </w:rPr>
        <w:t xml:space="preserve"> </w:t>
      </w:r>
      <w:r>
        <w:rPr>
          <w:color w:val="4D4D4F"/>
        </w:rPr>
        <w:t>was</w:t>
      </w:r>
      <w:r>
        <w:rPr>
          <w:color w:val="4D4D4F"/>
          <w:spacing w:val="-6"/>
        </w:rPr>
        <w:t xml:space="preserve"> </w:t>
      </w:r>
      <w:r>
        <w:rPr>
          <w:color w:val="4D4D4F"/>
        </w:rPr>
        <w:t>considered</w:t>
      </w:r>
      <w:r>
        <w:rPr>
          <w:color w:val="4D4D4F"/>
          <w:spacing w:val="-6"/>
        </w:rPr>
        <w:t xml:space="preserve"> </w:t>
      </w:r>
      <w:r>
        <w:rPr>
          <w:color w:val="4D4D4F"/>
        </w:rPr>
        <w:t>that</w:t>
      </w:r>
      <w:r>
        <w:rPr>
          <w:color w:val="4D4D4F"/>
          <w:spacing w:val="-6"/>
        </w:rPr>
        <w:t xml:space="preserve"> </w:t>
      </w:r>
      <w:r>
        <w:rPr>
          <w:color w:val="4D4D4F"/>
        </w:rPr>
        <w:t>potential environmental</w:t>
      </w:r>
      <w:r>
        <w:rPr>
          <w:color w:val="4D4D4F"/>
          <w:spacing w:val="-10"/>
        </w:rPr>
        <w:t xml:space="preserve"> </w:t>
      </w:r>
      <w:r>
        <w:rPr>
          <w:color w:val="4D4D4F"/>
        </w:rPr>
        <w:t>impacts</w:t>
      </w:r>
      <w:r>
        <w:rPr>
          <w:color w:val="4D4D4F"/>
          <w:spacing w:val="-10"/>
        </w:rPr>
        <w:t xml:space="preserve"> </w:t>
      </w:r>
      <w:r>
        <w:rPr>
          <w:color w:val="4D4D4F"/>
        </w:rPr>
        <w:t>could</w:t>
      </w:r>
      <w:r>
        <w:rPr>
          <w:color w:val="4D4D4F"/>
          <w:spacing w:val="-10"/>
        </w:rPr>
        <w:t xml:space="preserve"> </w:t>
      </w:r>
      <w:r>
        <w:rPr>
          <w:color w:val="4D4D4F"/>
        </w:rPr>
        <w:t>be</w:t>
      </w:r>
      <w:r>
        <w:rPr>
          <w:color w:val="4D4D4F"/>
          <w:spacing w:val="-9"/>
        </w:rPr>
        <w:t xml:space="preserve"> </w:t>
      </w:r>
      <w:r>
        <w:rPr>
          <w:color w:val="4D4D4F"/>
        </w:rPr>
        <w:t>minimised</w:t>
      </w:r>
      <w:r>
        <w:rPr>
          <w:color w:val="4D4D4F"/>
          <w:spacing w:val="-10"/>
        </w:rPr>
        <w:t xml:space="preserve"> </w:t>
      </w:r>
      <w:r>
        <w:rPr>
          <w:color w:val="4D4D4F"/>
        </w:rPr>
        <w:t>as</w:t>
      </w:r>
      <w:r>
        <w:rPr>
          <w:color w:val="4D4D4F"/>
          <w:spacing w:val="-10"/>
        </w:rPr>
        <w:t xml:space="preserve"> </w:t>
      </w:r>
      <w:r>
        <w:rPr>
          <w:color w:val="4D4D4F"/>
        </w:rPr>
        <w:t>there</w:t>
      </w:r>
      <w:r>
        <w:rPr>
          <w:color w:val="4D4D4F"/>
          <w:spacing w:val="-9"/>
        </w:rPr>
        <w:t xml:space="preserve"> </w:t>
      </w:r>
      <w:r>
        <w:rPr>
          <w:color w:val="4D4D4F"/>
        </w:rPr>
        <w:t>is</w:t>
      </w:r>
      <w:r>
        <w:rPr>
          <w:color w:val="4D4D4F"/>
          <w:spacing w:val="-10"/>
        </w:rPr>
        <w:t xml:space="preserve"> </w:t>
      </w:r>
      <w:r>
        <w:rPr>
          <w:color w:val="4D4D4F"/>
        </w:rPr>
        <w:t>no requirement</w:t>
      </w:r>
      <w:r>
        <w:rPr>
          <w:color w:val="4D4D4F"/>
          <w:spacing w:val="-13"/>
        </w:rPr>
        <w:t xml:space="preserve"> </w:t>
      </w:r>
      <w:r>
        <w:rPr>
          <w:color w:val="4D4D4F"/>
        </w:rPr>
        <w:t>to</w:t>
      </w:r>
      <w:r>
        <w:rPr>
          <w:color w:val="4D4D4F"/>
          <w:spacing w:val="-12"/>
        </w:rPr>
        <w:t xml:space="preserve"> </w:t>
      </w:r>
      <w:r>
        <w:rPr>
          <w:color w:val="4D4D4F"/>
        </w:rPr>
        <w:t>conduct</w:t>
      </w:r>
      <w:r>
        <w:rPr>
          <w:color w:val="4D4D4F"/>
          <w:spacing w:val="-12"/>
        </w:rPr>
        <w:t xml:space="preserve"> </w:t>
      </w:r>
      <w:r>
        <w:rPr>
          <w:color w:val="4D4D4F"/>
        </w:rPr>
        <w:t>channel</w:t>
      </w:r>
      <w:r>
        <w:rPr>
          <w:color w:val="4D4D4F"/>
          <w:spacing w:val="-12"/>
        </w:rPr>
        <w:t xml:space="preserve"> </w:t>
      </w:r>
      <w:r>
        <w:rPr>
          <w:color w:val="4D4D4F"/>
        </w:rPr>
        <w:t>dredging</w:t>
      </w:r>
      <w:r>
        <w:rPr>
          <w:color w:val="4D4D4F"/>
          <w:spacing w:val="-12"/>
        </w:rPr>
        <w:t xml:space="preserve"> </w:t>
      </w:r>
      <w:r>
        <w:rPr>
          <w:color w:val="4D4D4F"/>
        </w:rPr>
        <w:t>due</w:t>
      </w:r>
      <w:r>
        <w:rPr>
          <w:color w:val="4D4D4F"/>
          <w:spacing w:val="-12"/>
        </w:rPr>
        <w:t xml:space="preserve"> </w:t>
      </w:r>
      <w:r>
        <w:rPr>
          <w:color w:val="4D4D4F"/>
        </w:rPr>
        <w:t>to</w:t>
      </w:r>
      <w:r>
        <w:rPr>
          <w:color w:val="4D4D4F"/>
          <w:spacing w:val="-12"/>
        </w:rPr>
        <w:t xml:space="preserve"> </w:t>
      </w:r>
      <w:r>
        <w:rPr>
          <w:color w:val="4D4D4F"/>
        </w:rPr>
        <w:t>suitable existing</w:t>
      </w:r>
      <w:r>
        <w:rPr>
          <w:color w:val="4D4D4F"/>
          <w:spacing w:val="-10"/>
        </w:rPr>
        <w:t xml:space="preserve"> </w:t>
      </w:r>
      <w:r>
        <w:rPr>
          <w:color w:val="4D4D4F"/>
        </w:rPr>
        <w:t>depths</w:t>
      </w:r>
      <w:r>
        <w:rPr>
          <w:color w:val="4D4D4F"/>
          <w:spacing w:val="-9"/>
        </w:rPr>
        <w:t xml:space="preserve"> </w:t>
      </w:r>
      <w:r>
        <w:rPr>
          <w:color w:val="4D4D4F"/>
        </w:rPr>
        <w:t>to</w:t>
      </w:r>
      <w:r>
        <w:rPr>
          <w:color w:val="4D4D4F"/>
          <w:spacing w:val="-9"/>
        </w:rPr>
        <w:t xml:space="preserve"> </w:t>
      </w:r>
      <w:r>
        <w:rPr>
          <w:color w:val="4D4D4F"/>
        </w:rPr>
        <w:t>enable</w:t>
      </w:r>
      <w:r>
        <w:rPr>
          <w:color w:val="4D4D4F"/>
          <w:spacing w:val="-10"/>
        </w:rPr>
        <w:t xml:space="preserve"> </w:t>
      </w:r>
      <w:r>
        <w:rPr>
          <w:color w:val="4D4D4F"/>
        </w:rPr>
        <w:t>the</w:t>
      </w:r>
      <w:r>
        <w:rPr>
          <w:color w:val="4D4D4F"/>
          <w:spacing w:val="-9"/>
        </w:rPr>
        <w:t xml:space="preserve"> </w:t>
      </w:r>
      <w:r>
        <w:rPr>
          <w:color w:val="4D4D4F"/>
        </w:rPr>
        <w:t>FSRU</w:t>
      </w:r>
      <w:r>
        <w:rPr>
          <w:color w:val="4D4D4F"/>
          <w:spacing w:val="-9"/>
        </w:rPr>
        <w:t xml:space="preserve"> </w:t>
      </w:r>
      <w:r>
        <w:rPr>
          <w:color w:val="4D4D4F"/>
        </w:rPr>
        <w:t>and</w:t>
      </w:r>
      <w:r>
        <w:rPr>
          <w:color w:val="4D4D4F"/>
          <w:spacing w:val="-9"/>
        </w:rPr>
        <w:t xml:space="preserve"> </w:t>
      </w:r>
      <w:r>
        <w:rPr>
          <w:color w:val="4D4D4F"/>
        </w:rPr>
        <w:t>the</w:t>
      </w:r>
      <w:r>
        <w:rPr>
          <w:color w:val="4D4D4F"/>
          <w:spacing w:val="-10"/>
        </w:rPr>
        <w:t xml:space="preserve"> </w:t>
      </w:r>
      <w:r>
        <w:rPr>
          <w:color w:val="4D4D4F"/>
        </w:rPr>
        <w:t>LNG</w:t>
      </w:r>
      <w:r>
        <w:rPr>
          <w:color w:val="4D4D4F"/>
          <w:spacing w:val="-9"/>
        </w:rPr>
        <w:t xml:space="preserve"> </w:t>
      </w:r>
      <w:r>
        <w:rPr>
          <w:color w:val="4D4D4F"/>
        </w:rPr>
        <w:t>carriers to</w:t>
      </w:r>
      <w:r>
        <w:rPr>
          <w:color w:val="4D4D4F"/>
          <w:spacing w:val="-4"/>
        </w:rPr>
        <w:t xml:space="preserve"> </w:t>
      </w:r>
      <w:r>
        <w:rPr>
          <w:color w:val="4D4D4F"/>
        </w:rPr>
        <w:t>access</w:t>
      </w:r>
      <w:r>
        <w:rPr>
          <w:color w:val="4D4D4F"/>
          <w:spacing w:val="-4"/>
        </w:rPr>
        <w:t xml:space="preserve"> </w:t>
      </w:r>
      <w:r>
        <w:rPr>
          <w:color w:val="4D4D4F"/>
        </w:rPr>
        <w:t>the</w:t>
      </w:r>
      <w:r>
        <w:rPr>
          <w:color w:val="4D4D4F"/>
          <w:spacing w:val="-4"/>
        </w:rPr>
        <w:t xml:space="preserve"> </w:t>
      </w:r>
      <w:r>
        <w:rPr>
          <w:color w:val="4D4D4F"/>
        </w:rPr>
        <w:t>Crib</w:t>
      </w:r>
      <w:r>
        <w:rPr>
          <w:color w:val="4D4D4F"/>
          <w:spacing w:val="-4"/>
        </w:rPr>
        <w:t xml:space="preserve"> </w:t>
      </w:r>
      <w:r>
        <w:rPr>
          <w:color w:val="4D4D4F"/>
        </w:rPr>
        <w:t>Point</w:t>
      </w:r>
      <w:r>
        <w:rPr>
          <w:color w:val="4D4D4F"/>
          <w:spacing w:val="-4"/>
        </w:rPr>
        <w:t xml:space="preserve"> </w:t>
      </w:r>
      <w:r>
        <w:rPr>
          <w:color w:val="4D4D4F"/>
          <w:spacing w:val="3"/>
        </w:rPr>
        <w:t>Jetty</w:t>
      </w:r>
      <w:r>
        <w:rPr>
          <w:color w:val="4D4D4F"/>
          <w:spacing w:val="-4"/>
        </w:rPr>
        <w:t xml:space="preserve"> </w:t>
      </w:r>
      <w:r>
        <w:rPr>
          <w:color w:val="4D4D4F"/>
          <w:spacing w:val="3"/>
        </w:rPr>
        <w:t>(Berth</w:t>
      </w:r>
      <w:r>
        <w:rPr>
          <w:color w:val="4D4D4F"/>
          <w:spacing w:val="-4"/>
        </w:rPr>
        <w:t xml:space="preserve"> </w:t>
      </w:r>
      <w:r>
        <w:rPr>
          <w:color w:val="4D4D4F"/>
        </w:rPr>
        <w:t>2).</w:t>
      </w:r>
      <w:r>
        <w:rPr>
          <w:color w:val="4D4D4F"/>
          <w:spacing w:val="-3"/>
        </w:rPr>
        <w:t xml:space="preserve"> </w:t>
      </w:r>
      <w:r>
        <w:rPr>
          <w:color w:val="4D4D4F"/>
        </w:rPr>
        <w:t>Additionally,</w:t>
      </w:r>
      <w:r>
        <w:rPr>
          <w:color w:val="4D4D4F"/>
          <w:spacing w:val="-4"/>
        </w:rPr>
        <w:t xml:space="preserve"> </w:t>
      </w:r>
      <w:r>
        <w:rPr>
          <w:color w:val="4D4D4F"/>
        </w:rPr>
        <w:t>the Project</w:t>
      </w:r>
      <w:r>
        <w:rPr>
          <w:color w:val="4D4D4F"/>
          <w:spacing w:val="-17"/>
        </w:rPr>
        <w:t xml:space="preserve"> </w:t>
      </w:r>
      <w:r>
        <w:rPr>
          <w:color w:val="4D4D4F"/>
        </w:rPr>
        <w:t>would</w:t>
      </w:r>
      <w:r>
        <w:rPr>
          <w:color w:val="4D4D4F"/>
          <w:spacing w:val="-16"/>
        </w:rPr>
        <w:t xml:space="preserve"> </w:t>
      </w:r>
      <w:r>
        <w:rPr>
          <w:color w:val="4D4D4F"/>
        </w:rPr>
        <w:t>make</w:t>
      </w:r>
      <w:r>
        <w:rPr>
          <w:color w:val="4D4D4F"/>
          <w:spacing w:val="-17"/>
        </w:rPr>
        <w:t xml:space="preserve"> </w:t>
      </w:r>
      <w:r>
        <w:rPr>
          <w:color w:val="4D4D4F"/>
        </w:rPr>
        <w:t>use</w:t>
      </w:r>
      <w:r>
        <w:rPr>
          <w:color w:val="4D4D4F"/>
          <w:spacing w:val="-16"/>
        </w:rPr>
        <w:t xml:space="preserve"> </w:t>
      </w:r>
      <w:r>
        <w:rPr>
          <w:color w:val="4D4D4F"/>
        </w:rPr>
        <w:t>of</w:t>
      </w:r>
      <w:r>
        <w:rPr>
          <w:color w:val="4D4D4F"/>
          <w:spacing w:val="-17"/>
        </w:rPr>
        <w:t xml:space="preserve"> </w:t>
      </w:r>
      <w:r>
        <w:rPr>
          <w:color w:val="4D4D4F"/>
        </w:rPr>
        <w:t>the</w:t>
      </w:r>
      <w:r>
        <w:rPr>
          <w:color w:val="4D4D4F"/>
          <w:spacing w:val="-16"/>
        </w:rPr>
        <w:t xml:space="preserve"> </w:t>
      </w:r>
      <w:r>
        <w:rPr>
          <w:color w:val="4D4D4F"/>
        </w:rPr>
        <w:t>already</w:t>
      </w:r>
      <w:r>
        <w:rPr>
          <w:color w:val="4D4D4F"/>
          <w:spacing w:val="-17"/>
        </w:rPr>
        <w:t xml:space="preserve"> </w:t>
      </w:r>
      <w:r>
        <w:rPr>
          <w:color w:val="4D4D4F"/>
        </w:rPr>
        <w:t>disturbed</w:t>
      </w:r>
      <w:r>
        <w:rPr>
          <w:color w:val="4D4D4F"/>
          <w:spacing w:val="-16"/>
        </w:rPr>
        <w:t xml:space="preserve"> </w:t>
      </w:r>
      <w:r>
        <w:rPr>
          <w:color w:val="4D4D4F"/>
        </w:rPr>
        <w:t>landside footprint</w:t>
      </w:r>
      <w:r>
        <w:rPr>
          <w:color w:val="4D4D4F"/>
          <w:spacing w:val="-18"/>
        </w:rPr>
        <w:t xml:space="preserve"> </w:t>
      </w:r>
      <w:r>
        <w:rPr>
          <w:color w:val="4D4D4F"/>
        </w:rPr>
        <w:t>at</w:t>
      </w:r>
      <w:r>
        <w:rPr>
          <w:color w:val="4D4D4F"/>
          <w:spacing w:val="-17"/>
        </w:rPr>
        <w:t xml:space="preserve"> </w:t>
      </w:r>
      <w:r>
        <w:rPr>
          <w:color w:val="4D4D4F"/>
        </w:rPr>
        <w:t>Crib</w:t>
      </w:r>
      <w:r>
        <w:rPr>
          <w:color w:val="4D4D4F"/>
          <w:spacing w:val="-18"/>
        </w:rPr>
        <w:t xml:space="preserve"> </w:t>
      </w:r>
      <w:r>
        <w:rPr>
          <w:color w:val="4D4D4F"/>
        </w:rPr>
        <w:t>Point</w:t>
      </w:r>
      <w:r>
        <w:rPr>
          <w:color w:val="4D4D4F"/>
          <w:spacing w:val="-17"/>
        </w:rPr>
        <w:t xml:space="preserve"> </w:t>
      </w:r>
      <w:r>
        <w:rPr>
          <w:color w:val="4D4D4F"/>
        </w:rPr>
        <w:t>for</w:t>
      </w:r>
      <w:r>
        <w:rPr>
          <w:color w:val="4D4D4F"/>
          <w:spacing w:val="-17"/>
        </w:rPr>
        <w:t xml:space="preserve"> </w:t>
      </w:r>
      <w:r>
        <w:rPr>
          <w:color w:val="4D4D4F"/>
        </w:rPr>
        <w:t>the</w:t>
      </w:r>
      <w:r>
        <w:rPr>
          <w:color w:val="4D4D4F"/>
          <w:spacing w:val="-18"/>
        </w:rPr>
        <w:t xml:space="preserve"> </w:t>
      </w:r>
      <w:r>
        <w:rPr>
          <w:color w:val="4D4D4F"/>
        </w:rPr>
        <w:t>Project.</w:t>
      </w:r>
      <w:r>
        <w:rPr>
          <w:color w:val="4D4D4F"/>
          <w:spacing w:val="-17"/>
        </w:rPr>
        <w:t xml:space="preserve"> </w:t>
      </w:r>
      <w:r>
        <w:rPr>
          <w:color w:val="4D4D4F"/>
        </w:rPr>
        <w:t>The</w:t>
      </w:r>
      <w:r>
        <w:rPr>
          <w:color w:val="4D4D4F"/>
          <w:spacing w:val="-18"/>
        </w:rPr>
        <w:t xml:space="preserve"> </w:t>
      </w:r>
      <w:r>
        <w:rPr>
          <w:color w:val="4D4D4F"/>
        </w:rPr>
        <w:t>proximity</w:t>
      </w:r>
      <w:r>
        <w:rPr>
          <w:color w:val="4D4D4F"/>
          <w:spacing w:val="-17"/>
        </w:rPr>
        <w:t xml:space="preserve"> </w:t>
      </w:r>
      <w:r>
        <w:rPr>
          <w:color w:val="4D4D4F"/>
        </w:rPr>
        <w:t>of</w:t>
      </w:r>
      <w:r>
        <w:rPr>
          <w:color w:val="4D4D4F"/>
          <w:spacing w:val="-17"/>
        </w:rPr>
        <w:t xml:space="preserve"> </w:t>
      </w:r>
      <w:r>
        <w:rPr>
          <w:color w:val="4D4D4F"/>
        </w:rPr>
        <w:t xml:space="preserve">the Crib Point </w:t>
      </w:r>
      <w:r>
        <w:rPr>
          <w:color w:val="4D4D4F"/>
          <w:spacing w:val="3"/>
        </w:rPr>
        <w:t xml:space="preserve">Jetty </w:t>
      </w:r>
      <w:r>
        <w:rPr>
          <w:color w:val="4D4D4F"/>
        </w:rPr>
        <w:t>site to the Victorian gas network allows for connection of a new supply source into the Victorian gas</w:t>
      </w:r>
      <w:r>
        <w:rPr>
          <w:color w:val="4D4D4F"/>
          <w:spacing w:val="-17"/>
        </w:rPr>
        <w:t xml:space="preserve"> </w:t>
      </w:r>
      <w:r>
        <w:rPr>
          <w:color w:val="4D4D4F"/>
        </w:rPr>
        <w:t>market,</w:t>
      </w:r>
      <w:r>
        <w:rPr>
          <w:color w:val="4D4D4F"/>
          <w:spacing w:val="-16"/>
        </w:rPr>
        <w:t xml:space="preserve"> </w:t>
      </w:r>
      <w:r>
        <w:rPr>
          <w:color w:val="4D4D4F"/>
        </w:rPr>
        <w:t>ensuring</w:t>
      </w:r>
      <w:r>
        <w:rPr>
          <w:color w:val="4D4D4F"/>
          <w:spacing w:val="-16"/>
        </w:rPr>
        <w:t xml:space="preserve"> </w:t>
      </w:r>
      <w:r>
        <w:rPr>
          <w:color w:val="4D4D4F"/>
        </w:rPr>
        <w:t>security</w:t>
      </w:r>
      <w:r>
        <w:rPr>
          <w:color w:val="4D4D4F"/>
          <w:spacing w:val="-16"/>
        </w:rPr>
        <w:t xml:space="preserve"> </w:t>
      </w:r>
      <w:r>
        <w:rPr>
          <w:color w:val="4D4D4F"/>
        </w:rPr>
        <w:t>and</w:t>
      </w:r>
      <w:r>
        <w:rPr>
          <w:color w:val="4D4D4F"/>
          <w:spacing w:val="-17"/>
        </w:rPr>
        <w:t xml:space="preserve"> </w:t>
      </w:r>
      <w:r>
        <w:rPr>
          <w:color w:val="4D4D4F"/>
        </w:rPr>
        <w:t>reliability</w:t>
      </w:r>
      <w:r>
        <w:rPr>
          <w:color w:val="4D4D4F"/>
          <w:spacing w:val="-16"/>
        </w:rPr>
        <w:t xml:space="preserve"> </w:t>
      </w:r>
      <w:r>
        <w:rPr>
          <w:color w:val="4D4D4F"/>
        </w:rPr>
        <w:t>of</w:t>
      </w:r>
      <w:r>
        <w:rPr>
          <w:color w:val="4D4D4F"/>
          <w:spacing w:val="-16"/>
        </w:rPr>
        <w:t xml:space="preserve"> </w:t>
      </w:r>
      <w:r>
        <w:rPr>
          <w:color w:val="4D4D4F"/>
        </w:rPr>
        <w:t>gas</w:t>
      </w:r>
      <w:r>
        <w:rPr>
          <w:color w:val="4D4D4F"/>
          <w:spacing w:val="-16"/>
        </w:rPr>
        <w:t xml:space="preserve"> </w:t>
      </w:r>
      <w:r>
        <w:rPr>
          <w:color w:val="4D4D4F"/>
        </w:rPr>
        <w:t>supply to south-eastern Australia</w:t>
      </w:r>
      <w:r>
        <w:rPr>
          <w:color w:val="4D4D4F"/>
          <w:spacing w:val="3"/>
        </w:rPr>
        <w:t xml:space="preserve"> </w:t>
      </w:r>
      <w:r>
        <w:rPr>
          <w:color w:val="4D4D4F"/>
        </w:rPr>
        <w:t>markets.</w:t>
      </w:r>
    </w:p>
    <w:p w:rsidR="00467A5B" w:rsidRDefault="00A16D86">
      <w:pPr>
        <w:pStyle w:val="BodyText"/>
        <w:rPr>
          <w:sz w:val="24"/>
        </w:rPr>
      </w:pPr>
      <w:r>
        <w:br w:type="column"/>
      </w:r>
    </w:p>
    <w:p w:rsidR="00467A5B" w:rsidRDefault="00467A5B">
      <w:pPr>
        <w:pStyle w:val="BodyText"/>
        <w:rPr>
          <w:sz w:val="24"/>
        </w:rPr>
      </w:pPr>
    </w:p>
    <w:p w:rsidR="00467A5B" w:rsidRDefault="00467A5B">
      <w:pPr>
        <w:pStyle w:val="BodyText"/>
        <w:spacing w:before="4"/>
      </w:pPr>
    </w:p>
    <w:p w:rsidR="00467A5B" w:rsidRDefault="00A16D86">
      <w:pPr>
        <w:pStyle w:val="BodyText"/>
        <w:spacing w:line="216" w:lineRule="auto"/>
        <w:ind w:left="411" w:right="1243"/>
        <w:jc w:val="both"/>
      </w:pPr>
      <w:r>
        <w:rPr>
          <w:color w:val="4D4D4F"/>
        </w:rPr>
        <w:t>Following i</w:t>
      </w:r>
      <w:r>
        <w:rPr>
          <w:color w:val="4D4D4F"/>
        </w:rPr>
        <w:t>nitial site selection, 17 specialists technical studies were undertaken for the EES to assess the Project’s potential impacts (positive and negative) and to identify mitigation measures to avoid, minimise and/ or manage potential impacts.</w:t>
      </w:r>
    </w:p>
    <w:p w:rsidR="00467A5B" w:rsidRDefault="00A16D86">
      <w:pPr>
        <w:pStyle w:val="BodyText"/>
        <w:spacing w:before="165" w:line="216" w:lineRule="auto"/>
        <w:ind w:left="411" w:right="1245"/>
        <w:jc w:val="both"/>
      </w:pPr>
      <w:r>
        <w:rPr>
          <w:color w:val="4D4D4F"/>
        </w:rPr>
        <w:t xml:space="preserve">The key findings </w:t>
      </w:r>
      <w:r>
        <w:rPr>
          <w:color w:val="4D4D4F"/>
        </w:rPr>
        <w:t xml:space="preserve">from each of the specialist technical studies are summarised in </w:t>
      </w:r>
      <w:hyperlink w:anchor="_bookmark2" w:history="1">
        <w:r>
          <w:rPr>
            <w:b/>
            <w:color w:val="4D4D4F"/>
          </w:rPr>
          <w:t>Table 1</w:t>
        </w:r>
      </w:hyperlink>
      <w:r>
        <w:rPr>
          <w:b/>
          <w:color w:val="4D4D4F"/>
        </w:rPr>
        <w:t xml:space="preserve"> </w:t>
      </w:r>
      <w:r>
        <w:rPr>
          <w:color w:val="4D4D4F"/>
        </w:rPr>
        <w:t xml:space="preserve">(Key findings – Construction) and </w:t>
      </w:r>
      <w:hyperlink w:anchor="_bookmark3" w:history="1">
        <w:r>
          <w:rPr>
            <w:b/>
            <w:color w:val="4D4D4F"/>
          </w:rPr>
          <w:t xml:space="preserve">Table 2 </w:t>
        </w:r>
      </w:hyperlink>
      <w:r>
        <w:rPr>
          <w:color w:val="4D4D4F"/>
        </w:rPr>
        <w:t>(Key findings – Operation).</w:t>
      </w:r>
    </w:p>
    <w:p w:rsidR="00467A5B" w:rsidRDefault="00A16D86">
      <w:pPr>
        <w:pStyle w:val="BodyText"/>
        <w:spacing w:before="168" w:line="216" w:lineRule="auto"/>
        <w:ind w:left="411" w:right="1243"/>
        <w:jc w:val="both"/>
      </w:pPr>
      <w:r>
        <w:rPr>
          <w:color w:val="4D4D4F"/>
        </w:rPr>
        <w:t>Further details are provided in the main EES report an</w:t>
      </w:r>
      <w:r>
        <w:rPr>
          <w:color w:val="4D4D4F"/>
        </w:rPr>
        <w:t>d the individual specialist technical reports attached to this EES.</w:t>
      </w:r>
    </w:p>
    <w:p w:rsidR="00467A5B" w:rsidRDefault="00467A5B">
      <w:pPr>
        <w:spacing w:line="216" w:lineRule="auto"/>
        <w:jc w:val="both"/>
        <w:sectPr w:rsidR="00467A5B">
          <w:type w:val="continuous"/>
          <w:pgSz w:w="11910" w:h="16840"/>
          <w:pgMar w:top="0" w:right="0" w:bottom="280" w:left="0" w:header="720" w:footer="720" w:gutter="0"/>
          <w:cols w:num="2" w:space="720" w:equalWidth="0">
            <w:col w:w="5728" w:space="40"/>
            <w:col w:w="6142"/>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A16D86">
      <w:pPr>
        <w:pStyle w:val="Heading1"/>
        <w:jc w:val="left"/>
        <w:rPr>
          <w:b/>
        </w:rPr>
      </w:pPr>
      <w:r>
        <w:pict>
          <v:rect id="_x0000_s1119" style="position:absolute;left:0;text-align:left;margin-left:581.1pt;margin-top:5pt;width:14.15pt;height:39.7pt;z-index:251752448;mso-position-horizontal-relative:page" fillcolor="#0e5d61" stroked="f">
            <w10:wrap anchorx="page"/>
          </v:rect>
        </w:pict>
      </w:r>
      <w:r>
        <w:pict>
          <v:group id="_x0000_s1114" style="position:absolute;left:0;text-align:left;margin-left:62.35pt;margin-top:-82.05pt;width:532.95pt;height:25.2pt;z-index:251755520;mso-position-horizontal-relative:page" coordorigin="1247,-1641" coordsize="10659,504">
            <v:line id="_x0000_s1118" style="position:absolute" from="10616,-1641" to="10616,-1142" strokecolor="#0e5d61" strokeweight="1.5mm"/>
            <v:line id="_x0000_s1117" style="position:absolute" from="1247,-1142" to="11906,-1142" strokecolor="#808285" strokeweight=".5pt"/>
            <v:shape id="_x0000_s1116" type="#_x0000_t202" style="position:absolute;left:6272;top:-1509;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115" type="#_x0000_t202" style="position:absolute;left:10800;top:-1587;width:611;height:355" filled="f" stroked="f">
              <v:textbox inset="0,0,0,0">
                <w:txbxContent>
                  <w:p w:rsidR="00467A5B" w:rsidRDefault="00A16D86">
                    <w:pPr>
                      <w:spacing w:line="334" w:lineRule="exact"/>
                      <w:rPr>
                        <w:b/>
                        <w:sz w:val="26"/>
                      </w:rPr>
                    </w:pPr>
                    <w:r>
                      <w:rPr>
                        <w:b/>
                        <w:color w:val="4D4D4F"/>
                        <w:sz w:val="26"/>
                      </w:rPr>
                      <w:t>ES-9</w:t>
                    </w:r>
                  </w:p>
                </w:txbxContent>
              </v:textbox>
            </v:shape>
            <w10:wrap anchorx="page"/>
          </v:group>
        </w:pict>
      </w:r>
      <w:r>
        <w:rPr>
          <w:b/>
          <w:color w:val="4D4D4F"/>
        </w:rPr>
        <w:t>Construction</w:t>
      </w:r>
    </w:p>
    <w:p w:rsidR="00467A5B" w:rsidRDefault="00A16D86">
      <w:pPr>
        <w:spacing w:before="63" w:after="36"/>
        <w:ind w:left="1247"/>
        <w:rPr>
          <w:sz w:val="16"/>
        </w:rPr>
      </w:pPr>
      <w:r>
        <w:rPr>
          <w:b/>
          <w:color w:val="4D4D4F"/>
          <w:sz w:val="16"/>
        </w:rPr>
        <w:t xml:space="preserve">Table 1: </w:t>
      </w:r>
      <w:r>
        <w:rPr>
          <w:color w:val="4D4D4F"/>
          <w:sz w:val="16"/>
        </w:rPr>
        <w:t>Key findi</w:t>
      </w:r>
      <w:bookmarkStart w:id="2" w:name="_bookmark2"/>
      <w:bookmarkEnd w:id="2"/>
      <w:r>
        <w:rPr>
          <w:color w:val="4D4D4F"/>
          <w:sz w:val="16"/>
        </w:rPr>
        <w:t>ngs – Construction</w:t>
      </w:r>
    </w:p>
    <w:tbl>
      <w:tblPr>
        <w:tblW w:w="0" w:type="auto"/>
        <w:tblInd w:w="1254" w:type="dxa"/>
        <w:tblLayout w:type="fixed"/>
        <w:tblCellMar>
          <w:left w:w="0" w:type="dxa"/>
          <w:right w:w="0" w:type="dxa"/>
        </w:tblCellMar>
        <w:tblLook w:val="01E0" w:firstRow="1" w:lastRow="1" w:firstColumn="1" w:lastColumn="1" w:noHBand="0" w:noVBand="0"/>
      </w:tblPr>
      <w:tblGrid>
        <w:gridCol w:w="1444"/>
        <w:gridCol w:w="6550"/>
        <w:gridCol w:w="1398"/>
      </w:tblGrid>
      <w:tr w:rsidR="00467A5B">
        <w:trPr>
          <w:trHeight w:val="592"/>
        </w:trPr>
        <w:tc>
          <w:tcPr>
            <w:tcW w:w="1444"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50" w:type="dxa"/>
            <w:shd w:val="clear" w:color="auto" w:fill="0E5D61"/>
          </w:tcPr>
          <w:p w:rsidR="00467A5B" w:rsidRDefault="00A16D86">
            <w:pPr>
              <w:pStyle w:val="TableParagraph"/>
              <w:spacing w:before="62"/>
              <w:ind w:left="105"/>
              <w:rPr>
                <w:rFonts w:ascii="Nunito Sans SemiBold"/>
                <w:b/>
                <w:sz w:val="18"/>
              </w:rPr>
            </w:pPr>
            <w:r>
              <w:rPr>
                <w:rFonts w:ascii="Nunito Sans SemiBold"/>
                <w:b/>
                <w:color w:val="FFFFFF"/>
                <w:sz w:val="18"/>
              </w:rPr>
              <w:t>Key findings from the construction impact assessment</w:t>
            </w:r>
          </w:p>
        </w:tc>
        <w:tc>
          <w:tcPr>
            <w:tcW w:w="1398" w:type="dxa"/>
            <w:shd w:val="clear" w:color="auto" w:fill="0E5D61"/>
          </w:tcPr>
          <w:p w:rsidR="00467A5B" w:rsidRDefault="00A16D86">
            <w:pPr>
              <w:pStyle w:val="TableParagraph"/>
              <w:spacing w:before="100" w:line="194" w:lineRule="auto"/>
              <w:ind w:left="113" w:right="347"/>
              <w:rPr>
                <w:rFonts w:ascii="Nunito Sans SemiBold"/>
                <w:b/>
                <w:sz w:val="18"/>
              </w:rPr>
            </w:pPr>
            <w:r>
              <w:rPr>
                <w:rFonts w:ascii="Nunito Sans SemiBold"/>
                <w:b/>
                <w:color w:val="FFFFFF"/>
                <w:sz w:val="18"/>
              </w:rPr>
              <w:t>Project component</w:t>
            </w:r>
          </w:p>
        </w:tc>
      </w:tr>
      <w:tr w:rsidR="00467A5B">
        <w:trPr>
          <w:trHeight w:val="1309"/>
        </w:trPr>
        <w:tc>
          <w:tcPr>
            <w:tcW w:w="1444" w:type="dxa"/>
            <w:tcBorders>
              <w:bottom w:val="single" w:sz="18" w:space="0" w:color="D7D6C7"/>
            </w:tcBorders>
          </w:tcPr>
          <w:p w:rsidR="00467A5B" w:rsidRDefault="00A16D86">
            <w:pPr>
              <w:pStyle w:val="TableParagraph"/>
              <w:spacing w:before="44" w:line="209" w:lineRule="exact"/>
              <w:rPr>
                <w:b/>
                <w:sz w:val="16"/>
              </w:rPr>
            </w:pPr>
            <w:r>
              <w:rPr>
                <w:b/>
                <w:color w:val="4D4D4F"/>
                <w:sz w:val="16"/>
              </w:rPr>
              <w:t>Marine</w:t>
            </w:r>
          </w:p>
          <w:p w:rsidR="00467A5B" w:rsidRDefault="00A16D86">
            <w:pPr>
              <w:pStyle w:val="TableParagraph"/>
              <w:spacing w:before="0" w:line="209" w:lineRule="exact"/>
              <w:rPr>
                <w:b/>
                <w:sz w:val="16"/>
              </w:rPr>
            </w:pPr>
            <w:r>
              <w:rPr>
                <w:b/>
                <w:color w:val="4D4D4F"/>
                <w:sz w:val="16"/>
              </w:rPr>
              <w:t>Biodiversity</w:t>
            </w:r>
          </w:p>
        </w:tc>
        <w:tc>
          <w:tcPr>
            <w:tcW w:w="6550" w:type="dxa"/>
            <w:tcBorders>
              <w:bottom w:val="single" w:sz="18" w:space="0" w:color="D7D6C7"/>
            </w:tcBorders>
          </w:tcPr>
          <w:p w:rsidR="00467A5B" w:rsidRDefault="00A16D86">
            <w:pPr>
              <w:pStyle w:val="TableParagraph"/>
              <w:spacing w:before="58" w:line="220" w:lineRule="auto"/>
              <w:ind w:left="105" w:right="52"/>
              <w:jc w:val="both"/>
              <w:rPr>
                <w:sz w:val="16"/>
              </w:rPr>
            </w:pPr>
            <w:r>
              <w:rPr>
                <w:color w:val="4D4D4F"/>
                <w:sz w:val="16"/>
              </w:rPr>
              <w:t xml:space="preserve">Spills and leaks of contaminants could occur through </w:t>
            </w:r>
            <w:r>
              <w:rPr>
                <w:color w:val="4D4D4F"/>
                <w:spacing w:val="2"/>
                <w:sz w:val="16"/>
              </w:rPr>
              <w:t xml:space="preserve">construction </w:t>
            </w:r>
            <w:r>
              <w:rPr>
                <w:color w:val="4D4D4F"/>
                <w:sz w:val="16"/>
              </w:rPr>
              <w:t xml:space="preserve">of the facilities on the Crib Point </w:t>
            </w:r>
            <w:r>
              <w:rPr>
                <w:color w:val="4D4D4F"/>
                <w:spacing w:val="2"/>
                <w:sz w:val="16"/>
              </w:rPr>
              <w:t xml:space="preserve">Jetty. </w:t>
            </w:r>
            <w:r>
              <w:rPr>
                <w:color w:val="4D4D4F"/>
                <w:sz w:val="16"/>
              </w:rPr>
              <w:t xml:space="preserve">These </w:t>
            </w:r>
            <w:r>
              <w:rPr>
                <w:color w:val="4D4D4F"/>
                <w:spacing w:val="2"/>
                <w:sz w:val="16"/>
              </w:rPr>
              <w:t xml:space="preserve">types </w:t>
            </w:r>
            <w:r>
              <w:rPr>
                <w:color w:val="4D4D4F"/>
                <w:sz w:val="16"/>
              </w:rPr>
              <w:t xml:space="preserve">of minor spills and leaks would involve </w:t>
            </w:r>
            <w:r>
              <w:rPr>
                <w:color w:val="4D4D4F"/>
                <w:spacing w:val="2"/>
                <w:sz w:val="16"/>
              </w:rPr>
              <w:t xml:space="preserve">very </w:t>
            </w:r>
            <w:r>
              <w:rPr>
                <w:color w:val="4D4D4F"/>
                <w:sz w:val="16"/>
              </w:rPr>
              <w:t xml:space="preserve">small quantities in contained areas (bunded work areas, workshops, equipment operational areas) and would be </w:t>
            </w:r>
            <w:r>
              <w:rPr>
                <w:color w:val="4D4D4F"/>
                <w:spacing w:val="2"/>
                <w:sz w:val="16"/>
              </w:rPr>
              <w:t xml:space="preserve">identified </w:t>
            </w:r>
            <w:r>
              <w:rPr>
                <w:color w:val="4D4D4F"/>
                <w:sz w:val="16"/>
              </w:rPr>
              <w:t>and managed with documented standard operating procedures. Any spill</w:t>
            </w:r>
            <w:r>
              <w:rPr>
                <w:color w:val="4D4D4F"/>
                <w:spacing w:val="-10"/>
                <w:sz w:val="16"/>
              </w:rPr>
              <w:t xml:space="preserve"> </w:t>
            </w:r>
            <w:r>
              <w:rPr>
                <w:color w:val="4D4D4F"/>
                <w:sz w:val="16"/>
              </w:rPr>
              <w:t>or</w:t>
            </w:r>
            <w:r>
              <w:rPr>
                <w:color w:val="4D4D4F"/>
                <w:spacing w:val="-9"/>
                <w:sz w:val="16"/>
              </w:rPr>
              <w:t xml:space="preserve"> </w:t>
            </w:r>
            <w:r>
              <w:rPr>
                <w:color w:val="4D4D4F"/>
                <w:sz w:val="16"/>
              </w:rPr>
              <w:t>leak</w:t>
            </w:r>
            <w:r>
              <w:rPr>
                <w:color w:val="4D4D4F"/>
                <w:spacing w:val="-9"/>
                <w:sz w:val="16"/>
              </w:rPr>
              <w:t xml:space="preserve"> </w:t>
            </w:r>
            <w:r>
              <w:rPr>
                <w:color w:val="4D4D4F"/>
                <w:sz w:val="16"/>
              </w:rPr>
              <w:t>during</w:t>
            </w:r>
            <w:r>
              <w:rPr>
                <w:color w:val="4D4D4F"/>
                <w:spacing w:val="-9"/>
                <w:sz w:val="16"/>
              </w:rPr>
              <w:t xml:space="preserve"> </w:t>
            </w:r>
            <w:r>
              <w:rPr>
                <w:color w:val="4D4D4F"/>
                <w:spacing w:val="2"/>
                <w:sz w:val="16"/>
              </w:rPr>
              <w:t>constru</w:t>
            </w:r>
            <w:r>
              <w:rPr>
                <w:color w:val="4D4D4F"/>
                <w:spacing w:val="2"/>
                <w:sz w:val="16"/>
              </w:rPr>
              <w:t>ction</w:t>
            </w:r>
            <w:r>
              <w:rPr>
                <w:color w:val="4D4D4F"/>
                <w:spacing w:val="-9"/>
                <w:sz w:val="16"/>
              </w:rPr>
              <w:t xml:space="preserve"> </w:t>
            </w:r>
            <w:r>
              <w:rPr>
                <w:color w:val="4D4D4F"/>
                <w:sz w:val="16"/>
              </w:rPr>
              <w:t>would</w:t>
            </w:r>
            <w:r>
              <w:rPr>
                <w:color w:val="4D4D4F"/>
                <w:spacing w:val="-9"/>
                <w:sz w:val="16"/>
              </w:rPr>
              <w:t xml:space="preserve"> </w:t>
            </w:r>
            <w:r>
              <w:rPr>
                <w:color w:val="4D4D4F"/>
                <w:sz w:val="16"/>
              </w:rPr>
              <w:t>generally</w:t>
            </w:r>
            <w:r>
              <w:rPr>
                <w:color w:val="4D4D4F"/>
                <w:spacing w:val="-10"/>
                <w:sz w:val="16"/>
              </w:rPr>
              <w:t xml:space="preserve"> </w:t>
            </w:r>
            <w:r>
              <w:rPr>
                <w:color w:val="4D4D4F"/>
                <w:sz w:val="16"/>
              </w:rPr>
              <w:t>cause</w:t>
            </w:r>
            <w:r>
              <w:rPr>
                <w:color w:val="4D4D4F"/>
                <w:spacing w:val="-9"/>
                <w:sz w:val="16"/>
              </w:rPr>
              <w:t xml:space="preserve"> </w:t>
            </w:r>
            <w:r>
              <w:rPr>
                <w:color w:val="4D4D4F"/>
                <w:sz w:val="16"/>
              </w:rPr>
              <w:t>minimal</w:t>
            </w:r>
            <w:r>
              <w:rPr>
                <w:color w:val="4D4D4F"/>
                <w:spacing w:val="-9"/>
                <w:sz w:val="16"/>
              </w:rPr>
              <w:t xml:space="preserve"> </w:t>
            </w:r>
            <w:r>
              <w:rPr>
                <w:color w:val="4D4D4F"/>
                <w:sz w:val="16"/>
              </w:rPr>
              <w:t>damage</w:t>
            </w:r>
            <w:r>
              <w:rPr>
                <w:color w:val="4D4D4F"/>
                <w:spacing w:val="-9"/>
                <w:sz w:val="16"/>
              </w:rPr>
              <w:t xml:space="preserve"> </w:t>
            </w:r>
            <w:r>
              <w:rPr>
                <w:color w:val="4D4D4F"/>
                <w:sz w:val="16"/>
              </w:rPr>
              <w:t>to</w:t>
            </w:r>
            <w:r>
              <w:rPr>
                <w:color w:val="4D4D4F"/>
                <w:spacing w:val="-9"/>
                <w:sz w:val="16"/>
              </w:rPr>
              <w:t xml:space="preserve"> </w:t>
            </w:r>
            <w:r>
              <w:rPr>
                <w:color w:val="4D4D4F"/>
                <w:sz w:val="16"/>
              </w:rPr>
              <w:t>the</w:t>
            </w:r>
            <w:r>
              <w:rPr>
                <w:color w:val="4D4D4F"/>
                <w:spacing w:val="-9"/>
                <w:sz w:val="16"/>
              </w:rPr>
              <w:t xml:space="preserve"> </w:t>
            </w:r>
            <w:r>
              <w:rPr>
                <w:color w:val="4D4D4F"/>
                <w:sz w:val="16"/>
              </w:rPr>
              <w:t>surrounding environment.</w:t>
            </w:r>
          </w:p>
        </w:tc>
        <w:tc>
          <w:tcPr>
            <w:tcW w:w="1398" w:type="dxa"/>
            <w:tcBorders>
              <w:bottom w:val="single" w:sz="18" w:space="0" w:color="D7D6C7"/>
            </w:tcBorders>
          </w:tcPr>
          <w:p w:rsidR="00467A5B" w:rsidRDefault="00A16D86">
            <w:pPr>
              <w:pStyle w:val="TableParagraph"/>
              <w:spacing w:before="58" w:line="220" w:lineRule="auto"/>
              <w:ind w:left="113" w:right="347"/>
              <w:rPr>
                <w:b/>
                <w:sz w:val="16"/>
              </w:rPr>
            </w:pPr>
            <w:r>
              <w:rPr>
                <w:b/>
                <w:color w:val="4D4D4F"/>
                <w:sz w:val="16"/>
              </w:rPr>
              <w:t>Gas Import Jetty Works</w:t>
            </w:r>
          </w:p>
        </w:tc>
      </w:tr>
      <w:tr w:rsidR="00467A5B">
        <w:trPr>
          <w:trHeight w:val="6056"/>
        </w:trPr>
        <w:tc>
          <w:tcPr>
            <w:tcW w:w="1444" w:type="dxa"/>
            <w:tcBorders>
              <w:top w:val="single" w:sz="18" w:space="0" w:color="D7D6C7"/>
              <w:bottom w:val="single" w:sz="18" w:space="0" w:color="D7D6C7"/>
            </w:tcBorders>
          </w:tcPr>
          <w:p w:rsidR="00467A5B" w:rsidRDefault="00A16D86">
            <w:pPr>
              <w:pStyle w:val="TableParagraph"/>
              <w:spacing w:line="220" w:lineRule="auto"/>
              <w:rPr>
                <w:b/>
                <w:sz w:val="16"/>
              </w:rPr>
            </w:pPr>
            <w:r>
              <w:rPr>
                <w:b/>
                <w:color w:val="4D4D4F"/>
                <w:sz w:val="16"/>
              </w:rPr>
              <w:t>Terrestrial and freshwater biodiversity</w:t>
            </w:r>
          </w:p>
        </w:tc>
        <w:tc>
          <w:tcPr>
            <w:tcW w:w="6550" w:type="dxa"/>
            <w:tcBorders>
              <w:top w:val="single" w:sz="18" w:space="0" w:color="D7D6C7"/>
              <w:bottom w:val="single" w:sz="18" w:space="0" w:color="D7D6C7"/>
            </w:tcBorders>
          </w:tcPr>
          <w:p w:rsidR="00467A5B" w:rsidRDefault="00A16D86">
            <w:pPr>
              <w:pStyle w:val="TableParagraph"/>
              <w:spacing w:line="220" w:lineRule="auto"/>
              <w:ind w:left="105" w:right="54"/>
              <w:jc w:val="both"/>
              <w:rPr>
                <w:sz w:val="16"/>
              </w:rPr>
            </w:pPr>
            <w:r>
              <w:rPr>
                <w:color w:val="4D4D4F"/>
                <w:sz w:val="16"/>
              </w:rPr>
              <w:t>The</w:t>
            </w:r>
            <w:r>
              <w:rPr>
                <w:color w:val="4D4D4F"/>
                <w:spacing w:val="-8"/>
                <w:sz w:val="16"/>
              </w:rPr>
              <w:t xml:space="preserve"> </w:t>
            </w:r>
            <w:r>
              <w:rPr>
                <w:color w:val="4D4D4F"/>
                <w:sz w:val="16"/>
              </w:rPr>
              <w:t>previous</w:t>
            </w:r>
            <w:r>
              <w:rPr>
                <w:color w:val="4D4D4F"/>
                <w:spacing w:val="-8"/>
                <w:sz w:val="16"/>
              </w:rPr>
              <w:t xml:space="preserve"> </w:t>
            </w:r>
            <w:r>
              <w:rPr>
                <w:color w:val="4D4D4F"/>
                <w:sz w:val="16"/>
              </w:rPr>
              <w:t>and</w:t>
            </w:r>
            <w:r>
              <w:rPr>
                <w:color w:val="4D4D4F"/>
                <w:spacing w:val="-7"/>
                <w:sz w:val="16"/>
              </w:rPr>
              <w:t xml:space="preserve"> </w:t>
            </w:r>
            <w:r>
              <w:rPr>
                <w:color w:val="4D4D4F"/>
                <w:sz w:val="16"/>
              </w:rPr>
              <w:t>existing</w:t>
            </w:r>
            <w:r>
              <w:rPr>
                <w:color w:val="4D4D4F"/>
                <w:spacing w:val="-8"/>
                <w:sz w:val="16"/>
              </w:rPr>
              <w:t xml:space="preserve"> </w:t>
            </w:r>
            <w:r>
              <w:rPr>
                <w:color w:val="4D4D4F"/>
                <w:sz w:val="16"/>
              </w:rPr>
              <w:t>land</w:t>
            </w:r>
            <w:r>
              <w:rPr>
                <w:color w:val="4D4D4F"/>
                <w:spacing w:val="-7"/>
                <w:sz w:val="16"/>
              </w:rPr>
              <w:t xml:space="preserve"> </w:t>
            </w:r>
            <w:r>
              <w:rPr>
                <w:color w:val="4D4D4F"/>
                <w:sz w:val="16"/>
              </w:rPr>
              <w:t>use</w:t>
            </w:r>
            <w:r>
              <w:rPr>
                <w:color w:val="4D4D4F"/>
                <w:spacing w:val="-8"/>
                <w:sz w:val="16"/>
              </w:rPr>
              <w:t xml:space="preserve"> </w:t>
            </w:r>
            <w:r>
              <w:rPr>
                <w:color w:val="4D4D4F"/>
                <w:sz w:val="16"/>
              </w:rPr>
              <w:t>at</w:t>
            </w:r>
            <w:r>
              <w:rPr>
                <w:color w:val="4D4D4F"/>
                <w:spacing w:val="-8"/>
                <w:sz w:val="16"/>
              </w:rPr>
              <w:t xml:space="preserve"> </w:t>
            </w:r>
            <w:r>
              <w:rPr>
                <w:color w:val="4D4D4F"/>
                <w:sz w:val="16"/>
              </w:rPr>
              <w:t>Crib</w:t>
            </w:r>
            <w:r>
              <w:rPr>
                <w:color w:val="4D4D4F"/>
                <w:spacing w:val="-7"/>
                <w:sz w:val="16"/>
              </w:rPr>
              <w:t xml:space="preserve"> </w:t>
            </w:r>
            <w:r>
              <w:rPr>
                <w:color w:val="4D4D4F"/>
                <w:sz w:val="16"/>
              </w:rPr>
              <w:t>Point,</w:t>
            </w:r>
            <w:r>
              <w:rPr>
                <w:color w:val="4D4D4F"/>
                <w:spacing w:val="-8"/>
                <w:sz w:val="16"/>
              </w:rPr>
              <w:t xml:space="preserve"> </w:t>
            </w:r>
            <w:r>
              <w:rPr>
                <w:color w:val="4D4D4F"/>
                <w:sz w:val="16"/>
              </w:rPr>
              <w:t>and</w:t>
            </w:r>
            <w:r>
              <w:rPr>
                <w:color w:val="4D4D4F"/>
                <w:spacing w:val="-7"/>
                <w:sz w:val="16"/>
              </w:rPr>
              <w:t xml:space="preserve"> </w:t>
            </w:r>
            <w:r>
              <w:rPr>
                <w:color w:val="4D4D4F"/>
                <w:sz w:val="16"/>
              </w:rPr>
              <w:t>along</w:t>
            </w:r>
            <w:r>
              <w:rPr>
                <w:color w:val="4D4D4F"/>
                <w:spacing w:val="-8"/>
                <w:sz w:val="16"/>
              </w:rPr>
              <w:t xml:space="preserve"> </w:t>
            </w:r>
            <w:r>
              <w:rPr>
                <w:color w:val="4D4D4F"/>
                <w:sz w:val="16"/>
              </w:rPr>
              <w:t>much</w:t>
            </w:r>
            <w:r>
              <w:rPr>
                <w:color w:val="4D4D4F"/>
                <w:spacing w:val="-8"/>
                <w:sz w:val="16"/>
              </w:rPr>
              <w:t xml:space="preserve"> </w:t>
            </w:r>
            <w:r>
              <w:rPr>
                <w:color w:val="4D4D4F"/>
                <w:sz w:val="16"/>
              </w:rPr>
              <w:t>of</w:t>
            </w:r>
            <w:r>
              <w:rPr>
                <w:color w:val="4D4D4F"/>
                <w:spacing w:val="-7"/>
                <w:sz w:val="16"/>
              </w:rPr>
              <w:t xml:space="preserve"> </w:t>
            </w:r>
            <w:r>
              <w:rPr>
                <w:color w:val="4D4D4F"/>
                <w:sz w:val="16"/>
              </w:rPr>
              <w:t>the</w:t>
            </w:r>
            <w:r>
              <w:rPr>
                <w:color w:val="4D4D4F"/>
                <w:spacing w:val="-8"/>
                <w:sz w:val="16"/>
              </w:rPr>
              <w:t xml:space="preserve"> </w:t>
            </w:r>
            <w:r>
              <w:rPr>
                <w:color w:val="4D4D4F"/>
                <w:sz w:val="16"/>
              </w:rPr>
              <w:t>pipeline</w:t>
            </w:r>
            <w:r>
              <w:rPr>
                <w:color w:val="4D4D4F"/>
                <w:spacing w:val="-7"/>
                <w:sz w:val="16"/>
              </w:rPr>
              <w:t xml:space="preserve"> </w:t>
            </w:r>
            <w:r>
              <w:rPr>
                <w:color w:val="4D4D4F"/>
                <w:sz w:val="16"/>
              </w:rPr>
              <w:t xml:space="preserve">alignment, means that many areas have already been </w:t>
            </w:r>
            <w:r>
              <w:rPr>
                <w:color w:val="4D4D4F"/>
                <w:spacing w:val="2"/>
                <w:sz w:val="16"/>
              </w:rPr>
              <w:t xml:space="preserve">disturbed </w:t>
            </w:r>
            <w:r>
              <w:rPr>
                <w:color w:val="4D4D4F"/>
                <w:sz w:val="16"/>
              </w:rPr>
              <w:t xml:space="preserve">and cleared of native </w:t>
            </w:r>
            <w:r>
              <w:rPr>
                <w:color w:val="4D4D4F"/>
                <w:spacing w:val="2"/>
                <w:sz w:val="16"/>
              </w:rPr>
              <w:t xml:space="preserve">vegetation. </w:t>
            </w:r>
            <w:r>
              <w:rPr>
                <w:color w:val="4D4D4F"/>
                <w:sz w:val="16"/>
              </w:rPr>
              <w:t>There are limited patches of native vegetation and possible habitat for native flora and fauna,</w:t>
            </w:r>
            <w:r>
              <w:rPr>
                <w:color w:val="4D4D4F"/>
                <w:spacing w:val="-4"/>
                <w:sz w:val="16"/>
              </w:rPr>
              <w:t xml:space="preserve"> </w:t>
            </w:r>
            <w:r>
              <w:rPr>
                <w:color w:val="4D4D4F"/>
                <w:spacing w:val="2"/>
                <w:sz w:val="16"/>
              </w:rPr>
              <w:t>particularly</w:t>
            </w:r>
            <w:r>
              <w:rPr>
                <w:color w:val="4D4D4F"/>
                <w:spacing w:val="-4"/>
                <w:sz w:val="16"/>
              </w:rPr>
              <w:t xml:space="preserve"> </w:t>
            </w:r>
            <w:r>
              <w:rPr>
                <w:color w:val="4D4D4F"/>
                <w:sz w:val="16"/>
              </w:rPr>
              <w:t>around</w:t>
            </w:r>
            <w:r>
              <w:rPr>
                <w:color w:val="4D4D4F"/>
                <w:spacing w:val="-4"/>
                <w:sz w:val="16"/>
              </w:rPr>
              <w:t xml:space="preserve"> </w:t>
            </w:r>
            <w:r>
              <w:rPr>
                <w:color w:val="4D4D4F"/>
                <w:sz w:val="16"/>
              </w:rPr>
              <w:t>waterways</w:t>
            </w:r>
            <w:r>
              <w:rPr>
                <w:color w:val="4D4D4F"/>
                <w:spacing w:val="-3"/>
                <w:sz w:val="16"/>
              </w:rPr>
              <w:t xml:space="preserve"> </w:t>
            </w:r>
            <w:r>
              <w:rPr>
                <w:color w:val="4D4D4F"/>
                <w:sz w:val="16"/>
              </w:rPr>
              <w:t>and</w:t>
            </w:r>
            <w:r>
              <w:rPr>
                <w:color w:val="4D4D4F"/>
                <w:spacing w:val="-4"/>
                <w:sz w:val="16"/>
              </w:rPr>
              <w:t xml:space="preserve"> </w:t>
            </w:r>
            <w:r>
              <w:rPr>
                <w:color w:val="4D4D4F"/>
                <w:sz w:val="16"/>
              </w:rPr>
              <w:t>areas</w:t>
            </w:r>
            <w:r>
              <w:rPr>
                <w:color w:val="4D4D4F"/>
                <w:spacing w:val="-4"/>
                <w:sz w:val="16"/>
              </w:rPr>
              <w:t xml:space="preserve"> </w:t>
            </w:r>
            <w:r>
              <w:rPr>
                <w:color w:val="4D4D4F"/>
                <w:sz w:val="16"/>
              </w:rPr>
              <w:t>close</w:t>
            </w:r>
            <w:r>
              <w:rPr>
                <w:color w:val="4D4D4F"/>
                <w:spacing w:val="-4"/>
                <w:sz w:val="16"/>
              </w:rPr>
              <w:t xml:space="preserve"> </w:t>
            </w:r>
            <w:r>
              <w:rPr>
                <w:color w:val="4D4D4F"/>
                <w:sz w:val="16"/>
              </w:rPr>
              <w:t>to</w:t>
            </w:r>
            <w:r>
              <w:rPr>
                <w:color w:val="4D4D4F"/>
                <w:spacing w:val="-3"/>
                <w:sz w:val="16"/>
              </w:rPr>
              <w:t xml:space="preserve"> </w:t>
            </w:r>
            <w:r>
              <w:rPr>
                <w:color w:val="4D4D4F"/>
                <w:sz w:val="16"/>
              </w:rPr>
              <w:t>the</w:t>
            </w:r>
            <w:r>
              <w:rPr>
                <w:color w:val="4D4D4F"/>
                <w:spacing w:val="-4"/>
                <w:sz w:val="16"/>
              </w:rPr>
              <w:t xml:space="preserve"> </w:t>
            </w:r>
            <w:r>
              <w:rPr>
                <w:color w:val="4D4D4F"/>
                <w:sz w:val="16"/>
              </w:rPr>
              <w:t>Western</w:t>
            </w:r>
            <w:r>
              <w:rPr>
                <w:color w:val="4D4D4F"/>
                <w:spacing w:val="-4"/>
                <w:sz w:val="16"/>
              </w:rPr>
              <w:t xml:space="preserve"> </w:t>
            </w:r>
            <w:r>
              <w:rPr>
                <w:color w:val="4D4D4F"/>
                <w:spacing w:val="2"/>
                <w:sz w:val="16"/>
              </w:rPr>
              <w:t>Port</w:t>
            </w:r>
            <w:r>
              <w:rPr>
                <w:color w:val="4D4D4F"/>
                <w:spacing w:val="-4"/>
                <w:sz w:val="16"/>
              </w:rPr>
              <w:t xml:space="preserve"> </w:t>
            </w:r>
            <w:r>
              <w:rPr>
                <w:color w:val="4D4D4F"/>
                <w:sz w:val="16"/>
              </w:rPr>
              <w:t>shoreline,</w:t>
            </w:r>
            <w:r>
              <w:rPr>
                <w:color w:val="4D4D4F"/>
                <w:spacing w:val="-3"/>
                <w:sz w:val="16"/>
              </w:rPr>
              <w:t xml:space="preserve"> </w:t>
            </w:r>
            <w:r>
              <w:rPr>
                <w:color w:val="4D4D4F"/>
                <w:sz w:val="16"/>
              </w:rPr>
              <w:t xml:space="preserve">such as Warringine </w:t>
            </w:r>
            <w:r>
              <w:rPr>
                <w:color w:val="4D4D4F"/>
                <w:spacing w:val="2"/>
                <w:sz w:val="16"/>
              </w:rPr>
              <w:t>Park.</w:t>
            </w:r>
          </w:p>
          <w:p w:rsidR="00467A5B" w:rsidRDefault="00A16D86">
            <w:pPr>
              <w:pStyle w:val="TableParagraph"/>
              <w:spacing w:before="53" w:line="220" w:lineRule="auto"/>
              <w:ind w:left="105" w:right="52"/>
              <w:jc w:val="both"/>
              <w:rPr>
                <w:sz w:val="16"/>
              </w:rPr>
            </w:pPr>
            <w:r>
              <w:rPr>
                <w:color w:val="4D4D4F"/>
                <w:spacing w:val="2"/>
                <w:sz w:val="16"/>
              </w:rPr>
              <w:t xml:space="preserve">Specific </w:t>
            </w:r>
            <w:r>
              <w:rPr>
                <w:color w:val="4D4D4F"/>
                <w:sz w:val="16"/>
              </w:rPr>
              <w:t xml:space="preserve">measures to avoid or minimise </w:t>
            </w:r>
            <w:r>
              <w:rPr>
                <w:color w:val="4D4D4F"/>
                <w:spacing w:val="2"/>
                <w:sz w:val="16"/>
              </w:rPr>
              <w:t xml:space="preserve">impact </w:t>
            </w:r>
            <w:r>
              <w:rPr>
                <w:color w:val="4D4D4F"/>
                <w:sz w:val="16"/>
              </w:rPr>
              <w:t xml:space="preserve">include the use of horizontal </w:t>
            </w:r>
            <w:r>
              <w:rPr>
                <w:color w:val="4D4D4F"/>
                <w:spacing w:val="2"/>
                <w:sz w:val="16"/>
              </w:rPr>
              <w:t xml:space="preserve">directional </w:t>
            </w:r>
            <w:r>
              <w:rPr>
                <w:color w:val="4D4D4F"/>
                <w:sz w:val="16"/>
              </w:rPr>
              <w:t xml:space="preserve">drilling (HDD) in sensitive locations such as dense vegetation and at waterway crossings, and </w:t>
            </w:r>
            <w:r>
              <w:rPr>
                <w:color w:val="4D4D4F"/>
                <w:spacing w:val="2"/>
                <w:sz w:val="16"/>
              </w:rPr>
              <w:t xml:space="preserve">reduction </w:t>
            </w:r>
            <w:r>
              <w:rPr>
                <w:color w:val="4D4D4F"/>
                <w:sz w:val="16"/>
              </w:rPr>
              <w:t xml:space="preserve">in width of the ROW in multiple locations. </w:t>
            </w:r>
            <w:r>
              <w:rPr>
                <w:color w:val="4D4D4F"/>
                <w:spacing w:val="2"/>
                <w:sz w:val="16"/>
              </w:rPr>
              <w:t xml:space="preserve">The </w:t>
            </w:r>
            <w:r>
              <w:rPr>
                <w:color w:val="4D4D4F"/>
                <w:sz w:val="16"/>
              </w:rPr>
              <w:t xml:space="preserve">alignment of the pipeline was </w:t>
            </w:r>
            <w:r>
              <w:rPr>
                <w:color w:val="4D4D4F"/>
                <w:spacing w:val="2"/>
                <w:sz w:val="16"/>
              </w:rPr>
              <w:t xml:space="preserve">selected </w:t>
            </w:r>
            <w:r>
              <w:rPr>
                <w:color w:val="4D4D4F"/>
                <w:sz w:val="16"/>
              </w:rPr>
              <w:t>and refined to minimise loss of native vegetation (including but n</w:t>
            </w:r>
            <w:r>
              <w:rPr>
                <w:color w:val="4D4D4F"/>
                <w:sz w:val="16"/>
              </w:rPr>
              <w:t xml:space="preserve">ot limited to habitat for threatened and non-threatened flora and fauna) in accordance with relevant legislations and regulations including AS2885.1-2012 </w:t>
            </w:r>
            <w:r>
              <w:rPr>
                <w:color w:val="4D4D4F"/>
                <w:spacing w:val="3"/>
                <w:sz w:val="16"/>
              </w:rPr>
              <w:t xml:space="preserve">Section 4.2, </w:t>
            </w:r>
            <w:r>
              <w:rPr>
                <w:color w:val="4D4D4F"/>
                <w:sz w:val="16"/>
              </w:rPr>
              <w:t xml:space="preserve">the </w:t>
            </w:r>
            <w:r>
              <w:rPr>
                <w:color w:val="4D4D4F"/>
                <w:spacing w:val="2"/>
                <w:sz w:val="16"/>
              </w:rPr>
              <w:t xml:space="preserve">APGA </w:t>
            </w:r>
            <w:r>
              <w:rPr>
                <w:color w:val="4D4D4F"/>
                <w:sz w:val="16"/>
              </w:rPr>
              <w:t>Code of Environmental</w:t>
            </w:r>
            <w:r>
              <w:rPr>
                <w:color w:val="4D4D4F"/>
                <w:spacing w:val="-13"/>
                <w:sz w:val="16"/>
              </w:rPr>
              <w:t xml:space="preserve"> </w:t>
            </w:r>
            <w:r>
              <w:rPr>
                <w:color w:val="4D4D4F"/>
                <w:sz w:val="16"/>
              </w:rPr>
              <w:t>Practice:</w:t>
            </w:r>
            <w:r>
              <w:rPr>
                <w:color w:val="4D4D4F"/>
                <w:spacing w:val="-13"/>
                <w:sz w:val="16"/>
              </w:rPr>
              <w:t xml:space="preserve"> </w:t>
            </w:r>
            <w:r>
              <w:rPr>
                <w:color w:val="4D4D4F"/>
                <w:sz w:val="16"/>
              </w:rPr>
              <w:t>Onshore</w:t>
            </w:r>
            <w:r>
              <w:rPr>
                <w:color w:val="4D4D4F"/>
                <w:spacing w:val="-13"/>
                <w:sz w:val="16"/>
              </w:rPr>
              <w:t xml:space="preserve"> </w:t>
            </w:r>
            <w:r>
              <w:rPr>
                <w:color w:val="4D4D4F"/>
                <w:sz w:val="16"/>
              </w:rPr>
              <w:t>Pipelines</w:t>
            </w:r>
            <w:r>
              <w:rPr>
                <w:color w:val="4D4D4F"/>
                <w:spacing w:val="-13"/>
                <w:sz w:val="16"/>
              </w:rPr>
              <w:t xml:space="preserve"> </w:t>
            </w:r>
            <w:r>
              <w:rPr>
                <w:color w:val="4D4D4F"/>
                <w:sz w:val="16"/>
              </w:rPr>
              <w:t>and</w:t>
            </w:r>
            <w:r>
              <w:rPr>
                <w:color w:val="4D4D4F"/>
                <w:spacing w:val="-13"/>
                <w:sz w:val="16"/>
              </w:rPr>
              <w:t xml:space="preserve"> </w:t>
            </w:r>
            <w:r>
              <w:rPr>
                <w:color w:val="4D4D4F"/>
                <w:sz w:val="16"/>
              </w:rPr>
              <w:t>the</w:t>
            </w:r>
            <w:r>
              <w:rPr>
                <w:color w:val="4D4D4F"/>
                <w:spacing w:val="-12"/>
                <w:sz w:val="16"/>
              </w:rPr>
              <w:t xml:space="preserve"> </w:t>
            </w:r>
            <w:r>
              <w:rPr>
                <w:color w:val="4D4D4F"/>
                <w:sz w:val="16"/>
              </w:rPr>
              <w:t>Significant</w:t>
            </w:r>
            <w:r>
              <w:rPr>
                <w:color w:val="4D4D4F"/>
                <w:spacing w:val="-13"/>
                <w:sz w:val="16"/>
              </w:rPr>
              <w:t xml:space="preserve"> </w:t>
            </w:r>
            <w:r>
              <w:rPr>
                <w:color w:val="4D4D4F"/>
                <w:sz w:val="16"/>
              </w:rPr>
              <w:t>Impact</w:t>
            </w:r>
            <w:r>
              <w:rPr>
                <w:color w:val="4D4D4F"/>
                <w:spacing w:val="-13"/>
                <w:sz w:val="16"/>
              </w:rPr>
              <w:t xml:space="preserve"> </w:t>
            </w:r>
            <w:r>
              <w:rPr>
                <w:color w:val="4D4D4F"/>
                <w:sz w:val="16"/>
              </w:rPr>
              <w:t>Gui</w:t>
            </w:r>
            <w:r>
              <w:rPr>
                <w:color w:val="4D4D4F"/>
                <w:sz w:val="16"/>
              </w:rPr>
              <w:t>delines</w:t>
            </w:r>
            <w:r>
              <w:rPr>
                <w:color w:val="4D4D4F"/>
                <w:spacing w:val="-13"/>
                <w:sz w:val="16"/>
              </w:rPr>
              <w:t xml:space="preserve"> </w:t>
            </w:r>
            <w:r>
              <w:rPr>
                <w:color w:val="4D4D4F"/>
                <w:sz w:val="16"/>
              </w:rPr>
              <w:t>1.1</w:t>
            </w:r>
            <w:r>
              <w:rPr>
                <w:color w:val="4D4D4F"/>
                <w:spacing w:val="-13"/>
                <w:sz w:val="16"/>
              </w:rPr>
              <w:t xml:space="preserve"> </w:t>
            </w:r>
            <w:r>
              <w:rPr>
                <w:color w:val="4D4D4F"/>
                <w:sz w:val="16"/>
              </w:rPr>
              <w:t xml:space="preserve">(EPBC matters) and the Guidelines for the removal, </w:t>
            </w:r>
            <w:r>
              <w:rPr>
                <w:color w:val="4D4D4F"/>
                <w:spacing w:val="2"/>
                <w:sz w:val="16"/>
              </w:rPr>
              <w:t xml:space="preserve">destruction </w:t>
            </w:r>
            <w:r>
              <w:rPr>
                <w:color w:val="4D4D4F"/>
                <w:sz w:val="16"/>
              </w:rPr>
              <w:t>or lopping of native vegetation (DELWP,</w:t>
            </w:r>
            <w:r>
              <w:rPr>
                <w:color w:val="4D4D4F"/>
                <w:spacing w:val="-1"/>
                <w:sz w:val="16"/>
              </w:rPr>
              <w:t xml:space="preserve"> </w:t>
            </w:r>
            <w:r>
              <w:rPr>
                <w:color w:val="4D4D4F"/>
                <w:sz w:val="16"/>
              </w:rPr>
              <w:t>2017).</w:t>
            </w:r>
          </w:p>
          <w:p w:rsidR="00467A5B" w:rsidRDefault="00A16D86">
            <w:pPr>
              <w:pStyle w:val="TableParagraph"/>
              <w:spacing w:before="50" w:line="220" w:lineRule="auto"/>
              <w:ind w:left="105" w:right="54"/>
              <w:jc w:val="both"/>
              <w:rPr>
                <w:sz w:val="16"/>
              </w:rPr>
            </w:pPr>
            <w:r>
              <w:rPr>
                <w:color w:val="4D4D4F"/>
                <w:sz w:val="16"/>
              </w:rPr>
              <w:t xml:space="preserve">Targeted surveys </w:t>
            </w:r>
            <w:r>
              <w:rPr>
                <w:color w:val="4D4D4F"/>
                <w:spacing w:val="2"/>
                <w:sz w:val="16"/>
              </w:rPr>
              <w:t xml:space="preserve">carried </w:t>
            </w:r>
            <w:r>
              <w:rPr>
                <w:color w:val="4D4D4F"/>
                <w:sz w:val="16"/>
              </w:rPr>
              <w:t xml:space="preserve">out resulted in </w:t>
            </w:r>
            <w:r>
              <w:rPr>
                <w:color w:val="4D4D4F"/>
                <w:spacing w:val="2"/>
                <w:sz w:val="16"/>
              </w:rPr>
              <w:t xml:space="preserve">further </w:t>
            </w:r>
            <w:r>
              <w:rPr>
                <w:color w:val="4D4D4F"/>
                <w:sz w:val="16"/>
              </w:rPr>
              <w:t xml:space="preserve">pipeline alignment design revisions to avoid </w:t>
            </w:r>
            <w:r>
              <w:rPr>
                <w:color w:val="4D4D4F"/>
                <w:spacing w:val="2"/>
                <w:sz w:val="16"/>
              </w:rPr>
              <w:t xml:space="preserve">Southern </w:t>
            </w:r>
            <w:r>
              <w:rPr>
                <w:color w:val="4D4D4F"/>
                <w:sz w:val="16"/>
              </w:rPr>
              <w:t>Brown Bandicoot habitat (such a</w:t>
            </w:r>
            <w:r>
              <w:rPr>
                <w:color w:val="4D4D4F"/>
                <w:sz w:val="16"/>
              </w:rPr>
              <w:t xml:space="preserve">s at Cardinia Creek). Design iterations have also resulted in the avoidance of habitat and individual species of Merran’s Sun- </w:t>
            </w:r>
            <w:r>
              <w:rPr>
                <w:color w:val="4D4D4F"/>
                <w:spacing w:val="2"/>
                <w:sz w:val="16"/>
              </w:rPr>
              <w:t xml:space="preserve">orchid, </w:t>
            </w:r>
            <w:r>
              <w:rPr>
                <w:color w:val="4D4D4F"/>
                <w:sz w:val="16"/>
              </w:rPr>
              <w:t xml:space="preserve">Gaping </w:t>
            </w:r>
            <w:r>
              <w:rPr>
                <w:color w:val="4D4D4F"/>
                <w:spacing w:val="2"/>
                <w:sz w:val="16"/>
              </w:rPr>
              <w:t xml:space="preserve">Sun-orchid </w:t>
            </w:r>
            <w:r>
              <w:rPr>
                <w:color w:val="4D4D4F"/>
                <w:sz w:val="16"/>
              </w:rPr>
              <w:t xml:space="preserve">and Pallid </w:t>
            </w:r>
            <w:r>
              <w:rPr>
                <w:color w:val="4D4D4F"/>
                <w:spacing w:val="2"/>
                <w:sz w:val="16"/>
              </w:rPr>
              <w:t xml:space="preserve">Sun-orchid. </w:t>
            </w:r>
            <w:r>
              <w:rPr>
                <w:color w:val="4D4D4F"/>
                <w:sz w:val="16"/>
              </w:rPr>
              <w:t xml:space="preserve">An </w:t>
            </w:r>
            <w:r>
              <w:rPr>
                <w:color w:val="4D4D4F"/>
                <w:spacing w:val="2"/>
                <w:sz w:val="16"/>
              </w:rPr>
              <w:t xml:space="preserve">approximately </w:t>
            </w:r>
            <w:r>
              <w:rPr>
                <w:color w:val="4D4D4F"/>
                <w:spacing w:val="3"/>
                <w:sz w:val="16"/>
              </w:rPr>
              <w:t xml:space="preserve">650-metre-long </w:t>
            </w:r>
            <w:r>
              <w:rPr>
                <w:color w:val="4D4D4F"/>
                <w:sz w:val="16"/>
              </w:rPr>
              <w:t xml:space="preserve">HDD </w:t>
            </w:r>
            <w:r>
              <w:rPr>
                <w:color w:val="4D4D4F"/>
                <w:spacing w:val="2"/>
                <w:sz w:val="16"/>
              </w:rPr>
              <w:t xml:space="preserve">section </w:t>
            </w:r>
            <w:r>
              <w:rPr>
                <w:color w:val="4D4D4F"/>
                <w:sz w:val="16"/>
              </w:rPr>
              <w:t xml:space="preserve">would be used during pipeline </w:t>
            </w:r>
            <w:r>
              <w:rPr>
                <w:color w:val="4D4D4F"/>
                <w:spacing w:val="2"/>
                <w:sz w:val="16"/>
              </w:rPr>
              <w:t>constr</w:t>
            </w:r>
            <w:r>
              <w:rPr>
                <w:color w:val="4D4D4F"/>
                <w:spacing w:val="2"/>
                <w:sz w:val="16"/>
              </w:rPr>
              <w:t xml:space="preserve">uction </w:t>
            </w:r>
            <w:r>
              <w:rPr>
                <w:color w:val="4D4D4F"/>
                <w:sz w:val="16"/>
              </w:rPr>
              <w:t xml:space="preserve">to avoid any potential </w:t>
            </w:r>
            <w:r>
              <w:rPr>
                <w:color w:val="4D4D4F"/>
                <w:spacing w:val="2"/>
                <w:sz w:val="16"/>
              </w:rPr>
              <w:t xml:space="preserve">impacts </w:t>
            </w:r>
            <w:r>
              <w:rPr>
                <w:color w:val="4D4D4F"/>
                <w:sz w:val="16"/>
              </w:rPr>
              <w:t>to the known population of Merran’s Sun-orchid, as well as known Gaping Sun-orchid and Pallid Sun-orchid</w:t>
            </w:r>
            <w:r>
              <w:rPr>
                <w:color w:val="4D4D4F"/>
                <w:spacing w:val="1"/>
                <w:sz w:val="16"/>
              </w:rPr>
              <w:t xml:space="preserve"> </w:t>
            </w:r>
            <w:r>
              <w:rPr>
                <w:color w:val="4D4D4F"/>
                <w:sz w:val="16"/>
              </w:rPr>
              <w:t>individuals.</w:t>
            </w:r>
          </w:p>
          <w:p w:rsidR="00467A5B" w:rsidRDefault="00A16D86">
            <w:pPr>
              <w:pStyle w:val="TableParagraph"/>
              <w:spacing w:before="51" w:line="220" w:lineRule="auto"/>
              <w:ind w:left="105" w:right="54"/>
              <w:jc w:val="both"/>
              <w:rPr>
                <w:sz w:val="16"/>
              </w:rPr>
            </w:pPr>
            <w:r>
              <w:rPr>
                <w:color w:val="4D4D4F"/>
                <w:sz w:val="16"/>
              </w:rPr>
              <w:t xml:space="preserve">In some instances, using HDD is not feasible due to other </w:t>
            </w:r>
            <w:r>
              <w:rPr>
                <w:color w:val="4D4D4F"/>
                <w:spacing w:val="2"/>
                <w:sz w:val="16"/>
              </w:rPr>
              <w:t xml:space="preserve">constraints. </w:t>
            </w:r>
            <w:r>
              <w:rPr>
                <w:color w:val="4D4D4F"/>
                <w:sz w:val="16"/>
              </w:rPr>
              <w:t xml:space="preserve">Open trenching </w:t>
            </w:r>
            <w:r>
              <w:rPr>
                <w:color w:val="4D4D4F"/>
                <w:spacing w:val="2"/>
                <w:sz w:val="16"/>
              </w:rPr>
              <w:t xml:space="preserve">during </w:t>
            </w:r>
            <w:r>
              <w:rPr>
                <w:color w:val="4D4D4F"/>
                <w:sz w:val="16"/>
              </w:rPr>
              <w:t>pipelin</w:t>
            </w:r>
            <w:r>
              <w:rPr>
                <w:color w:val="4D4D4F"/>
                <w:sz w:val="16"/>
              </w:rPr>
              <w:t xml:space="preserve">e </w:t>
            </w:r>
            <w:r>
              <w:rPr>
                <w:color w:val="4D4D4F"/>
                <w:spacing w:val="2"/>
                <w:sz w:val="16"/>
              </w:rPr>
              <w:t xml:space="preserve">construction </w:t>
            </w:r>
            <w:r>
              <w:rPr>
                <w:color w:val="4D4D4F"/>
                <w:sz w:val="16"/>
              </w:rPr>
              <w:t xml:space="preserve">would occur </w:t>
            </w:r>
            <w:r>
              <w:rPr>
                <w:color w:val="4D4D4F"/>
                <w:spacing w:val="2"/>
                <w:sz w:val="16"/>
              </w:rPr>
              <w:t xml:space="preserve">through </w:t>
            </w:r>
            <w:r>
              <w:rPr>
                <w:color w:val="4D4D4F"/>
                <w:sz w:val="16"/>
              </w:rPr>
              <w:t xml:space="preserve">areas of </w:t>
            </w:r>
            <w:r>
              <w:rPr>
                <w:color w:val="4D4D4F"/>
                <w:spacing w:val="2"/>
                <w:sz w:val="16"/>
              </w:rPr>
              <w:t xml:space="preserve">suitable habitat </w:t>
            </w:r>
            <w:r>
              <w:rPr>
                <w:color w:val="4D4D4F"/>
                <w:sz w:val="16"/>
              </w:rPr>
              <w:t xml:space="preserve">for </w:t>
            </w:r>
            <w:r>
              <w:rPr>
                <w:color w:val="4D4D4F"/>
                <w:spacing w:val="3"/>
                <w:sz w:val="16"/>
              </w:rPr>
              <w:t xml:space="preserve">Dwarf </w:t>
            </w:r>
            <w:r>
              <w:rPr>
                <w:color w:val="4D4D4F"/>
                <w:sz w:val="16"/>
              </w:rPr>
              <w:t>Galaxias</w:t>
            </w:r>
            <w:r>
              <w:rPr>
                <w:color w:val="4D4D4F"/>
                <w:spacing w:val="-9"/>
                <w:sz w:val="16"/>
              </w:rPr>
              <w:t xml:space="preserve"> </w:t>
            </w:r>
            <w:r>
              <w:rPr>
                <w:color w:val="4D4D4F"/>
                <w:sz w:val="16"/>
              </w:rPr>
              <w:t>(Craigs</w:t>
            </w:r>
            <w:r>
              <w:rPr>
                <w:color w:val="4D4D4F"/>
                <w:spacing w:val="-8"/>
                <w:sz w:val="16"/>
              </w:rPr>
              <w:t xml:space="preserve"> </w:t>
            </w:r>
            <w:r>
              <w:rPr>
                <w:color w:val="4D4D4F"/>
                <w:sz w:val="16"/>
              </w:rPr>
              <w:t>Lane</w:t>
            </w:r>
            <w:r>
              <w:rPr>
                <w:color w:val="4D4D4F"/>
                <w:spacing w:val="-8"/>
                <w:sz w:val="16"/>
              </w:rPr>
              <w:t xml:space="preserve"> </w:t>
            </w:r>
            <w:r>
              <w:rPr>
                <w:color w:val="4D4D4F"/>
                <w:sz w:val="16"/>
              </w:rPr>
              <w:t>Drain,</w:t>
            </w:r>
            <w:r>
              <w:rPr>
                <w:color w:val="4D4D4F"/>
                <w:spacing w:val="-9"/>
                <w:sz w:val="16"/>
              </w:rPr>
              <w:t xml:space="preserve"> </w:t>
            </w:r>
            <w:r>
              <w:rPr>
                <w:color w:val="4D4D4F"/>
                <w:sz w:val="16"/>
              </w:rPr>
              <w:t>Tooradin</w:t>
            </w:r>
            <w:r>
              <w:rPr>
                <w:color w:val="4D4D4F"/>
                <w:spacing w:val="-8"/>
                <w:sz w:val="16"/>
              </w:rPr>
              <w:t xml:space="preserve"> </w:t>
            </w:r>
            <w:r>
              <w:rPr>
                <w:color w:val="4D4D4F"/>
                <w:sz w:val="16"/>
              </w:rPr>
              <w:t>Inlet</w:t>
            </w:r>
            <w:r>
              <w:rPr>
                <w:color w:val="4D4D4F"/>
                <w:spacing w:val="-8"/>
                <w:sz w:val="16"/>
              </w:rPr>
              <w:t xml:space="preserve"> </w:t>
            </w:r>
            <w:r>
              <w:rPr>
                <w:color w:val="4D4D4F"/>
                <w:sz w:val="16"/>
              </w:rPr>
              <w:t>Drain,</w:t>
            </w:r>
            <w:r>
              <w:rPr>
                <w:color w:val="4D4D4F"/>
                <w:spacing w:val="-9"/>
                <w:sz w:val="16"/>
              </w:rPr>
              <w:t xml:space="preserve"> </w:t>
            </w:r>
            <w:r>
              <w:rPr>
                <w:color w:val="4D4D4F"/>
                <w:sz w:val="16"/>
              </w:rPr>
              <w:t>Hagelthornes</w:t>
            </w:r>
            <w:r>
              <w:rPr>
                <w:color w:val="4D4D4F"/>
                <w:spacing w:val="-8"/>
                <w:sz w:val="16"/>
              </w:rPr>
              <w:t xml:space="preserve"> </w:t>
            </w:r>
            <w:r>
              <w:rPr>
                <w:color w:val="4D4D4F"/>
                <w:sz w:val="16"/>
              </w:rPr>
              <w:t>Drain</w:t>
            </w:r>
            <w:r>
              <w:rPr>
                <w:color w:val="4D4D4F"/>
                <w:spacing w:val="-8"/>
                <w:sz w:val="16"/>
              </w:rPr>
              <w:t xml:space="preserve"> </w:t>
            </w:r>
            <w:r>
              <w:rPr>
                <w:color w:val="4D4D4F"/>
                <w:sz w:val="16"/>
              </w:rPr>
              <w:t>and</w:t>
            </w:r>
            <w:r>
              <w:rPr>
                <w:color w:val="4D4D4F"/>
                <w:spacing w:val="-9"/>
                <w:sz w:val="16"/>
              </w:rPr>
              <w:t xml:space="preserve"> </w:t>
            </w:r>
            <w:r>
              <w:rPr>
                <w:color w:val="4D4D4F"/>
                <w:sz w:val="16"/>
              </w:rPr>
              <w:t>Western</w:t>
            </w:r>
            <w:r>
              <w:rPr>
                <w:color w:val="4D4D4F"/>
                <w:spacing w:val="-8"/>
                <w:sz w:val="16"/>
              </w:rPr>
              <w:t xml:space="preserve"> </w:t>
            </w:r>
            <w:r>
              <w:rPr>
                <w:color w:val="4D4D4F"/>
                <w:spacing w:val="2"/>
                <w:sz w:val="16"/>
              </w:rPr>
              <w:t xml:space="preserve">Outfall </w:t>
            </w:r>
            <w:r>
              <w:rPr>
                <w:color w:val="4D4D4F"/>
                <w:sz w:val="16"/>
              </w:rPr>
              <w:t xml:space="preserve">Drain), which may result in minor short-term </w:t>
            </w:r>
            <w:r>
              <w:rPr>
                <w:color w:val="4D4D4F"/>
                <w:spacing w:val="2"/>
                <w:sz w:val="16"/>
              </w:rPr>
              <w:t xml:space="preserve">impacts </w:t>
            </w:r>
            <w:r>
              <w:rPr>
                <w:color w:val="4D4D4F"/>
                <w:sz w:val="16"/>
              </w:rPr>
              <w:t xml:space="preserve">to this species. Open trench works are unlikely to </w:t>
            </w:r>
            <w:r>
              <w:rPr>
                <w:color w:val="4D4D4F"/>
                <w:spacing w:val="2"/>
                <w:sz w:val="16"/>
              </w:rPr>
              <w:t xml:space="preserve">impact </w:t>
            </w:r>
            <w:r>
              <w:rPr>
                <w:color w:val="4D4D4F"/>
                <w:sz w:val="16"/>
              </w:rPr>
              <w:t xml:space="preserve">on </w:t>
            </w:r>
            <w:r>
              <w:rPr>
                <w:color w:val="4D4D4F"/>
                <w:spacing w:val="2"/>
                <w:sz w:val="16"/>
              </w:rPr>
              <w:t xml:space="preserve">Australian </w:t>
            </w:r>
            <w:r>
              <w:rPr>
                <w:color w:val="4D4D4F"/>
                <w:sz w:val="16"/>
              </w:rPr>
              <w:t xml:space="preserve">Grayling as no potential habitat was </w:t>
            </w:r>
            <w:r>
              <w:rPr>
                <w:color w:val="4D4D4F"/>
                <w:spacing w:val="2"/>
                <w:sz w:val="16"/>
              </w:rPr>
              <w:t xml:space="preserve">identified </w:t>
            </w:r>
            <w:r>
              <w:rPr>
                <w:color w:val="4D4D4F"/>
                <w:sz w:val="16"/>
              </w:rPr>
              <w:t>in waterways</w:t>
            </w:r>
            <w:r>
              <w:rPr>
                <w:color w:val="4D4D4F"/>
                <w:spacing w:val="-13"/>
                <w:sz w:val="16"/>
              </w:rPr>
              <w:t xml:space="preserve"> </w:t>
            </w:r>
            <w:r>
              <w:rPr>
                <w:color w:val="4D4D4F"/>
                <w:sz w:val="16"/>
              </w:rPr>
              <w:t>where</w:t>
            </w:r>
            <w:r>
              <w:rPr>
                <w:color w:val="4D4D4F"/>
                <w:spacing w:val="-14"/>
                <w:sz w:val="16"/>
              </w:rPr>
              <w:t xml:space="preserve"> </w:t>
            </w:r>
            <w:r>
              <w:rPr>
                <w:color w:val="4D4D4F"/>
                <w:sz w:val="16"/>
              </w:rPr>
              <w:t>this</w:t>
            </w:r>
            <w:r>
              <w:rPr>
                <w:color w:val="4D4D4F"/>
                <w:spacing w:val="-13"/>
                <w:sz w:val="16"/>
              </w:rPr>
              <w:t xml:space="preserve"> </w:t>
            </w:r>
            <w:r>
              <w:rPr>
                <w:color w:val="4D4D4F"/>
                <w:sz w:val="16"/>
              </w:rPr>
              <w:t>construction</w:t>
            </w:r>
            <w:r>
              <w:rPr>
                <w:color w:val="4D4D4F"/>
                <w:spacing w:val="-13"/>
                <w:sz w:val="16"/>
              </w:rPr>
              <w:t xml:space="preserve"> </w:t>
            </w:r>
            <w:r>
              <w:rPr>
                <w:color w:val="4D4D4F"/>
                <w:sz w:val="16"/>
              </w:rPr>
              <w:t>method</w:t>
            </w:r>
            <w:r>
              <w:rPr>
                <w:color w:val="4D4D4F"/>
                <w:spacing w:val="-13"/>
                <w:sz w:val="16"/>
              </w:rPr>
              <w:t xml:space="preserve"> </w:t>
            </w:r>
            <w:r>
              <w:rPr>
                <w:color w:val="4D4D4F"/>
                <w:sz w:val="16"/>
              </w:rPr>
              <w:t>would</w:t>
            </w:r>
            <w:r>
              <w:rPr>
                <w:color w:val="4D4D4F"/>
                <w:spacing w:val="-13"/>
                <w:sz w:val="16"/>
              </w:rPr>
              <w:t xml:space="preserve"> </w:t>
            </w:r>
            <w:r>
              <w:rPr>
                <w:color w:val="4D4D4F"/>
                <w:sz w:val="16"/>
              </w:rPr>
              <w:t>be</w:t>
            </w:r>
            <w:r>
              <w:rPr>
                <w:color w:val="4D4D4F"/>
                <w:spacing w:val="-13"/>
                <w:sz w:val="16"/>
              </w:rPr>
              <w:t xml:space="preserve"> </w:t>
            </w:r>
            <w:r>
              <w:rPr>
                <w:color w:val="4D4D4F"/>
                <w:sz w:val="16"/>
              </w:rPr>
              <w:t>used.</w:t>
            </w:r>
            <w:r>
              <w:rPr>
                <w:color w:val="4D4D4F"/>
                <w:spacing w:val="-13"/>
                <w:sz w:val="16"/>
              </w:rPr>
              <w:t xml:space="preserve"> </w:t>
            </w:r>
            <w:r>
              <w:rPr>
                <w:color w:val="4D4D4F"/>
                <w:sz w:val="16"/>
              </w:rPr>
              <w:t>HDD</w:t>
            </w:r>
            <w:r>
              <w:rPr>
                <w:color w:val="4D4D4F"/>
                <w:spacing w:val="-13"/>
                <w:sz w:val="16"/>
              </w:rPr>
              <w:t xml:space="preserve"> </w:t>
            </w:r>
            <w:r>
              <w:rPr>
                <w:color w:val="4D4D4F"/>
                <w:sz w:val="16"/>
              </w:rPr>
              <w:t>is</w:t>
            </w:r>
            <w:r>
              <w:rPr>
                <w:color w:val="4D4D4F"/>
                <w:spacing w:val="-13"/>
                <w:sz w:val="16"/>
              </w:rPr>
              <w:t xml:space="preserve"> </w:t>
            </w:r>
            <w:r>
              <w:rPr>
                <w:color w:val="4D4D4F"/>
                <w:sz w:val="16"/>
              </w:rPr>
              <w:t>proposed</w:t>
            </w:r>
            <w:r>
              <w:rPr>
                <w:color w:val="4D4D4F"/>
                <w:spacing w:val="-13"/>
                <w:sz w:val="16"/>
              </w:rPr>
              <w:t xml:space="preserve"> </w:t>
            </w:r>
            <w:r>
              <w:rPr>
                <w:color w:val="4D4D4F"/>
                <w:sz w:val="16"/>
              </w:rPr>
              <w:t>at</w:t>
            </w:r>
            <w:r>
              <w:rPr>
                <w:color w:val="4D4D4F"/>
                <w:spacing w:val="-13"/>
                <w:sz w:val="16"/>
              </w:rPr>
              <w:t xml:space="preserve"> </w:t>
            </w:r>
            <w:r>
              <w:rPr>
                <w:color w:val="4D4D4F"/>
                <w:sz w:val="16"/>
              </w:rPr>
              <w:t>waterways where</w:t>
            </w:r>
            <w:r>
              <w:rPr>
                <w:color w:val="4D4D4F"/>
                <w:spacing w:val="-7"/>
                <w:sz w:val="16"/>
              </w:rPr>
              <w:t xml:space="preserve"> </w:t>
            </w:r>
            <w:r>
              <w:rPr>
                <w:color w:val="4D4D4F"/>
                <w:sz w:val="16"/>
              </w:rPr>
              <w:t>Australian</w:t>
            </w:r>
            <w:r>
              <w:rPr>
                <w:color w:val="4D4D4F"/>
                <w:spacing w:val="-7"/>
                <w:sz w:val="16"/>
              </w:rPr>
              <w:t xml:space="preserve"> </w:t>
            </w:r>
            <w:r>
              <w:rPr>
                <w:color w:val="4D4D4F"/>
                <w:sz w:val="16"/>
              </w:rPr>
              <w:t>Grayling</w:t>
            </w:r>
            <w:r>
              <w:rPr>
                <w:color w:val="4D4D4F"/>
                <w:spacing w:val="-7"/>
                <w:sz w:val="16"/>
              </w:rPr>
              <w:t xml:space="preserve"> </w:t>
            </w:r>
            <w:r>
              <w:rPr>
                <w:color w:val="4D4D4F"/>
                <w:sz w:val="16"/>
              </w:rPr>
              <w:t>are</w:t>
            </w:r>
            <w:r>
              <w:rPr>
                <w:color w:val="4D4D4F"/>
                <w:spacing w:val="-7"/>
                <w:sz w:val="16"/>
              </w:rPr>
              <w:t xml:space="preserve"> </w:t>
            </w:r>
            <w:r>
              <w:rPr>
                <w:color w:val="4D4D4F"/>
                <w:sz w:val="16"/>
              </w:rPr>
              <w:t>assumed</w:t>
            </w:r>
            <w:r>
              <w:rPr>
                <w:color w:val="4D4D4F"/>
                <w:spacing w:val="-7"/>
                <w:sz w:val="16"/>
              </w:rPr>
              <w:t xml:space="preserve"> </w:t>
            </w:r>
            <w:r>
              <w:rPr>
                <w:color w:val="4D4D4F"/>
                <w:sz w:val="16"/>
              </w:rPr>
              <w:t>likely</w:t>
            </w:r>
            <w:r>
              <w:rPr>
                <w:color w:val="4D4D4F"/>
                <w:spacing w:val="-7"/>
                <w:sz w:val="16"/>
              </w:rPr>
              <w:t xml:space="preserve"> </w:t>
            </w:r>
            <w:r>
              <w:rPr>
                <w:color w:val="4D4D4F"/>
                <w:sz w:val="16"/>
              </w:rPr>
              <w:t>to</w:t>
            </w:r>
            <w:r>
              <w:rPr>
                <w:color w:val="4D4D4F"/>
                <w:spacing w:val="-7"/>
                <w:sz w:val="16"/>
              </w:rPr>
              <w:t xml:space="preserve"> </w:t>
            </w:r>
            <w:r>
              <w:rPr>
                <w:color w:val="4D4D4F"/>
                <w:sz w:val="16"/>
              </w:rPr>
              <w:t>be</w:t>
            </w:r>
            <w:r>
              <w:rPr>
                <w:color w:val="4D4D4F"/>
                <w:spacing w:val="-7"/>
                <w:sz w:val="16"/>
              </w:rPr>
              <w:t xml:space="preserve"> </w:t>
            </w:r>
            <w:r>
              <w:rPr>
                <w:color w:val="4D4D4F"/>
                <w:sz w:val="16"/>
              </w:rPr>
              <w:t>present.</w:t>
            </w:r>
            <w:r>
              <w:rPr>
                <w:color w:val="4D4D4F"/>
                <w:spacing w:val="-6"/>
                <w:sz w:val="16"/>
              </w:rPr>
              <w:t xml:space="preserve"> </w:t>
            </w:r>
            <w:r>
              <w:rPr>
                <w:color w:val="4D4D4F"/>
                <w:sz w:val="16"/>
              </w:rPr>
              <w:t>Mitigation</w:t>
            </w:r>
            <w:r>
              <w:rPr>
                <w:color w:val="4D4D4F"/>
                <w:spacing w:val="-7"/>
                <w:sz w:val="16"/>
              </w:rPr>
              <w:t xml:space="preserve"> </w:t>
            </w:r>
            <w:r>
              <w:rPr>
                <w:color w:val="4D4D4F"/>
                <w:sz w:val="16"/>
              </w:rPr>
              <w:t>measures</w:t>
            </w:r>
            <w:r>
              <w:rPr>
                <w:color w:val="4D4D4F"/>
                <w:spacing w:val="-7"/>
                <w:sz w:val="16"/>
              </w:rPr>
              <w:t xml:space="preserve"> </w:t>
            </w:r>
            <w:r>
              <w:rPr>
                <w:color w:val="4D4D4F"/>
                <w:sz w:val="16"/>
              </w:rPr>
              <w:t>to</w:t>
            </w:r>
            <w:r>
              <w:rPr>
                <w:color w:val="4D4D4F"/>
                <w:spacing w:val="-7"/>
                <w:sz w:val="16"/>
              </w:rPr>
              <w:t xml:space="preserve"> </w:t>
            </w:r>
            <w:r>
              <w:rPr>
                <w:color w:val="4D4D4F"/>
                <w:sz w:val="16"/>
              </w:rPr>
              <w:t xml:space="preserve">reduce potential </w:t>
            </w:r>
            <w:r>
              <w:rPr>
                <w:color w:val="4D4D4F"/>
                <w:spacing w:val="2"/>
                <w:sz w:val="16"/>
              </w:rPr>
              <w:t xml:space="preserve">impact </w:t>
            </w:r>
            <w:r>
              <w:rPr>
                <w:color w:val="4D4D4F"/>
                <w:sz w:val="16"/>
              </w:rPr>
              <w:t>on possible habitat for these species have been</w:t>
            </w:r>
            <w:r>
              <w:rPr>
                <w:color w:val="4D4D4F"/>
                <w:spacing w:val="19"/>
                <w:sz w:val="16"/>
              </w:rPr>
              <w:t xml:space="preserve"> </w:t>
            </w:r>
            <w:r>
              <w:rPr>
                <w:color w:val="4D4D4F"/>
                <w:spacing w:val="2"/>
                <w:sz w:val="16"/>
              </w:rPr>
              <w:t>identified.</w:t>
            </w:r>
          </w:p>
        </w:tc>
        <w:tc>
          <w:tcPr>
            <w:tcW w:w="1398" w:type="dxa"/>
            <w:tcBorders>
              <w:top w:val="single" w:sz="18" w:space="0" w:color="D7D6C7"/>
              <w:bottom w:val="single" w:sz="18" w:space="0" w:color="D7D6C7"/>
            </w:tcBorders>
          </w:tcPr>
          <w:p w:rsidR="00467A5B" w:rsidRDefault="00A16D86">
            <w:pPr>
              <w:pStyle w:val="TableParagraph"/>
              <w:spacing w:before="21"/>
              <w:ind w:left="113"/>
              <w:rPr>
                <w:b/>
                <w:sz w:val="16"/>
              </w:rPr>
            </w:pPr>
            <w:r>
              <w:rPr>
                <w:b/>
                <w:color w:val="4D4D4F"/>
                <w:sz w:val="16"/>
              </w:rPr>
              <w:t>Pipeline Works</w:t>
            </w:r>
          </w:p>
        </w:tc>
      </w:tr>
      <w:tr w:rsidR="00467A5B">
        <w:trPr>
          <w:trHeight w:val="4113"/>
        </w:trPr>
        <w:tc>
          <w:tcPr>
            <w:tcW w:w="1444"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Surface water</w:t>
            </w:r>
          </w:p>
        </w:tc>
        <w:tc>
          <w:tcPr>
            <w:tcW w:w="6550" w:type="dxa"/>
            <w:tcBorders>
              <w:top w:val="single" w:sz="18" w:space="0" w:color="D7D6C7"/>
              <w:bottom w:val="single" w:sz="18" w:space="0" w:color="D7D6C7"/>
            </w:tcBorders>
          </w:tcPr>
          <w:p w:rsidR="00467A5B" w:rsidRDefault="00A16D86">
            <w:pPr>
              <w:pStyle w:val="TableParagraph"/>
              <w:spacing w:line="220" w:lineRule="auto"/>
              <w:ind w:left="105"/>
              <w:rPr>
                <w:sz w:val="16"/>
              </w:rPr>
            </w:pPr>
            <w:r>
              <w:rPr>
                <w:color w:val="4D4D4F"/>
                <w:sz w:val="16"/>
              </w:rPr>
              <w:t>The</w:t>
            </w:r>
            <w:r>
              <w:rPr>
                <w:color w:val="4D4D4F"/>
                <w:spacing w:val="-14"/>
                <w:sz w:val="16"/>
              </w:rPr>
              <w:t xml:space="preserve"> </w:t>
            </w:r>
            <w:r>
              <w:rPr>
                <w:color w:val="4D4D4F"/>
                <w:sz w:val="16"/>
              </w:rPr>
              <w:t>Project</w:t>
            </w:r>
            <w:r>
              <w:rPr>
                <w:color w:val="4D4D4F"/>
                <w:spacing w:val="-13"/>
                <w:sz w:val="16"/>
              </w:rPr>
              <w:t xml:space="preserve"> </w:t>
            </w:r>
            <w:r>
              <w:rPr>
                <w:color w:val="4D4D4F"/>
                <w:sz w:val="16"/>
              </w:rPr>
              <w:t>is</w:t>
            </w:r>
            <w:r>
              <w:rPr>
                <w:color w:val="4D4D4F"/>
                <w:spacing w:val="-13"/>
                <w:sz w:val="16"/>
              </w:rPr>
              <w:t xml:space="preserve"> </w:t>
            </w:r>
            <w:r>
              <w:rPr>
                <w:color w:val="4D4D4F"/>
                <w:sz w:val="16"/>
              </w:rPr>
              <w:t>located</w:t>
            </w:r>
            <w:r>
              <w:rPr>
                <w:color w:val="4D4D4F"/>
                <w:spacing w:val="-13"/>
                <w:sz w:val="16"/>
              </w:rPr>
              <w:t xml:space="preserve"> </w:t>
            </w:r>
            <w:r>
              <w:rPr>
                <w:color w:val="4D4D4F"/>
                <w:sz w:val="16"/>
              </w:rPr>
              <w:t>in</w:t>
            </w:r>
            <w:r>
              <w:rPr>
                <w:color w:val="4D4D4F"/>
                <w:spacing w:val="-14"/>
                <w:sz w:val="16"/>
              </w:rPr>
              <w:t xml:space="preserve"> </w:t>
            </w:r>
            <w:r>
              <w:rPr>
                <w:color w:val="4D4D4F"/>
                <w:sz w:val="16"/>
              </w:rPr>
              <w:t>the</w:t>
            </w:r>
            <w:r>
              <w:rPr>
                <w:color w:val="4D4D4F"/>
                <w:spacing w:val="-13"/>
                <w:sz w:val="16"/>
              </w:rPr>
              <w:t xml:space="preserve"> </w:t>
            </w:r>
            <w:r>
              <w:rPr>
                <w:color w:val="4D4D4F"/>
                <w:sz w:val="16"/>
              </w:rPr>
              <w:t>Western</w:t>
            </w:r>
            <w:r>
              <w:rPr>
                <w:color w:val="4D4D4F"/>
                <w:spacing w:val="-13"/>
                <w:sz w:val="16"/>
              </w:rPr>
              <w:t xml:space="preserve"> </w:t>
            </w:r>
            <w:r>
              <w:rPr>
                <w:color w:val="4D4D4F"/>
                <w:sz w:val="16"/>
              </w:rPr>
              <w:t>Port</w:t>
            </w:r>
            <w:r>
              <w:rPr>
                <w:color w:val="4D4D4F"/>
                <w:spacing w:val="-13"/>
                <w:sz w:val="16"/>
              </w:rPr>
              <w:t xml:space="preserve"> </w:t>
            </w:r>
            <w:r>
              <w:rPr>
                <w:color w:val="4D4D4F"/>
                <w:sz w:val="16"/>
              </w:rPr>
              <w:t>Catchment.</w:t>
            </w:r>
            <w:r>
              <w:rPr>
                <w:color w:val="4D4D4F"/>
                <w:spacing w:val="-13"/>
                <w:sz w:val="16"/>
              </w:rPr>
              <w:t xml:space="preserve"> </w:t>
            </w:r>
            <w:r>
              <w:rPr>
                <w:color w:val="4D4D4F"/>
                <w:sz w:val="16"/>
              </w:rPr>
              <w:t>Western</w:t>
            </w:r>
            <w:r>
              <w:rPr>
                <w:color w:val="4D4D4F"/>
                <w:spacing w:val="-14"/>
                <w:sz w:val="16"/>
              </w:rPr>
              <w:t xml:space="preserve"> </w:t>
            </w:r>
            <w:r>
              <w:rPr>
                <w:color w:val="4D4D4F"/>
                <w:sz w:val="16"/>
              </w:rPr>
              <w:t>Port</w:t>
            </w:r>
            <w:r>
              <w:rPr>
                <w:color w:val="4D4D4F"/>
                <w:spacing w:val="-13"/>
                <w:sz w:val="16"/>
              </w:rPr>
              <w:t xml:space="preserve"> </w:t>
            </w:r>
            <w:r>
              <w:rPr>
                <w:color w:val="4D4D4F"/>
                <w:sz w:val="16"/>
              </w:rPr>
              <w:t>is</w:t>
            </w:r>
            <w:r>
              <w:rPr>
                <w:color w:val="4D4D4F"/>
                <w:spacing w:val="-13"/>
                <w:sz w:val="16"/>
              </w:rPr>
              <w:t xml:space="preserve"> </w:t>
            </w:r>
            <w:r>
              <w:rPr>
                <w:color w:val="4D4D4F"/>
                <w:sz w:val="16"/>
              </w:rPr>
              <w:t>the</w:t>
            </w:r>
            <w:r>
              <w:rPr>
                <w:color w:val="4D4D4F"/>
                <w:spacing w:val="-13"/>
                <w:sz w:val="16"/>
              </w:rPr>
              <w:t xml:space="preserve"> </w:t>
            </w:r>
            <w:r>
              <w:rPr>
                <w:color w:val="4D4D4F"/>
                <w:sz w:val="16"/>
              </w:rPr>
              <w:t>primary</w:t>
            </w:r>
            <w:r>
              <w:rPr>
                <w:color w:val="4D4D4F"/>
                <w:spacing w:val="-13"/>
                <w:sz w:val="16"/>
              </w:rPr>
              <w:t xml:space="preserve"> </w:t>
            </w:r>
            <w:r>
              <w:rPr>
                <w:color w:val="4D4D4F"/>
                <w:sz w:val="16"/>
              </w:rPr>
              <w:t xml:space="preserve">receiving water for </w:t>
            </w:r>
            <w:r>
              <w:rPr>
                <w:color w:val="4D4D4F"/>
                <w:spacing w:val="2"/>
                <w:sz w:val="16"/>
              </w:rPr>
              <w:t xml:space="preserve">surface </w:t>
            </w:r>
            <w:r>
              <w:rPr>
                <w:color w:val="4D4D4F"/>
                <w:sz w:val="16"/>
              </w:rPr>
              <w:t xml:space="preserve">water flows from the Western </w:t>
            </w:r>
            <w:r>
              <w:rPr>
                <w:color w:val="4D4D4F"/>
                <w:spacing w:val="2"/>
                <w:sz w:val="16"/>
              </w:rPr>
              <w:t>Port</w:t>
            </w:r>
            <w:r>
              <w:rPr>
                <w:color w:val="4D4D4F"/>
                <w:spacing w:val="6"/>
                <w:sz w:val="16"/>
              </w:rPr>
              <w:t xml:space="preserve"> </w:t>
            </w:r>
            <w:r>
              <w:rPr>
                <w:color w:val="4D4D4F"/>
                <w:spacing w:val="2"/>
                <w:sz w:val="16"/>
              </w:rPr>
              <w:t>catchment.</w:t>
            </w:r>
          </w:p>
          <w:p w:rsidR="00467A5B" w:rsidRDefault="00A16D86">
            <w:pPr>
              <w:pStyle w:val="TableParagraph"/>
              <w:spacing w:before="55" w:line="220" w:lineRule="auto"/>
              <w:ind w:left="105"/>
              <w:rPr>
                <w:sz w:val="16"/>
              </w:rPr>
            </w:pPr>
            <w:r>
              <w:rPr>
                <w:color w:val="4D4D4F"/>
                <w:sz w:val="16"/>
              </w:rPr>
              <w:t>The assessment identified the following potential impacts that may occur without appropriate mitigation in place:</w:t>
            </w:r>
          </w:p>
          <w:p w:rsidR="00467A5B" w:rsidRDefault="00A16D86">
            <w:pPr>
              <w:pStyle w:val="TableParagraph"/>
              <w:numPr>
                <w:ilvl w:val="0"/>
                <w:numId w:val="7"/>
              </w:numPr>
              <w:tabs>
                <w:tab w:val="left" w:pos="445"/>
                <w:tab w:val="left" w:pos="447"/>
              </w:tabs>
              <w:spacing w:before="42" w:line="209" w:lineRule="exact"/>
              <w:ind w:hanging="342"/>
              <w:rPr>
                <w:sz w:val="16"/>
              </w:rPr>
            </w:pPr>
            <w:r>
              <w:rPr>
                <w:color w:val="4D4D4F"/>
                <w:spacing w:val="2"/>
                <w:sz w:val="16"/>
              </w:rPr>
              <w:t xml:space="preserve">runoff </w:t>
            </w:r>
            <w:r>
              <w:rPr>
                <w:color w:val="4D4D4F"/>
                <w:sz w:val="16"/>
              </w:rPr>
              <w:t xml:space="preserve">from </w:t>
            </w:r>
            <w:r>
              <w:rPr>
                <w:color w:val="4D4D4F"/>
                <w:spacing w:val="2"/>
                <w:sz w:val="16"/>
              </w:rPr>
              <w:t xml:space="preserve">disturbed </w:t>
            </w:r>
            <w:r>
              <w:rPr>
                <w:color w:val="4D4D4F"/>
                <w:sz w:val="16"/>
              </w:rPr>
              <w:t>areas containing</w:t>
            </w:r>
            <w:r>
              <w:rPr>
                <w:color w:val="4D4D4F"/>
                <w:spacing w:val="-1"/>
                <w:sz w:val="16"/>
              </w:rPr>
              <w:t xml:space="preserve"> </w:t>
            </w:r>
            <w:r>
              <w:rPr>
                <w:color w:val="4D4D4F"/>
                <w:sz w:val="16"/>
              </w:rPr>
              <w:t>sediment</w:t>
            </w:r>
          </w:p>
          <w:p w:rsidR="00467A5B" w:rsidRDefault="00A16D86">
            <w:pPr>
              <w:pStyle w:val="TableParagraph"/>
              <w:numPr>
                <w:ilvl w:val="0"/>
                <w:numId w:val="7"/>
              </w:numPr>
              <w:tabs>
                <w:tab w:val="left" w:pos="445"/>
                <w:tab w:val="left" w:pos="447"/>
              </w:tabs>
              <w:spacing w:before="0" w:line="200" w:lineRule="exact"/>
              <w:ind w:hanging="342"/>
              <w:rPr>
                <w:sz w:val="16"/>
              </w:rPr>
            </w:pPr>
            <w:r>
              <w:rPr>
                <w:color w:val="4D4D4F"/>
                <w:sz w:val="16"/>
              </w:rPr>
              <w:t>trenching,</w:t>
            </w:r>
            <w:r>
              <w:rPr>
                <w:color w:val="4D4D4F"/>
                <w:spacing w:val="-9"/>
                <w:sz w:val="16"/>
              </w:rPr>
              <w:t xml:space="preserve"> </w:t>
            </w:r>
            <w:r>
              <w:rPr>
                <w:color w:val="4D4D4F"/>
                <w:sz w:val="16"/>
              </w:rPr>
              <w:t>stockpiling</w:t>
            </w:r>
            <w:r>
              <w:rPr>
                <w:color w:val="4D4D4F"/>
                <w:spacing w:val="-8"/>
                <w:sz w:val="16"/>
              </w:rPr>
              <w:t xml:space="preserve"> </w:t>
            </w:r>
            <w:r>
              <w:rPr>
                <w:color w:val="4D4D4F"/>
                <w:sz w:val="16"/>
              </w:rPr>
              <w:t>of</w:t>
            </w:r>
            <w:r>
              <w:rPr>
                <w:color w:val="4D4D4F"/>
                <w:spacing w:val="-8"/>
                <w:sz w:val="16"/>
              </w:rPr>
              <w:t xml:space="preserve"> </w:t>
            </w:r>
            <w:r>
              <w:rPr>
                <w:color w:val="4D4D4F"/>
                <w:sz w:val="16"/>
              </w:rPr>
              <w:t>material,</w:t>
            </w:r>
            <w:r>
              <w:rPr>
                <w:color w:val="4D4D4F"/>
                <w:spacing w:val="-8"/>
                <w:sz w:val="16"/>
              </w:rPr>
              <w:t xml:space="preserve"> </w:t>
            </w:r>
            <w:r>
              <w:rPr>
                <w:color w:val="4D4D4F"/>
                <w:sz w:val="16"/>
              </w:rPr>
              <w:t>the</w:t>
            </w:r>
            <w:r>
              <w:rPr>
                <w:color w:val="4D4D4F"/>
                <w:spacing w:val="-9"/>
                <w:sz w:val="16"/>
              </w:rPr>
              <w:t xml:space="preserve"> </w:t>
            </w:r>
            <w:r>
              <w:rPr>
                <w:color w:val="4D4D4F"/>
                <w:sz w:val="16"/>
              </w:rPr>
              <w:t>creation</w:t>
            </w:r>
            <w:r>
              <w:rPr>
                <w:color w:val="4D4D4F"/>
                <w:spacing w:val="-8"/>
                <w:sz w:val="16"/>
              </w:rPr>
              <w:t xml:space="preserve"> </w:t>
            </w:r>
            <w:r>
              <w:rPr>
                <w:color w:val="4D4D4F"/>
                <w:sz w:val="16"/>
              </w:rPr>
              <w:t>of</w:t>
            </w:r>
            <w:r>
              <w:rPr>
                <w:color w:val="4D4D4F"/>
                <w:spacing w:val="-8"/>
                <w:sz w:val="16"/>
              </w:rPr>
              <w:t xml:space="preserve"> </w:t>
            </w:r>
            <w:r>
              <w:rPr>
                <w:color w:val="4D4D4F"/>
                <w:sz w:val="16"/>
              </w:rPr>
              <w:t>disturbed</w:t>
            </w:r>
            <w:r>
              <w:rPr>
                <w:color w:val="4D4D4F"/>
                <w:spacing w:val="-8"/>
                <w:sz w:val="16"/>
              </w:rPr>
              <w:t xml:space="preserve"> </w:t>
            </w:r>
            <w:r>
              <w:rPr>
                <w:color w:val="4D4D4F"/>
                <w:sz w:val="16"/>
              </w:rPr>
              <w:t>areas</w:t>
            </w:r>
            <w:r>
              <w:rPr>
                <w:color w:val="4D4D4F"/>
                <w:spacing w:val="-9"/>
                <w:sz w:val="16"/>
              </w:rPr>
              <w:t xml:space="preserve"> </w:t>
            </w:r>
            <w:r>
              <w:rPr>
                <w:color w:val="4D4D4F"/>
                <w:sz w:val="16"/>
              </w:rPr>
              <w:t>and</w:t>
            </w:r>
            <w:r>
              <w:rPr>
                <w:color w:val="4D4D4F"/>
                <w:spacing w:val="-8"/>
                <w:sz w:val="16"/>
              </w:rPr>
              <w:t xml:space="preserve"> </w:t>
            </w:r>
            <w:r>
              <w:rPr>
                <w:color w:val="4D4D4F"/>
                <w:sz w:val="16"/>
              </w:rPr>
              <w:t>trenching</w:t>
            </w:r>
            <w:r>
              <w:rPr>
                <w:color w:val="4D4D4F"/>
                <w:spacing w:val="-8"/>
                <w:sz w:val="16"/>
              </w:rPr>
              <w:t xml:space="preserve"> </w:t>
            </w:r>
            <w:r>
              <w:rPr>
                <w:color w:val="4D4D4F"/>
                <w:sz w:val="16"/>
              </w:rPr>
              <w:t>across</w:t>
            </w:r>
          </w:p>
          <w:p w:rsidR="00467A5B" w:rsidRDefault="00A16D86">
            <w:pPr>
              <w:pStyle w:val="TableParagraph"/>
              <w:numPr>
                <w:ilvl w:val="0"/>
                <w:numId w:val="7"/>
              </w:numPr>
              <w:tabs>
                <w:tab w:val="left" w:pos="445"/>
                <w:tab w:val="left" w:pos="447"/>
              </w:tabs>
              <w:spacing w:before="4" w:line="220" w:lineRule="auto"/>
              <w:ind w:right="55"/>
              <w:rPr>
                <w:sz w:val="16"/>
              </w:rPr>
            </w:pPr>
            <w:r>
              <w:rPr>
                <w:color w:val="4D4D4F"/>
                <w:sz w:val="16"/>
              </w:rPr>
              <w:t xml:space="preserve">waterways all increase the potential for sediment to discharge to nearby waterways and be deposited in the Western </w:t>
            </w:r>
            <w:r>
              <w:rPr>
                <w:color w:val="4D4D4F"/>
                <w:spacing w:val="2"/>
                <w:sz w:val="16"/>
              </w:rPr>
              <w:t xml:space="preserve">Port </w:t>
            </w:r>
            <w:r>
              <w:rPr>
                <w:color w:val="4D4D4F"/>
                <w:sz w:val="16"/>
              </w:rPr>
              <w:t>Ramsar</w:t>
            </w:r>
            <w:r>
              <w:rPr>
                <w:color w:val="4D4D4F"/>
                <w:spacing w:val="3"/>
                <w:sz w:val="16"/>
              </w:rPr>
              <w:t xml:space="preserve"> </w:t>
            </w:r>
            <w:r>
              <w:rPr>
                <w:color w:val="4D4D4F"/>
                <w:sz w:val="16"/>
              </w:rPr>
              <w:t>site</w:t>
            </w:r>
          </w:p>
          <w:p w:rsidR="00467A5B" w:rsidRDefault="00A16D86">
            <w:pPr>
              <w:pStyle w:val="TableParagraph"/>
              <w:numPr>
                <w:ilvl w:val="0"/>
                <w:numId w:val="7"/>
              </w:numPr>
              <w:tabs>
                <w:tab w:val="left" w:pos="445"/>
                <w:tab w:val="left" w:pos="447"/>
              </w:tabs>
              <w:spacing w:before="0" w:line="220" w:lineRule="auto"/>
              <w:ind w:right="55"/>
              <w:rPr>
                <w:sz w:val="16"/>
              </w:rPr>
            </w:pPr>
            <w:r>
              <w:rPr>
                <w:color w:val="4D4D4F"/>
                <w:sz w:val="16"/>
              </w:rPr>
              <w:t>increase</w:t>
            </w:r>
            <w:r>
              <w:rPr>
                <w:color w:val="4D4D4F"/>
                <w:spacing w:val="-19"/>
                <w:sz w:val="16"/>
              </w:rPr>
              <w:t xml:space="preserve"> </w:t>
            </w:r>
            <w:r>
              <w:rPr>
                <w:color w:val="4D4D4F"/>
                <w:sz w:val="16"/>
              </w:rPr>
              <w:t>in</w:t>
            </w:r>
            <w:r>
              <w:rPr>
                <w:color w:val="4D4D4F"/>
                <w:spacing w:val="-18"/>
                <w:sz w:val="16"/>
              </w:rPr>
              <w:t xml:space="preserve"> </w:t>
            </w:r>
            <w:r>
              <w:rPr>
                <w:color w:val="4D4D4F"/>
                <w:sz w:val="16"/>
              </w:rPr>
              <w:t>flood</w:t>
            </w:r>
            <w:r>
              <w:rPr>
                <w:color w:val="4D4D4F"/>
                <w:spacing w:val="-18"/>
                <w:sz w:val="16"/>
              </w:rPr>
              <w:t xml:space="preserve"> </w:t>
            </w:r>
            <w:r>
              <w:rPr>
                <w:color w:val="4D4D4F"/>
                <w:sz w:val="16"/>
              </w:rPr>
              <w:t>levels</w:t>
            </w:r>
            <w:r>
              <w:rPr>
                <w:color w:val="4D4D4F"/>
                <w:spacing w:val="-18"/>
                <w:sz w:val="16"/>
              </w:rPr>
              <w:t xml:space="preserve"> </w:t>
            </w:r>
            <w:r>
              <w:rPr>
                <w:color w:val="4D4D4F"/>
                <w:sz w:val="16"/>
              </w:rPr>
              <w:t>which</w:t>
            </w:r>
            <w:r>
              <w:rPr>
                <w:color w:val="4D4D4F"/>
                <w:spacing w:val="-18"/>
                <w:sz w:val="16"/>
              </w:rPr>
              <w:t xml:space="preserve"> </w:t>
            </w:r>
            <w:r>
              <w:rPr>
                <w:color w:val="4D4D4F"/>
                <w:sz w:val="16"/>
              </w:rPr>
              <w:t>could</w:t>
            </w:r>
            <w:r>
              <w:rPr>
                <w:color w:val="4D4D4F"/>
                <w:spacing w:val="-18"/>
                <w:sz w:val="16"/>
              </w:rPr>
              <w:t xml:space="preserve"> </w:t>
            </w:r>
            <w:r>
              <w:rPr>
                <w:color w:val="4D4D4F"/>
                <w:sz w:val="16"/>
              </w:rPr>
              <w:t>impact</w:t>
            </w:r>
            <w:r>
              <w:rPr>
                <w:color w:val="4D4D4F"/>
                <w:spacing w:val="-18"/>
                <w:sz w:val="16"/>
              </w:rPr>
              <w:t xml:space="preserve"> </w:t>
            </w:r>
            <w:r>
              <w:rPr>
                <w:color w:val="4D4D4F"/>
                <w:sz w:val="16"/>
              </w:rPr>
              <w:t>neighbouring</w:t>
            </w:r>
            <w:r>
              <w:rPr>
                <w:color w:val="4D4D4F"/>
                <w:spacing w:val="-18"/>
                <w:sz w:val="16"/>
              </w:rPr>
              <w:t xml:space="preserve"> </w:t>
            </w:r>
            <w:r>
              <w:rPr>
                <w:color w:val="4D4D4F"/>
                <w:sz w:val="16"/>
              </w:rPr>
              <w:t>properties</w:t>
            </w:r>
            <w:r>
              <w:rPr>
                <w:color w:val="4D4D4F"/>
                <w:spacing w:val="-18"/>
                <w:sz w:val="16"/>
              </w:rPr>
              <w:t xml:space="preserve"> </w:t>
            </w:r>
            <w:r>
              <w:rPr>
                <w:color w:val="4D4D4F"/>
                <w:sz w:val="16"/>
              </w:rPr>
              <w:t>through</w:t>
            </w:r>
            <w:r>
              <w:rPr>
                <w:color w:val="4D4D4F"/>
                <w:spacing w:val="-18"/>
                <w:sz w:val="16"/>
              </w:rPr>
              <w:t xml:space="preserve"> </w:t>
            </w:r>
            <w:r>
              <w:rPr>
                <w:color w:val="4D4D4F"/>
                <w:sz w:val="16"/>
              </w:rPr>
              <w:t>stockpiling materials for significant</w:t>
            </w:r>
            <w:r>
              <w:rPr>
                <w:color w:val="4D4D4F"/>
                <w:spacing w:val="1"/>
                <w:sz w:val="16"/>
              </w:rPr>
              <w:t xml:space="preserve"> </w:t>
            </w:r>
            <w:r>
              <w:rPr>
                <w:color w:val="4D4D4F"/>
                <w:spacing w:val="2"/>
                <w:sz w:val="16"/>
              </w:rPr>
              <w:t>lengths.</w:t>
            </w:r>
          </w:p>
          <w:p w:rsidR="00467A5B" w:rsidRDefault="00A16D86">
            <w:pPr>
              <w:pStyle w:val="TableParagraph"/>
              <w:spacing w:before="54" w:line="220" w:lineRule="auto"/>
              <w:ind w:left="105" w:right="54"/>
              <w:jc w:val="both"/>
              <w:rPr>
                <w:sz w:val="16"/>
              </w:rPr>
            </w:pPr>
            <w:r>
              <w:rPr>
                <w:color w:val="4D4D4F"/>
                <w:sz w:val="16"/>
              </w:rPr>
              <w:t>T</w:t>
            </w:r>
            <w:r>
              <w:rPr>
                <w:color w:val="4D4D4F"/>
                <w:sz w:val="16"/>
              </w:rPr>
              <w:t>he potential for adverse impacts on waterways including Western Port would be managed through implementation of standard construction site mitigation measures including stabilising disturbed ground and exposed soils, water to suppress dust and using approp</w:t>
            </w:r>
            <w:r>
              <w:rPr>
                <w:color w:val="4D4D4F"/>
                <w:sz w:val="16"/>
              </w:rPr>
              <w:t>riate storage with secure bunding for chemicals and fuels.</w:t>
            </w:r>
          </w:p>
          <w:p w:rsidR="00467A5B" w:rsidRDefault="00A16D86">
            <w:pPr>
              <w:pStyle w:val="TableParagraph"/>
              <w:spacing w:before="54" w:line="220" w:lineRule="auto"/>
              <w:ind w:left="105" w:right="54"/>
              <w:jc w:val="both"/>
              <w:rPr>
                <w:sz w:val="16"/>
              </w:rPr>
            </w:pPr>
            <w:r>
              <w:rPr>
                <w:color w:val="4D4D4F"/>
                <w:spacing w:val="2"/>
                <w:sz w:val="16"/>
              </w:rPr>
              <w:t xml:space="preserve">The </w:t>
            </w:r>
            <w:r>
              <w:rPr>
                <w:color w:val="4D4D4F"/>
                <w:sz w:val="16"/>
              </w:rPr>
              <w:t xml:space="preserve">Pipeline Works would cross a number of waterways. Each waterway crossing has been assessed to determine the most appropriate </w:t>
            </w:r>
            <w:r>
              <w:rPr>
                <w:color w:val="4D4D4F"/>
                <w:spacing w:val="2"/>
                <w:sz w:val="16"/>
              </w:rPr>
              <w:t xml:space="preserve">construction method, </w:t>
            </w:r>
            <w:r>
              <w:rPr>
                <w:color w:val="4D4D4F"/>
                <w:sz w:val="16"/>
              </w:rPr>
              <w:t xml:space="preserve">having regard   to the </w:t>
            </w:r>
            <w:r>
              <w:rPr>
                <w:color w:val="4D4D4F"/>
                <w:spacing w:val="2"/>
                <w:sz w:val="16"/>
              </w:rPr>
              <w:t xml:space="preserve">sensitivity </w:t>
            </w:r>
            <w:r>
              <w:rPr>
                <w:color w:val="4D4D4F"/>
                <w:sz w:val="16"/>
              </w:rPr>
              <w:t>of the water</w:t>
            </w:r>
            <w:r>
              <w:rPr>
                <w:color w:val="4D4D4F"/>
                <w:sz w:val="16"/>
              </w:rPr>
              <w:t xml:space="preserve">way and </w:t>
            </w:r>
            <w:r>
              <w:rPr>
                <w:color w:val="4D4D4F"/>
                <w:spacing w:val="2"/>
                <w:sz w:val="16"/>
              </w:rPr>
              <w:t xml:space="preserve">constructability </w:t>
            </w:r>
            <w:r>
              <w:rPr>
                <w:color w:val="4D4D4F"/>
                <w:sz w:val="16"/>
              </w:rPr>
              <w:t xml:space="preserve">considerations. </w:t>
            </w:r>
            <w:r>
              <w:rPr>
                <w:color w:val="4D4D4F"/>
                <w:spacing w:val="2"/>
                <w:sz w:val="16"/>
              </w:rPr>
              <w:t xml:space="preserve">HDD </w:t>
            </w:r>
            <w:r>
              <w:rPr>
                <w:color w:val="4D4D4F"/>
                <w:sz w:val="16"/>
              </w:rPr>
              <w:t xml:space="preserve">would be used for waterways where there is a risk of sedimentation causing adverse </w:t>
            </w:r>
            <w:r>
              <w:rPr>
                <w:color w:val="4D4D4F"/>
                <w:spacing w:val="2"/>
                <w:sz w:val="16"/>
              </w:rPr>
              <w:t xml:space="preserve">impacts </w:t>
            </w:r>
            <w:r>
              <w:rPr>
                <w:color w:val="4D4D4F"/>
                <w:sz w:val="16"/>
              </w:rPr>
              <w:t>on the waterway or on Western</w:t>
            </w:r>
            <w:r>
              <w:rPr>
                <w:color w:val="4D4D4F"/>
                <w:spacing w:val="1"/>
                <w:sz w:val="16"/>
              </w:rPr>
              <w:t xml:space="preserve"> </w:t>
            </w:r>
            <w:r>
              <w:rPr>
                <w:color w:val="4D4D4F"/>
                <w:spacing w:val="3"/>
                <w:sz w:val="16"/>
              </w:rPr>
              <w:t>Port.</w:t>
            </w:r>
          </w:p>
        </w:tc>
        <w:tc>
          <w:tcPr>
            <w:tcW w:w="1398" w:type="dxa"/>
            <w:tcBorders>
              <w:top w:val="single" w:sz="18" w:space="0" w:color="D7D6C7"/>
            </w:tcBorders>
          </w:tcPr>
          <w:p w:rsidR="00467A5B" w:rsidRDefault="00A16D86">
            <w:pPr>
              <w:pStyle w:val="TableParagraph"/>
              <w:spacing w:before="21"/>
              <w:ind w:left="113"/>
              <w:rPr>
                <w:b/>
                <w:sz w:val="16"/>
              </w:rPr>
            </w:pPr>
            <w:r>
              <w:rPr>
                <w:b/>
                <w:color w:val="4D4D4F"/>
                <w:sz w:val="16"/>
              </w:rPr>
              <w:t>Pipeline Works</w:t>
            </w:r>
          </w:p>
        </w:tc>
      </w:tr>
    </w:tbl>
    <w:p w:rsidR="00467A5B" w:rsidRDefault="00467A5B">
      <w:pPr>
        <w:rPr>
          <w:sz w:val="16"/>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group id="_x0000_s1109" style="position:absolute;margin-left:0;margin-top:37.4pt;width:532.95pt;height:25.2pt;z-index:251759616;mso-position-horizontal-relative:page;mso-position-vertical-relative:page" coordorigin=",748" coordsize="10659,504">
            <v:line id="_x0000_s1113" style="position:absolute" from="1290,748" to="1290,1247" strokecolor="#0e5d61" strokeweight="1.5mm"/>
            <v:line id="_x0000_s1112" style="position:absolute" from="0,1247" to="10658,1247" strokecolor="#808285" strokeweight=".5pt"/>
            <v:shape id="_x0000_s1111" type="#_x0000_t202" style="position:absolute;left:392;top:802;width:745;height:355" filled="f" stroked="f">
              <v:textbox inset="0,0,0,0">
                <w:txbxContent>
                  <w:p w:rsidR="00467A5B" w:rsidRDefault="00A16D86">
                    <w:pPr>
                      <w:spacing w:line="334" w:lineRule="exact"/>
                      <w:rPr>
                        <w:b/>
                        <w:sz w:val="26"/>
                      </w:rPr>
                    </w:pPr>
                    <w:r>
                      <w:rPr>
                        <w:b/>
                        <w:color w:val="4D4D4F"/>
                        <w:sz w:val="26"/>
                      </w:rPr>
                      <w:t>ES-10</w:t>
                    </w:r>
                  </w:p>
                </w:txbxContent>
              </v:textbox>
            </v:shape>
            <v:shape id="_x0000_s1110" type="#_x0000_t202" style="position:absolute;left:1785;top:881;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p w:rsidR="00467A5B" w:rsidRDefault="00A16D86">
      <w:pPr>
        <w:tabs>
          <w:tab w:val="left" w:pos="1247"/>
        </w:tabs>
        <w:rPr>
          <w:sz w:val="20"/>
        </w:rPr>
      </w:pPr>
      <w:r>
        <w:rPr>
          <w:position w:val="967"/>
          <w:sz w:val="20"/>
        </w:rPr>
      </w:r>
      <w:r>
        <w:rPr>
          <w:position w:val="967"/>
          <w:sz w:val="20"/>
        </w:rPr>
        <w:pict>
          <v:group id="_x0000_s1107" style="width:14.2pt;height:39.7pt;mso-position-horizontal-relative:char;mso-position-vertical-relative:line" coordsize="284,794">
            <v:rect id="_x0000_s1108" style="position:absolute;width:284;height:794" fillcolor="#0e5d61" stroked="f"/>
            <w10:anchorlock/>
          </v:group>
        </w:pict>
      </w:r>
      <w:r>
        <w:rPr>
          <w:position w:val="967"/>
          <w:sz w:val="20"/>
        </w:rPr>
        <w:tab/>
      </w:r>
      <w:r>
        <w:rPr>
          <w:sz w:val="20"/>
        </w:rPr>
      </w:r>
      <w:r>
        <w:rPr>
          <w:sz w:val="20"/>
        </w:rPr>
        <w:pict>
          <v:shape id="_x0000_s1106" type="#_x0000_t202" style="width:469.6pt;height:523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444"/>
                    <w:gridCol w:w="6551"/>
                    <w:gridCol w:w="1396"/>
                  </w:tblGrid>
                  <w:tr w:rsidR="00467A5B">
                    <w:trPr>
                      <w:trHeight w:val="592"/>
                    </w:trPr>
                    <w:tc>
                      <w:tcPr>
                        <w:tcW w:w="1444"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51" w:type="dxa"/>
                        <w:shd w:val="clear" w:color="auto" w:fill="0E5D61"/>
                      </w:tcPr>
                      <w:p w:rsidR="00467A5B" w:rsidRDefault="00A16D86">
                        <w:pPr>
                          <w:pStyle w:val="TableParagraph"/>
                          <w:spacing w:before="62"/>
                          <w:ind w:left="105"/>
                          <w:rPr>
                            <w:rFonts w:ascii="Nunito Sans SemiBold"/>
                            <w:b/>
                            <w:sz w:val="18"/>
                          </w:rPr>
                        </w:pPr>
                        <w:r>
                          <w:rPr>
                            <w:rFonts w:ascii="Nunito Sans SemiBold"/>
                            <w:b/>
                            <w:color w:val="FFFFFF"/>
                            <w:sz w:val="18"/>
                          </w:rPr>
                          <w:t>Key findings from the construction impact assessment</w:t>
                        </w:r>
                      </w:p>
                    </w:tc>
                    <w:tc>
                      <w:tcPr>
                        <w:tcW w:w="1396" w:type="dxa"/>
                        <w:shd w:val="clear" w:color="auto" w:fill="0E5D61"/>
                      </w:tcPr>
                      <w:p w:rsidR="00467A5B" w:rsidRDefault="00A16D86">
                        <w:pPr>
                          <w:pStyle w:val="TableParagraph"/>
                          <w:spacing w:before="100" w:line="194" w:lineRule="auto"/>
                          <w:ind w:left="112" w:right="346"/>
                          <w:rPr>
                            <w:rFonts w:ascii="Nunito Sans SemiBold"/>
                            <w:b/>
                            <w:sz w:val="18"/>
                          </w:rPr>
                        </w:pPr>
                        <w:r>
                          <w:rPr>
                            <w:rFonts w:ascii="Nunito Sans SemiBold"/>
                            <w:b/>
                            <w:color w:val="FFFFFF"/>
                            <w:sz w:val="18"/>
                          </w:rPr>
                          <w:t>Project component</w:t>
                        </w:r>
                      </w:p>
                    </w:tc>
                  </w:tr>
                  <w:tr w:rsidR="00467A5B">
                    <w:trPr>
                      <w:trHeight w:val="3346"/>
                    </w:trPr>
                    <w:tc>
                      <w:tcPr>
                        <w:tcW w:w="1444" w:type="dxa"/>
                        <w:tcBorders>
                          <w:bottom w:val="single" w:sz="18" w:space="0" w:color="D7D6C7"/>
                        </w:tcBorders>
                      </w:tcPr>
                      <w:p w:rsidR="00467A5B" w:rsidRDefault="00A16D86">
                        <w:pPr>
                          <w:pStyle w:val="TableParagraph"/>
                          <w:spacing w:before="24"/>
                          <w:rPr>
                            <w:b/>
                            <w:sz w:val="16"/>
                          </w:rPr>
                        </w:pPr>
                        <w:r>
                          <w:rPr>
                            <w:b/>
                            <w:color w:val="4D4D4F"/>
                            <w:sz w:val="16"/>
                          </w:rPr>
                          <w:t>Groundwater</w:t>
                        </w:r>
                      </w:p>
                    </w:tc>
                    <w:tc>
                      <w:tcPr>
                        <w:tcW w:w="6551" w:type="dxa"/>
                        <w:tcBorders>
                          <w:bottom w:val="single" w:sz="18" w:space="0" w:color="D7D6C7"/>
                        </w:tcBorders>
                      </w:tcPr>
                      <w:p w:rsidR="00467A5B" w:rsidRDefault="00A16D86">
                        <w:pPr>
                          <w:pStyle w:val="TableParagraph"/>
                          <w:spacing w:before="38" w:line="220" w:lineRule="auto"/>
                          <w:ind w:left="105" w:right="53"/>
                          <w:jc w:val="both"/>
                          <w:rPr>
                            <w:sz w:val="16"/>
                          </w:rPr>
                        </w:pPr>
                        <w:r>
                          <w:rPr>
                            <w:color w:val="4D4D4F"/>
                            <w:sz w:val="16"/>
                          </w:rPr>
                          <w:t xml:space="preserve">Several of the potential groundwater impacts associated with </w:t>
                        </w:r>
                        <w:r>
                          <w:rPr>
                            <w:color w:val="4D4D4F"/>
                            <w:spacing w:val="2"/>
                            <w:sz w:val="16"/>
                          </w:rPr>
                          <w:t xml:space="preserve">constructing </w:t>
                        </w:r>
                        <w:r>
                          <w:rPr>
                            <w:color w:val="4D4D4F"/>
                            <w:sz w:val="16"/>
                          </w:rPr>
                          <w:t xml:space="preserve">the Pipeline Works are related to lowering groundwater levels if dewatering activities are required. Dewatering has the potential to </w:t>
                        </w:r>
                        <w:r>
                          <w:rPr>
                            <w:color w:val="4D4D4F"/>
                            <w:spacing w:val="3"/>
                            <w:sz w:val="16"/>
                          </w:rPr>
                          <w:t xml:space="preserve">affect </w:t>
                        </w:r>
                        <w:r>
                          <w:rPr>
                            <w:color w:val="4D4D4F"/>
                            <w:sz w:val="16"/>
                          </w:rPr>
                          <w:t xml:space="preserve">registered bore </w:t>
                        </w:r>
                        <w:r>
                          <w:rPr>
                            <w:color w:val="4D4D4F"/>
                            <w:spacing w:val="2"/>
                            <w:sz w:val="16"/>
                          </w:rPr>
                          <w:t xml:space="preserve">users, </w:t>
                        </w:r>
                        <w:r>
                          <w:rPr>
                            <w:color w:val="4D4D4F"/>
                            <w:sz w:val="16"/>
                          </w:rPr>
                          <w:t xml:space="preserve">groundwater dependent ecosystems and encourage saline intrusion into fresher water. In addition, the quality of groundwater could be reduced by HDD drilling muds, poor quality </w:t>
                        </w:r>
                        <w:r>
                          <w:rPr>
                            <w:color w:val="4D4D4F"/>
                            <w:spacing w:val="2"/>
                            <w:sz w:val="16"/>
                          </w:rPr>
                          <w:t xml:space="preserve">runoff </w:t>
                        </w:r>
                        <w:r>
                          <w:rPr>
                            <w:color w:val="4D4D4F"/>
                            <w:sz w:val="16"/>
                          </w:rPr>
                          <w:t>entering open trenches</w:t>
                        </w:r>
                        <w:r>
                          <w:rPr>
                            <w:color w:val="4D4D4F"/>
                            <w:spacing w:val="-8"/>
                            <w:sz w:val="16"/>
                          </w:rPr>
                          <w:t xml:space="preserve"> </w:t>
                        </w:r>
                        <w:r>
                          <w:rPr>
                            <w:color w:val="4D4D4F"/>
                            <w:sz w:val="16"/>
                          </w:rPr>
                          <w:t>and</w:t>
                        </w:r>
                        <w:r>
                          <w:rPr>
                            <w:color w:val="4D4D4F"/>
                            <w:spacing w:val="-7"/>
                            <w:sz w:val="16"/>
                          </w:rPr>
                          <w:t xml:space="preserve"> </w:t>
                        </w:r>
                        <w:r>
                          <w:rPr>
                            <w:color w:val="4D4D4F"/>
                            <w:sz w:val="16"/>
                          </w:rPr>
                          <w:t>auger</w:t>
                        </w:r>
                        <w:r>
                          <w:rPr>
                            <w:color w:val="4D4D4F"/>
                            <w:spacing w:val="-8"/>
                            <w:sz w:val="16"/>
                          </w:rPr>
                          <w:t xml:space="preserve"> </w:t>
                        </w:r>
                        <w:r>
                          <w:rPr>
                            <w:color w:val="4D4D4F"/>
                            <w:sz w:val="16"/>
                          </w:rPr>
                          <w:t>drilling</w:t>
                        </w:r>
                        <w:r>
                          <w:rPr>
                            <w:color w:val="4D4D4F"/>
                            <w:spacing w:val="-8"/>
                            <w:sz w:val="16"/>
                          </w:rPr>
                          <w:t xml:space="preserve"> </w:t>
                        </w:r>
                        <w:r>
                          <w:rPr>
                            <w:color w:val="4D4D4F"/>
                            <w:sz w:val="16"/>
                          </w:rPr>
                          <w:t>for</w:t>
                        </w:r>
                        <w:r>
                          <w:rPr>
                            <w:color w:val="4D4D4F"/>
                            <w:spacing w:val="-7"/>
                            <w:sz w:val="16"/>
                          </w:rPr>
                          <w:t xml:space="preserve"> </w:t>
                        </w:r>
                        <w:r>
                          <w:rPr>
                            <w:color w:val="4D4D4F"/>
                            <w:sz w:val="16"/>
                          </w:rPr>
                          <w:t>piling</w:t>
                        </w:r>
                        <w:r>
                          <w:rPr>
                            <w:color w:val="4D4D4F"/>
                            <w:spacing w:val="-7"/>
                            <w:sz w:val="16"/>
                          </w:rPr>
                          <w:t xml:space="preserve"> </w:t>
                        </w:r>
                        <w:r>
                          <w:rPr>
                            <w:color w:val="4D4D4F"/>
                            <w:sz w:val="16"/>
                          </w:rPr>
                          <w:t>causing</w:t>
                        </w:r>
                        <w:r>
                          <w:rPr>
                            <w:color w:val="4D4D4F"/>
                            <w:spacing w:val="-7"/>
                            <w:sz w:val="16"/>
                          </w:rPr>
                          <w:t xml:space="preserve"> </w:t>
                        </w:r>
                        <w:r>
                          <w:rPr>
                            <w:color w:val="4D4D4F"/>
                            <w:sz w:val="16"/>
                          </w:rPr>
                          <w:t>aquifers</w:t>
                        </w:r>
                        <w:r>
                          <w:rPr>
                            <w:color w:val="4D4D4F"/>
                            <w:spacing w:val="-8"/>
                            <w:sz w:val="16"/>
                          </w:rPr>
                          <w:t xml:space="preserve"> </w:t>
                        </w:r>
                        <w:r>
                          <w:rPr>
                            <w:color w:val="4D4D4F"/>
                            <w:sz w:val="16"/>
                          </w:rPr>
                          <w:t>to</w:t>
                        </w:r>
                        <w:r>
                          <w:rPr>
                            <w:color w:val="4D4D4F"/>
                            <w:spacing w:val="-7"/>
                            <w:sz w:val="16"/>
                          </w:rPr>
                          <w:t xml:space="preserve"> </w:t>
                        </w:r>
                        <w:r>
                          <w:rPr>
                            <w:color w:val="4D4D4F"/>
                            <w:sz w:val="16"/>
                          </w:rPr>
                          <w:t>connect.</w:t>
                        </w:r>
                        <w:r>
                          <w:rPr>
                            <w:color w:val="4D4D4F"/>
                            <w:spacing w:val="-8"/>
                            <w:sz w:val="16"/>
                          </w:rPr>
                          <w:t xml:space="preserve"> </w:t>
                        </w:r>
                        <w:r>
                          <w:rPr>
                            <w:color w:val="4D4D4F"/>
                            <w:sz w:val="16"/>
                          </w:rPr>
                          <w:t>The</w:t>
                        </w:r>
                        <w:r>
                          <w:rPr>
                            <w:color w:val="4D4D4F"/>
                            <w:spacing w:val="-6"/>
                            <w:sz w:val="16"/>
                          </w:rPr>
                          <w:t xml:space="preserve"> </w:t>
                        </w:r>
                        <w:r>
                          <w:rPr>
                            <w:color w:val="4D4D4F"/>
                            <w:sz w:val="16"/>
                          </w:rPr>
                          <w:t>groundwater</w:t>
                        </w:r>
                        <w:r>
                          <w:rPr>
                            <w:color w:val="4D4D4F"/>
                            <w:spacing w:val="-8"/>
                            <w:sz w:val="16"/>
                          </w:rPr>
                          <w:t xml:space="preserve"> </w:t>
                        </w:r>
                        <w:r>
                          <w:rPr>
                            <w:color w:val="4D4D4F"/>
                            <w:sz w:val="16"/>
                          </w:rPr>
                          <w:t xml:space="preserve">studies found that potential </w:t>
                        </w:r>
                        <w:r>
                          <w:rPr>
                            <w:color w:val="4D4D4F"/>
                            <w:spacing w:val="2"/>
                            <w:sz w:val="16"/>
                          </w:rPr>
                          <w:t xml:space="preserve">construction </w:t>
                        </w:r>
                        <w:r>
                          <w:rPr>
                            <w:color w:val="4D4D4F"/>
                            <w:sz w:val="16"/>
                          </w:rPr>
                          <w:t>impacts on groundwater would be minor and could be managed with mitigation measures</w:t>
                        </w:r>
                        <w:r>
                          <w:rPr>
                            <w:color w:val="4D4D4F"/>
                            <w:spacing w:val="2"/>
                            <w:sz w:val="16"/>
                          </w:rPr>
                          <w:t xml:space="preserve"> </w:t>
                        </w:r>
                        <w:r>
                          <w:rPr>
                            <w:color w:val="4D4D4F"/>
                            <w:sz w:val="16"/>
                          </w:rPr>
                          <w:t>including:</w:t>
                        </w:r>
                      </w:p>
                      <w:p w:rsidR="00467A5B" w:rsidRDefault="00A16D86">
                        <w:pPr>
                          <w:pStyle w:val="TableParagraph"/>
                          <w:numPr>
                            <w:ilvl w:val="0"/>
                            <w:numId w:val="6"/>
                          </w:numPr>
                          <w:tabs>
                            <w:tab w:val="left" w:pos="445"/>
                            <w:tab w:val="left" w:pos="447"/>
                          </w:tabs>
                          <w:spacing w:before="36" w:line="209" w:lineRule="exact"/>
                          <w:ind w:hanging="342"/>
                          <w:rPr>
                            <w:sz w:val="16"/>
                          </w:rPr>
                        </w:pPr>
                        <w:r>
                          <w:rPr>
                            <w:color w:val="4D4D4F"/>
                            <w:sz w:val="16"/>
                          </w:rPr>
                          <w:t>limiting the duration of dewatering</w:t>
                        </w:r>
                        <w:r>
                          <w:rPr>
                            <w:color w:val="4D4D4F"/>
                            <w:spacing w:val="4"/>
                            <w:sz w:val="16"/>
                          </w:rPr>
                          <w:t xml:space="preserve"> </w:t>
                        </w:r>
                        <w:r>
                          <w:rPr>
                            <w:color w:val="4D4D4F"/>
                            <w:sz w:val="16"/>
                          </w:rPr>
                          <w:t>activities</w:t>
                        </w:r>
                      </w:p>
                      <w:p w:rsidR="00467A5B" w:rsidRDefault="00A16D86">
                        <w:pPr>
                          <w:pStyle w:val="TableParagraph"/>
                          <w:numPr>
                            <w:ilvl w:val="0"/>
                            <w:numId w:val="6"/>
                          </w:numPr>
                          <w:tabs>
                            <w:tab w:val="left" w:pos="445"/>
                            <w:tab w:val="left" w:pos="447"/>
                          </w:tabs>
                          <w:spacing w:before="0" w:line="200" w:lineRule="exact"/>
                          <w:ind w:hanging="342"/>
                          <w:rPr>
                            <w:sz w:val="16"/>
                          </w:rPr>
                        </w:pPr>
                        <w:r>
                          <w:rPr>
                            <w:color w:val="4D4D4F"/>
                            <w:sz w:val="16"/>
                          </w:rPr>
                          <w:t xml:space="preserve">using non-toxic and biodegradable HDD drilling </w:t>
                        </w:r>
                        <w:r>
                          <w:rPr>
                            <w:color w:val="4D4D4F"/>
                            <w:sz w:val="16"/>
                          </w:rPr>
                          <w:t>muds where</w:t>
                        </w:r>
                        <w:r>
                          <w:rPr>
                            <w:color w:val="4D4D4F"/>
                            <w:spacing w:val="26"/>
                            <w:sz w:val="16"/>
                          </w:rPr>
                          <w:t xml:space="preserve"> </w:t>
                        </w:r>
                        <w:r>
                          <w:rPr>
                            <w:color w:val="4D4D4F"/>
                            <w:sz w:val="16"/>
                          </w:rPr>
                          <w:t>practicable</w:t>
                        </w:r>
                      </w:p>
                      <w:p w:rsidR="00467A5B" w:rsidRDefault="00A16D86">
                        <w:pPr>
                          <w:pStyle w:val="TableParagraph"/>
                          <w:numPr>
                            <w:ilvl w:val="0"/>
                            <w:numId w:val="6"/>
                          </w:numPr>
                          <w:tabs>
                            <w:tab w:val="left" w:pos="445"/>
                            <w:tab w:val="left" w:pos="447"/>
                          </w:tabs>
                          <w:spacing w:before="0" w:line="200" w:lineRule="exact"/>
                          <w:ind w:hanging="342"/>
                          <w:rPr>
                            <w:sz w:val="16"/>
                          </w:rPr>
                        </w:pPr>
                        <w:r>
                          <w:rPr>
                            <w:color w:val="4D4D4F"/>
                            <w:sz w:val="16"/>
                          </w:rPr>
                          <w:t>conducting works in low or no flow</w:t>
                        </w:r>
                        <w:r>
                          <w:rPr>
                            <w:color w:val="4D4D4F"/>
                            <w:spacing w:val="4"/>
                            <w:sz w:val="16"/>
                          </w:rPr>
                          <w:t xml:space="preserve"> </w:t>
                        </w:r>
                        <w:r>
                          <w:rPr>
                            <w:color w:val="4D4D4F"/>
                            <w:sz w:val="16"/>
                          </w:rPr>
                          <w:t>conditions</w:t>
                        </w:r>
                      </w:p>
                      <w:p w:rsidR="00467A5B" w:rsidRDefault="00A16D86">
                        <w:pPr>
                          <w:pStyle w:val="TableParagraph"/>
                          <w:numPr>
                            <w:ilvl w:val="0"/>
                            <w:numId w:val="6"/>
                          </w:numPr>
                          <w:tabs>
                            <w:tab w:val="left" w:pos="445"/>
                            <w:tab w:val="left" w:pos="447"/>
                          </w:tabs>
                          <w:spacing w:before="5" w:line="220" w:lineRule="auto"/>
                          <w:ind w:right="56"/>
                          <w:rPr>
                            <w:sz w:val="16"/>
                          </w:rPr>
                        </w:pPr>
                        <w:r>
                          <w:rPr>
                            <w:color w:val="4D4D4F"/>
                            <w:sz w:val="16"/>
                          </w:rPr>
                          <w:t xml:space="preserve">using </w:t>
                        </w:r>
                        <w:r>
                          <w:rPr>
                            <w:color w:val="4D4D4F"/>
                            <w:spacing w:val="3"/>
                            <w:sz w:val="16"/>
                          </w:rPr>
                          <w:t xml:space="preserve">contractors suitably </w:t>
                        </w:r>
                        <w:r>
                          <w:rPr>
                            <w:color w:val="4D4D4F"/>
                            <w:sz w:val="16"/>
                          </w:rPr>
                          <w:t xml:space="preserve">qualified and </w:t>
                        </w:r>
                        <w:r>
                          <w:rPr>
                            <w:color w:val="4D4D4F"/>
                            <w:spacing w:val="3"/>
                            <w:sz w:val="16"/>
                          </w:rPr>
                          <w:t xml:space="preserve">experienced </w:t>
                        </w:r>
                        <w:r>
                          <w:rPr>
                            <w:color w:val="4D4D4F"/>
                            <w:sz w:val="16"/>
                          </w:rPr>
                          <w:t xml:space="preserve">in </w:t>
                        </w:r>
                        <w:r>
                          <w:rPr>
                            <w:color w:val="4D4D4F"/>
                            <w:spacing w:val="3"/>
                            <w:sz w:val="16"/>
                          </w:rPr>
                          <w:t xml:space="preserve">trenchless installation </w:t>
                        </w:r>
                        <w:r>
                          <w:rPr>
                            <w:color w:val="4D4D4F"/>
                            <w:sz w:val="16"/>
                          </w:rPr>
                          <w:t>techniques and piling</w:t>
                        </w:r>
                      </w:p>
                      <w:p w:rsidR="00467A5B" w:rsidRDefault="00A16D86">
                        <w:pPr>
                          <w:pStyle w:val="TableParagraph"/>
                          <w:numPr>
                            <w:ilvl w:val="0"/>
                            <w:numId w:val="6"/>
                          </w:numPr>
                          <w:tabs>
                            <w:tab w:val="left" w:pos="445"/>
                            <w:tab w:val="left" w:pos="447"/>
                          </w:tabs>
                          <w:spacing w:before="0" w:line="220" w:lineRule="auto"/>
                          <w:ind w:right="55"/>
                          <w:rPr>
                            <w:sz w:val="16"/>
                          </w:rPr>
                        </w:pPr>
                        <w:r>
                          <w:rPr>
                            <w:color w:val="4D4D4F"/>
                            <w:sz w:val="16"/>
                          </w:rPr>
                          <w:t>compacting the backfill after trenching using excavated material where practicable  to reduce potential for preferential lateral flow along the</w:t>
                        </w:r>
                        <w:r>
                          <w:rPr>
                            <w:color w:val="4D4D4F"/>
                            <w:spacing w:val="17"/>
                            <w:sz w:val="16"/>
                          </w:rPr>
                          <w:t xml:space="preserve"> </w:t>
                        </w:r>
                        <w:r>
                          <w:rPr>
                            <w:color w:val="4D4D4F"/>
                            <w:sz w:val="16"/>
                          </w:rPr>
                          <w:t>trench</w:t>
                        </w:r>
                      </w:p>
                      <w:p w:rsidR="00467A5B" w:rsidRDefault="00A16D86">
                        <w:pPr>
                          <w:pStyle w:val="TableParagraph"/>
                          <w:numPr>
                            <w:ilvl w:val="0"/>
                            <w:numId w:val="6"/>
                          </w:numPr>
                          <w:tabs>
                            <w:tab w:val="left" w:pos="445"/>
                            <w:tab w:val="left" w:pos="447"/>
                          </w:tabs>
                          <w:spacing w:before="0" w:line="203" w:lineRule="exact"/>
                          <w:ind w:hanging="342"/>
                          <w:rPr>
                            <w:sz w:val="16"/>
                          </w:rPr>
                        </w:pPr>
                        <w:r>
                          <w:rPr>
                            <w:color w:val="4D4D4F"/>
                            <w:sz w:val="16"/>
                          </w:rPr>
                          <w:t>minimising the time that trench sections were</w:t>
                        </w:r>
                        <w:r>
                          <w:rPr>
                            <w:color w:val="4D4D4F"/>
                            <w:spacing w:val="7"/>
                            <w:sz w:val="16"/>
                          </w:rPr>
                          <w:t xml:space="preserve"> </w:t>
                        </w:r>
                        <w:r>
                          <w:rPr>
                            <w:color w:val="4D4D4F"/>
                            <w:sz w:val="16"/>
                          </w:rPr>
                          <w:t>open.</w:t>
                        </w:r>
                      </w:p>
                    </w:tc>
                    <w:tc>
                      <w:tcPr>
                        <w:tcW w:w="1396" w:type="dxa"/>
                        <w:tcBorders>
                          <w:bottom w:val="single" w:sz="18" w:space="0" w:color="D7D6C7"/>
                        </w:tcBorders>
                      </w:tcPr>
                      <w:p w:rsidR="00467A5B" w:rsidRDefault="00A16D86">
                        <w:pPr>
                          <w:pStyle w:val="TableParagraph"/>
                          <w:spacing w:before="38"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3456"/>
                    </w:trPr>
                    <w:tc>
                      <w:tcPr>
                        <w:tcW w:w="1444" w:type="dxa"/>
                        <w:tcBorders>
                          <w:top w:val="single" w:sz="18" w:space="0" w:color="D7D6C7"/>
                          <w:bottom w:val="single" w:sz="18" w:space="0" w:color="D7D6C7"/>
                        </w:tcBorders>
                      </w:tcPr>
                      <w:p w:rsidR="00467A5B" w:rsidRDefault="00A16D86">
                        <w:pPr>
                          <w:pStyle w:val="TableParagraph"/>
                          <w:spacing w:line="220" w:lineRule="auto"/>
                          <w:ind w:right="46"/>
                          <w:rPr>
                            <w:b/>
                            <w:sz w:val="16"/>
                          </w:rPr>
                        </w:pPr>
                        <w:r>
                          <w:rPr>
                            <w:b/>
                            <w:color w:val="4D4D4F"/>
                            <w:sz w:val="16"/>
                          </w:rPr>
                          <w:t>Contamination and acid sulfate soils</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6"/>
                          <w:jc w:val="both"/>
                          <w:rPr>
                            <w:sz w:val="16"/>
                          </w:rPr>
                        </w:pPr>
                        <w:r>
                          <w:rPr>
                            <w:color w:val="4D4D4F"/>
                            <w:sz w:val="16"/>
                          </w:rPr>
                          <w:t>The contamination sampling program and assessment concluded that soil contamination is limited in extent. Contaminated soils were identified at the Crib Point Receiving Facility, The Esplanade adjacent to the former Western Port BP refinery and the Railway</w:t>
                        </w:r>
                        <w:r>
                          <w:rPr>
                            <w:color w:val="4D4D4F"/>
                            <w:sz w:val="16"/>
                          </w:rPr>
                          <w:t xml:space="preserve"> corridor in Hastings. Any disturbance of these areas for works would be readily manageable with industry standard procedures and waste disposal measures.</w:t>
                        </w:r>
                      </w:p>
                      <w:p w:rsidR="00467A5B" w:rsidRDefault="00A16D86">
                        <w:pPr>
                          <w:pStyle w:val="TableParagraph"/>
                          <w:spacing w:before="53" w:line="220" w:lineRule="auto"/>
                          <w:ind w:left="105" w:right="56"/>
                          <w:jc w:val="both"/>
                          <w:rPr>
                            <w:sz w:val="16"/>
                          </w:rPr>
                        </w:pPr>
                        <w:r>
                          <w:rPr>
                            <w:color w:val="4D4D4F"/>
                            <w:sz w:val="16"/>
                          </w:rPr>
                          <w:t>The potential environmental impact associated with acid sulfate soils (ASS) is limited by the shallow</w:t>
                        </w:r>
                        <w:r>
                          <w:rPr>
                            <w:color w:val="4D4D4F"/>
                            <w:sz w:val="16"/>
                          </w:rPr>
                          <w:t xml:space="preserve"> depth of trenching and horizontal boring and the short duration of stockpiling and dewatering activities (where groundwater is intersected). Where dewatering is required, the reduction in groundwater levels is also estimated to be of limited magnitude and</w:t>
                        </w:r>
                        <w:r>
                          <w:rPr>
                            <w:color w:val="4D4D4F"/>
                            <w:sz w:val="16"/>
                          </w:rPr>
                          <w:t xml:space="preserve"> limited lateral extent.</w:t>
                        </w:r>
                      </w:p>
                      <w:p w:rsidR="00467A5B" w:rsidRDefault="00A16D86">
                        <w:pPr>
                          <w:pStyle w:val="TableParagraph"/>
                          <w:spacing w:before="53" w:line="220" w:lineRule="auto"/>
                          <w:ind w:left="105" w:right="56"/>
                          <w:jc w:val="both"/>
                          <w:rPr>
                            <w:sz w:val="16"/>
                          </w:rPr>
                        </w:pPr>
                        <w:r>
                          <w:rPr>
                            <w:color w:val="4D4D4F"/>
                            <w:sz w:val="16"/>
                          </w:rPr>
                          <w:t>The proposed construction methodologies and industry standard measures for managing contaminated soil and water would confine potential impacts within the Project Area and have very limited effect on the surrounding area.</w:t>
                        </w:r>
                      </w:p>
                      <w:p w:rsidR="00467A5B" w:rsidRDefault="00A16D86">
                        <w:pPr>
                          <w:pStyle w:val="TableParagraph"/>
                          <w:spacing w:before="54" w:line="220" w:lineRule="auto"/>
                          <w:ind w:left="105" w:right="56"/>
                          <w:jc w:val="both"/>
                          <w:rPr>
                            <w:sz w:val="16"/>
                          </w:rPr>
                        </w:pPr>
                        <w:r>
                          <w:rPr>
                            <w:color w:val="4D4D4F"/>
                            <w:sz w:val="16"/>
                          </w:rPr>
                          <w:t xml:space="preserve">As such, </w:t>
                        </w:r>
                        <w:r>
                          <w:rPr>
                            <w:color w:val="4D4D4F"/>
                            <w:sz w:val="16"/>
                          </w:rPr>
                          <w:t>the risks of potential impacts from soil and groundwater contamination and ASS from construction have been assessed as low or very low with the relevant mitigation measures in place.</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143"/>
                    </w:trPr>
                    <w:tc>
                      <w:tcPr>
                        <w:tcW w:w="1444"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Greenhouse gas</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6"/>
                          <w:jc w:val="both"/>
                          <w:rPr>
                            <w:sz w:val="16"/>
                          </w:rPr>
                        </w:pPr>
                        <w:r>
                          <w:rPr>
                            <w:color w:val="4D4D4F"/>
                            <w:sz w:val="16"/>
                          </w:rPr>
                          <w:t xml:space="preserve">Greenhouse gas </w:t>
                        </w:r>
                        <w:r>
                          <w:rPr>
                            <w:color w:val="4D4D4F"/>
                            <w:sz w:val="16"/>
                          </w:rPr>
                          <w:t>emissions during construction are predicted to be below the National Greenhouse and Energy Reporting Scheme reporting requirements.</w:t>
                        </w:r>
                      </w:p>
                      <w:p w:rsidR="00467A5B" w:rsidRDefault="00A16D86">
                        <w:pPr>
                          <w:pStyle w:val="TableParagraph"/>
                          <w:spacing w:before="55" w:line="220" w:lineRule="auto"/>
                          <w:ind w:left="105" w:right="55"/>
                          <w:jc w:val="both"/>
                          <w:rPr>
                            <w:sz w:val="16"/>
                          </w:rPr>
                        </w:pPr>
                        <w:r>
                          <w:rPr>
                            <w:color w:val="4D4D4F"/>
                            <w:sz w:val="16"/>
                          </w:rPr>
                          <w:t>The Project’s estimated Scope 1 (direct emissions) and Scope 2 (indirect emissions) construction emissions are estimated to contribute the equivalent of 0.02 per cent of Victoria’s annual greenhouse gas emissions.</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743"/>
                    </w:trPr>
                    <w:tc>
                      <w:tcPr>
                        <w:tcW w:w="1444"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Air quality</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5"/>
                          <w:jc w:val="both"/>
                          <w:rPr>
                            <w:sz w:val="16"/>
                          </w:rPr>
                        </w:pPr>
                        <w:r>
                          <w:rPr>
                            <w:color w:val="4D4D4F"/>
                            <w:sz w:val="16"/>
                          </w:rPr>
                          <w:t>During</w:t>
                        </w:r>
                        <w:r>
                          <w:rPr>
                            <w:color w:val="4D4D4F"/>
                            <w:spacing w:val="-12"/>
                            <w:sz w:val="16"/>
                          </w:rPr>
                          <w:t xml:space="preserve"> </w:t>
                        </w:r>
                        <w:r>
                          <w:rPr>
                            <w:color w:val="4D4D4F"/>
                            <w:sz w:val="16"/>
                          </w:rPr>
                          <w:t>construction,</w:t>
                        </w:r>
                        <w:r>
                          <w:rPr>
                            <w:color w:val="4D4D4F"/>
                            <w:spacing w:val="-11"/>
                            <w:sz w:val="16"/>
                          </w:rPr>
                          <w:t xml:space="preserve"> </w:t>
                        </w:r>
                        <w:r>
                          <w:rPr>
                            <w:color w:val="4D4D4F"/>
                            <w:sz w:val="16"/>
                          </w:rPr>
                          <w:t>the</w:t>
                        </w:r>
                        <w:r>
                          <w:rPr>
                            <w:color w:val="4D4D4F"/>
                            <w:spacing w:val="-11"/>
                            <w:sz w:val="16"/>
                          </w:rPr>
                          <w:t xml:space="preserve"> </w:t>
                        </w:r>
                        <w:r>
                          <w:rPr>
                            <w:color w:val="4D4D4F"/>
                            <w:sz w:val="16"/>
                          </w:rPr>
                          <w:t>main</w:t>
                        </w:r>
                        <w:r>
                          <w:rPr>
                            <w:color w:val="4D4D4F"/>
                            <w:spacing w:val="-11"/>
                            <w:sz w:val="16"/>
                          </w:rPr>
                          <w:t xml:space="preserve"> </w:t>
                        </w:r>
                        <w:r>
                          <w:rPr>
                            <w:color w:val="4D4D4F"/>
                            <w:sz w:val="16"/>
                          </w:rPr>
                          <w:t>potential</w:t>
                        </w:r>
                        <w:r>
                          <w:rPr>
                            <w:color w:val="4D4D4F"/>
                            <w:spacing w:val="-11"/>
                            <w:sz w:val="16"/>
                          </w:rPr>
                          <w:t xml:space="preserve"> </w:t>
                        </w:r>
                        <w:r>
                          <w:rPr>
                            <w:color w:val="4D4D4F"/>
                            <w:sz w:val="16"/>
                          </w:rPr>
                          <w:t>air</w:t>
                        </w:r>
                        <w:r>
                          <w:rPr>
                            <w:color w:val="4D4D4F"/>
                            <w:spacing w:val="-12"/>
                            <w:sz w:val="16"/>
                          </w:rPr>
                          <w:t xml:space="preserve"> </w:t>
                        </w:r>
                        <w:r>
                          <w:rPr>
                            <w:color w:val="4D4D4F"/>
                            <w:sz w:val="16"/>
                          </w:rPr>
                          <w:t>quality</w:t>
                        </w:r>
                        <w:r>
                          <w:rPr>
                            <w:color w:val="4D4D4F"/>
                            <w:spacing w:val="-11"/>
                            <w:sz w:val="16"/>
                          </w:rPr>
                          <w:t xml:space="preserve"> </w:t>
                        </w:r>
                        <w:r>
                          <w:rPr>
                            <w:color w:val="4D4D4F"/>
                            <w:sz w:val="16"/>
                          </w:rPr>
                          <w:t>impacts</w:t>
                        </w:r>
                        <w:r>
                          <w:rPr>
                            <w:color w:val="4D4D4F"/>
                            <w:spacing w:val="-11"/>
                            <w:sz w:val="16"/>
                          </w:rPr>
                          <w:t xml:space="preserve"> </w:t>
                        </w:r>
                        <w:r>
                          <w:rPr>
                            <w:color w:val="4D4D4F"/>
                            <w:sz w:val="16"/>
                          </w:rPr>
                          <w:t>would</w:t>
                        </w:r>
                        <w:r>
                          <w:rPr>
                            <w:color w:val="4D4D4F"/>
                            <w:spacing w:val="-11"/>
                            <w:sz w:val="16"/>
                          </w:rPr>
                          <w:t xml:space="preserve"> </w:t>
                        </w:r>
                        <w:r>
                          <w:rPr>
                            <w:color w:val="4D4D4F"/>
                            <w:sz w:val="16"/>
                          </w:rPr>
                          <w:t>be</w:t>
                        </w:r>
                        <w:r>
                          <w:rPr>
                            <w:color w:val="4D4D4F"/>
                            <w:spacing w:val="-11"/>
                            <w:sz w:val="16"/>
                          </w:rPr>
                          <w:t xml:space="preserve"> </w:t>
                        </w:r>
                        <w:r>
                          <w:rPr>
                            <w:color w:val="4D4D4F"/>
                            <w:sz w:val="16"/>
                          </w:rPr>
                          <w:t>through</w:t>
                        </w:r>
                        <w:r>
                          <w:rPr>
                            <w:color w:val="4D4D4F"/>
                            <w:spacing w:val="-12"/>
                            <w:sz w:val="16"/>
                          </w:rPr>
                          <w:t xml:space="preserve"> </w:t>
                        </w:r>
                        <w:r>
                          <w:rPr>
                            <w:color w:val="4D4D4F"/>
                            <w:sz w:val="16"/>
                          </w:rPr>
                          <w:t>the</w:t>
                        </w:r>
                        <w:r>
                          <w:rPr>
                            <w:color w:val="4D4D4F"/>
                            <w:spacing w:val="-11"/>
                            <w:sz w:val="16"/>
                          </w:rPr>
                          <w:t xml:space="preserve"> </w:t>
                        </w:r>
                        <w:r>
                          <w:rPr>
                            <w:color w:val="4D4D4F"/>
                            <w:sz w:val="16"/>
                          </w:rPr>
                          <w:t>creation</w:t>
                        </w:r>
                        <w:r>
                          <w:rPr>
                            <w:color w:val="4D4D4F"/>
                            <w:spacing w:val="-11"/>
                            <w:sz w:val="16"/>
                          </w:rPr>
                          <w:t xml:space="preserve"> </w:t>
                        </w:r>
                        <w:r>
                          <w:rPr>
                            <w:color w:val="4D4D4F"/>
                            <w:sz w:val="16"/>
                          </w:rPr>
                          <w:t>of dust</w:t>
                        </w:r>
                        <w:r>
                          <w:rPr>
                            <w:color w:val="4D4D4F"/>
                            <w:spacing w:val="-9"/>
                            <w:sz w:val="16"/>
                          </w:rPr>
                          <w:t xml:space="preserve"> </w:t>
                        </w:r>
                        <w:r>
                          <w:rPr>
                            <w:color w:val="4D4D4F"/>
                            <w:sz w:val="16"/>
                          </w:rPr>
                          <w:t>(PM10).</w:t>
                        </w:r>
                        <w:r>
                          <w:rPr>
                            <w:color w:val="4D4D4F"/>
                            <w:spacing w:val="-8"/>
                            <w:sz w:val="16"/>
                          </w:rPr>
                          <w:t xml:space="preserve"> </w:t>
                        </w:r>
                        <w:r>
                          <w:rPr>
                            <w:color w:val="4D4D4F"/>
                            <w:sz w:val="16"/>
                          </w:rPr>
                          <w:t>Sensitive</w:t>
                        </w:r>
                        <w:r>
                          <w:rPr>
                            <w:color w:val="4D4D4F"/>
                            <w:spacing w:val="-8"/>
                            <w:sz w:val="16"/>
                          </w:rPr>
                          <w:t xml:space="preserve"> </w:t>
                        </w:r>
                        <w:r>
                          <w:rPr>
                            <w:color w:val="4D4D4F"/>
                            <w:sz w:val="16"/>
                          </w:rPr>
                          <w:t>receptors</w:t>
                        </w:r>
                        <w:r>
                          <w:rPr>
                            <w:color w:val="4D4D4F"/>
                            <w:spacing w:val="-8"/>
                            <w:sz w:val="16"/>
                          </w:rPr>
                          <w:t xml:space="preserve"> </w:t>
                        </w:r>
                        <w:r>
                          <w:rPr>
                            <w:color w:val="4D4D4F"/>
                            <w:sz w:val="16"/>
                          </w:rPr>
                          <w:t>near</w:t>
                        </w:r>
                        <w:r>
                          <w:rPr>
                            <w:color w:val="4D4D4F"/>
                            <w:spacing w:val="-9"/>
                            <w:sz w:val="16"/>
                          </w:rPr>
                          <w:t xml:space="preserve"> </w:t>
                        </w:r>
                        <w:r>
                          <w:rPr>
                            <w:color w:val="4D4D4F"/>
                            <w:sz w:val="16"/>
                          </w:rPr>
                          <w:t>the</w:t>
                        </w:r>
                        <w:r>
                          <w:rPr>
                            <w:color w:val="4D4D4F"/>
                            <w:spacing w:val="-8"/>
                            <w:sz w:val="16"/>
                          </w:rPr>
                          <w:t xml:space="preserve"> </w:t>
                        </w:r>
                        <w:r>
                          <w:rPr>
                            <w:color w:val="4D4D4F"/>
                            <w:spacing w:val="2"/>
                            <w:sz w:val="16"/>
                          </w:rPr>
                          <w:t>construction</w:t>
                        </w:r>
                        <w:r>
                          <w:rPr>
                            <w:color w:val="4D4D4F"/>
                            <w:spacing w:val="-8"/>
                            <w:sz w:val="16"/>
                          </w:rPr>
                          <w:t xml:space="preserve"> </w:t>
                        </w:r>
                        <w:r>
                          <w:rPr>
                            <w:color w:val="4D4D4F"/>
                            <w:sz w:val="16"/>
                          </w:rPr>
                          <w:t>works</w:t>
                        </w:r>
                        <w:r>
                          <w:rPr>
                            <w:color w:val="4D4D4F"/>
                            <w:spacing w:val="-8"/>
                            <w:sz w:val="16"/>
                          </w:rPr>
                          <w:t xml:space="preserve"> </w:t>
                        </w:r>
                        <w:r>
                          <w:rPr>
                            <w:color w:val="4D4D4F"/>
                            <w:sz w:val="16"/>
                          </w:rPr>
                          <w:t>may</w:t>
                        </w:r>
                        <w:r>
                          <w:rPr>
                            <w:color w:val="4D4D4F"/>
                            <w:spacing w:val="-9"/>
                            <w:sz w:val="16"/>
                          </w:rPr>
                          <w:t xml:space="preserve"> </w:t>
                        </w:r>
                        <w:r>
                          <w:rPr>
                            <w:color w:val="4D4D4F"/>
                            <w:sz w:val="16"/>
                          </w:rPr>
                          <w:t>be</w:t>
                        </w:r>
                        <w:r>
                          <w:rPr>
                            <w:color w:val="4D4D4F"/>
                            <w:spacing w:val="-8"/>
                            <w:sz w:val="16"/>
                          </w:rPr>
                          <w:t xml:space="preserve"> </w:t>
                        </w:r>
                        <w:r>
                          <w:rPr>
                            <w:color w:val="4D4D4F"/>
                            <w:sz w:val="16"/>
                          </w:rPr>
                          <w:t>exposed</w:t>
                        </w:r>
                        <w:r>
                          <w:rPr>
                            <w:color w:val="4D4D4F"/>
                            <w:spacing w:val="-8"/>
                            <w:sz w:val="16"/>
                          </w:rPr>
                          <w:t xml:space="preserve"> </w:t>
                        </w:r>
                        <w:r>
                          <w:rPr>
                            <w:color w:val="4D4D4F"/>
                            <w:sz w:val="16"/>
                          </w:rPr>
                          <w:t>to</w:t>
                        </w:r>
                        <w:r>
                          <w:rPr>
                            <w:color w:val="4D4D4F"/>
                            <w:spacing w:val="-8"/>
                            <w:sz w:val="16"/>
                          </w:rPr>
                          <w:t xml:space="preserve"> </w:t>
                        </w:r>
                        <w:r>
                          <w:rPr>
                            <w:color w:val="4D4D4F"/>
                            <w:sz w:val="16"/>
                          </w:rPr>
                          <w:t>nuisance dust for relatively short periods of time with an Institute of Air Quality Management risk rating of medium (without mitigation) from earthworks and associated activities. These impacts would be localised and short-term given the linear progressio</w:t>
                        </w:r>
                        <w:r>
                          <w:rPr>
                            <w:color w:val="4D4D4F"/>
                            <w:sz w:val="16"/>
                          </w:rPr>
                          <w:t xml:space="preserve">n of </w:t>
                        </w:r>
                        <w:r>
                          <w:rPr>
                            <w:color w:val="4D4D4F"/>
                            <w:spacing w:val="2"/>
                            <w:sz w:val="16"/>
                          </w:rPr>
                          <w:t xml:space="preserve">construction </w:t>
                        </w:r>
                        <w:r>
                          <w:rPr>
                            <w:color w:val="4D4D4F"/>
                            <w:sz w:val="16"/>
                          </w:rPr>
                          <w:t>along the pipeline</w:t>
                        </w:r>
                        <w:r>
                          <w:rPr>
                            <w:color w:val="4D4D4F"/>
                            <w:spacing w:val="1"/>
                            <w:sz w:val="16"/>
                          </w:rPr>
                          <w:t xml:space="preserve"> </w:t>
                        </w:r>
                        <w:r>
                          <w:rPr>
                            <w:color w:val="4D4D4F"/>
                            <w:sz w:val="16"/>
                          </w:rPr>
                          <w:t>alignment.</w:t>
                        </w:r>
                      </w:p>
                      <w:p w:rsidR="00467A5B" w:rsidRDefault="00A16D86">
                        <w:pPr>
                          <w:pStyle w:val="TableParagraph"/>
                          <w:spacing w:before="52" w:line="220" w:lineRule="auto"/>
                          <w:ind w:left="105" w:right="56"/>
                          <w:jc w:val="both"/>
                          <w:rPr>
                            <w:sz w:val="16"/>
                          </w:rPr>
                        </w:pPr>
                        <w:r>
                          <w:rPr>
                            <w:color w:val="4D4D4F"/>
                            <w:sz w:val="16"/>
                          </w:rPr>
                          <w:t>There are no forecast human health impacts from construction generated dust from the Project with implementation of proposed mitigation measures.</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pStyle w:val="BodyText"/>
                  </w:pPr>
                </w:p>
              </w:txbxContent>
            </v:textbox>
            <w10:anchorlock/>
          </v:shape>
        </w:pict>
      </w:r>
    </w:p>
    <w:p w:rsidR="00467A5B" w:rsidRDefault="00467A5B">
      <w:pPr>
        <w:rPr>
          <w:sz w:val="20"/>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rect id="_x0000_s1105" style="position:absolute;margin-left:581.1pt;margin-top:124.5pt;width:14.15pt;height:39.7pt;z-index:251760640;mso-position-horizontal-relative:page;mso-position-vertical-relative:page" fillcolor="#0e5d61" stroked="f">
            <w10:wrap anchorx="page" anchory="page"/>
          </v:rect>
        </w:pict>
      </w:r>
      <w:r>
        <w:pict>
          <v:group id="_x0000_s1100" style="position:absolute;margin-left:62.35pt;margin-top:37.4pt;width:532.95pt;height:25.2pt;z-index:251763712;mso-position-horizontal-relative:page;mso-position-vertical-relative:page" coordorigin="1247,748" coordsize="10659,504">
            <v:line id="_x0000_s1104" style="position:absolute" from="10616,748" to="10616,1247" strokecolor="#0e5d61" strokeweight="1.5mm"/>
            <v:line id="_x0000_s1103" style="position:absolute" from="1247,1247" to="11906,1247" strokecolor="#808285" strokeweight=".5pt"/>
            <v:shape id="_x0000_s1102" type="#_x0000_t202" style="position:absolute;left:6272;top:881;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101" type="#_x0000_t202" style="position:absolute;left:10800;top:802;width:742;height:355" filled="f" stroked="f">
              <v:textbox inset="0,0,0,0">
                <w:txbxContent>
                  <w:p w:rsidR="00467A5B" w:rsidRDefault="00A16D86">
                    <w:pPr>
                      <w:spacing w:line="334" w:lineRule="exact"/>
                      <w:rPr>
                        <w:b/>
                        <w:sz w:val="26"/>
                      </w:rPr>
                    </w:pPr>
                    <w:r>
                      <w:rPr>
                        <w:b/>
                        <w:color w:val="4D4D4F"/>
                        <w:spacing w:val="-5"/>
                        <w:sz w:val="26"/>
                      </w:rPr>
                      <w:t>ES-11</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tbl>
      <w:tblPr>
        <w:tblW w:w="0" w:type="auto"/>
        <w:tblInd w:w="1251" w:type="dxa"/>
        <w:tblLayout w:type="fixed"/>
        <w:tblCellMar>
          <w:left w:w="0" w:type="dxa"/>
          <w:right w:w="0" w:type="dxa"/>
        </w:tblCellMar>
        <w:tblLook w:val="01E0" w:firstRow="1" w:lastRow="1" w:firstColumn="1" w:lastColumn="1" w:noHBand="0" w:noVBand="0"/>
      </w:tblPr>
      <w:tblGrid>
        <w:gridCol w:w="1493"/>
        <w:gridCol w:w="6502"/>
        <w:gridCol w:w="1396"/>
      </w:tblGrid>
      <w:tr w:rsidR="00467A5B">
        <w:trPr>
          <w:trHeight w:val="592"/>
        </w:trPr>
        <w:tc>
          <w:tcPr>
            <w:tcW w:w="1493"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02"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Key findings from the construction impact assessment</w:t>
            </w:r>
          </w:p>
        </w:tc>
        <w:tc>
          <w:tcPr>
            <w:tcW w:w="1396" w:type="dxa"/>
            <w:shd w:val="clear" w:color="auto" w:fill="0E5D61"/>
          </w:tcPr>
          <w:p w:rsidR="00467A5B" w:rsidRDefault="00A16D86">
            <w:pPr>
              <w:pStyle w:val="TableParagraph"/>
              <w:spacing w:before="100" w:line="194" w:lineRule="auto"/>
              <w:ind w:left="112" w:right="346"/>
              <w:rPr>
                <w:rFonts w:ascii="Nunito Sans SemiBold"/>
                <w:b/>
                <w:sz w:val="18"/>
              </w:rPr>
            </w:pPr>
            <w:r>
              <w:rPr>
                <w:rFonts w:ascii="Nunito Sans SemiBold"/>
                <w:b/>
                <w:color w:val="FFFFFF"/>
                <w:sz w:val="18"/>
              </w:rPr>
              <w:t>Project component</w:t>
            </w:r>
          </w:p>
        </w:tc>
      </w:tr>
      <w:tr w:rsidR="00467A5B">
        <w:trPr>
          <w:trHeight w:val="3516"/>
        </w:trPr>
        <w:tc>
          <w:tcPr>
            <w:tcW w:w="1493" w:type="dxa"/>
            <w:tcBorders>
              <w:bottom w:val="single" w:sz="18" w:space="0" w:color="D7D6C7"/>
            </w:tcBorders>
          </w:tcPr>
          <w:p w:rsidR="00467A5B" w:rsidRDefault="00A16D86">
            <w:pPr>
              <w:pStyle w:val="TableParagraph"/>
              <w:spacing w:before="38" w:line="220" w:lineRule="auto"/>
              <w:ind w:right="682"/>
              <w:rPr>
                <w:b/>
                <w:sz w:val="16"/>
              </w:rPr>
            </w:pPr>
            <w:r>
              <w:rPr>
                <w:b/>
                <w:color w:val="4D4D4F"/>
                <w:sz w:val="16"/>
              </w:rPr>
              <w:t>Noise and vibration</w:t>
            </w:r>
          </w:p>
        </w:tc>
        <w:tc>
          <w:tcPr>
            <w:tcW w:w="6502" w:type="dxa"/>
            <w:tcBorders>
              <w:bottom w:val="single" w:sz="18" w:space="0" w:color="D7D6C7"/>
            </w:tcBorders>
          </w:tcPr>
          <w:p w:rsidR="00467A5B" w:rsidRDefault="00A16D86">
            <w:pPr>
              <w:pStyle w:val="TableParagraph"/>
              <w:spacing w:before="38" w:line="220" w:lineRule="auto"/>
              <w:ind w:right="57"/>
              <w:jc w:val="both"/>
              <w:rPr>
                <w:sz w:val="16"/>
              </w:rPr>
            </w:pPr>
            <w:r>
              <w:rPr>
                <w:color w:val="4D4D4F"/>
                <w:sz w:val="16"/>
              </w:rPr>
              <w:t>The Project’s potential noise impacts were modelled at sensitive receptors at Crib Point and along the pipeline alignment.</w:t>
            </w:r>
          </w:p>
          <w:p w:rsidR="00467A5B" w:rsidRDefault="00A16D86">
            <w:pPr>
              <w:pStyle w:val="TableParagraph"/>
              <w:spacing w:before="55" w:line="220" w:lineRule="auto"/>
              <w:ind w:right="57"/>
              <w:jc w:val="both"/>
              <w:rPr>
                <w:sz w:val="16"/>
              </w:rPr>
            </w:pPr>
            <w:r>
              <w:rPr>
                <w:color w:val="4D4D4F"/>
                <w:sz w:val="16"/>
              </w:rPr>
              <w:t xml:space="preserve">Noise levels at dwellings and other receptors near the construction works are predicted to be higher than current levels for a short </w:t>
            </w:r>
            <w:r>
              <w:rPr>
                <w:color w:val="4D4D4F"/>
                <w:sz w:val="16"/>
              </w:rPr>
              <w:t>time. The noise would mostly be caused by vehicles and other plant and equipment needed to efficiently construct the pipeline and the Project’s permanent facilities such as the Crib Point Receiving Facility.</w:t>
            </w:r>
          </w:p>
          <w:p w:rsidR="00467A5B" w:rsidRDefault="00A16D86">
            <w:pPr>
              <w:pStyle w:val="TableParagraph"/>
              <w:spacing w:before="54" w:line="220" w:lineRule="auto"/>
              <w:ind w:right="55"/>
              <w:jc w:val="both"/>
              <w:rPr>
                <w:sz w:val="16"/>
              </w:rPr>
            </w:pPr>
            <w:r>
              <w:rPr>
                <w:color w:val="4D4D4F"/>
                <w:sz w:val="16"/>
              </w:rPr>
              <w:t>Construction</w:t>
            </w:r>
            <w:r>
              <w:rPr>
                <w:color w:val="4D4D4F"/>
                <w:spacing w:val="-12"/>
                <w:sz w:val="16"/>
              </w:rPr>
              <w:t xml:space="preserve"> </w:t>
            </w:r>
            <w:r>
              <w:rPr>
                <w:color w:val="4D4D4F"/>
                <w:sz w:val="16"/>
              </w:rPr>
              <w:t>works</w:t>
            </w:r>
            <w:r>
              <w:rPr>
                <w:color w:val="4D4D4F"/>
                <w:spacing w:val="-11"/>
                <w:sz w:val="16"/>
              </w:rPr>
              <w:t xml:space="preserve"> </w:t>
            </w:r>
            <w:r>
              <w:rPr>
                <w:color w:val="4D4D4F"/>
                <w:sz w:val="16"/>
              </w:rPr>
              <w:t>would</w:t>
            </w:r>
            <w:r>
              <w:rPr>
                <w:color w:val="4D4D4F"/>
                <w:spacing w:val="-12"/>
                <w:sz w:val="16"/>
              </w:rPr>
              <w:t xml:space="preserve"> </w:t>
            </w:r>
            <w:r>
              <w:rPr>
                <w:color w:val="4D4D4F"/>
                <w:sz w:val="16"/>
              </w:rPr>
              <w:t>be</w:t>
            </w:r>
            <w:r>
              <w:rPr>
                <w:color w:val="4D4D4F"/>
                <w:spacing w:val="-11"/>
                <w:sz w:val="16"/>
              </w:rPr>
              <w:t xml:space="preserve"> </w:t>
            </w:r>
            <w:r>
              <w:rPr>
                <w:color w:val="4D4D4F"/>
                <w:sz w:val="16"/>
              </w:rPr>
              <w:t>conducted</w:t>
            </w:r>
            <w:r>
              <w:rPr>
                <w:color w:val="4D4D4F"/>
                <w:spacing w:val="-12"/>
                <w:sz w:val="16"/>
              </w:rPr>
              <w:t xml:space="preserve"> </w:t>
            </w:r>
            <w:r>
              <w:rPr>
                <w:color w:val="4D4D4F"/>
                <w:sz w:val="16"/>
              </w:rPr>
              <w:t>during</w:t>
            </w:r>
            <w:r>
              <w:rPr>
                <w:color w:val="4D4D4F"/>
                <w:spacing w:val="-11"/>
                <w:sz w:val="16"/>
              </w:rPr>
              <w:t xml:space="preserve"> </w:t>
            </w:r>
            <w:r>
              <w:rPr>
                <w:color w:val="4D4D4F"/>
                <w:sz w:val="16"/>
              </w:rPr>
              <w:t>EPA</w:t>
            </w:r>
            <w:r>
              <w:rPr>
                <w:color w:val="4D4D4F"/>
                <w:spacing w:val="-12"/>
                <w:sz w:val="16"/>
              </w:rPr>
              <w:t xml:space="preserve"> </w:t>
            </w:r>
            <w:r>
              <w:rPr>
                <w:color w:val="4D4D4F"/>
                <w:sz w:val="16"/>
              </w:rPr>
              <w:t>Victoria</w:t>
            </w:r>
            <w:r>
              <w:rPr>
                <w:color w:val="4D4D4F"/>
                <w:spacing w:val="-11"/>
                <w:sz w:val="16"/>
              </w:rPr>
              <w:t xml:space="preserve"> </w:t>
            </w:r>
            <w:r>
              <w:rPr>
                <w:color w:val="4D4D4F"/>
                <w:sz w:val="16"/>
              </w:rPr>
              <w:t>normal</w:t>
            </w:r>
            <w:r>
              <w:rPr>
                <w:color w:val="4D4D4F"/>
                <w:spacing w:val="-12"/>
                <w:sz w:val="16"/>
              </w:rPr>
              <w:t xml:space="preserve"> </w:t>
            </w:r>
            <w:r>
              <w:rPr>
                <w:color w:val="4D4D4F"/>
                <w:sz w:val="16"/>
              </w:rPr>
              <w:t>working</w:t>
            </w:r>
            <w:r>
              <w:rPr>
                <w:color w:val="4D4D4F"/>
                <w:spacing w:val="-11"/>
                <w:sz w:val="16"/>
              </w:rPr>
              <w:t xml:space="preserve"> </w:t>
            </w:r>
            <w:r>
              <w:rPr>
                <w:color w:val="4D4D4F"/>
                <w:sz w:val="16"/>
              </w:rPr>
              <w:t>hours</w:t>
            </w:r>
            <w:r>
              <w:rPr>
                <w:color w:val="4D4D4F"/>
                <w:spacing w:val="-12"/>
                <w:sz w:val="16"/>
              </w:rPr>
              <w:t xml:space="preserve"> </w:t>
            </w:r>
            <w:r>
              <w:rPr>
                <w:color w:val="4D4D4F"/>
                <w:sz w:val="16"/>
              </w:rPr>
              <w:t xml:space="preserve">(where possible) and managed by adopting good </w:t>
            </w:r>
            <w:r>
              <w:rPr>
                <w:color w:val="4D4D4F"/>
                <w:spacing w:val="2"/>
                <w:sz w:val="16"/>
              </w:rPr>
              <w:t xml:space="preserve">practice </w:t>
            </w:r>
            <w:r>
              <w:rPr>
                <w:color w:val="4D4D4F"/>
                <w:sz w:val="16"/>
              </w:rPr>
              <w:t xml:space="preserve">techniques set out in the EPA </w:t>
            </w:r>
            <w:r>
              <w:rPr>
                <w:color w:val="4D4D4F"/>
                <w:spacing w:val="2"/>
                <w:sz w:val="16"/>
              </w:rPr>
              <w:t xml:space="preserve">Victoria </w:t>
            </w:r>
            <w:r>
              <w:rPr>
                <w:color w:val="4D4D4F"/>
                <w:sz w:val="16"/>
              </w:rPr>
              <w:t>publication 1254 – Noise control</w:t>
            </w:r>
            <w:r>
              <w:rPr>
                <w:color w:val="4D4D4F"/>
                <w:spacing w:val="3"/>
                <w:sz w:val="16"/>
              </w:rPr>
              <w:t xml:space="preserve"> </w:t>
            </w:r>
            <w:r>
              <w:rPr>
                <w:color w:val="4D4D4F"/>
                <w:sz w:val="16"/>
              </w:rPr>
              <w:t>guidelines.</w:t>
            </w:r>
          </w:p>
          <w:p w:rsidR="00467A5B" w:rsidRDefault="00A16D86">
            <w:pPr>
              <w:pStyle w:val="TableParagraph"/>
              <w:spacing w:before="54" w:line="220" w:lineRule="auto"/>
              <w:ind w:right="52"/>
              <w:jc w:val="both"/>
              <w:rPr>
                <w:sz w:val="16"/>
              </w:rPr>
            </w:pPr>
            <w:r>
              <w:rPr>
                <w:color w:val="4D4D4F"/>
                <w:sz w:val="16"/>
              </w:rPr>
              <w:t>Noise and vibration during the Project’s construction may reduce amenity for some receptors (such as nearby residential dwellings) but likely only for a short time due to the linear progression of the pipeline’s construction.</w:t>
            </w:r>
          </w:p>
          <w:p w:rsidR="00467A5B" w:rsidRDefault="00A16D86">
            <w:pPr>
              <w:pStyle w:val="TableParagraph"/>
              <w:spacing w:before="54" w:line="220" w:lineRule="auto"/>
              <w:ind w:right="54"/>
              <w:jc w:val="both"/>
              <w:rPr>
                <w:sz w:val="16"/>
              </w:rPr>
            </w:pPr>
            <w:r>
              <w:rPr>
                <w:color w:val="4D4D4F"/>
                <w:sz w:val="16"/>
              </w:rPr>
              <w:t>Unavoidable night works associ</w:t>
            </w:r>
            <w:r>
              <w:rPr>
                <w:color w:val="4D4D4F"/>
                <w:sz w:val="16"/>
              </w:rPr>
              <w:t xml:space="preserve">ated with HDD construction are predicted to have the greatest impact without additional on-site mitigation measures. When on-site mitigation measures could not adequately reduce this noise, off-site management measures would be implemented in consultation </w:t>
            </w:r>
            <w:r>
              <w:rPr>
                <w:color w:val="4D4D4F"/>
                <w:sz w:val="16"/>
              </w:rPr>
              <w:t>with affected residents.</w:t>
            </w:r>
          </w:p>
        </w:tc>
        <w:tc>
          <w:tcPr>
            <w:tcW w:w="1396" w:type="dxa"/>
            <w:tcBorders>
              <w:bottom w:val="single" w:sz="18" w:space="0" w:color="D7D6C7"/>
            </w:tcBorders>
          </w:tcPr>
          <w:p w:rsidR="00467A5B" w:rsidRDefault="00A16D86">
            <w:pPr>
              <w:pStyle w:val="TableParagraph"/>
              <w:spacing w:before="38"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486"/>
        </w:trPr>
        <w:tc>
          <w:tcPr>
            <w:tcW w:w="1493" w:type="dxa"/>
            <w:tcBorders>
              <w:top w:val="single" w:sz="18" w:space="0" w:color="D7D6C7"/>
              <w:bottom w:val="single" w:sz="18" w:space="0" w:color="D7D6C7"/>
            </w:tcBorders>
          </w:tcPr>
          <w:p w:rsidR="00467A5B" w:rsidRDefault="00A16D86">
            <w:pPr>
              <w:pStyle w:val="TableParagraph"/>
              <w:spacing w:line="220" w:lineRule="auto"/>
              <w:rPr>
                <w:b/>
                <w:sz w:val="16"/>
              </w:rPr>
            </w:pPr>
            <w:r>
              <w:rPr>
                <w:b/>
                <w:color w:val="4D4D4F"/>
                <w:sz w:val="16"/>
              </w:rPr>
              <w:t>Landscape and visual</w:t>
            </w:r>
          </w:p>
        </w:tc>
        <w:tc>
          <w:tcPr>
            <w:tcW w:w="6502" w:type="dxa"/>
            <w:tcBorders>
              <w:top w:val="single" w:sz="18" w:space="0" w:color="D7D6C7"/>
              <w:bottom w:val="single" w:sz="18" w:space="0" w:color="D7D6C7"/>
            </w:tcBorders>
          </w:tcPr>
          <w:p w:rsidR="00467A5B" w:rsidRDefault="00A16D86">
            <w:pPr>
              <w:pStyle w:val="TableParagraph"/>
              <w:spacing w:line="220" w:lineRule="auto"/>
              <w:ind w:right="55"/>
              <w:jc w:val="both"/>
              <w:rPr>
                <w:sz w:val="16"/>
              </w:rPr>
            </w:pPr>
            <w:r>
              <w:rPr>
                <w:color w:val="4D4D4F"/>
                <w:spacing w:val="2"/>
                <w:sz w:val="16"/>
              </w:rPr>
              <w:t xml:space="preserve">Amenity impacts </w:t>
            </w:r>
            <w:r>
              <w:rPr>
                <w:color w:val="4D4D4F"/>
                <w:sz w:val="16"/>
              </w:rPr>
              <w:t xml:space="preserve">during </w:t>
            </w:r>
            <w:r>
              <w:rPr>
                <w:color w:val="4D4D4F"/>
                <w:spacing w:val="2"/>
                <w:sz w:val="16"/>
              </w:rPr>
              <w:t xml:space="preserve">construction </w:t>
            </w:r>
            <w:r>
              <w:rPr>
                <w:color w:val="4D4D4F"/>
                <w:sz w:val="16"/>
              </w:rPr>
              <w:t xml:space="preserve">have been minimised where possible through the </w:t>
            </w:r>
            <w:r>
              <w:rPr>
                <w:color w:val="4D4D4F"/>
                <w:spacing w:val="2"/>
                <w:sz w:val="16"/>
              </w:rPr>
              <w:t xml:space="preserve">optimisation </w:t>
            </w:r>
            <w:r>
              <w:rPr>
                <w:color w:val="4D4D4F"/>
                <w:sz w:val="16"/>
              </w:rPr>
              <w:t xml:space="preserve">of </w:t>
            </w:r>
            <w:r>
              <w:rPr>
                <w:color w:val="4D4D4F"/>
                <w:spacing w:val="2"/>
                <w:sz w:val="16"/>
              </w:rPr>
              <w:t xml:space="preserve">the </w:t>
            </w:r>
            <w:r>
              <w:rPr>
                <w:color w:val="4D4D4F"/>
                <w:sz w:val="16"/>
              </w:rPr>
              <w:t xml:space="preserve">pipeline alignment to </w:t>
            </w:r>
            <w:r>
              <w:rPr>
                <w:color w:val="4D4D4F"/>
                <w:spacing w:val="2"/>
                <w:sz w:val="16"/>
              </w:rPr>
              <w:t xml:space="preserve">determine the </w:t>
            </w:r>
            <w:r>
              <w:rPr>
                <w:color w:val="4D4D4F"/>
                <w:sz w:val="16"/>
              </w:rPr>
              <w:t xml:space="preserve">most </w:t>
            </w:r>
            <w:r>
              <w:rPr>
                <w:color w:val="4D4D4F"/>
                <w:spacing w:val="2"/>
                <w:sz w:val="16"/>
              </w:rPr>
              <w:t>efficient route with th</w:t>
            </w:r>
            <w:r>
              <w:rPr>
                <w:color w:val="4D4D4F"/>
                <w:spacing w:val="2"/>
                <w:sz w:val="16"/>
              </w:rPr>
              <w:t xml:space="preserve">e </w:t>
            </w:r>
            <w:r>
              <w:rPr>
                <w:color w:val="4D4D4F"/>
                <w:sz w:val="16"/>
              </w:rPr>
              <w:t xml:space="preserve">least </w:t>
            </w:r>
            <w:r>
              <w:rPr>
                <w:color w:val="4D4D4F"/>
                <w:spacing w:val="2"/>
                <w:sz w:val="16"/>
              </w:rPr>
              <w:t xml:space="preserve">impact </w:t>
            </w:r>
            <w:r>
              <w:rPr>
                <w:color w:val="4D4D4F"/>
                <w:sz w:val="16"/>
              </w:rPr>
              <w:t>to visual amenity, the environment and community. Optimising the pipeline alignment</w:t>
            </w:r>
            <w:r>
              <w:rPr>
                <w:color w:val="4D4D4F"/>
                <w:spacing w:val="-10"/>
                <w:sz w:val="16"/>
              </w:rPr>
              <w:t xml:space="preserve"> </w:t>
            </w:r>
            <w:r>
              <w:rPr>
                <w:color w:val="4D4D4F"/>
                <w:sz w:val="16"/>
              </w:rPr>
              <w:t>allows</w:t>
            </w:r>
            <w:r>
              <w:rPr>
                <w:color w:val="4D4D4F"/>
                <w:spacing w:val="-10"/>
                <w:sz w:val="16"/>
              </w:rPr>
              <w:t xml:space="preserve"> </w:t>
            </w:r>
            <w:r>
              <w:rPr>
                <w:color w:val="4D4D4F"/>
                <w:sz w:val="16"/>
              </w:rPr>
              <w:t>for</w:t>
            </w:r>
            <w:r>
              <w:rPr>
                <w:color w:val="4D4D4F"/>
                <w:spacing w:val="-10"/>
                <w:sz w:val="16"/>
              </w:rPr>
              <w:t xml:space="preserve"> </w:t>
            </w:r>
            <w:r>
              <w:rPr>
                <w:color w:val="4D4D4F"/>
                <w:sz w:val="16"/>
              </w:rPr>
              <w:t>the</w:t>
            </w:r>
            <w:r>
              <w:rPr>
                <w:color w:val="4D4D4F"/>
                <w:spacing w:val="-10"/>
                <w:sz w:val="16"/>
              </w:rPr>
              <w:t xml:space="preserve"> </w:t>
            </w:r>
            <w:r>
              <w:rPr>
                <w:color w:val="4D4D4F"/>
                <w:sz w:val="16"/>
              </w:rPr>
              <w:t>retention</w:t>
            </w:r>
            <w:r>
              <w:rPr>
                <w:color w:val="4D4D4F"/>
                <w:spacing w:val="-10"/>
                <w:sz w:val="16"/>
              </w:rPr>
              <w:t xml:space="preserve"> </w:t>
            </w:r>
            <w:r>
              <w:rPr>
                <w:color w:val="4D4D4F"/>
                <w:sz w:val="16"/>
              </w:rPr>
              <w:t>of</w:t>
            </w:r>
            <w:r>
              <w:rPr>
                <w:color w:val="4D4D4F"/>
                <w:spacing w:val="-9"/>
                <w:sz w:val="16"/>
              </w:rPr>
              <w:t xml:space="preserve"> </w:t>
            </w:r>
            <w:r>
              <w:rPr>
                <w:color w:val="4D4D4F"/>
                <w:sz w:val="16"/>
              </w:rPr>
              <w:t>valuable</w:t>
            </w:r>
            <w:r>
              <w:rPr>
                <w:color w:val="4D4D4F"/>
                <w:spacing w:val="-10"/>
                <w:sz w:val="16"/>
              </w:rPr>
              <w:t xml:space="preserve"> </w:t>
            </w:r>
            <w:r>
              <w:rPr>
                <w:color w:val="4D4D4F"/>
                <w:sz w:val="16"/>
              </w:rPr>
              <w:t>vegetation</w:t>
            </w:r>
            <w:r>
              <w:rPr>
                <w:color w:val="4D4D4F"/>
                <w:spacing w:val="-10"/>
                <w:sz w:val="16"/>
              </w:rPr>
              <w:t xml:space="preserve"> </w:t>
            </w:r>
            <w:r>
              <w:rPr>
                <w:color w:val="4D4D4F"/>
                <w:sz w:val="16"/>
              </w:rPr>
              <w:t>and</w:t>
            </w:r>
            <w:r>
              <w:rPr>
                <w:color w:val="4D4D4F"/>
                <w:spacing w:val="-10"/>
                <w:sz w:val="16"/>
              </w:rPr>
              <w:t xml:space="preserve"> </w:t>
            </w:r>
            <w:r>
              <w:rPr>
                <w:color w:val="4D4D4F"/>
                <w:sz w:val="16"/>
              </w:rPr>
              <w:t>situates</w:t>
            </w:r>
            <w:r>
              <w:rPr>
                <w:color w:val="4D4D4F"/>
                <w:spacing w:val="-10"/>
                <w:sz w:val="16"/>
              </w:rPr>
              <w:t xml:space="preserve"> </w:t>
            </w:r>
            <w:r>
              <w:rPr>
                <w:color w:val="4D4D4F"/>
                <w:sz w:val="16"/>
              </w:rPr>
              <w:t>the</w:t>
            </w:r>
            <w:r>
              <w:rPr>
                <w:color w:val="4D4D4F"/>
                <w:spacing w:val="-9"/>
                <w:sz w:val="16"/>
              </w:rPr>
              <w:t xml:space="preserve"> </w:t>
            </w:r>
            <w:r>
              <w:rPr>
                <w:color w:val="4D4D4F"/>
                <w:sz w:val="16"/>
              </w:rPr>
              <w:t>works</w:t>
            </w:r>
            <w:r>
              <w:rPr>
                <w:color w:val="4D4D4F"/>
                <w:spacing w:val="-10"/>
                <w:sz w:val="16"/>
              </w:rPr>
              <w:t xml:space="preserve"> </w:t>
            </w:r>
            <w:r>
              <w:rPr>
                <w:color w:val="4D4D4F"/>
                <w:sz w:val="16"/>
              </w:rPr>
              <w:t>away</w:t>
            </w:r>
            <w:r>
              <w:rPr>
                <w:color w:val="4D4D4F"/>
                <w:spacing w:val="-10"/>
                <w:sz w:val="16"/>
              </w:rPr>
              <w:t xml:space="preserve"> </w:t>
            </w:r>
            <w:r>
              <w:rPr>
                <w:color w:val="4D4D4F"/>
                <w:sz w:val="16"/>
              </w:rPr>
              <w:t xml:space="preserve">from </w:t>
            </w:r>
            <w:r>
              <w:rPr>
                <w:color w:val="4D4D4F"/>
                <w:spacing w:val="2"/>
                <w:sz w:val="16"/>
              </w:rPr>
              <w:t xml:space="preserve">receptors. The </w:t>
            </w:r>
            <w:r>
              <w:rPr>
                <w:color w:val="4D4D4F"/>
                <w:sz w:val="16"/>
              </w:rPr>
              <w:t xml:space="preserve">reinstatement of the right of way progressively </w:t>
            </w:r>
            <w:r>
              <w:rPr>
                <w:color w:val="4D4D4F"/>
                <w:spacing w:val="2"/>
                <w:sz w:val="16"/>
              </w:rPr>
              <w:t xml:space="preserve">after </w:t>
            </w:r>
            <w:r>
              <w:rPr>
                <w:color w:val="4D4D4F"/>
                <w:sz w:val="16"/>
              </w:rPr>
              <w:t xml:space="preserve">pipeline </w:t>
            </w:r>
            <w:r>
              <w:rPr>
                <w:color w:val="4D4D4F"/>
                <w:spacing w:val="2"/>
                <w:sz w:val="16"/>
              </w:rPr>
              <w:t xml:space="preserve">construction </w:t>
            </w:r>
            <w:r>
              <w:rPr>
                <w:color w:val="4D4D4F"/>
                <w:sz w:val="16"/>
              </w:rPr>
              <w:t xml:space="preserve">with consideration of vegetation composition and ground </w:t>
            </w:r>
            <w:r>
              <w:rPr>
                <w:color w:val="4D4D4F"/>
                <w:spacing w:val="2"/>
                <w:sz w:val="16"/>
              </w:rPr>
              <w:t xml:space="preserve">surface </w:t>
            </w:r>
            <w:r>
              <w:rPr>
                <w:color w:val="4D4D4F"/>
                <w:sz w:val="16"/>
              </w:rPr>
              <w:t xml:space="preserve">adjacent to the </w:t>
            </w:r>
            <w:r>
              <w:rPr>
                <w:color w:val="4D4D4F"/>
                <w:spacing w:val="2"/>
                <w:sz w:val="16"/>
              </w:rPr>
              <w:t xml:space="preserve">Project </w:t>
            </w:r>
            <w:r>
              <w:rPr>
                <w:color w:val="4D4D4F"/>
                <w:sz w:val="16"/>
              </w:rPr>
              <w:t>Area would minimise potential landscape and visual</w:t>
            </w:r>
            <w:r>
              <w:rPr>
                <w:color w:val="4D4D4F"/>
                <w:spacing w:val="7"/>
                <w:sz w:val="16"/>
              </w:rPr>
              <w:t xml:space="preserve"> </w:t>
            </w:r>
            <w:r>
              <w:rPr>
                <w:color w:val="4D4D4F"/>
                <w:spacing w:val="2"/>
                <w:sz w:val="16"/>
              </w:rPr>
              <w:t>impacts.</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w:t>
            </w:r>
            <w:r>
              <w:rPr>
                <w:b/>
                <w:color w:val="4D4D4F"/>
                <w:sz w:val="16"/>
              </w:rPr>
              <w:t>ine</w:t>
            </w:r>
            <w:r>
              <w:rPr>
                <w:b/>
                <w:color w:val="4D4D4F"/>
                <w:spacing w:val="6"/>
                <w:sz w:val="16"/>
              </w:rPr>
              <w:t xml:space="preserve"> </w:t>
            </w:r>
            <w:r>
              <w:rPr>
                <w:b/>
                <w:color w:val="4D4D4F"/>
                <w:sz w:val="16"/>
              </w:rPr>
              <w:t>Works</w:t>
            </w:r>
          </w:p>
        </w:tc>
      </w:tr>
      <w:tr w:rsidR="00467A5B">
        <w:trPr>
          <w:trHeight w:val="1286"/>
        </w:trPr>
        <w:tc>
          <w:tcPr>
            <w:tcW w:w="1493"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Transport</w:t>
            </w:r>
          </w:p>
        </w:tc>
        <w:tc>
          <w:tcPr>
            <w:tcW w:w="6502" w:type="dxa"/>
            <w:tcBorders>
              <w:top w:val="single" w:sz="18" w:space="0" w:color="D7D6C7"/>
              <w:bottom w:val="single" w:sz="18" w:space="0" w:color="D7D6C7"/>
            </w:tcBorders>
          </w:tcPr>
          <w:p w:rsidR="00467A5B" w:rsidRDefault="00A16D86">
            <w:pPr>
              <w:pStyle w:val="TableParagraph"/>
              <w:spacing w:line="220" w:lineRule="auto"/>
              <w:ind w:right="55"/>
              <w:jc w:val="both"/>
              <w:rPr>
                <w:sz w:val="16"/>
              </w:rPr>
            </w:pPr>
            <w:r>
              <w:rPr>
                <w:color w:val="4D4D4F"/>
                <w:sz w:val="16"/>
              </w:rPr>
              <w:t xml:space="preserve">During </w:t>
            </w:r>
            <w:r>
              <w:rPr>
                <w:color w:val="4D4D4F"/>
                <w:spacing w:val="2"/>
                <w:sz w:val="16"/>
              </w:rPr>
              <w:t xml:space="preserve">construction, </w:t>
            </w:r>
            <w:r>
              <w:rPr>
                <w:color w:val="4D4D4F"/>
                <w:sz w:val="16"/>
              </w:rPr>
              <w:t xml:space="preserve">road </w:t>
            </w:r>
            <w:r>
              <w:rPr>
                <w:color w:val="4D4D4F"/>
                <w:spacing w:val="2"/>
                <w:sz w:val="16"/>
              </w:rPr>
              <w:t xml:space="preserve">safety </w:t>
            </w:r>
            <w:r>
              <w:rPr>
                <w:color w:val="4D4D4F"/>
                <w:sz w:val="16"/>
              </w:rPr>
              <w:t xml:space="preserve">and </w:t>
            </w:r>
            <w:r>
              <w:rPr>
                <w:color w:val="4D4D4F"/>
                <w:spacing w:val="2"/>
                <w:sz w:val="16"/>
              </w:rPr>
              <w:t xml:space="preserve">traffic operation </w:t>
            </w:r>
            <w:r>
              <w:rPr>
                <w:color w:val="4D4D4F"/>
                <w:sz w:val="16"/>
              </w:rPr>
              <w:t xml:space="preserve">would be temporarily </w:t>
            </w:r>
            <w:r>
              <w:rPr>
                <w:color w:val="4D4D4F"/>
                <w:spacing w:val="2"/>
                <w:sz w:val="16"/>
              </w:rPr>
              <w:t xml:space="preserve">impacted </w:t>
            </w:r>
            <w:r>
              <w:rPr>
                <w:color w:val="4D4D4F"/>
                <w:sz w:val="16"/>
              </w:rPr>
              <w:t xml:space="preserve">in relation to </w:t>
            </w:r>
            <w:r>
              <w:rPr>
                <w:color w:val="4D4D4F"/>
                <w:spacing w:val="2"/>
                <w:sz w:val="16"/>
              </w:rPr>
              <w:t xml:space="preserve">traffic </w:t>
            </w:r>
            <w:r>
              <w:rPr>
                <w:color w:val="4D4D4F"/>
                <w:sz w:val="16"/>
              </w:rPr>
              <w:t xml:space="preserve">volumes, </w:t>
            </w:r>
            <w:r>
              <w:rPr>
                <w:color w:val="4D4D4F"/>
                <w:spacing w:val="2"/>
                <w:sz w:val="16"/>
              </w:rPr>
              <w:t xml:space="preserve">intersection </w:t>
            </w:r>
            <w:r>
              <w:rPr>
                <w:color w:val="4D4D4F"/>
                <w:sz w:val="16"/>
              </w:rPr>
              <w:t xml:space="preserve">safety, road closures, pedestrians and cycling, as well as potential </w:t>
            </w:r>
            <w:r>
              <w:rPr>
                <w:color w:val="4D4D4F"/>
                <w:spacing w:val="2"/>
                <w:sz w:val="16"/>
              </w:rPr>
              <w:t xml:space="preserve">impacts </w:t>
            </w:r>
            <w:r>
              <w:rPr>
                <w:color w:val="4D4D4F"/>
                <w:sz w:val="16"/>
              </w:rPr>
              <w:t xml:space="preserve">to public </w:t>
            </w:r>
            <w:r>
              <w:rPr>
                <w:color w:val="4D4D4F"/>
                <w:spacing w:val="2"/>
                <w:sz w:val="16"/>
              </w:rPr>
              <w:t xml:space="preserve">transport. The </w:t>
            </w:r>
            <w:r>
              <w:rPr>
                <w:color w:val="4D4D4F"/>
                <w:sz w:val="16"/>
              </w:rPr>
              <w:t>development of a Traffic Management Plan</w:t>
            </w:r>
            <w:r>
              <w:rPr>
                <w:color w:val="4D4D4F"/>
                <w:spacing w:val="-9"/>
                <w:sz w:val="16"/>
              </w:rPr>
              <w:t xml:space="preserve"> </w:t>
            </w:r>
            <w:r>
              <w:rPr>
                <w:color w:val="4D4D4F"/>
                <w:sz w:val="16"/>
              </w:rPr>
              <w:t>and</w:t>
            </w:r>
            <w:r>
              <w:rPr>
                <w:color w:val="4D4D4F"/>
                <w:spacing w:val="-9"/>
                <w:sz w:val="16"/>
              </w:rPr>
              <w:t xml:space="preserve"> </w:t>
            </w:r>
            <w:r>
              <w:rPr>
                <w:color w:val="4D4D4F"/>
                <w:sz w:val="16"/>
              </w:rPr>
              <w:t>Public</w:t>
            </w:r>
            <w:r>
              <w:rPr>
                <w:color w:val="4D4D4F"/>
                <w:spacing w:val="-8"/>
                <w:sz w:val="16"/>
              </w:rPr>
              <w:t xml:space="preserve"> </w:t>
            </w:r>
            <w:r>
              <w:rPr>
                <w:color w:val="4D4D4F"/>
                <w:sz w:val="16"/>
              </w:rPr>
              <w:t>Transport</w:t>
            </w:r>
            <w:r>
              <w:rPr>
                <w:color w:val="4D4D4F"/>
                <w:spacing w:val="-9"/>
                <w:sz w:val="16"/>
              </w:rPr>
              <w:t xml:space="preserve"> </w:t>
            </w:r>
            <w:r>
              <w:rPr>
                <w:color w:val="4D4D4F"/>
                <w:sz w:val="16"/>
              </w:rPr>
              <w:t>Disruption</w:t>
            </w:r>
            <w:r>
              <w:rPr>
                <w:color w:val="4D4D4F"/>
                <w:spacing w:val="-9"/>
                <w:sz w:val="16"/>
              </w:rPr>
              <w:t xml:space="preserve"> </w:t>
            </w:r>
            <w:r>
              <w:rPr>
                <w:color w:val="4D4D4F"/>
                <w:sz w:val="16"/>
              </w:rPr>
              <w:t>Plan</w:t>
            </w:r>
            <w:r>
              <w:rPr>
                <w:color w:val="4D4D4F"/>
                <w:spacing w:val="-8"/>
                <w:sz w:val="16"/>
              </w:rPr>
              <w:t xml:space="preserve"> </w:t>
            </w:r>
            <w:r>
              <w:rPr>
                <w:color w:val="4D4D4F"/>
                <w:sz w:val="16"/>
              </w:rPr>
              <w:t>would</w:t>
            </w:r>
            <w:r>
              <w:rPr>
                <w:color w:val="4D4D4F"/>
                <w:spacing w:val="-9"/>
                <w:sz w:val="16"/>
              </w:rPr>
              <w:t xml:space="preserve"> </w:t>
            </w:r>
            <w:r>
              <w:rPr>
                <w:color w:val="4D4D4F"/>
                <w:sz w:val="16"/>
              </w:rPr>
              <w:t>be</w:t>
            </w:r>
            <w:r>
              <w:rPr>
                <w:color w:val="4D4D4F"/>
                <w:spacing w:val="-9"/>
                <w:sz w:val="16"/>
              </w:rPr>
              <w:t xml:space="preserve"> </w:t>
            </w:r>
            <w:r>
              <w:rPr>
                <w:color w:val="4D4D4F"/>
                <w:sz w:val="16"/>
              </w:rPr>
              <w:t>the</w:t>
            </w:r>
            <w:r>
              <w:rPr>
                <w:color w:val="4D4D4F"/>
                <w:spacing w:val="-8"/>
                <w:sz w:val="16"/>
              </w:rPr>
              <w:t xml:space="preserve"> </w:t>
            </w:r>
            <w:r>
              <w:rPr>
                <w:color w:val="4D4D4F"/>
                <w:spacing w:val="2"/>
                <w:sz w:val="16"/>
              </w:rPr>
              <w:t>primary</w:t>
            </w:r>
            <w:r>
              <w:rPr>
                <w:color w:val="4D4D4F"/>
                <w:spacing w:val="-9"/>
                <w:sz w:val="16"/>
              </w:rPr>
              <w:t xml:space="preserve"> </w:t>
            </w:r>
            <w:r>
              <w:rPr>
                <w:color w:val="4D4D4F"/>
                <w:sz w:val="16"/>
              </w:rPr>
              <w:t>mitigation</w:t>
            </w:r>
            <w:r>
              <w:rPr>
                <w:color w:val="4D4D4F"/>
                <w:spacing w:val="-9"/>
                <w:sz w:val="16"/>
              </w:rPr>
              <w:t xml:space="preserve"> </w:t>
            </w:r>
            <w:r>
              <w:rPr>
                <w:color w:val="4D4D4F"/>
                <w:sz w:val="16"/>
              </w:rPr>
              <w:t>measure</w:t>
            </w:r>
            <w:r>
              <w:rPr>
                <w:color w:val="4D4D4F"/>
                <w:spacing w:val="-8"/>
                <w:sz w:val="16"/>
              </w:rPr>
              <w:t xml:space="preserve"> </w:t>
            </w:r>
            <w:r>
              <w:rPr>
                <w:color w:val="4D4D4F"/>
                <w:sz w:val="16"/>
              </w:rPr>
              <w:t>aimed at</w:t>
            </w:r>
            <w:r>
              <w:rPr>
                <w:color w:val="4D4D4F"/>
                <w:spacing w:val="-4"/>
                <w:sz w:val="16"/>
              </w:rPr>
              <w:t xml:space="preserve"> </w:t>
            </w:r>
            <w:r>
              <w:rPr>
                <w:color w:val="4D4D4F"/>
                <w:sz w:val="16"/>
              </w:rPr>
              <w:t>ensuring</w:t>
            </w:r>
            <w:r>
              <w:rPr>
                <w:color w:val="4D4D4F"/>
                <w:spacing w:val="-3"/>
                <w:sz w:val="16"/>
              </w:rPr>
              <w:t xml:space="preserve"> </w:t>
            </w:r>
            <w:r>
              <w:rPr>
                <w:color w:val="4D4D4F"/>
                <w:sz w:val="16"/>
              </w:rPr>
              <w:t>that</w:t>
            </w:r>
            <w:r>
              <w:rPr>
                <w:color w:val="4D4D4F"/>
                <w:spacing w:val="-3"/>
                <w:sz w:val="16"/>
              </w:rPr>
              <w:t xml:space="preserve"> </w:t>
            </w:r>
            <w:r>
              <w:rPr>
                <w:color w:val="4D4D4F"/>
                <w:sz w:val="16"/>
              </w:rPr>
              <w:t>heavy</w:t>
            </w:r>
            <w:r>
              <w:rPr>
                <w:color w:val="4D4D4F"/>
                <w:spacing w:val="-4"/>
                <w:sz w:val="16"/>
              </w:rPr>
              <w:t xml:space="preserve"> </w:t>
            </w:r>
            <w:r>
              <w:rPr>
                <w:color w:val="4D4D4F"/>
                <w:sz w:val="16"/>
              </w:rPr>
              <w:t>vehicles</w:t>
            </w:r>
            <w:r>
              <w:rPr>
                <w:color w:val="4D4D4F"/>
                <w:spacing w:val="-3"/>
                <w:sz w:val="16"/>
              </w:rPr>
              <w:t xml:space="preserve"> </w:t>
            </w:r>
            <w:r>
              <w:rPr>
                <w:color w:val="4D4D4F"/>
                <w:sz w:val="16"/>
              </w:rPr>
              <w:t>use</w:t>
            </w:r>
            <w:r>
              <w:rPr>
                <w:color w:val="4D4D4F"/>
                <w:spacing w:val="-3"/>
                <w:sz w:val="16"/>
              </w:rPr>
              <w:t xml:space="preserve"> </w:t>
            </w:r>
            <w:r>
              <w:rPr>
                <w:color w:val="4D4D4F"/>
                <w:sz w:val="16"/>
              </w:rPr>
              <w:t>appropriate</w:t>
            </w:r>
            <w:r>
              <w:rPr>
                <w:color w:val="4D4D4F"/>
                <w:spacing w:val="-3"/>
                <w:sz w:val="16"/>
              </w:rPr>
              <w:t xml:space="preserve"> </w:t>
            </w:r>
            <w:r>
              <w:rPr>
                <w:color w:val="4D4D4F"/>
                <w:sz w:val="16"/>
              </w:rPr>
              <w:t>roads</w:t>
            </w:r>
            <w:r>
              <w:rPr>
                <w:color w:val="4D4D4F"/>
                <w:spacing w:val="-4"/>
                <w:sz w:val="16"/>
              </w:rPr>
              <w:t xml:space="preserve"> </w:t>
            </w:r>
            <w:r>
              <w:rPr>
                <w:color w:val="4D4D4F"/>
                <w:sz w:val="16"/>
              </w:rPr>
              <w:t>and</w:t>
            </w:r>
            <w:r>
              <w:rPr>
                <w:color w:val="4D4D4F"/>
                <w:spacing w:val="-3"/>
                <w:sz w:val="16"/>
              </w:rPr>
              <w:t xml:space="preserve"> </w:t>
            </w:r>
            <w:r>
              <w:rPr>
                <w:color w:val="4D4D4F"/>
                <w:sz w:val="16"/>
              </w:rPr>
              <w:t>that</w:t>
            </w:r>
            <w:r>
              <w:rPr>
                <w:color w:val="4D4D4F"/>
                <w:spacing w:val="-3"/>
                <w:sz w:val="16"/>
              </w:rPr>
              <w:t xml:space="preserve"> </w:t>
            </w:r>
            <w:r>
              <w:rPr>
                <w:color w:val="4D4D4F"/>
                <w:sz w:val="16"/>
              </w:rPr>
              <w:t>disruptions</w:t>
            </w:r>
            <w:r>
              <w:rPr>
                <w:color w:val="4D4D4F"/>
                <w:spacing w:val="-4"/>
                <w:sz w:val="16"/>
              </w:rPr>
              <w:t xml:space="preserve"> </w:t>
            </w:r>
            <w:r>
              <w:rPr>
                <w:color w:val="4D4D4F"/>
                <w:sz w:val="16"/>
              </w:rPr>
              <w:t>to</w:t>
            </w:r>
            <w:r>
              <w:rPr>
                <w:color w:val="4D4D4F"/>
                <w:spacing w:val="-3"/>
                <w:sz w:val="16"/>
              </w:rPr>
              <w:t xml:space="preserve"> </w:t>
            </w:r>
            <w:r>
              <w:rPr>
                <w:color w:val="4D4D4F"/>
                <w:sz w:val="16"/>
              </w:rPr>
              <w:t>local</w:t>
            </w:r>
            <w:r>
              <w:rPr>
                <w:color w:val="4D4D4F"/>
                <w:spacing w:val="-3"/>
                <w:sz w:val="16"/>
              </w:rPr>
              <w:t xml:space="preserve"> </w:t>
            </w:r>
            <w:r>
              <w:rPr>
                <w:color w:val="4D4D4F"/>
                <w:sz w:val="16"/>
              </w:rPr>
              <w:t xml:space="preserve">vehicle, cycling and </w:t>
            </w:r>
            <w:r>
              <w:rPr>
                <w:color w:val="4D4D4F"/>
                <w:spacing w:val="2"/>
                <w:sz w:val="16"/>
              </w:rPr>
              <w:t xml:space="preserve">pedestrian </w:t>
            </w:r>
            <w:r>
              <w:rPr>
                <w:color w:val="4D4D4F"/>
                <w:sz w:val="16"/>
              </w:rPr>
              <w:t>movements are</w:t>
            </w:r>
            <w:r>
              <w:rPr>
                <w:color w:val="4D4D4F"/>
                <w:spacing w:val="1"/>
                <w:sz w:val="16"/>
              </w:rPr>
              <w:t xml:space="preserve"> </w:t>
            </w:r>
            <w:r>
              <w:rPr>
                <w:color w:val="4D4D4F"/>
                <w:sz w:val="16"/>
              </w:rPr>
              <w:t>minimised.</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943"/>
        </w:trPr>
        <w:tc>
          <w:tcPr>
            <w:tcW w:w="1493" w:type="dxa"/>
            <w:tcBorders>
              <w:top w:val="single" w:sz="18" w:space="0" w:color="D7D6C7"/>
              <w:bottom w:val="single" w:sz="18" w:space="0" w:color="D7D6C7"/>
            </w:tcBorders>
          </w:tcPr>
          <w:p w:rsidR="00467A5B" w:rsidRDefault="00A16D86">
            <w:pPr>
              <w:pStyle w:val="TableParagraph"/>
              <w:spacing w:before="21" w:line="209" w:lineRule="exact"/>
              <w:rPr>
                <w:b/>
                <w:sz w:val="16"/>
              </w:rPr>
            </w:pPr>
            <w:r>
              <w:rPr>
                <w:b/>
                <w:color w:val="4D4D4F"/>
                <w:sz w:val="16"/>
              </w:rPr>
              <w:t>Safety, hazard and</w:t>
            </w:r>
          </w:p>
          <w:p w:rsidR="00467A5B" w:rsidRDefault="00A16D86">
            <w:pPr>
              <w:pStyle w:val="TableParagraph"/>
              <w:spacing w:before="0" w:line="209" w:lineRule="exact"/>
              <w:rPr>
                <w:b/>
                <w:sz w:val="16"/>
              </w:rPr>
            </w:pPr>
            <w:r>
              <w:rPr>
                <w:b/>
                <w:color w:val="4D4D4F"/>
                <w:sz w:val="16"/>
              </w:rPr>
              <w:t>risk</w:t>
            </w:r>
          </w:p>
        </w:tc>
        <w:tc>
          <w:tcPr>
            <w:tcW w:w="6502" w:type="dxa"/>
            <w:tcBorders>
              <w:top w:val="single" w:sz="18" w:space="0" w:color="D7D6C7"/>
              <w:bottom w:val="single" w:sz="18" w:space="0" w:color="D7D6C7"/>
            </w:tcBorders>
          </w:tcPr>
          <w:p w:rsidR="00467A5B" w:rsidRDefault="00A16D86">
            <w:pPr>
              <w:pStyle w:val="TableParagraph"/>
              <w:spacing w:line="220" w:lineRule="auto"/>
              <w:ind w:right="55"/>
              <w:jc w:val="both"/>
              <w:rPr>
                <w:sz w:val="16"/>
              </w:rPr>
            </w:pPr>
            <w:r>
              <w:rPr>
                <w:color w:val="4D4D4F"/>
                <w:sz w:val="16"/>
              </w:rPr>
              <w:t>Potential</w:t>
            </w:r>
            <w:r>
              <w:rPr>
                <w:color w:val="4D4D4F"/>
                <w:spacing w:val="-7"/>
                <w:sz w:val="16"/>
              </w:rPr>
              <w:t xml:space="preserve"> </w:t>
            </w:r>
            <w:r>
              <w:rPr>
                <w:color w:val="4D4D4F"/>
                <w:spacing w:val="2"/>
                <w:sz w:val="16"/>
              </w:rPr>
              <w:t>safety</w:t>
            </w:r>
            <w:r>
              <w:rPr>
                <w:color w:val="4D4D4F"/>
                <w:spacing w:val="-7"/>
                <w:sz w:val="16"/>
              </w:rPr>
              <w:t xml:space="preserve"> </w:t>
            </w:r>
            <w:r>
              <w:rPr>
                <w:color w:val="4D4D4F"/>
                <w:sz w:val="16"/>
              </w:rPr>
              <w:t>hazards</w:t>
            </w:r>
            <w:r>
              <w:rPr>
                <w:color w:val="4D4D4F"/>
                <w:spacing w:val="-7"/>
                <w:sz w:val="16"/>
              </w:rPr>
              <w:t xml:space="preserve"> </w:t>
            </w:r>
            <w:r>
              <w:rPr>
                <w:color w:val="4D4D4F"/>
                <w:sz w:val="16"/>
              </w:rPr>
              <w:t>are</w:t>
            </w:r>
            <w:r>
              <w:rPr>
                <w:color w:val="4D4D4F"/>
                <w:spacing w:val="-7"/>
                <w:sz w:val="16"/>
              </w:rPr>
              <w:t xml:space="preserve"> </w:t>
            </w:r>
            <w:r>
              <w:rPr>
                <w:color w:val="4D4D4F"/>
                <w:sz w:val="16"/>
              </w:rPr>
              <w:t>primarily</w:t>
            </w:r>
            <w:r>
              <w:rPr>
                <w:color w:val="4D4D4F"/>
                <w:spacing w:val="-6"/>
                <w:sz w:val="16"/>
              </w:rPr>
              <w:t xml:space="preserve"> </w:t>
            </w:r>
            <w:r>
              <w:rPr>
                <w:color w:val="4D4D4F"/>
                <w:sz w:val="16"/>
              </w:rPr>
              <w:t>centred</w:t>
            </w:r>
            <w:r>
              <w:rPr>
                <w:color w:val="4D4D4F"/>
                <w:spacing w:val="-7"/>
                <w:sz w:val="16"/>
              </w:rPr>
              <w:t xml:space="preserve"> </w:t>
            </w:r>
            <w:r>
              <w:rPr>
                <w:color w:val="4D4D4F"/>
                <w:sz w:val="16"/>
              </w:rPr>
              <w:t>on</w:t>
            </w:r>
            <w:r>
              <w:rPr>
                <w:color w:val="4D4D4F"/>
                <w:spacing w:val="-7"/>
                <w:sz w:val="16"/>
              </w:rPr>
              <w:t xml:space="preserve"> </w:t>
            </w:r>
            <w:r>
              <w:rPr>
                <w:color w:val="4D4D4F"/>
                <w:sz w:val="16"/>
              </w:rPr>
              <w:t>the</w:t>
            </w:r>
            <w:r>
              <w:rPr>
                <w:color w:val="4D4D4F"/>
                <w:spacing w:val="-7"/>
                <w:sz w:val="16"/>
              </w:rPr>
              <w:t xml:space="preserve"> </w:t>
            </w:r>
            <w:r>
              <w:rPr>
                <w:color w:val="4D4D4F"/>
                <w:sz w:val="16"/>
              </w:rPr>
              <w:t>workforce</w:t>
            </w:r>
            <w:r>
              <w:rPr>
                <w:color w:val="4D4D4F"/>
                <w:spacing w:val="-6"/>
                <w:sz w:val="16"/>
              </w:rPr>
              <w:t xml:space="preserve"> </w:t>
            </w:r>
            <w:r>
              <w:rPr>
                <w:color w:val="4D4D4F"/>
                <w:sz w:val="16"/>
              </w:rPr>
              <w:t>rather</w:t>
            </w:r>
            <w:r>
              <w:rPr>
                <w:color w:val="4D4D4F"/>
                <w:spacing w:val="-7"/>
                <w:sz w:val="16"/>
              </w:rPr>
              <w:t xml:space="preserve"> </w:t>
            </w:r>
            <w:r>
              <w:rPr>
                <w:color w:val="4D4D4F"/>
                <w:sz w:val="16"/>
              </w:rPr>
              <w:t>than</w:t>
            </w:r>
            <w:r>
              <w:rPr>
                <w:color w:val="4D4D4F"/>
                <w:spacing w:val="-7"/>
                <w:sz w:val="16"/>
              </w:rPr>
              <w:t xml:space="preserve"> </w:t>
            </w:r>
            <w:r>
              <w:rPr>
                <w:color w:val="4D4D4F"/>
                <w:sz w:val="16"/>
              </w:rPr>
              <w:t>the</w:t>
            </w:r>
            <w:r>
              <w:rPr>
                <w:color w:val="4D4D4F"/>
                <w:spacing w:val="-7"/>
                <w:sz w:val="16"/>
              </w:rPr>
              <w:t xml:space="preserve"> </w:t>
            </w:r>
            <w:r>
              <w:rPr>
                <w:color w:val="4D4D4F"/>
                <w:sz w:val="16"/>
              </w:rPr>
              <w:t>community during</w:t>
            </w:r>
            <w:r>
              <w:rPr>
                <w:color w:val="4D4D4F"/>
                <w:spacing w:val="-8"/>
                <w:sz w:val="16"/>
              </w:rPr>
              <w:t xml:space="preserve"> </w:t>
            </w:r>
            <w:r>
              <w:rPr>
                <w:color w:val="4D4D4F"/>
                <w:spacing w:val="2"/>
                <w:sz w:val="16"/>
              </w:rPr>
              <w:t>construction.</w:t>
            </w:r>
            <w:r>
              <w:rPr>
                <w:color w:val="4D4D4F"/>
                <w:spacing w:val="-7"/>
                <w:sz w:val="16"/>
              </w:rPr>
              <w:t xml:space="preserve"> </w:t>
            </w:r>
            <w:r>
              <w:rPr>
                <w:color w:val="4D4D4F"/>
                <w:spacing w:val="2"/>
                <w:sz w:val="16"/>
              </w:rPr>
              <w:t>The</w:t>
            </w:r>
            <w:r>
              <w:rPr>
                <w:color w:val="4D4D4F"/>
                <w:spacing w:val="-8"/>
                <w:sz w:val="16"/>
              </w:rPr>
              <w:t xml:space="preserve"> </w:t>
            </w:r>
            <w:r>
              <w:rPr>
                <w:color w:val="4D4D4F"/>
                <w:spacing w:val="2"/>
                <w:sz w:val="16"/>
              </w:rPr>
              <w:t>workforce</w:t>
            </w:r>
            <w:r>
              <w:rPr>
                <w:color w:val="4D4D4F"/>
                <w:spacing w:val="-7"/>
                <w:sz w:val="16"/>
              </w:rPr>
              <w:t xml:space="preserve"> </w:t>
            </w:r>
            <w:r>
              <w:rPr>
                <w:color w:val="4D4D4F"/>
                <w:sz w:val="16"/>
              </w:rPr>
              <w:t>would</w:t>
            </w:r>
            <w:r>
              <w:rPr>
                <w:color w:val="4D4D4F"/>
                <w:spacing w:val="-8"/>
                <w:sz w:val="16"/>
              </w:rPr>
              <w:t xml:space="preserve"> </w:t>
            </w:r>
            <w:r>
              <w:rPr>
                <w:color w:val="4D4D4F"/>
                <w:sz w:val="16"/>
              </w:rPr>
              <w:t>be</w:t>
            </w:r>
            <w:r>
              <w:rPr>
                <w:color w:val="4D4D4F"/>
                <w:spacing w:val="-7"/>
                <w:sz w:val="16"/>
              </w:rPr>
              <w:t xml:space="preserve"> </w:t>
            </w:r>
            <w:r>
              <w:rPr>
                <w:color w:val="4D4D4F"/>
                <w:sz w:val="16"/>
              </w:rPr>
              <w:t>exposed</w:t>
            </w:r>
            <w:r>
              <w:rPr>
                <w:color w:val="4D4D4F"/>
                <w:spacing w:val="-7"/>
                <w:sz w:val="16"/>
              </w:rPr>
              <w:t xml:space="preserve"> </w:t>
            </w:r>
            <w:r>
              <w:rPr>
                <w:color w:val="4D4D4F"/>
                <w:sz w:val="16"/>
              </w:rPr>
              <w:t>to</w:t>
            </w:r>
            <w:r>
              <w:rPr>
                <w:color w:val="4D4D4F"/>
                <w:spacing w:val="-8"/>
                <w:sz w:val="16"/>
              </w:rPr>
              <w:t xml:space="preserve"> </w:t>
            </w:r>
            <w:r>
              <w:rPr>
                <w:color w:val="4D4D4F"/>
                <w:sz w:val="16"/>
              </w:rPr>
              <w:t>hazards</w:t>
            </w:r>
            <w:r>
              <w:rPr>
                <w:color w:val="4D4D4F"/>
                <w:spacing w:val="-7"/>
                <w:sz w:val="16"/>
              </w:rPr>
              <w:t xml:space="preserve"> </w:t>
            </w:r>
            <w:r>
              <w:rPr>
                <w:color w:val="4D4D4F"/>
                <w:sz w:val="16"/>
              </w:rPr>
              <w:t>routinely</w:t>
            </w:r>
            <w:r>
              <w:rPr>
                <w:color w:val="4D4D4F"/>
                <w:spacing w:val="-8"/>
                <w:sz w:val="16"/>
              </w:rPr>
              <w:t xml:space="preserve"> </w:t>
            </w:r>
            <w:r>
              <w:rPr>
                <w:color w:val="4D4D4F"/>
                <w:sz w:val="16"/>
              </w:rPr>
              <w:t>experienced</w:t>
            </w:r>
            <w:r>
              <w:rPr>
                <w:color w:val="4D4D4F"/>
                <w:spacing w:val="-7"/>
                <w:sz w:val="16"/>
              </w:rPr>
              <w:t xml:space="preserve"> </w:t>
            </w:r>
            <w:r>
              <w:rPr>
                <w:color w:val="4D4D4F"/>
                <w:sz w:val="16"/>
              </w:rPr>
              <w:t xml:space="preserve">in the </w:t>
            </w:r>
            <w:r>
              <w:rPr>
                <w:color w:val="4D4D4F"/>
                <w:spacing w:val="2"/>
                <w:sz w:val="16"/>
              </w:rPr>
              <w:t xml:space="preserve">construction </w:t>
            </w:r>
            <w:r>
              <w:rPr>
                <w:color w:val="4D4D4F"/>
                <w:sz w:val="16"/>
              </w:rPr>
              <w:t xml:space="preserve">of major </w:t>
            </w:r>
            <w:r>
              <w:rPr>
                <w:color w:val="4D4D4F"/>
                <w:spacing w:val="2"/>
                <w:sz w:val="16"/>
              </w:rPr>
              <w:t xml:space="preserve">infrastructure </w:t>
            </w:r>
            <w:r>
              <w:rPr>
                <w:color w:val="4D4D4F"/>
                <w:sz w:val="16"/>
              </w:rPr>
              <w:t xml:space="preserve">such as moving equipment, excavation hazards, </w:t>
            </w:r>
            <w:r>
              <w:rPr>
                <w:color w:val="4D4D4F"/>
                <w:spacing w:val="2"/>
                <w:sz w:val="16"/>
              </w:rPr>
              <w:t xml:space="preserve">heavy </w:t>
            </w:r>
            <w:r>
              <w:rPr>
                <w:color w:val="4D4D4F"/>
                <w:spacing w:val="3"/>
                <w:sz w:val="16"/>
              </w:rPr>
              <w:t xml:space="preserve">lifting, </w:t>
            </w:r>
            <w:r>
              <w:rPr>
                <w:color w:val="4D4D4F"/>
                <w:spacing w:val="2"/>
                <w:sz w:val="16"/>
              </w:rPr>
              <w:t xml:space="preserve">working </w:t>
            </w:r>
            <w:r>
              <w:rPr>
                <w:color w:val="4D4D4F"/>
                <w:sz w:val="16"/>
              </w:rPr>
              <w:t>over water and the lik</w:t>
            </w:r>
            <w:r>
              <w:rPr>
                <w:color w:val="4D4D4F"/>
                <w:sz w:val="16"/>
              </w:rPr>
              <w:t xml:space="preserve">e. </w:t>
            </w:r>
            <w:r>
              <w:rPr>
                <w:color w:val="4D4D4F"/>
                <w:spacing w:val="2"/>
                <w:sz w:val="16"/>
              </w:rPr>
              <w:t xml:space="preserve">Construction </w:t>
            </w:r>
            <w:r>
              <w:rPr>
                <w:color w:val="4D4D4F"/>
                <w:sz w:val="16"/>
              </w:rPr>
              <w:t xml:space="preserve">areas and laydown yards would be adequately segregated and secured preventing access to the public. This may include, but is not limited to, fencing, barricading and </w:t>
            </w:r>
            <w:r>
              <w:rPr>
                <w:color w:val="4D4D4F"/>
                <w:spacing w:val="2"/>
                <w:sz w:val="16"/>
              </w:rPr>
              <w:t xml:space="preserve">barriers, </w:t>
            </w:r>
            <w:r>
              <w:rPr>
                <w:color w:val="4D4D4F"/>
                <w:sz w:val="16"/>
              </w:rPr>
              <w:t xml:space="preserve">and/or signage depending on the </w:t>
            </w:r>
            <w:r>
              <w:rPr>
                <w:color w:val="4D4D4F"/>
                <w:spacing w:val="2"/>
                <w:sz w:val="16"/>
              </w:rPr>
              <w:t>location.</w:t>
            </w:r>
          </w:p>
          <w:p w:rsidR="00467A5B" w:rsidRDefault="00A16D86">
            <w:pPr>
              <w:pStyle w:val="TableParagraph"/>
              <w:spacing w:before="52" w:line="220" w:lineRule="auto"/>
              <w:ind w:right="56"/>
              <w:jc w:val="both"/>
              <w:rPr>
                <w:sz w:val="16"/>
              </w:rPr>
            </w:pPr>
            <w:r>
              <w:rPr>
                <w:color w:val="4D4D4F"/>
                <w:sz w:val="16"/>
              </w:rPr>
              <w:t>All construction activities would be undertaken in accordance with AGL and APA and contractor health and safety plans to protect the workforce and the community.</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2143"/>
        </w:trPr>
        <w:tc>
          <w:tcPr>
            <w:tcW w:w="1493"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Land use</w:t>
            </w:r>
          </w:p>
        </w:tc>
        <w:tc>
          <w:tcPr>
            <w:tcW w:w="6502" w:type="dxa"/>
            <w:tcBorders>
              <w:top w:val="single" w:sz="18" w:space="0" w:color="D7D6C7"/>
              <w:bottom w:val="single" w:sz="18" w:space="0" w:color="D7D6C7"/>
            </w:tcBorders>
          </w:tcPr>
          <w:p w:rsidR="00467A5B" w:rsidRDefault="00A16D86">
            <w:pPr>
              <w:pStyle w:val="TableParagraph"/>
              <w:spacing w:line="220" w:lineRule="auto"/>
              <w:ind w:right="55"/>
              <w:jc w:val="both"/>
              <w:rPr>
                <w:sz w:val="16"/>
              </w:rPr>
            </w:pPr>
            <w:r>
              <w:rPr>
                <w:color w:val="4D4D4F"/>
                <w:sz w:val="16"/>
              </w:rPr>
              <w:t xml:space="preserve">During </w:t>
            </w:r>
            <w:r>
              <w:rPr>
                <w:color w:val="4D4D4F"/>
                <w:spacing w:val="2"/>
                <w:sz w:val="16"/>
              </w:rPr>
              <w:t xml:space="preserve">construction, traffic </w:t>
            </w:r>
            <w:r>
              <w:rPr>
                <w:color w:val="4D4D4F"/>
                <w:sz w:val="16"/>
              </w:rPr>
              <w:t xml:space="preserve">and </w:t>
            </w:r>
            <w:r>
              <w:rPr>
                <w:color w:val="4D4D4F"/>
                <w:spacing w:val="2"/>
                <w:sz w:val="16"/>
              </w:rPr>
              <w:t>amenity i</w:t>
            </w:r>
            <w:r>
              <w:rPr>
                <w:color w:val="4D4D4F"/>
                <w:spacing w:val="2"/>
                <w:sz w:val="16"/>
              </w:rPr>
              <w:t xml:space="preserve">mpacts </w:t>
            </w:r>
            <w:r>
              <w:rPr>
                <w:color w:val="4D4D4F"/>
                <w:sz w:val="16"/>
              </w:rPr>
              <w:t>on existing land uses proximate to Crib Point</w:t>
            </w:r>
            <w:r>
              <w:rPr>
                <w:color w:val="4D4D4F"/>
                <w:spacing w:val="-16"/>
                <w:sz w:val="16"/>
              </w:rPr>
              <w:t xml:space="preserve"> </w:t>
            </w:r>
            <w:r>
              <w:rPr>
                <w:color w:val="4D4D4F"/>
                <w:sz w:val="16"/>
              </w:rPr>
              <w:t>Jetty,</w:t>
            </w:r>
            <w:r>
              <w:rPr>
                <w:color w:val="4D4D4F"/>
                <w:spacing w:val="-16"/>
                <w:sz w:val="16"/>
              </w:rPr>
              <w:t xml:space="preserve"> </w:t>
            </w:r>
            <w:r>
              <w:rPr>
                <w:color w:val="4D4D4F"/>
                <w:sz w:val="16"/>
              </w:rPr>
              <w:t>and</w:t>
            </w:r>
            <w:r>
              <w:rPr>
                <w:color w:val="4D4D4F"/>
                <w:spacing w:val="-15"/>
                <w:sz w:val="16"/>
              </w:rPr>
              <w:t xml:space="preserve"> </w:t>
            </w:r>
            <w:r>
              <w:rPr>
                <w:color w:val="4D4D4F"/>
                <w:sz w:val="16"/>
              </w:rPr>
              <w:t>between</w:t>
            </w:r>
            <w:r>
              <w:rPr>
                <w:color w:val="4D4D4F"/>
                <w:spacing w:val="-16"/>
                <w:sz w:val="16"/>
              </w:rPr>
              <w:t xml:space="preserve"> </w:t>
            </w:r>
            <w:r>
              <w:rPr>
                <w:color w:val="4D4D4F"/>
                <w:sz w:val="16"/>
              </w:rPr>
              <w:t>the</w:t>
            </w:r>
            <w:r>
              <w:rPr>
                <w:color w:val="4D4D4F"/>
                <w:spacing w:val="-16"/>
                <w:sz w:val="16"/>
              </w:rPr>
              <w:t xml:space="preserve"> </w:t>
            </w:r>
            <w:r>
              <w:rPr>
                <w:color w:val="4D4D4F"/>
                <w:spacing w:val="3"/>
                <w:sz w:val="16"/>
              </w:rPr>
              <w:t>Jetty</w:t>
            </w:r>
            <w:r>
              <w:rPr>
                <w:color w:val="4D4D4F"/>
                <w:spacing w:val="-15"/>
                <w:sz w:val="16"/>
              </w:rPr>
              <w:t xml:space="preserve"> </w:t>
            </w:r>
            <w:r>
              <w:rPr>
                <w:color w:val="4D4D4F"/>
                <w:sz w:val="16"/>
              </w:rPr>
              <w:t>and</w:t>
            </w:r>
            <w:r>
              <w:rPr>
                <w:color w:val="4D4D4F"/>
                <w:spacing w:val="-16"/>
                <w:sz w:val="16"/>
              </w:rPr>
              <w:t xml:space="preserve"> </w:t>
            </w:r>
            <w:r>
              <w:rPr>
                <w:color w:val="4D4D4F"/>
                <w:sz w:val="16"/>
              </w:rPr>
              <w:t>Hastings</w:t>
            </w:r>
            <w:r>
              <w:rPr>
                <w:color w:val="4D4D4F"/>
                <w:spacing w:val="-15"/>
                <w:sz w:val="16"/>
              </w:rPr>
              <w:t xml:space="preserve"> </w:t>
            </w:r>
            <w:r>
              <w:rPr>
                <w:color w:val="4D4D4F"/>
                <w:sz w:val="16"/>
              </w:rPr>
              <w:t>township,</w:t>
            </w:r>
            <w:r>
              <w:rPr>
                <w:color w:val="4D4D4F"/>
                <w:spacing w:val="-16"/>
                <w:sz w:val="16"/>
              </w:rPr>
              <w:t xml:space="preserve"> </w:t>
            </w:r>
            <w:r>
              <w:rPr>
                <w:color w:val="4D4D4F"/>
                <w:sz w:val="16"/>
              </w:rPr>
              <w:t>would</w:t>
            </w:r>
            <w:r>
              <w:rPr>
                <w:color w:val="4D4D4F"/>
                <w:spacing w:val="-16"/>
                <w:sz w:val="16"/>
              </w:rPr>
              <w:t xml:space="preserve"> </w:t>
            </w:r>
            <w:r>
              <w:rPr>
                <w:color w:val="4D4D4F"/>
                <w:sz w:val="16"/>
              </w:rPr>
              <w:t>be</w:t>
            </w:r>
            <w:r>
              <w:rPr>
                <w:color w:val="4D4D4F"/>
                <w:spacing w:val="-15"/>
                <w:sz w:val="16"/>
              </w:rPr>
              <w:t xml:space="preserve"> </w:t>
            </w:r>
            <w:r>
              <w:rPr>
                <w:color w:val="4D4D4F"/>
                <w:sz w:val="16"/>
              </w:rPr>
              <w:t>minor</w:t>
            </w:r>
            <w:r>
              <w:rPr>
                <w:color w:val="4D4D4F"/>
                <w:spacing w:val="-16"/>
                <w:sz w:val="16"/>
              </w:rPr>
              <w:t xml:space="preserve"> </w:t>
            </w:r>
            <w:r>
              <w:rPr>
                <w:color w:val="4D4D4F"/>
                <w:sz w:val="16"/>
              </w:rPr>
              <w:t>and</w:t>
            </w:r>
            <w:r>
              <w:rPr>
                <w:color w:val="4D4D4F"/>
                <w:spacing w:val="-16"/>
                <w:sz w:val="16"/>
              </w:rPr>
              <w:t xml:space="preserve"> </w:t>
            </w:r>
            <w:r>
              <w:rPr>
                <w:color w:val="4D4D4F"/>
                <w:sz w:val="16"/>
              </w:rPr>
              <w:t xml:space="preserve">manageable. </w:t>
            </w:r>
            <w:r>
              <w:rPr>
                <w:color w:val="4D4D4F"/>
                <w:spacing w:val="2"/>
                <w:sz w:val="16"/>
              </w:rPr>
              <w:t xml:space="preserve">Construction </w:t>
            </w:r>
            <w:r>
              <w:rPr>
                <w:color w:val="4D4D4F"/>
                <w:sz w:val="16"/>
              </w:rPr>
              <w:t xml:space="preserve">within Hastings would occur predominantly within the existing rail </w:t>
            </w:r>
            <w:r>
              <w:rPr>
                <w:color w:val="4D4D4F"/>
                <w:spacing w:val="2"/>
                <w:sz w:val="16"/>
              </w:rPr>
              <w:t xml:space="preserve">corridor </w:t>
            </w:r>
            <w:r>
              <w:rPr>
                <w:color w:val="4D4D4F"/>
                <w:sz w:val="16"/>
              </w:rPr>
              <w:t>which</w:t>
            </w:r>
            <w:r>
              <w:rPr>
                <w:color w:val="4D4D4F"/>
                <w:spacing w:val="-14"/>
                <w:sz w:val="16"/>
              </w:rPr>
              <w:t xml:space="preserve"> </w:t>
            </w:r>
            <w:r>
              <w:rPr>
                <w:color w:val="4D4D4F"/>
                <w:sz w:val="16"/>
              </w:rPr>
              <w:t>would</w:t>
            </w:r>
            <w:r>
              <w:rPr>
                <w:color w:val="4D4D4F"/>
                <w:spacing w:val="-14"/>
                <w:sz w:val="16"/>
              </w:rPr>
              <w:t xml:space="preserve"> </w:t>
            </w:r>
            <w:r>
              <w:rPr>
                <w:color w:val="4D4D4F"/>
                <w:sz w:val="16"/>
              </w:rPr>
              <w:t>minimise</w:t>
            </w:r>
            <w:r>
              <w:rPr>
                <w:color w:val="4D4D4F"/>
                <w:spacing w:val="-13"/>
                <w:sz w:val="16"/>
              </w:rPr>
              <w:t xml:space="preserve"> </w:t>
            </w:r>
            <w:r>
              <w:rPr>
                <w:color w:val="4D4D4F"/>
                <w:sz w:val="16"/>
              </w:rPr>
              <w:t>the</w:t>
            </w:r>
            <w:r>
              <w:rPr>
                <w:color w:val="4D4D4F"/>
                <w:spacing w:val="-14"/>
                <w:sz w:val="16"/>
              </w:rPr>
              <w:t xml:space="preserve"> </w:t>
            </w:r>
            <w:r>
              <w:rPr>
                <w:color w:val="4D4D4F"/>
                <w:sz w:val="16"/>
              </w:rPr>
              <w:t>anticipated</w:t>
            </w:r>
            <w:r>
              <w:rPr>
                <w:color w:val="4D4D4F"/>
                <w:spacing w:val="-14"/>
                <w:sz w:val="16"/>
              </w:rPr>
              <w:t xml:space="preserve"> </w:t>
            </w:r>
            <w:r>
              <w:rPr>
                <w:color w:val="4D4D4F"/>
                <w:sz w:val="16"/>
              </w:rPr>
              <w:t>amenity</w:t>
            </w:r>
            <w:r>
              <w:rPr>
                <w:color w:val="4D4D4F"/>
                <w:spacing w:val="-13"/>
                <w:sz w:val="16"/>
              </w:rPr>
              <w:t xml:space="preserve"> </w:t>
            </w:r>
            <w:r>
              <w:rPr>
                <w:color w:val="4D4D4F"/>
                <w:spacing w:val="2"/>
                <w:sz w:val="16"/>
              </w:rPr>
              <w:t>impacts.</w:t>
            </w:r>
            <w:r>
              <w:rPr>
                <w:color w:val="4D4D4F"/>
                <w:spacing w:val="-14"/>
                <w:sz w:val="16"/>
              </w:rPr>
              <w:t xml:space="preserve"> </w:t>
            </w:r>
            <w:r>
              <w:rPr>
                <w:color w:val="4D4D4F"/>
                <w:sz w:val="16"/>
              </w:rPr>
              <w:t>Existing</w:t>
            </w:r>
            <w:r>
              <w:rPr>
                <w:color w:val="4D4D4F"/>
                <w:spacing w:val="-14"/>
                <w:sz w:val="16"/>
              </w:rPr>
              <w:t xml:space="preserve"> </w:t>
            </w:r>
            <w:r>
              <w:rPr>
                <w:color w:val="4D4D4F"/>
                <w:sz w:val="16"/>
              </w:rPr>
              <w:t>agricultural</w:t>
            </w:r>
            <w:r>
              <w:rPr>
                <w:color w:val="4D4D4F"/>
                <w:spacing w:val="-13"/>
                <w:sz w:val="16"/>
              </w:rPr>
              <w:t xml:space="preserve"> </w:t>
            </w:r>
            <w:r>
              <w:rPr>
                <w:color w:val="4D4D4F"/>
                <w:sz w:val="16"/>
              </w:rPr>
              <w:t>and</w:t>
            </w:r>
            <w:r>
              <w:rPr>
                <w:color w:val="4D4D4F"/>
                <w:spacing w:val="-14"/>
                <w:sz w:val="16"/>
              </w:rPr>
              <w:t xml:space="preserve"> </w:t>
            </w:r>
            <w:r>
              <w:rPr>
                <w:color w:val="4D4D4F"/>
                <w:sz w:val="16"/>
              </w:rPr>
              <w:t>rural</w:t>
            </w:r>
            <w:r>
              <w:rPr>
                <w:color w:val="4D4D4F"/>
                <w:spacing w:val="-14"/>
                <w:sz w:val="16"/>
              </w:rPr>
              <w:t xml:space="preserve"> </w:t>
            </w:r>
            <w:r>
              <w:rPr>
                <w:color w:val="4D4D4F"/>
                <w:sz w:val="16"/>
              </w:rPr>
              <w:t xml:space="preserve">living land uses </w:t>
            </w:r>
            <w:r>
              <w:rPr>
                <w:color w:val="4D4D4F"/>
                <w:spacing w:val="2"/>
                <w:sz w:val="16"/>
              </w:rPr>
              <w:t xml:space="preserve">between </w:t>
            </w:r>
            <w:r>
              <w:rPr>
                <w:color w:val="4D4D4F"/>
                <w:sz w:val="16"/>
              </w:rPr>
              <w:t xml:space="preserve">Hastings and the Pakenham </w:t>
            </w:r>
            <w:r>
              <w:rPr>
                <w:color w:val="4D4D4F"/>
                <w:spacing w:val="2"/>
                <w:sz w:val="16"/>
              </w:rPr>
              <w:t xml:space="preserve">Delivery </w:t>
            </w:r>
            <w:r>
              <w:rPr>
                <w:color w:val="4D4D4F"/>
                <w:sz w:val="16"/>
              </w:rPr>
              <w:t xml:space="preserve">Facility would also experience minor </w:t>
            </w:r>
            <w:r>
              <w:rPr>
                <w:color w:val="4D4D4F"/>
                <w:spacing w:val="2"/>
                <w:sz w:val="16"/>
              </w:rPr>
              <w:t xml:space="preserve">amenity impacts, </w:t>
            </w:r>
            <w:r>
              <w:rPr>
                <w:color w:val="4D4D4F"/>
                <w:sz w:val="16"/>
              </w:rPr>
              <w:t xml:space="preserve">which would be managed throughout the </w:t>
            </w:r>
            <w:r>
              <w:rPr>
                <w:color w:val="4D4D4F"/>
                <w:spacing w:val="2"/>
                <w:sz w:val="16"/>
              </w:rPr>
              <w:t>construction</w:t>
            </w:r>
            <w:r>
              <w:rPr>
                <w:color w:val="4D4D4F"/>
                <w:spacing w:val="3"/>
                <w:sz w:val="16"/>
              </w:rPr>
              <w:t xml:space="preserve"> </w:t>
            </w:r>
            <w:r>
              <w:rPr>
                <w:color w:val="4D4D4F"/>
                <w:sz w:val="16"/>
              </w:rPr>
              <w:t>phase.</w:t>
            </w:r>
          </w:p>
          <w:p w:rsidR="00467A5B" w:rsidRDefault="00A16D86">
            <w:pPr>
              <w:pStyle w:val="TableParagraph"/>
              <w:spacing w:before="52" w:line="220" w:lineRule="auto"/>
              <w:ind w:right="56"/>
              <w:jc w:val="both"/>
              <w:rPr>
                <w:sz w:val="16"/>
              </w:rPr>
            </w:pPr>
            <w:r>
              <w:rPr>
                <w:color w:val="4D4D4F"/>
                <w:sz w:val="16"/>
              </w:rPr>
              <w:t>The</w:t>
            </w:r>
            <w:r>
              <w:rPr>
                <w:color w:val="4D4D4F"/>
                <w:spacing w:val="-11"/>
                <w:sz w:val="16"/>
              </w:rPr>
              <w:t xml:space="preserve"> </w:t>
            </w:r>
            <w:r>
              <w:rPr>
                <w:color w:val="4D4D4F"/>
                <w:sz w:val="16"/>
              </w:rPr>
              <w:t>Project</w:t>
            </w:r>
            <w:r>
              <w:rPr>
                <w:color w:val="4D4D4F"/>
                <w:spacing w:val="-11"/>
                <w:sz w:val="16"/>
              </w:rPr>
              <w:t xml:space="preserve"> </w:t>
            </w:r>
            <w:r>
              <w:rPr>
                <w:color w:val="4D4D4F"/>
                <w:sz w:val="16"/>
              </w:rPr>
              <w:t>has</w:t>
            </w:r>
            <w:r>
              <w:rPr>
                <w:color w:val="4D4D4F"/>
                <w:spacing w:val="-10"/>
                <w:sz w:val="16"/>
              </w:rPr>
              <w:t xml:space="preserve"> </w:t>
            </w:r>
            <w:r>
              <w:rPr>
                <w:color w:val="4D4D4F"/>
                <w:sz w:val="16"/>
              </w:rPr>
              <w:t>been</w:t>
            </w:r>
            <w:r>
              <w:rPr>
                <w:color w:val="4D4D4F"/>
                <w:spacing w:val="-11"/>
                <w:sz w:val="16"/>
              </w:rPr>
              <w:t xml:space="preserve"> </w:t>
            </w:r>
            <w:r>
              <w:rPr>
                <w:color w:val="4D4D4F"/>
                <w:sz w:val="16"/>
              </w:rPr>
              <w:t>as</w:t>
            </w:r>
            <w:r>
              <w:rPr>
                <w:color w:val="4D4D4F"/>
                <w:sz w:val="16"/>
              </w:rPr>
              <w:t>sessed</w:t>
            </w:r>
            <w:r>
              <w:rPr>
                <w:color w:val="4D4D4F"/>
                <w:spacing w:val="-10"/>
                <w:sz w:val="16"/>
              </w:rPr>
              <w:t xml:space="preserve"> </w:t>
            </w:r>
            <w:r>
              <w:rPr>
                <w:color w:val="4D4D4F"/>
                <w:sz w:val="16"/>
              </w:rPr>
              <w:t>as</w:t>
            </w:r>
            <w:r>
              <w:rPr>
                <w:color w:val="4D4D4F"/>
                <w:spacing w:val="-11"/>
                <w:sz w:val="16"/>
              </w:rPr>
              <w:t xml:space="preserve"> </w:t>
            </w:r>
            <w:r>
              <w:rPr>
                <w:color w:val="4D4D4F"/>
                <w:sz w:val="16"/>
              </w:rPr>
              <w:t>having</w:t>
            </w:r>
            <w:r>
              <w:rPr>
                <w:color w:val="4D4D4F"/>
                <w:spacing w:val="-11"/>
                <w:sz w:val="16"/>
              </w:rPr>
              <w:t xml:space="preserve"> </w:t>
            </w:r>
            <w:r>
              <w:rPr>
                <w:color w:val="4D4D4F"/>
                <w:sz w:val="16"/>
              </w:rPr>
              <w:t>potential</w:t>
            </w:r>
            <w:r>
              <w:rPr>
                <w:color w:val="4D4D4F"/>
                <w:spacing w:val="-10"/>
                <w:sz w:val="16"/>
              </w:rPr>
              <w:t xml:space="preserve"> </w:t>
            </w:r>
            <w:r>
              <w:rPr>
                <w:color w:val="4D4D4F"/>
                <w:sz w:val="16"/>
              </w:rPr>
              <w:t>for</w:t>
            </w:r>
            <w:r>
              <w:rPr>
                <w:color w:val="4D4D4F"/>
                <w:spacing w:val="-11"/>
                <w:sz w:val="16"/>
              </w:rPr>
              <w:t xml:space="preserve"> </w:t>
            </w:r>
            <w:r>
              <w:rPr>
                <w:color w:val="4D4D4F"/>
                <w:sz w:val="16"/>
              </w:rPr>
              <w:t>some</w:t>
            </w:r>
            <w:r>
              <w:rPr>
                <w:color w:val="4D4D4F"/>
                <w:spacing w:val="-10"/>
                <w:sz w:val="16"/>
              </w:rPr>
              <w:t xml:space="preserve"> </w:t>
            </w:r>
            <w:r>
              <w:rPr>
                <w:color w:val="4D4D4F"/>
                <w:sz w:val="16"/>
              </w:rPr>
              <w:t>short-term</w:t>
            </w:r>
            <w:r>
              <w:rPr>
                <w:color w:val="4D4D4F"/>
                <w:spacing w:val="-11"/>
                <w:sz w:val="16"/>
              </w:rPr>
              <w:t xml:space="preserve"> </w:t>
            </w:r>
            <w:r>
              <w:rPr>
                <w:color w:val="4D4D4F"/>
                <w:spacing w:val="2"/>
                <w:sz w:val="16"/>
              </w:rPr>
              <w:t>impacts</w:t>
            </w:r>
            <w:r>
              <w:rPr>
                <w:color w:val="4D4D4F"/>
                <w:spacing w:val="-11"/>
                <w:sz w:val="16"/>
              </w:rPr>
              <w:t xml:space="preserve"> </w:t>
            </w:r>
            <w:r>
              <w:rPr>
                <w:color w:val="4D4D4F"/>
                <w:sz w:val="16"/>
              </w:rPr>
              <w:t>on</w:t>
            </w:r>
            <w:r>
              <w:rPr>
                <w:color w:val="4D4D4F"/>
                <w:spacing w:val="-10"/>
                <w:sz w:val="16"/>
              </w:rPr>
              <w:t xml:space="preserve"> </w:t>
            </w:r>
            <w:r>
              <w:rPr>
                <w:color w:val="4D4D4F"/>
                <w:sz w:val="16"/>
              </w:rPr>
              <w:t>existing land</w:t>
            </w:r>
            <w:r>
              <w:rPr>
                <w:color w:val="4D4D4F"/>
                <w:spacing w:val="-5"/>
                <w:sz w:val="16"/>
              </w:rPr>
              <w:t xml:space="preserve"> </w:t>
            </w:r>
            <w:r>
              <w:rPr>
                <w:color w:val="4D4D4F"/>
                <w:sz w:val="16"/>
              </w:rPr>
              <w:t>uses</w:t>
            </w:r>
            <w:r>
              <w:rPr>
                <w:color w:val="4D4D4F"/>
                <w:spacing w:val="-5"/>
                <w:sz w:val="16"/>
              </w:rPr>
              <w:t xml:space="preserve"> </w:t>
            </w:r>
            <w:r>
              <w:rPr>
                <w:color w:val="4D4D4F"/>
                <w:sz w:val="16"/>
              </w:rPr>
              <w:t>during</w:t>
            </w:r>
            <w:r>
              <w:rPr>
                <w:color w:val="4D4D4F"/>
                <w:spacing w:val="-5"/>
                <w:sz w:val="16"/>
              </w:rPr>
              <w:t xml:space="preserve"> </w:t>
            </w:r>
            <w:r>
              <w:rPr>
                <w:color w:val="4D4D4F"/>
                <w:spacing w:val="2"/>
                <w:sz w:val="16"/>
              </w:rPr>
              <w:t>construction</w:t>
            </w:r>
            <w:r>
              <w:rPr>
                <w:color w:val="4D4D4F"/>
                <w:spacing w:val="-4"/>
                <w:sz w:val="16"/>
              </w:rPr>
              <w:t xml:space="preserve"> </w:t>
            </w:r>
            <w:r>
              <w:rPr>
                <w:color w:val="4D4D4F"/>
                <w:sz w:val="16"/>
              </w:rPr>
              <w:t>including</w:t>
            </w:r>
            <w:r>
              <w:rPr>
                <w:color w:val="4D4D4F"/>
                <w:spacing w:val="-5"/>
                <w:sz w:val="16"/>
              </w:rPr>
              <w:t xml:space="preserve"> </w:t>
            </w:r>
            <w:r>
              <w:rPr>
                <w:color w:val="4D4D4F"/>
                <w:spacing w:val="2"/>
                <w:sz w:val="16"/>
              </w:rPr>
              <w:t>restricting</w:t>
            </w:r>
            <w:r>
              <w:rPr>
                <w:color w:val="4D4D4F"/>
                <w:spacing w:val="-5"/>
                <w:sz w:val="16"/>
              </w:rPr>
              <w:t xml:space="preserve"> </w:t>
            </w:r>
            <w:r>
              <w:rPr>
                <w:color w:val="4D4D4F"/>
                <w:sz w:val="16"/>
              </w:rPr>
              <w:t>access</w:t>
            </w:r>
            <w:r>
              <w:rPr>
                <w:color w:val="4D4D4F"/>
                <w:spacing w:val="-5"/>
                <w:sz w:val="16"/>
              </w:rPr>
              <w:t xml:space="preserve"> </w:t>
            </w:r>
            <w:r>
              <w:rPr>
                <w:color w:val="4D4D4F"/>
                <w:sz w:val="16"/>
              </w:rPr>
              <w:t>to</w:t>
            </w:r>
            <w:r>
              <w:rPr>
                <w:color w:val="4D4D4F"/>
                <w:spacing w:val="-4"/>
                <w:sz w:val="16"/>
              </w:rPr>
              <w:t xml:space="preserve"> </w:t>
            </w:r>
            <w:r>
              <w:rPr>
                <w:color w:val="4D4D4F"/>
                <w:sz w:val="16"/>
              </w:rPr>
              <w:t>a</w:t>
            </w:r>
            <w:r>
              <w:rPr>
                <w:color w:val="4D4D4F"/>
                <w:spacing w:val="-5"/>
                <w:sz w:val="16"/>
              </w:rPr>
              <w:t xml:space="preserve"> </w:t>
            </w:r>
            <w:r>
              <w:rPr>
                <w:color w:val="4D4D4F"/>
                <w:sz w:val="16"/>
              </w:rPr>
              <w:t>limited</w:t>
            </w:r>
            <w:r>
              <w:rPr>
                <w:color w:val="4D4D4F"/>
                <w:spacing w:val="-5"/>
                <w:sz w:val="16"/>
              </w:rPr>
              <w:t xml:space="preserve"> </w:t>
            </w:r>
            <w:r>
              <w:rPr>
                <w:color w:val="4D4D4F"/>
                <w:sz w:val="16"/>
              </w:rPr>
              <w:t>number</w:t>
            </w:r>
            <w:r>
              <w:rPr>
                <w:color w:val="4D4D4F"/>
                <w:spacing w:val="-5"/>
                <w:sz w:val="16"/>
              </w:rPr>
              <w:t xml:space="preserve"> </w:t>
            </w:r>
            <w:r>
              <w:rPr>
                <w:color w:val="4D4D4F"/>
                <w:sz w:val="16"/>
              </w:rPr>
              <w:t>of</w:t>
            </w:r>
            <w:r>
              <w:rPr>
                <w:color w:val="4D4D4F"/>
                <w:spacing w:val="-4"/>
                <w:sz w:val="16"/>
              </w:rPr>
              <w:t xml:space="preserve"> </w:t>
            </w:r>
            <w:r>
              <w:rPr>
                <w:color w:val="4D4D4F"/>
                <w:sz w:val="16"/>
              </w:rPr>
              <w:t xml:space="preserve">premises and </w:t>
            </w:r>
            <w:r>
              <w:rPr>
                <w:color w:val="4D4D4F"/>
                <w:spacing w:val="2"/>
                <w:sz w:val="16"/>
              </w:rPr>
              <w:t xml:space="preserve">the </w:t>
            </w:r>
            <w:r>
              <w:rPr>
                <w:color w:val="4D4D4F"/>
                <w:sz w:val="16"/>
              </w:rPr>
              <w:t xml:space="preserve">use of </w:t>
            </w:r>
            <w:r>
              <w:rPr>
                <w:color w:val="4D4D4F"/>
                <w:spacing w:val="2"/>
                <w:sz w:val="16"/>
              </w:rPr>
              <w:t xml:space="preserve">agricultural </w:t>
            </w:r>
            <w:r>
              <w:rPr>
                <w:color w:val="4D4D4F"/>
                <w:sz w:val="16"/>
              </w:rPr>
              <w:t xml:space="preserve">land. However, in relation to </w:t>
            </w:r>
            <w:r>
              <w:rPr>
                <w:color w:val="4D4D4F"/>
                <w:spacing w:val="2"/>
                <w:sz w:val="16"/>
              </w:rPr>
              <w:t xml:space="preserve">the </w:t>
            </w:r>
            <w:r>
              <w:rPr>
                <w:color w:val="4D4D4F"/>
                <w:sz w:val="16"/>
              </w:rPr>
              <w:t xml:space="preserve">Pipeline Works would be </w:t>
            </w:r>
            <w:r>
              <w:rPr>
                <w:color w:val="4D4D4F"/>
                <w:spacing w:val="2"/>
                <w:sz w:val="16"/>
              </w:rPr>
              <w:t xml:space="preserve">temporary </w:t>
            </w:r>
            <w:r>
              <w:rPr>
                <w:color w:val="4D4D4F"/>
                <w:sz w:val="16"/>
              </w:rPr>
              <w:t xml:space="preserve">due to the linear progression of </w:t>
            </w:r>
            <w:r>
              <w:rPr>
                <w:color w:val="4D4D4F"/>
                <w:spacing w:val="2"/>
                <w:sz w:val="16"/>
              </w:rPr>
              <w:t xml:space="preserve">construction </w:t>
            </w:r>
            <w:r>
              <w:rPr>
                <w:color w:val="4D4D4F"/>
                <w:sz w:val="16"/>
              </w:rPr>
              <w:t>along the pipeline</w:t>
            </w:r>
            <w:r>
              <w:rPr>
                <w:color w:val="4D4D4F"/>
                <w:spacing w:val="9"/>
                <w:sz w:val="16"/>
              </w:rPr>
              <w:t xml:space="preserve"> </w:t>
            </w:r>
            <w:r>
              <w:rPr>
                <w:color w:val="4D4D4F"/>
                <w:sz w:val="16"/>
              </w:rPr>
              <w:t>alignment.</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743"/>
        </w:trPr>
        <w:tc>
          <w:tcPr>
            <w:tcW w:w="1493"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Social</w:t>
            </w:r>
          </w:p>
        </w:tc>
        <w:tc>
          <w:tcPr>
            <w:tcW w:w="6502" w:type="dxa"/>
            <w:tcBorders>
              <w:top w:val="single" w:sz="18" w:space="0" w:color="D7D6C7"/>
              <w:bottom w:val="single" w:sz="18" w:space="0" w:color="D7D6C7"/>
            </w:tcBorders>
          </w:tcPr>
          <w:p w:rsidR="00467A5B" w:rsidRDefault="00A16D86">
            <w:pPr>
              <w:pStyle w:val="TableParagraph"/>
              <w:spacing w:line="220" w:lineRule="auto"/>
              <w:ind w:right="55"/>
              <w:jc w:val="both"/>
              <w:rPr>
                <w:sz w:val="16"/>
              </w:rPr>
            </w:pPr>
            <w:r>
              <w:rPr>
                <w:color w:val="4D4D4F"/>
                <w:sz w:val="16"/>
              </w:rPr>
              <w:t>The</w:t>
            </w:r>
            <w:r>
              <w:rPr>
                <w:color w:val="4D4D4F"/>
                <w:spacing w:val="-14"/>
                <w:sz w:val="16"/>
              </w:rPr>
              <w:t xml:space="preserve"> </w:t>
            </w:r>
            <w:r>
              <w:rPr>
                <w:color w:val="4D4D4F"/>
                <w:sz w:val="16"/>
              </w:rPr>
              <w:t>Project</w:t>
            </w:r>
            <w:r>
              <w:rPr>
                <w:color w:val="4D4D4F"/>
                <w:spacing w:val="-14"/>
                <w:sz w:val="16"/>
              </w:rPr>
              <w:t xml:space="preserve"> </w:t>
            </w:r>
            <w:r>
              <w:rPr>
                <w:color w:val="4D4D4F"/>
                <w:sz w:val="16"/>
              </w:rPr>
              <w:t>avoids</w:t>
            </w:r>
            <w:r>
              <w:rPr>
                <w:color w:val="4D4D4F"/>
                <w:spacing w:val="-13"/>
                <w:sz w:val="16"/>
              </w:rPr>
              <w:t xml:space="preserve"> </w:t>
            </w:r>
            <w:r>
              <w:rPr>
                <w:color w:val="4D4D4F"/>
                <w:sz w:val="16"/>
              </w:rPr>
              <w:t>direct</w:t>
            </w:r>
            <w:r>
              <w:rPr>
                <w:color w:val="4D4D4F"/>
                <w:spacing w:val="-14"/>
                <w:sz w:val="16"/>
              </w:rPr>
              <w:t xml:space="preserve"> </w:t>
            </w:r>
            <w:r>
              <w:rPr>
                <w:color w:val="4D4D4F"/>
                <w:sz w:val="16"/>
              </w:rPr>
              <w:t>impacts</w:t>
            </w:r>
            <w:r>
              <w:rPr>
                <w:color w:val="4D4D4F"/>
                <w:spacing w:val="-14"/>
                <w:sz w:val="16"/>
              </w:rPr>
              <w:t xml:space="preserve"> </w:t>
            </w:r>
            <w:r>
              <w:rPr>
                <w:color w:val="4D4D4F"/>
                <w:sz w:val="16"/>
              </w:rPr>
              <w:t>on</w:t>
            </w:r>
            <w:r>
              <w:rPr>
                <w:color w:val="4D4D4F"/>
                <w:spacing w:val="-13"/>
                <w:sz w:val="16"/>
              </w:rPr>
              <w:t xml:space="preserve"> </w:t>
            </w:r>
            <w:r>
              <w:rPr>
                <w:color w:val="4D4D4F"/>
                <w:sz w:val="16"/>
              </w:rPr>
              <w:t>community</w:t>
            </w:r>
            <w:r>
              <w:rPr>
                <w:color w:val="4D4D4F"/>
                <w:spacing w:val="-14"/>
                <w:sz w:val="16"/>
              </w:rPr>
              <w:t xml:space="preserve"> </w:t>
            </w:r>
            <w:r>
              <w:rPr>
                <w:color w:val="4D4D4F"/>
                <w:sz w:val="16"/>
              </w:rPr>
              <w:t>facilities</w:t>
            </w:r>
            <w:r>
              <w:rPr>
                <w:color w:val="4D4D4F"/>
                <w:spacing w:val="-13"/>
                <w:sz w:val="16"/>
              </w:rPr>
              <w:t xml:space="preserve"> </w:t>
            </w:r>
            <w:r>
              <w:rPr>
                <w:color w:val="4D4D4F"/>
                <w:sz w:val="16"/>
              </w:rPr>
              <w:t>including</w:t>
            </w:r>
            <w:r>
              <w:rPr>
                <w:color w:val="4D4D4F"/>
                <w:spacing w:val="-14"/>
                <w:sz w:val="16"/>
              </w:rPr>
              <w:t xml:space="preserve"> </w:t>
            </w:r>
            <w:r>
              <w:rPr>
                <w:color w:val="4D4D4F"/>
                <w:sz w:val="16"/>
              </w:rPr>
              <w:t>public</w:t>
            </w:r>
            <w:r>
              <w:rPr>
                <w:color w:val="4D4D4F"/>
                <w:spacing w:val="-14"/>
                <w:sz w:val="16"/>
              </w:rPr>
              <w:t xml:space="preserve"> </w:t>
            </w:r>
            <w:r>
              <w:rPr>
                <w:color w:val="4D4D4F"/>
                <w:sz w:val="16"/>
              </w:rPr>
              <w:t>open</w:t>
            </w:r>
            <w:r>
              <w:rPr>
                <w:color w:val="4D4D4F"/>
                <w:spacing w:val="-13"/>
                <w:sz w:val="16"/>
              </w:rPr>
              <w:t xml:space="preserve"> </w:t>
            </w:r>
            <w:r>
              <w:rPr>
                <w:color w:val="4D4D4F"/>
                <w:sz w:val="16"/>
              </w:rPr>
              <w:t>space</w:t>
            </w:r>
            <w:r>
              <w:rPr>
                <w:color w:val="4D4D4F"/>
                <w:spacing w:val="-14"/>
                <w:sz w:val="16"/>
              </w:rPr>
              <w:t xml:space="preserve"> </w:t>
            </w:r>
            <w:r>
              <w:rPr>
                <w:color w:val="4D4D4F"/>
                <w:sz w:val="16"/>
              </w:rPr>
              <w:t>areas. Where</w:t>
            </w:r>
            <w:r>
              <w:rPr>
                <w:color w:val="4D4D4F"/>
                <w:spacing w:val="-11"/>
                <w:sz w:val="16"/>
              </w:rPr>
              <w:t xml:space="preserve"> </w:t>
            </w:r>
            <w:r>
              <w:rPr>
                <w:color w:val="4D4D4F"/>
                <w:sz w:val="16"/>
              </w:rPr>
              <w:t>these</w:t>
            </w:r>
            <w:r>
              <w:rPr>
                <w:color w:val="4D4D4F"/>
                <w:spacing w:val="-11"/>
                <w:sz w:val="16"/>
              </w:rPr>
              <w:t xml:space="preserve"> </w:t>
            </w:r>
            <w:r>
              <w:rPr>
                <w:color w:val="4D4D4F"/>
                <w:sz w:val="16"/>
              </w:rPr>
              <w:t>areas</w:t>
            </w:r>
            <w:r>
              <w:rPr>
                <w:color w:val="4D4D4F"/>
                <w:spacing w:val="-10"/>
                <w:sz w:val="16"/>
              </w:rPr>
              <w:t xml:space="preserve"> </w:t>
            </w:r>
            <w:r>
              <w:rPr>
                <w:color w:val="4D4D4F"/>
                <w:sz w:val="16"/>
              </w:rPr>
              <w:t>can’t</w:t>
            </w:r>
            <w:r>
              <w:rPr>
                <w:color w:val="4D4D4F"/>
                <w:spacing w:val="-11"/>
                <w:sz w:val="16"/>
              </w:rPr>
              <w:t xml:space="preserve"> </w:t>
            </w:r>
            <w:r>
              <w:rPr>
                <w:color w:val="4D4D4F"/>
                <w:sz w:val="16"/>
              </w:rPr>
              <w:t>be</w:t>
            </w:r>
            <w:r>
              <w:rPr>
                <w:color w:val="4D4D4F"/>
                <w:spacing w:val="-10"/>
                <w:sz w:val="16"/>
              </w:rPr>
              <w:t xml:space="preserve"> </w:t>
            </w:r>
            <w:r>
              <w:rPr>
                <w:color w:val="4D4D4F"/>
                <w:sz w:val="16"/>
              </w:rPr>
              <w:t>avoided,</w:t>
            </w:r>
            <w:r>
              <w:rPr>
                <w:color w:val="4D4D4F"/>
                <w:spacing w:val="-11"/>
                <w:sz w:val="16"/>
              </w:rPr>
              <w:t xml:space="preserve"> </w:t>
            </w:r>
            <w:r>
              <w:rPr>
                <w:color w:val="4D4D4F"/>
                <w:sz w:val="16"/>
              </w:rPr>
              <w:t>mitigation</w:t>
            </w:r>
            <w:r>
              <w:rPr>
                <w:color w:val="4D4D4F"/>
                <w:spacing w:val="-10"/>
                <w:sz w:val="16"/>
              </w:rPr>
              <w:t xml:space="preserve"> </w:t>
            </w:r>
            <w:r>
              <w:rPr>
                <w:color w:val="4D4D4F"/>
                <w:sz w:val="16"/>
              </w:rPr>
              <w:t>measures</w:t>
            </w:r>
            <w:r>
              <w:rPr>
                <w:color w:val="4D4D4F"/>
                <w:spacing w:val="-11"/>
                <w:sz w:val="16"/>
              </w:rPr>
              <w:t xml:space="preserve"> </w:t>
            </w:r>
            <w:r>
              <w:rPr>
                <w:color w:val="4D4D4F"/>
                <w:sz w:val="16"/>
              </w:rPr>
              <w:t>such</w:t>
            </w:r>
            <w:r>
              <w:rPr>
                <w:color w:val="4D4D4F"/>
                <w:spacing w:val="-10"/>
                <w:sz w:val="16"/>
              </w:rPr>
              <w:t xml:space="preserve"> </w:t>
            </w:r>
            <w:r>
              <w:rPr>
                <w:color w:val="4D4D4F"/>
                <w:sz w:val="16"/>
              </w:rPr>
              <w:t>as</w:t>
            </w:r>
            <w:r>
              <w:rPr>
                <w:color w:val="4D4D4F"/>
                <w:spacing w:val="-11"/>
                <w:sz w:val="16"/>
              </w:rPr>
              <w:t xml:space="preserve"> </w:t>
            </w:r>
            <w:r>
              <w:rPr>
                <w:color w:val="4D4D4F"/>
                <w:sz w:val="16"/>
              </w:rPr>
              <w:t>using</w:t>
            </w:r>
            <w:r>
              <w:rPr>
                <w:color w:val="4D4D4F"/>
                <w:spacing w:val="-11"/>
                <w:sz w:val="16"/>
              </w:rPr>
              <w:t xml:space="preserve"> </w:t>
            </w:r>
            <w:r>
              <w:rPr>
                <w:color w:val="4D4D4F"/>
                <w:sz w:val="16"/>
              </w:rPr>
              <w:t>HDD</w:t>
            </w:r>
            <w:r>
              <w:rPr>
                <w:color w:val="4D4D4F"/>
                <w:spacing w:val="-10"/>
                <w:sz w:val="16"/>
              </w:rPr>
              <w:t xml:space="preserve"> </w:t>
            </w:r>
            <w:r>
              <w:rPr>
                <w:color w:val="4D4D4F"/>
                <w:sz w:val="16"/>
              </w:rPr>
              <w:t>techniques</w:t>
            </w:r>
            <w:r>
              <w:rPr>
                <w:color w:val="4D4D4F"/>
                <w:spacing w:val="-11"/>
                <w:sz w:val="16"/>
              </w:rPr>
              <w:t xml:space="preserve"> </w:t>
            </w:r>
            <w:r>
              <w:rPr>
                <w:color w:val="4D4D4F"/>
                <w:sz w:val="16"/>
              </w:rPr>
              <w:t>to construct</w:t>
            </w:r>
            <w:r>
              <w:rPr>
                <w:color w:val="4D4D4F"/>
                <w:spacing w:val="-13"/>
                <w:sz w:val="16"/>
              </w:rPr>
              <w:t xml:space="preserve"> </w:t>
            </w:r>
            <w:r>
              <w:rPr>
                <w:color w:val="4D4D4F"/>
                <w:sz w:val="16"/>
              </w:rPr>
              <w:t>the</w:t>
            </w:r>
            <w:r>
              <w:rPr>
                <w:color w:val="4D4D4F"/>
                <w:spacing w:val="-12"/>
                <w:sz w:val="16"/>
              </w:rPr>
              <w:t xml:space="preserve"> </w:t>
            </w:r>
            <w:r>
              <w:rPr>
                <w:color w:val="4D4D4F"/>
                <w:sz w:val="16"/>
              </w:rPr>
              <w:t>pipeline</w:t>
            </w:r>
            <w:r>
              <w:rPr>
                <w:color w:val="4D4D4F"/>
                <w:spacing w:val="-12"/>
                <w:sz w:val="16"/>
              </w:rPr>
              <w:t xml:space="preserve"> </w:t>
            </w:r>
            <w:r>
              <w:rPr>
                <w:color w:val="4D4D4F"/>
                <w:sz w:val="16"/>
              </w:rPr>
              <w:t>through</w:t>
            </w:r>
            <w:r>
              <w:rPr>
                <w:color w:val="4D4D4F"/>
                <w:spacing w:val="-13"/>
                <w:sz w:val="16"/>
              </w:rPr>
              <w:t xml:space="preserve"> </w:t>
            </w:r>
            <w:r>
              <w:rPr>
                <w:color w:val="4D4D4F"/>
                <w:sz w:val="16"/>
              </w:rPr>
              <w:t>Warringine</w:t>
            </w:r>
            <w:r>
              <w:rPr>
                <w:color w:val="4D4D4F"/>
                <w:spacing w:val="-12"/>
                <w:sz w:val="16"/>
              </w:rPr>
              <w:t xml:space="preserve"> </w:t>
            </w:r>
            <w:r>
              <w:rPr>
                <w:color w:val="4D4D4F"/>
                <w:sz w:val="16"/>
              </w:rPr>
              <w:t>Park</w:t>
            </w:r>
            <w:r>
              <w:rPr>
                <w:color w:val="4D4D4F"/>
                <w:spacing w:val="-12"/>
                <w:sz w:val="16"/>
              </w:rPr>
              <w:t xml:space="preserve"> </w:t>
            </w:r>
            <w:r>
              <w:rPr>
                <w:color w:val="4D4D4F"/>
                <w:sz w:val="16"/>
              </w:rPr>
              <w:t>would</w:t>
            </w:r>
            <w:r>
              <w:rPr>
                <w:color w:val="4D4D4F"/>
                <w:spacing w:val="-12"/>
                <w:sz w:val="16"/>
              </w:rPr>
              <w:t xml:space="preserve"> </w:t>
            </w:r>
            <w:r>
              <w:rPr>
                <w:color w:val="4D4D4F"/>
                <w:sz w:val="16"/>
              </w:rPr>
              <w:t>maintain</w:t>
            </w:r>
            <w:r>
              <w:rPr>
                <w:color w:val="4D4D4F"/>
                <w:spacing w:val="-13"/>
                <w:sz w:val="16"/>
              </w:rPr>
              <w:t xml:space="preserve"> </w:t>
            </w:r>
            <w:r>
              <w:rPr>
                <w:color w:val="4D4D4F"/>
                <w:sz w:val="16"/>
              </w:rPr>
              <w:t>access</w:t>
            </w:r>
            <w:r>
              <w:rPr>
                <w:color w:val="4D4D4F"/>
                <w:spacing w:val="-12"/>
                <w:sz w:val="16"/>
              </w:rPr>
              <w:t xml:space="preserve"> </w:t>
            </w:r>
            <w:r>
              <w:rPr>
                <w:color w:val="4D4D4F"/>
                <w:sz w:val="16"/>
              </w:rPr>
              <w:t>during</w:t>
            </w:r>
            <w:r>
              <w:rPr>
                <w:color w:val="4D4D4F"/>
                <w:spacing w:val="-12"/>
                <w:sz w:val="16"/>
              </w:rPr>
              <w:t xml:space="preserve"> </w:t>
            </w:r>
            <w:r>
              <w:rPr>
                <w:color w:val="4D4D4F"/>
                <w:sz w:val="16"/>
              </w:rPr>
              <w:t>construction.</w:t>
            </w:r>
          </w:p>
          <w:p w:rsidR="00467A5B" w:rsidRDefault="00A16D86">
            <w:pPr>
              <w:pStyle w:val="TableParagraph"/>
              <w:spacing w:before="55" w:line="220" w:lineRule="auto"/>
              <w:ind w:right="56"/>
              <w:jc w:val="both"/>
              <w:rPr>
                <w:sz w:val="16"/>
              </w:rPr>
            </w:pPr>
            <w:r>
              <w:rPr>
                <w:color w:val="4D4D4F"/>
                <w:sz w:val="16"/>
              </w:rPr>
              <w:t xml:space="preserve">Potential short-term adverse </w:t>
            </w:r>
            <w:r>
              <w:rPr>
                <w:color w:val="4D4D4F"/>
                <w:spacing w:val="2"/>
                <w:sz w:val="16"/>
              </w:rPr>
              <w:t xml:space="preserve">impacts </w:t>
            </w:r>
            <w:r>
              <w:rPr>
                <w:color w:val="4D4D4F"/>
                <w:sz w:val="16"/>
              </w:rPr>
              <w:t xml:space="preserve">on nearby residents and community </w:t>
            </w:r>
            <w:r>
              <w:rPr>
                <w:color w:val="4D4D4F"/>
                <w:sz w:val="16"/>
              </w:rPr>
              <w:t xml:space="preserve">facilities during </w:t>
            </w:r>
            <w:r>
              <w:rPr>
                <w:color w:val="4D4D4F"/>
                <w:spacing w:val="2"/>
                <w:sz w:val="16"/>
              </w:rPr>
              <w:t xml:space="preserve">construction </w:t>
            </w:r>
            <w:r>
              <w:rPr>
                <w:color w:val="4D4D4F"/>
                <w:sz w:val="16"/>
              </w:rPr>
              <w:t xml:space="preserve">relate to </w:t>
            </w:r>
            <w:r>
              <w:rPr>
                <w:color w:val="4D4D4F"/>
                <w:spacing w:val="2"/>
                <w:sz w:val="16"/>
              </w:rPr>
              <w:t xml:space="preserve">amenity impacts </w:t>
            </w:r>
            <w:r>
              <w:rPr>
                <w:color w:val="4D4D4F"/>
                <w:sz w:val="16"/>
              </w:rPr>
              <w:t xml:space="preserve">such as noise and dust emissions and a range     of </w:t>
            </w:r>
            <w:r>
              <w:rPr>
                <w:color w:val="4D4D4F"/>
                <w:spacing w:val="2"/>
                <w:sz w:val="16"/>
              </w:rPr>
              <w:t xml:space="preserve">mitigation </w:t>
            </w:r>
            <w:r>
              <w:rPr>
                <w:color w:val="4D4D4F"/>
                <w:sz w:val="16"/>
              </w:rPr>
              <w:t xml:space="preserve">measures have </w:t>
            </w:r>
            <w:r>
              <w:rPr>
                <w:color w:val="4D4D4F"/>
                <w:spacing w:val="2"/>
                <w:sz w:val="16"/>
              </w:rPr>
              <w:t xml:space="preserve">been developed. </w:t>
            </w:r>
            <w:r>
              <w:rPr>
                <w:color w:val="4D4D4F"/>
                <w:sz w:val="16"/>
              </w:rPr>
              <w:t xml:space="preserve">In </w:t>
            </w:r>
            <w:r>
              <w:rPr>
                <w:color w:val="4D4D4F"/>
                <w:spacing w:val="2"/>
                <w:sz w:val="16"/>
              </w:rPr>
              <w:t xml:space="preserve">addition, </w:t>
            </w:r>
            <w:r>
              <w:rPr>
                <w:color w:val="4D4D4F"/>
                <w:sz w:val="16"/>
              </w:rPr>
              <w:t>a Stakeholder Engagement Management Strategy would facilitate ongoing consultation with stake</w:t>
            </w:r>
            <w:r>
              <w:rPr>
                <w:color w:val="4D4D4F"/>
                <w:sz w:val="16"/>
              </w:rPr>
              <w:t xml:space="preserve">holders including councils and potentially </w:t>
            </w:r>
            <w:r>
              <w:rPr>
                <w:color w:val="4D4D4F"/>
                <w:spacing w:val="3"/>
                <w:sz w:val="16"/>
              </w:rPr>
              <w:t xml:space="preserve">affected </w:t>
            </w:r>
            <w:r>
              <w:rPr>
                <w:color w:val="4D4D4F"/>
                <w:sz w:val="16"/>
              </w:rPr>
              <w:t>community</w:t>
            </w:r>
            <w:r>
              <w:rPr>
                <w:color w:val="4D4D4F"/>
                <w:spacing w:val="1"/>
                <w:sz w:val="16"/>
              </w:rPr>
              <w:t xml:space="preserve"> </w:t>
            </w:r>
            <w:r>
              <w:rPr>
                <w:color w:val="4D4D4F"/>
                <w:spacing w:val="2"/>
                <w:sz w:val="16"/>
              </w:rPr>
              <w:t>members.</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spacing w:line="220" w:lineRule="auto"/>
        <w:rPr>
          <w:sz w:val="16"/>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group id="_x0000_s1095" style="position:absolute;margin-left:0;margin-top:37.4pt;width:532.95pt;height:25.2pt;z-index:251767808;mso-position-horizontal-relative:page;mso-position-vertical-relative:page" coordorigin=",748" coordsize="10659,504">
            <v:line id="_x0000_s1099" style="position:absolute" from="1290,748" to="1290,1247" strokecolor="#0e5d61" strokeweight="1.5mm"/>
            <v:line id="_x0000_s1098" style="position:absolute" from="0,1247" to="10658,1247" strokecolor="#808285" strokeweight=".5pt"/>
            <v:shape id="_x0000_s1097" type="#_x0000_t202" style="position:absolute;left:390;top:802;width:747;height:355" filled="f" stroked="f">
              <v:textbox inset="0,0,0,0">
                <w:txbxContent>
                  <w:p w:rsidR="00467A5B" w:rsidRDefault="00A16D86">
                    <w:pPr>
                      <w:spacing w:line="334" w:lineRule="exact"/>
                      <w:rPr>
                        <w:b/>
                        <w:sz w:val="26"/>
                      </w:rPr>
                    </w:pPr>
                    <w:r>
                      <w:rPr>
                        <w:b/>
                        <w:color w:val="4D4D4F"/>
                        <w:sz w:val="26"/>
                      </w:rPr>
                      <w:t>ES-12</w:t>
                    </w:r>
                  </w:p>
                </w:txbxContent>
              </v:textbox>
            </v:shape>
            <v:shape id="_x0000_s1096" type="#_x0000_t202" style="position:absolute;left:1785;top:881;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p w:rsidR="00467A5B" w:rsidRDefault="00A16D86">
      <w:pPr>
        <w:tabs>
          <w:tab w:val="left" w:pos="1247"/>
        </w:tabs>
        <w:rPr>
          <w:sz w:val="20"/>
        </w:rPr>
      </w:pPr>
      <w:r>
        <w:rPr>
          <w:position w:val="1075"/>
          <w:sz w:val="20"/>
        </w:rPr>
      </w:r>
      <w:r>
        <w:rPr>
          <w:position w:val="1075"/>
          <w:sz w:val="20"/>
        </w:rPr>
        <w:pict>
          <v:group id="_x0000_s1093" style="width:14.2pt;height:39.7pt;mso-position-horizontal-relative:char;mso-position-vertical-relative:line" coordsize="284,794">
            <v:rect id="_x0000_s1094" style="position:absolute;width:284;height:794" fillcolor="#0e5d61" stroked="f"/>
            <w10:anchorlock/>
          </v:group>
        </w:pict>
      </w:r>
      <w:r>
        <w:rPr>
          <w:position w:val="1075"/>
          <w:sz w:val="20"/>
        </w:rPr>
        <w:tab/>
      </w:r>
      <w:r>
        <w:rPr>
          <w:sz w:val="20"/>
        </w:rPr>
      </w:r>
      <w:r>
        <w:rPr>
          <w:sz w:val="20"/>
        </w:rPr>
        <w:pict>
          <v:shape id="_x0000_s1092" type="#_x0000_t202" style="width:469.6pt;height:577.3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444"/>
                    <w:gridCol w:w="6551"/>
                    <w:gridCol w:w="1396"/>
                  </w:tblGrid>
                  <w:tr w:rsidR="00467A5B">
                    <w:trPr>
                      <w:trHeight w:val="592"/>
                    </w:trPr>
                    <w:tc>
                      <w:tcPr>
                        <w:tcW w:w="1444"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51" w:type="dxa"/>
                        <w:shd w:val="clear" w:color="auto" w:fill="0E5D61"/>
                      </w:tcPr>
                      <w:p w:rsidR="00467A5B" w:rsidRDefault="00A16D86">
                        <w:pPr>
                          <w:pStyle w:val="TableParagraph"/>
                          <w:spacing w:before="62"/>
                          <w:ind w:left="105"/>
                          <w:rPr>
                            <w:rFonts w:ascii="Nunito Sans SemiBold"/>
                            <w:b/>
                            <w:sz w:val="18"/>
                          </w:rPr>
                        </w:pPr>
                        <w:r>
                          <w:rPr>
                            <w:rFonts w:ascii="Nunito Sans SemiBold"/>
                            <w:b/>
                            <w:color w:val="FFFFFF"/>
                            <w:sz w:val="18"/>
                          </w:rPr>
                          <w:t>Key findings from the construction impact assessment</w:t>
                        </w:r>
                      </w:p>
                    </w:tc>
                    <w:tc>
                      <w:tcPr>
                        <w:tcW w:w="1396" w:type="dxa"/>
                        <w:shd w:val="clear" w:color="auto" w:fill="0E5D61"/>
                      </w:tcPr>
                      <w:p w:rsidR="00467A5B" w:rsidRDefault="00A16D86">
                        <w:pPr>
                          <w:pStyle w:val="TableParagraph"/>
                          <w:spacing w:before="100" w:line="194" w:lineRule="auto"/>
                          <w:ind w:left="112" w:right="346"/>
                          <w:rPr>
                            <w:rFonts w:ascii="Nunito Sans SemiBold"/>
                            <w:b/>
                            <w:sz w:val="18"/>
                          </w:rPr>
                        </w:pPr>
                        <w:r>
                          <w:rPr>
                            <w:rFonts w:ascii="Nunito Sans SemiBold"/>
                            <w:b/>
                            <w:color w:val="FFFFFF"/>
                            <w:sz w:val="18"/>
                          </w:rPr>
                          <w:t>Project component</w:t>
                        </w:r>
                      </w:p>
                    </w:tc>
                  </w:tr>
                  <w:tr w:rsidR="00467A5B">
                    <w:trPr>
                      <w:trHeight w:val="2402"/>
                    </w:trPr>
                    <w:tc>
                      <w:tcPr>
                        <w:tcW w:w="1444" w:type="dxa"/>
                        <w:tcBorders>
                          <w:bottom w:val="single" w:sz="18" w:space="0" w:color="D7D6C7"/>
                        </w:tcBorders>
                      </w:tcPr>
                      <w:p w:rsidR="00467A5B" w:rsidRDefault="00A16D86">
                        <w:pPr>
                          <w:pStyle w:val="TableParagraph"/>
                          <w:spacing w:before="24"/>
                          <w:rPr>
                            <w:b/>
                            <w:sz w:val="16"/>
                          </w:rPr>
                        </w:pPr>
                        <w:r>
                          <w:rPr>
                            <w:b/>
                            <w:color w:val="4D4D4F"/>
                            <w:sz w:val="16"/>
                          </w:rPr>
                          <w:t>Business</w:t>
                        </w:r>
                      </w:p>
                    </w:tc>
                    <w:tc>
                      <w:tcPr>
                        <w:tcW w:w="6551" w:type="dxa"/>
                        <w:tcBorders>
                          <w:bottom w:val="single" w:sz="18" w:space="0" w:color="D7D6C7"/>
                        </w:tcBorders>
                      </w:tcPr>
                      <w:p w:rsidR="00467A5B" w:rsidRDefault="00A16D86">
                        <w:pPr>
                          <w:pStyle w:val="TableParagraph"/>
                          <w:spacing w:before="38" w:line="220" w:lineRule="auto"/>
                          <w:ind w:left="105" w:right="55"/>
                          <w:jc w:val="both"/>
                          <w:rPr>
                            <w:sz w:val="16"/>
                          </w:rPr>
                        </w:pPr>
                        <w:r>
                          <w:rPr>
                            <w:color w:val="4D4D4F"/>
                            <w:spacing w:val="2"/>
                            <w:sz w:val="16"/>
                          </w:rPr>
                          <w:t xml:space="preserve">The </w:t>
                        </w:r>
                        <w:r>
                          <w:rPr>
                            <w:color w:val="4D4D4F"/>
                            <w:sz w:val="16"/>
                          </w:rPr>
                          <w:t xml:space="preserve">Project has sought to avoid potential </w:t>
                        </w:r>
                        <w:r>
                          <w:rPr>
                            <w:color w:val="4D4D4F"/>
                            <w:spacing w:val="2"/>
                            <w:sz w:val="16"/>
                          </w:rPr>
                          <w:t xml:space="preserve">direct </w:t>
                        </w:r>
                        <w:r>
                          <w:rPr>
                            <w:color w:val="4D4D4F"/>
                            <w:sz w:val="16"/>
                          </w:rPr>
                          <w:t xml:space="preserve">and indirect impacts on non-agricultural businesses during </w:t>
                        </w:r>
                        <w:r>
                          <w:rPr>
                            <w:color w:val="4D4D4F"/>
                            <w:spacing w:val="2"/>
                            <w:sz w:val="16"/>
                          </w:rPr>
                          <w:t xml:space="preserve">construction </w:t>
                        </w:r>
                        <w:r>
                          <w:rPr>
                            <w:color w:val="4D4D4F"/>
                            <w:sz w:val="16"/>
                          </w:rPr>
                          <w:t>through judicious site and pipeline alignment selection. The</w:t>
                        </w:r>
                        <w:r>
                          <w:rPr>
                            <w:color w:val="4D4D4F"/>
                            <w:spacing w:val="-6"/>
                            <w:sz w:val="16"/>
                          </w:rPr>
                          <w:t xml:space="preserve"> </w:t>
                        </w:r>
                        <w:r>
                          <w:rPr>
                            <w:color w:val="4D4D4F"/>
                            <w:sz w:val="16"/>
                          </w:rPr>
                          <w:t>most</w:t>
                        </w:r>
                        <w:r>
                          <w:rPr>
                            <w:color w:val="4D4D4F"/>
                            <w:spacing w:val="-6"/>
                            <w:sz w:val="16"/>
                          </w:rPr>
                          <w:t xml:space="preserve"> </w:t>
                        </w:r>
                        <w:r>
                          <w:rPr>
                            <w:color w:val="4D4D4F"/>
                            <w:sz w:val="16"/>
                          </w:rPr>
                          <w:t>substantial</w:t>
                        </w:r>
                        <w:r>
                          <w:rPr>
                            <w:color w:val="4D4D4F"/>
                            <w:spacing w:val="-5"/>
                            <w:sz w:val="16"/>
                          </w:rPr>
                          <w:t xml:space="preserve"> </w:t>
                        </w:r>
                        <w:r>
                          <w:rPr>
                            <w:color w:val="4D4D4F"/>
                            <w:sz w:val="16"/>
                          </w:rPr>
                          <w:t>cluster</w:t>
                        </w:r>
                        <w:r>
                          <w:rPr>
                            <w:color w:val="4D4D4F"/>
                            <w:spacing w:val="-6"/>
                            <w:sz w:val="16"/>
                          </w:rPr>
                          <w:t xml:space="preserve"> </w:t>
                        </w:r>
                        <w:r>
                          <w:rPr>
                            <w:color w:val="4D4D4F"/>
                            <w:sz w:val="16"/>
                          </w:rPr>
                          <w:t>of</w:t>
                        </w:r>
                        <w:r>
                          <w:rPr>
                            <w:color w:val="4D4D4F"/>
                            <w:spacing w:val="-5"/>
                            <w:sz w:val="16"/>
                          </w:rPr>
                          <w:t xml:space="preserve"> </w:t>
                        </w:r>
                        <w:r>
                          <w:rPr>
                            <w:color w:val="4D4D4F"/>
                            <w:sz w:val="16"/>
                          </w:rPr>
                          <w:t>non-agricultural</w:t>
                        </w:r>
                        <w:r>
                          <w:rPr>
                            <w:color w:val="4D4D4F"/>
                            <w:spacing w:val="-6"/>
                            <w:sz w:val="16"/>
                          </w:rPr>
                          <w:t xml:space="preserve"> </w:t>
                        </w:r>
                        <w:r>
                          <w:rPr>
                            <w:color w:val="4D4D4F"/>
                            <w:sz w:val="16"/>
                          </w:rPr>
                          <w:t>businesses</w:t>
                        </w:r>
                        <w:r>
                          <w:rPr>
                            <w:color w:val="4D4D4F"/>
                            <w:spacing w:val="-6"/>
                            <w:sz w:val="16"/>
                          </w:rPr>
                          <w:t xml:space="preserve"> </w:t>
                        </w:r>
                        <w:r>
                          <w:rPr>
                            <w:color w:val="4D4D4F"/>
                            <w:sz w:val="16"/>
                          </w:rPr>
                          <w:t>near</w:t>
                        </w:r>
                        <w:r>
                          <w:rPr>
                            <w:color w:val="4D4D4F"/>
                            <w:spacing w:val="-5"/>
                            <w:sz w:val="16"/>
                          </w:rPr>
                          <w:t xml:space="preserve"> </w:t>
                        </w:r>
                        <w:r>
                          <w:rPr>
                            <w:color w:val="4D4D4F"/>
                            <w:sz w:val="16"/>
                          </w:rPr>
                          <w:t>the</w:t>
                        </w:r>
                        <w:r>
                          <w:rPr>
                            <w:color w:val="4D4D4F"/>
                            <w:spacing w:val="-6"/>
                            <w:sz w:val="16"/>
                          </w:rPr>
                          <w:t xml:space="preserve"> </w:t>
                        </w:r>
                        <w:r>
                          <w:rPr>
                            <w:color w:val="4D4D4F"/>
                            <w:sz w:val="16"/>
                          </w:rPr>
                          <w:t>Project</w:t>
                        </w:r>
                        <w:r>
                          <w:rPr>
                            <w:color w:val="4D4D4F"/>
                            <w:spacing w:val="-6"/>
                            <w:sz w:val="16"/>
                          </w:rPr>
                          <w:t xml:space="preserve"> </w:t>
                        </w:r>
                        <w:r>
                          <w:rPr>
                            <w:color w:val="4D4D4F"/>
                            <w:sz w:val="16"/>
                          </w:rPr>
                          <w:t>is</w:t>
                        </w:r>
                        <w:r>
                          <w:rPr>
                            <w:color w:val="4D4D4F"/>
                            <w:spacing w:val="-5"/>
                            <w:sz w:val="16"/>
                          </w:rPr>
                          <w:t xml:space="preserve"> </w:t>
                        </w:r>
                        <w:r>
                          <w:rPr>
                            <w:color w:val="4D4D4F"/>
                            <w:sz w:val="16"/>
                          </w:rPr>
                          <w:t>in</w:t>
                        </w:r>
                        <w:r>
                          <w:rPr>
                            <w:color w:val="4D4D4F"/>
                            <w:spacing w:val="-6"/>
                            <w:sz w:val="16"/>
                          </w:rPr>
                          <w:t xml:space="preserve"> </w:t>
                        </w:r>
                        <w:r>
                          <w:rPr>
                            <w:color w:val="4D4D4F"/>
                            <w:sz w:val="16"/>
                          </w:rPr>
                          <w:t xml:space="preserve">Hastings. </w:t>
                        </w:r>
                        <w:r>
                          <w:rPr>
                            <w:color w:val="4D4D4F"/>
                            <w:spacing w:val="2"/>
                            <w:sz w:val="16"/>
                          </w:rPr>
                          <w:t xml:space="preserve">The </w:t>
                        </w:r>
                        <w:r>
                          <w:rPr>
                            <w:color w:val="4D4D4F"/>
                            <w:sz w:val="16"/>
                          </w:rPr>
                          <w:t>pipeline alignment has been re</w:t>
                        </w:r>
                        <w:r>
                          <w:rPr>
                            <w:color w:val="4D4D4F"/>
                            <w:sz w:val="16"/>
                          </w:rPr>
                          <w:t xml:space="preserve">fined to use the existing rail corridor through Hastings, which avoids or minimises both </w:t>
                        </w:r>
                        <w:r>
                          <w:rPr>
                            <w:color w:val="4D4D4F"/>
                            <w:spacing w:val="2"/>
                            <w:sz w:val="16"/>
                          </w:rPr>
                          <w:t xml:space="preserve">direct </w:t>
                        </w:r>
                        <w:r>
                          <w:rPr>
                            <w:color w:val="4D4D4F"/>
                            <w:sz w:val="16"/>
                          </w:rPr>
                          <w:t>impacts such as changes to access and indirect impacts such as noise and</w:t>
                        </w:r>
                        <w:r>
                          <w:rPr>
                            <w:color w:val="4D4D4F"/>
                            <w:spacing w:val="2"/>
                            <w:sz w:val="16"/>
                          </w:rPr>
                          <w:t xml:space="preserve"> </w:t>
                        </w:r>
                        <w:r>
                          <w:rPr>
                            <w:color w:val="4D4D4F"/>
                            <w:sz w:val="16"/>
                          </w:rPr>
                          <w:t>dust.</w:t>
                        </w:r>
                      </w:p>
                      <w:p w:rsidR="00467A5B" w:rsidRDefault="00A16D86">
                        <w:pPr>
                          <w:pStyle w:val="TableParagraph"/>
                          <w:spacing w:before="52" w:line="220" w:lineRule="auto"/>
                          <w:ind w:left="105" w:right="55"/>
                          <w:jc w:val="both"/>
                          <w:rPr>
                            <w:sz w:val="16"/>
                          </w:rPr>
                        </w:pPr>
                        <w:r>
                          <w:rPr>
                            <w:color w:val="4D4D4F"/>
                            <w:sz w:val="16"/>
                          </w:rPr>
                          <w:t>The</w:t>
                        </w:r>
                        <w:r>
                          <w:rPr>
                            <w:color w:val="4D4D4F"/>
                            <w:spacing w:val="-6"/>
                            <w:sz w:val="16"/>
                          </w:rPr>
                          <w:t xml:space="preserve"> </w:t>
                        </w:r>
                        <w:r>
                          <w:rPr>
                            <w:color w:val="4D4D4F"/>
                            <w:sz w:val="16"/>
                          </w:rPr>
                          <w:t>Project</w:t>
                        </w:r>
                        <w:r>
                          <w:rPr>
                            <w:color w:val="4D4D4F"/>
                            <w:spacing w:val="-4"/>
                            <w:sz w:val="16"/>
                          </w:rPr>
                          <w:t xml:space="preserve"> </w:t>
                        </w:r>
                        <w:r>
                          <w:rPr>
                            <w:color w:val="4D4D4F"/>
                            <w:sz w:val="16"/>
                          </w:rPr>
                          <w:t>would</w:t>
                        </w:r>
                        <w:r>
                          <w:rPr>
                            <w:color w:val="4D4D4F"/>
                            <w:spacing w:val="-5"/>
                            <w:sz w:val="16"/>
                          </w:rPr>
                          <w:t xml:space="preserve"> </w:t>
                        </w:r>
                        <w:r>
                          <w:rPr>
                            <w:color w:val="4D4D4F"/>
                            <w:sz w:val="16"/>
                          </w:rPr>
                          <w:t>not</w:t>
                        </w:r>
                        <w:r>
                          <w:rPr>
                            <w:color w:val="4D4D4F"/>
                            <w:spacing w:val="-4"/>
                            <w:sz w:val="16"/>
                          </w:rPr>
                          <w:t xml:space="preserve"> </w:t>
                        </w:r>
                        <w:r>
                          <w:rPr>
                            <w:color w:val="4D4D4F"/>
                            <w:sz w:val="16"/>
                          </w:rPr>
                          <w:t>significantly</w:t>
                        </w:r>
                        <w:r>
                          <w:rPr>
                            <w:color w:val="4D4D4F"/>
                            <w:spacing w:val="-5"/>
                            <w:sz w:val="16"/>
                          </w:rPr>
                          <w:t xml:space="preserve"> </w:t>
                        </w:r>
                        <w:r>
                          <w:rPr>
                            <w:color w:val="4D4D4F"/>
                            <w:sz w:val="16"/>
                          </w:rPr>
                          <w:t>impact</w:t>
                        </w:r>
                        <w:r>
                          <w:rPr>
                            <w:color w:val="4D4D4F"/>
                            <w:spacing w:val="-5"/>
                            <w:sz w:val="16"/>
                          </w:rPr>
                          <w:t xml:space="preserve"> </w:t>
                        </w:r>
                        <w:r>
                          <w:rPr>
                            <w:color w:val="4D4D4F"/>
                            <w:sz w:val="16"/>
                          </w:rPr>
                          <w:t>on</w:t>
                        </w:r>
                        <w:r>
                          <w:rPr>
                            <w:color w:val="4D4D4F"/>
                            <w:spacing w:val="-5"/>
                            <w:sz w:val="16"/>
                          </w:rPr>
                          <w:t xml:space="preserve"> </w:t>
                        </w:r>
                        <w:r>
                          <w:rPr>
                            <w:color w:val="4D4D4F"/>
                            <w:sz w:val="16"/>
                          </w:rPr>
                          <w:t>the</w:t>
                        </w:r>
                        <w:r>
                          <w:rPr>
                            <w:color w:val="4D4D4F"/>
                            <w:spacing w:val="-4"/>
                            <w:sz w:val="16"/>
                          </w:rPr>
                          <w:t xml:space="preserve"> </w:t>
                        </w:r>
                        <w:r>
                          <w:rPr>
                            <w:color w:val="4D4D4F"/>
                            <w:sz w:val="16"/>
                          </w:rPr>
                          <w:t>operability</w:t>
                        </w:r>
                        <w:r>
                          <w:rPr>
                            <w:color w:val="4D4D4F"/>
                            <w:spacing w:val="-5"/>
                            <w:sz w:val="16"/>
                          </w:rPr>
                          <w:t xml:space="preserve"> </w:t>
                        </w:r>
                        <w:r>
                          <w:rPr>
                            <w:color w:val="4D4D4F"/>
                            <w:sz w:val="16"/>
                          </w:rPr>
                          <w:t>or</w:t>
                        </w:r>
                        <w:r>
                          <w:rPr>
                            <w:color w:val="4D4D4F"/>
                            <w:spacing w:val="-4"/>
                            <w:sz w:val="16"/>
                          </w:rPr>
                          <w:t xml:space="preserve"> </w:t>
                        </w:r>
                        <w:r>
                          <w:rPr>
                            <w:color w:val="4D4D4F"/>
                            <w:sz w:val="16"/>
                          </w:rPr>
                          <w:t>access</w:t>
                        </w:r>
                        <w:r>
                          <w:rPr>
                            <w:color w:val="4D4D4F"/>
                            <w:spacing w:val="-6"/>
                            <w:sz w:val="16"/>
                          </w:rPr>
                          <w:t xml:space="preserve"> </w:t>
                        </w:r>
                        <w:r>
                          <w:rPr>
                            <w:color w:val="4D4D4F"/>
                            <w:sz w:val="16"/>
                          </w:rPr>
                          <w:t>to</w:t>
                        </w:r>
                        <w:r>
                          <w:rPr>
                            <w:color w:val="4D4D4F"/>
                            <w:spacing w:val="-4"/>
                            <w:sz w:val="16"/>
                          </w:rPr>
                          <w:t xml:space="preserve"> </w:t>
                        </w:r>
                        <w:r>
                          <w:rPr>
                            <w:color w:val="4D4D4F"/>
                            <w:sz w:val="16"/>
                          </w:rPr>
                          <w:t>other</w:t>
                        </w:r>
                        <w:r>
                          <w:rPr>
                            <w:color w:val="4D4D4F"/>
                            <w:spacing w:val="-5"/>
                            <w:sz w:val="16"/>
                          </w:rPr>
                          <w:t xml:space="preserve"> </w:t>
                        </w:r>
                        <w:r>
                          <w:rPr>
                            <w:color w:val="4D4D4F"/>
                            <w:sz w:val="16"/>
                          </w:rPr>
                          <w:t>businesses near the Project such as the Victorian Maritime Centre, Flinders Aquaculture Fisheries Reserve,</w:t>
                        </w:r>
                        <w:r>
                          <w:rPr>
                            <w:color w:val="4D4D4F"/>
                            <w:spacing w:val="-11"/>
                            <w:sz w:val="16"/>
                          </w:rPr>
                          <w:t xml:space="preserve"> </w:t>
                        </w:r>
                        <w:r>
                          <w:rPr>
                            <w:color w:val="4D4D4F"/>
                            <w:sz w:val="16"/>
                          </w:rPr>
                          <w:t>commercial</w:t>
                        </w:r>
                        <w:r>
                          <w:rPr>
                            <w:color w:val="4D4D4F"/>
                            <w:spacing w:val="-10"/>
                            <w:sz w:val="16"/>
                          </w:rPr>
                          <w:t xml:space="preserve"> </w:t>
                        </w:r>
                        <w:r>
                          <w:rPr>
                            <w:color w:val="4D4D4F"/>
                            <w:sz w:val="16"/>
                          </w:rPr>
                          <w:t>shipping</w:t>
                        </w:r>
                        <w:r>
                          <w:rPr>
                            <w:color w:val="4D4D4F"/>
                            <w:spacing w:val="-10"/>
                            <w:sz w:val="16"/>
                          </w:rPr>
                          <w:t xml:space="preserve"> </w:t>
                        </w:r>
                        <w:r>
                          <w:rPr>
                            <w:color w:val="4D4D4F"/>
                            <w:sz w:val="16"/>
                          </w:rPr>
                          <w:t>channels</w:t>
                        </w:r>
                        <w:r>
                          <w:rPr>
                            <w:color w:val="4D4D4F"/>
                            <w:spacing w:val="-10"/>
                            <w:sz w:val="16"/>
                          </w:rPr>
                          <w:t xml:space="preserve"> </w:t>
                        </w:r>
                        <w:r>
                          <w:rPr>
                            <w:color w:val="4D4D4F"/>
                            <w:sz w:val="16"/>
                          </w:rPr>
                          <w:t>or</w:t>
                        </w:r>
                        <w:r>
                          <w:rPr>
                            <w:color w:val="4D4D4F"/>
                            <w:spacing w:val="-10"/>
                            <w:sz w:val="16"/>
                          </w:rPr>
                          <w:t xml:space="preserve"> </w:t>
                        </w:r>
                        <w:r>
                          <w:rPr>
                            <w:color w:val="4D4D4F"/>
                            <w:sz w:val="16"/>
                          </w:rPr>
                          <w:t>Port</w:t>
                        </w:r>
                        <w:r>
                          <w:rPr>
                            <w:color w:val="4D4D4F"/>
                            <w:spacing w:val="-11"/>
                            <w:sz w:val="16"/>
                          </w:rPr>
                          <w:t xml:space="preserve"> </w:t>
                        </w:r>
                        <w:r>
                          <w:rPr>
                            <w:color w:val="4D4D4F"/>
                            <w:sz w:val="16"/>
                          </w:rPr>
                          <w:t>of</w:t>
                        </w:r>
                        <w:r>
                          <w:rPr>
                            <w:color w:val="4D4D4F"/>
                            <w:spacing w:val="-10"/>
                            <w:sz w:val="16"/>
                          </w:rPr>
                          <w:t xml:space="preserve"> </w:t>
                        </w:r>
                        <w:r>
                          <w:rPr>
                            <w:color w:val="4D4D4F"/>
                            <w:sz w:val="16"/>
                          </w:rPr>
                          <w:t>Hastings</w:t>
                        </w:r>
                        <w:r>
                          <w:rPr>
                            <w:color w:val="4D4D4F"/>
                            <w:spacing w:val="-10"/>
                            <w:sz w:val="16"/>
                          </w:rPr>
                          <w:t xml:space="preserve"> </w:t>
                        </w:r>
                        <w:r>
                          <w:rPr>
                            <w:color w:val="4D4D4F"/>
                            <w:sz w:val="16"/>
                          </w:rPr>
                          <w:t>operations</w:t>
                        </w:r>
                        <w:r>
                          <w:rPr>
                            <w:color w:val="4D4D4F"/>
                            <w:spacing w:val="-10"/>
                            <w:sz w:val="16"/>
                          </w:rPr>
                          <w:t xml:space="preserve"> </w:t>
                        </w:r>
                        <w:r>
                          <w:rPr>
                            <w:color w:val="4D4D4F"/>
                            <w:sz w:val="16"/>
                          </w:rPr>
                          <w:t>during</w:t>
                        </w:r>
                        <w:r>
                          <w:rPr>
                            <w:color w:val="4D4D4F"/>
                            <w:spacing w:val="-10"/>
                            <w:sz w:val="16"/>
                          </w:rPr>
                          <w:t xml:space="preserve"> </w:t>
                        </w:r>
                        <w:r>
                          <w:rPr>
                            <w:color w:val="4D4D4F"/>
                            <w:sz w:val="16"/>
                          </w:rPr>
                          <w:t>construction.</w:t>
                        </w:r>
                      </w:p>
                      <w:p w:rsidR="00467A5B" w:rsidRDefault="00A16D86">
                        <w:pPr>
                          <w:pStyle w:val="TableParagraph"/>
                          <w:spacing w:before="54" w:line="220" w:lineRule="auto"/>
                          <w:ind w:left="105" w:right="56"/>
                          <w:jc w:val="both"/>
                          <w:rPr>
                            <w:sz w:val="16"/>
                          </w:rPr>
                        </w:pPr>
                        <w:r>
                          <w:rPr>
                            <w:color w:val="4D4D4F"/>
                            <w:sz w:val="16"/>
                          </w:rPr>
                          <w:t>Consultation with potentially affected businesses would be car</w:t>
                        </w:r>
                        <w:r>
                          <w:rPr>
                            <w:color w:val="4D4D4F"/>
                            <w:sz w:val="16"/>
                          </w:rPr>
                          <w:t>ried out in accordance with the</w:t>
                        </w:r>
                        <w:r>
                          <w:rPr>
                            <w:color w:val="4D4D4F"/>
                            <w:spacing w:val="-16"/>
                            <w:sz w:val="16"/>
                          </w:rPr>
                          <w:t xml:space="preserve"> </w:t>
                        </w:r>
                        <w:r>
                          <w:rPr>
                            <w:color w:val="4D4D4F"/>
                            <w:sz w:val="16"/>
                          </w:rPr>
                          <w:t>Stakeholder</w:t>
                        </w:r>
                        <w:r>
                          <w:rPr>
                            <w:color w:val="4D4D4F"/>
                            <w:spacing w:val="-15"/>
                            <w:sz w:val="16"/>
                          </w:rPr>
                          <w:t xml:space="preserve"> </w:t>
                        </w:r>
                        <w:r>
                          <w:rPr>
                            <w:color w:val="4D4D4F"/>
                            <w:sz w:val="16"/>
                          </w:rPr>
                          <w:t>Engagement</w:t>
                        </w:r>
                        <w:r>
                          <w:rPr>
                            <w:color w:val="4D4D4F"/>
                            <w:spacing w:val="-14"/>
                            <w:sz w:val="16"/>
                          </w:rPr>
                          <w:t xml:space="preserve"> </w:t>
                        </w:r>
                        <w:r>
                          <w:rPr>
                            <w:color w:val="4D4D4F"/>
                            <w:sz w:val="16"/>
                          </w:rPr>
                          <w:t>Management</w:t>
                        </w:r>
                        <w:r>
                          <w:rPr>
                            <w:color w:val="4D4D4F"/>
                            <w:spacing w:val="-15"/>
                            <w:sz w:val="16"/>
                          </w:rPr>
                          <w:t xml:space="preserve"> </w:t>
                        </w:r>
                        <w:r>
                          <w:rPr>
                            <w:color w:val="4D4D4F"/>
                            <w:sz w:val="16"/>
                          </w:rPr>
                          <w:t>Strategy</w:t>
                        </w:r>
                        <w:r>
                          <w:rPr>
                            <w:color w:val="4D4D4F"/>
                            <w:spacing w:val="-14"/>
                            <w:sz w:val="16"/>
                          </w:rPr>
                          <w:t xml:space="preserve"> </w:t>
                        </w:r>
                        <w:r>
                          <w:rPr>
                            <w:color w:val="4D4D4F"/>
                            <w:sz w:val="16"/>
                          </w:rPr>
                          <w:t>that</w:t>
                        </w:r>
                        <w:r>
                          <w:rPr>
                            <w:color w:val="4D4D4F"/>
                            <w:spacing w:val="-15"/>
                            <w:sz w:val="16"/>
                          </w:rPr>
                          <w:t xml:space="preserve"> </w:t>
                        </w:r>
                        <w:r>
                          <w:rPr>
                            <w:color w:val="4D4D4F"/>
                            <w:sz w:val="16"/>
                          </w:rPr>
                          <w:t>would</w:t>
                        </w:r>
                        <w:r>
                          <w:rPr>
                            <w:color w:val="4D4D4F"/>
                            <w:spacing w:val="-15"/>
                            <w:sz w:val="16"/>
                          </w:rPr>
                          <w:t xml:space="preserve"> </w:t>
                        </w:r>
                        <w:r>
                          <w:rPr>
                            <w:color w:val="4D4D4F"/>
                            <w:sz w:val="16"/>
                          </w:rPr>
                          <w:t>be</w:t>
                        </w:r>
                        <w:r>
                          <w:rPr>
                            <w:color w:val="4D4D4F"/>
                            <w:spacing w:val="-15"/>
                            <w:sz w:val="16"/>
                          </w:rPr>
                          <w:t xml:space="preserve"> </w:t>
                        </w:r>
                        <w:r>
                          <w:rPr>
                            <w:color w:val="4D4D4F"/>
                            <w:sz w:val="16"/>
                          </w:rPr>
                          <w:t>prepared</w:t>
                        </w:r>
                        <w:r>
                          <w:rPr>
                            <w:color w:val="4D4D4F"/>
                            <w:spacing w:val="-14"/>
                            <w:sz w:val="16"/>
                          </w:rPr>
                          <w:t xml:space="preserve"> </w:t>
                        </w:r>
                        <w:r>
                          <w:rPr>
                            <w:color w:val="4D4D4F"/>
                            <w:sz w:val="16"/>
                          </w:rPr>
                          <w:t>for</w:t>
                        </w:r>
                        <w:r>
                          <w:rPr>
                            <w:color w:val="4D4D4F"/>
                            <w:spacing w:val="-15"/>
                            <w:sz w:val="16"/>
                          </w:rPr>
                          <w:t xml:space="preserve"> </w:t>
                        </w:r>
                        <w:r>
                          <w:rPr>
                            <w:color w:val="4D4D4F"/>
                            <w:sz w:val="16"/>
                          </w:rPr>
                          <w:t>the</w:t>
                        </w:r>
                        <w:r>
                          <w:rPr>
                            <w:color w:val="4D4D4F"/>
                            <w:spacing w:val="-14"/>
                            <w:sz w:val="16"/>
                          </w:rPr>
                          <w:t xml:space="preserve"> </w:t>
                        </w:r>
                        <w:r>
                          <w:rPr>
                            <w:color w:val="4D4D4F"/>
                            <w:sz w:val="16"/>
                          </w:rPr>
                          <w:t>Project.</w:t>
                        </w:r>
                      </w:p>
                    </w:tc>
                    <w:tc>
                      <w:tcPr>
                        <w:tcW w:w="1396" w:type="dxa"/>
                        <w:tcBorders>
                          <w:bottom w:val="single" w:sz="18" w:space="0" w:color="D7D6C7"/>
                        </w:tcBorders>
                      </w:tcPr>
                      <w:p w:rsidR="00467A5B" w:rsidRDefault="00A16D86">
                        <w:pPr>
                          <w:pStyle w:val="TableParagraph"/>
                          <w:spacing w:before="24"/>
                          <w:ind w:left="55"/>
                          <w:rPr>
                            <w:b/>
                            <w:sz w:val="16"/>
                          </w:rPr>
                        </w:pPr>
                        <w:r>
                          <w:rPr>
                            <w:b/>
                            <w:color w:val="4D4D4F"/>
                            <w:sz w:val="16"/>
                          </w:rPr>
                          <w:t>Pipeline Works</w:t>
                        </w:r>
                      </w:p>
                    </w:tc>
                  </w:tr>
                  <w:tr w:rsidR="00467A5B">
                    <w:trPr>
                      <w:trHeight w:val="1486"/>
                    </w:trPr>
                    <w:tc>
                      <w:tcPr>
                        <w:tcW w:w="1444"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Agriculture</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3"/>
                          <w:jc w:val="both"/>
                          <w:rPr>
                            <w:sz w:val="16"/>
                          </w:rPr>
                        </w:pPr>
                        <w:r>
                          <w:rPr>
                            <w:color w:val="4D4D4F"/>
                            <w:spacing w:val="2"/>
                            <w:sz w:val="16"/>
                          </w:rPr>
                          <w:t xml:space="preserve">The </w:t>
                        </w:r>
                        <w:r>
                          <w:rPr>
                            <w:color w:val="4D4D4F"/>
                            <w:sz w:val="16"/>
                          </w:rPr>
                          <w:t xml:space="preserve">main </w:t>
                        </w:r>
                        <w:r>
                          <w:rPr>
                            <w:color w:val="4D4D4F"/>
                            <w:spacing w:val="2"/>
                            <w:sz w:val="16"/>
                          </w:rPr>
                          <w:t xml:space="preserve">agricultural impact </w:t>
                        </w:r>
                        <w:r>
                          <w:rPr>
                            <w:color w:val="4D4D4F"/>
                            <w:sz w:val="16"/>
                          </w:rPr>
                          <w:t xml:space="preserve">would occur through the pipeline </w:t>
                        </w:r>
                        <w:r>
                          <w:rPr>
                            <w:color w:val="4D4D4F"/>
                            <w:spacing w:val="2"/>
                            <w:sz w:val="16"/>
                          </w:rPr>
                          <w:t xml:space="preserve">construction </w:t>
                        </w:r>
                        <w:r>
                          <w:rPr>
                            <w:color w:val="4D4D4F"/>
                            <w:sz w:val="16"/>
                          </w:rPr>
                          <w:t xml:space="preserve">including reduced access on a temporary basis, potential loss of production and loss or damage     to </w:t>
                        </w:r>
                        <w:r>
                          <w:rPr>
                            <w:color w:val="4D4D4F"/>
                            <w:spacing w:val="2"/>
                            <w:sz w:val="16"/>
                          </w:rPr>
                          <w:t xml:space="preserve">agricultural </w:t>
                        </w:r>
                        <w:r>
                          <w:rPr>
                            <w:color w:val="4D4D4F"/>
                            <w:sz w:val="16"/>
                          </w:rPr>
                          <w:t xml:space="preserve">facilities and capital improvements. Compensation and consultation </w:t>
                        </w:r>
                        <w:r>
                          <w:rPr>
                            <w:color w:val="4D4D4F"/>
                            <w:spacing w:val="2"/>
                            <w:sz w:val="16"/>
                          </w:rPr>
                          <w:t xml:space="preserve">for </w:t>
                        </w:r>
                        <w:r>
                          <w:rPr>
                            <w:color w:val="4D4D4F"/>
                            <w:spacing w:val="3"/>
                            <w:sz w:val="16"/>
                          </w:rPr>
                          <w:t xml:space="preserve">affected </w:t>
                        </w:r>
                        <w:r>
                          <w:rPr>
                            <w:color w:val="4D4D4F"/>
                            <w:sz w:val="16"/>
                          </w:rPr>
                          <w:t>landholders, and reinstatement and soil stabilising works wou</w:t>
                        </w:r>
                        <w:r>
                          <w:rPr>
                            <w:color w:val="4D4D4F"/>
                            <w:sz w:val="16"/>
                          </w:rPr>
                          <w:t xml:space="preserve">ld be adopted to minimise potential adverse land use </w:t>
                        </w:r>
                        <w:r>
                          <w:rPr>
                            <w:color w:val="4D4D4F"/>
                            <w:spacing w:val="4"/>
                            <w:sz w:val="16"/>
                          </w:rPr>
                          <w:t xml:space="preserve">effects. </w:t>
                        </w:r>
                        <w:r>
                          <w:rPr>
                            <w:color w:val="4D4D4F"/>
                            <w:sz w:val="16"/>
                          </w:rPr>
                          <w:t xml:space="preserve">In addition, an appropriate </w:t>
                        </w:r>
                        <w:r>
                          <w:rPr>
                            <w:color w:val="4D4D4F"/>
                            <w:spacing w:val="2"/>
                            <w:sz w:val="16"/>
                          </w:rPr>
                          <w:t xml:space="preserve">construction </w:t>
                        </w:r>
                        <w:r>
                          <w:rPr>
                            <w:color w:val="4D4D4F"/>
                            <w:sz w:val="16"/>
                          </w:rPr>
                          <w:t>and rehabilitation</w:t>
                        </w:r>
                        <w:r>
                          <w:rPr>
                            <w:color w:val="4D4D4F"/>
                            <w:spacing w:val="-14"/>
                            <w:sz w:val="16"/>
                          </w:rPr>
                          <w:t xml:space="preserve"> </w:t>
                        </w:r>
                        <w:r>
                          <w:rPr>
                            <w:color w:val="4D4D4F"/>
                            <w:sz w:val="16"/>
                          </w:rPr>
                          <w:t>method</w:t>
                        </w:r>
                        <w:r>
                          <w:rPr>
                            <w:color w:val="4D4D4F"/>
                            <w:spacing w:val="-12"/>
                            <w:sz w:val="16"/>
                          </w:rPr>
                          <w:t xml:space="preserve"> </w:t>
                        </w:r>
                        <w:r>
                          <w:rPr>
                            <w:color w:val="4D4D4F"/>
                            <w:sz w:val="16"/>
                          </w:rPr>
                          <w:t>for</w:t>
                        </w:r>
                        <w:r>
                          <w:rPr>
                            <w:color w:val="4D4D4F"/>
                            <w:spacing w:val="-14"/>
                            <w:sz w:val="16"/>
                          </w:rPr>
                          <w:t xml:space="preserve"> </w:t>
                        </w:r>
                        <w:r>
                          <w:rPr>
                            <w:color w:val="4D4D4F"/>
                            <w:sz w:val="16"/>
                          </w:rPr>
                          <w:t>each</w:t>
                        </w:r>
                        <w:r>
                          <w:rPr>
                            <w:color w:val="4D4D4F"/>
                            <w:spacing w:val="-12"/>
                            <w:sz w:val="16"/>
                          </w:rPr>
                          <w:t xml:space="preserve"> </w:t>
                        </w:r>
                        <w:r>
                          <w:rPr>
                            <w:color w:val="4D4D4F"/>
                            <w:sz w:val="16"/>
                          </w:rPr>
                          <w:t>soil</w:t>
                        </w:r>
                        <w:r>
                          <w:rPr>
                            <w:color w:val="4D4D4F"/>
                            <w:spacing w:val="-14"/>
                            <w:sz w:val="16"/>
                          </w:rPr>
                          <w:t xml:space="preserve"> </w:t>
                        </w:r>
                        <w:r>
                          <w:rPr>
                            <w:color w:val="4D4D4F"/>
                            <w:sz w:val="16"/>
                          </w:rPr>
                          <w:t>type</w:t>
                        </w:r>
                        <w:r>
                          <w:rPr>
                            <w:color w:val="4D4D4F"/>
                            <w:spacing w:val="-12"/>
                            <w:sz w:val="16"/>
                          </w:rPr>
                          <w:t xml:space="preserve"> </w:t>
                        </w:r>
                        <w:r>
                          <w:rPr>
                            <w:color w:val="4D4D4F"/>
                            <w:sz w:val="16"/>
                          </w:rPr>
                          <w:t>along</w:t>
                        </w:r>
                        <w:r>
                          <w:rPr>
                            <w:color w:val="4D4D4F"/>
                            <w:spacing w:val="-12"/>
                            <w:sz w:val="16"/>
                          </w:rPr>
                          <w:t xml:space="preserve"> </w:t>
                        </w:r>
                        <w:r>
                          <w:rPr>
                            <w:color w:val="4D4D4F"/>
                            <w:sz w:val="16"/>
                          </w:rPr>
                          <w:t>the</w:t>
                        </w:r>
                        <w:r>
                          <w:rPr>
                            <w:color w:val="4D4D4F"/>
                            <w:spacing w:val="-14"/>
                            <w:sz w:val="16"/>
                          </w:rPr>
                          <w:t xml:space="preserve"> </w:t>
                        </w:r>
                        <w:r>
                          <w:rPr>
                            <w:color w:val="4D4D4F"/>
                            <w:sz w:val="16"/>
                          </w:rPr>
                          <w:t>pipeline</w:t>
                        </w:r>
                        <w:r>
                          <w:rPr>
                            <w:color w:val="4D4D4F"/>
                            <w:spacing w:val="-12"/>
                            <w:sz w:val="16"/>
                          </w:rPr>
                          <w:t xml:space="preserve"> </w:t>
                        </w:r>
                        <w:r>
                          <w:rPr>
                            <w:color w:val="4D4D4F"/>
                            <w:sz w:val="16"/>
                          </w:rPr>
                          <w:t>alignment</w:t>
                        </w:r>
                        <w:r>
                          <w:rPr>
                            <w:color w:val="4D4D4F"/>
                            <w:spacing w:val="-14"/>
                            <w:sz w:val="16"/>
                          </w:rPr>
                          <w:t xml:space="preserve"> </w:t>
                        </w:r>
                        <w:r>
                          <w:rPr>
                            <w:color w:val="4D4D4F"/>
                            <w:sz w:val="16"/>
                          </w:rPr>
                          <w:t>would</w:t>
                        </w:r>
                        <w:r>
                          <w:rPr>
                            <w:color w:val="4D4D4F"/>
                            <w:spacing w:val="-12"/>
                            <w:sz w:val="16"/>
                          </w:rPr>
                          <w:t xml:space="preserve"> </w:t>
                        </w:r>
                        <w:r>
                          <w:rPr>
                            <w:color w:val="4D4D4F"/>
                            <w:sz w:val="16"/>
                          </w:rPr>
                          <w:t>be</w:t>
                        </w:r>
                        <w:r>
                          <w:rPr>
                            <w:color w:val="4D4D4F"/>
                            <w:spacing w:val="-13"/>
                            <w:sz w:val="16"/>
                          </w:rPr>
                          <w:t xml:space="preserve"> </w:t>
                        </w:r>
                        <w:r>
                          <w:rPr>
                            <w:color w:val="4D4D4F"/>
                            <w:sz w:val="16"/>
                          </w:rPr>
                          <w:t>implemented to mitigate potential agricultural</w:t>
                        </w:r>
                        <w:r>
                          <w:rPr>
                            <w:color w:val="4D4D4F"/>
                            <w:spacing w:val="2"/>
                            <w:sz w:val="16"/>
                          </w:rPr>
                          <w:t xml:space="preserve"> </w:t>
                        </w:r>
                        <w:r>
                          <w:rPr>
                            <w:color w:val="4D4D4F"/>
                            <w:sz w:val="16"/>
                          </w:rPr>
                          <w:t>impacts.</w:t>
                        </w:r>
                      </w:p>
                    </w:tc>
                    <w:tc>
                      <w:tcPr>
                        <w:tcW w:w="1396" w:type="dxa"/>
                        <w:tcBorders>
                          <w:top w:val="single" w:sz="18" w:space="0" w:color="D7D6C7"/>
                          <w:bottom w:val="single" w:sz="18" w:space="0" w:color="D7D6C7"/>
                        </w:tcBorders>
                      </w:tcPr>
                      <w:p w:rsidR="00467A5B" w:rsidRDefault="00A16D86">
                        <w:pPr>
                          <w:pStyle w:val="TableParagraph"/>
                          <w:spacing w:before="21"/>
                          <w:ind w:left="55"/>
                          <w:rPr>
                            <w:b/>
                            <w:sz w:val="16"/>
                          </w:rPr>
                        </w:pPr>
                        <w:r>
                          <w:rPr>
                            <w:b/>
                            <w:color w:val="4D4D4F"/>
                            <w:sz w:val="16"/>
                          </w:rPr>
                          <w:t>Pipeline Works</w:t>
                        </w:r>
                      </w:p>
                    </w:tc>
                  </w:tr>
                  <w:tr w:rsidR="00467A5B">
                    <w:trPr>
                      <w:trHeight w:val="3543"/>
                    </w:trPr>
                    <w:tc>
                      <w:tcPr>
                        <w:tcW w:w="1444"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Historic heritage</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5"/>
                          <w:jc w:val="both"/>
                          <w:rPr>
                            <w:sz w:val="16"/>
                          </w:rPr>
                        </w:pPr>
                        <w:r>
                          <w:rPr>
                            <w:color w:val="4D4D4F"/>
                            <w:sz w:val="16"/>
                          </w:rPr>
                          <w:t>A</w:t>
                        </w:r>
                        <w:r>
                          <w:rPr>
                            <w:color w:val="4D4D4F"/>
                            <w:spacing w:val="-6"/>
                            <w:sz w:val="16"/>
                          </w:rPr>
                          <w:t xml:space="preserve"> </w:t>
                        </w:r>
                        <w:r>
                          <w:rPr>
                            <w:color w:val="4D4D4F"/>
                            <w:sz w:val="16"/>
                          </w:rPr>
                          <w:t>total</w:t>
                        </w:r>
                        <w:r>
                          <w:rPr>
                            <w:color w:val="4D4D4F"/>
                            <w:spacing w:val="-4"/>
                            <w:sz w:val="16"/>
                          </w:rPr>
                          <w:t xml:space="preserve"> </w:t>
                        </w:r>
                        <w:r>
                          <w:rPr>
                            <w:color w:val="4D4D4F"/>
                            <w:sz w:val="16"/>
                          </w:rPr>
                          <w:t>of</w:t>
                        </w:r>
                        <w:r>
                          <w:rPr>
                            <w:color w:val="4D4D4F"/>
                            <w:spacing w:val="-5"/>
                            <w:sz w:val="16"/>
                          </w:rPr>
                          <w:t xml:space="preserve"> </w:t>
                        </w:r>
                        <w:r>
                          <w:rPr>
                            <w:color w:val="4D4D4F"/>
                            <w:sz w:val="16"/>
                          </w:rPr>
                          <w:t>22</w:t>
                        </w:r>
                        <w:r>
                          <w:rPr>
                            <w:color w:val="4D4D4F"/>
                            <w:spacing w:val="-4"/>
                            <w:sz w:val="16"/>
                          </w:rPr>
                          <w:t xml:space="preserve"> </w:t>
                        </w:r>
                        <w:r>
                          <w:rPr>
                            <w:color w:val="4D4D4F"/>
                            <w:sz w:val="16"/>
                          </w:rPr>
                          <w:t>historic</w:t>
                        </w:r>
                        <w:r>
                          <w:rPr>
                            <w:color w:val="4D4D4F"/>
                            <w:spacing w:val="-4"/>
                            <w:sz w:val="16"/>
                          </w:rPr>
                          <w:t xml:space="preserve"> </w:t>
                        </w:r>
                        <w:r>
                          <w:rPr>
                            <w:color w:val="4D4D4F"/>
                            <w:sz w:val="16"/>
                          </w:rPr>
                          <w:t>sites</w:t>
                        </w:r>
                        <w:r>
                          <w:rPr>
                            <w:color w:val="4D4D4F"/>
                            <w:spacing w:val="-5"/>
                            <w:sz w:val="16"/>
                          </w:rPr>
                          <w:t xml:space="preserve"> </w:t>
                        </w:r>
                        <w:r>
                          <w:rPr>
                            <w:color w:val="4D4D4F"/>
                            <w:sz w:val="16"/>
                          </w:rPr>
                          <w:t>were</w:t>
                        </w:r>
                        <w:r>
                          <w:rPr>
                            <w:color w:val="4D4D4F"/>
                            <w:spacing w:val="-4"/>
                            <w:sz w:val="16"/>
                          </w:rPr>
                          <w:t xml:space="preserve"> </w:t>
                        </w:r>
                        <w:r>
                          <w:rPr>
                            <w:color w:val="4D4D4F"/>
                            <w:sz w:val="16"/>
                          </w:rPr>
                          <w:t>identified</w:t>
                        </w:r>
                        <w:r>
                          <w:rPr>
                            <w:color w:val="4D4D4F"/>
                            <w:spacing w:val="-4"/>
                            <w:sz w:val="16"/>
                          </w:rPr>
                          <w:t xml:space="preserve"> </w:t>
                        </w:r>
                        <w:r>
                          <w:rPr>
                            <w:color w:val="4D4D4F"/>
                            <w:sz w:val="16"/>
                          </w:rPr>
                          <w:t>in</w:t>
                        </w:r>
                        <w:r>
                          <w:rPr>
                            <w:color w:val="4D4D4F"/>
                            <w:spacing w:val="-5"/>
                            <w:sz w:val="16"/>
                          </w:rPr>
                          <w:t xml:space="preserve"> </w:t>
                        </w:r>
                        <w:r>
                          <w:rPr>
                            <w:color w:val="4D4D4F"/>
                            <w:sz w:val="16"/>
                          </w:rPr>
                          <w:t>the</w:t>
                        </w:r>
                        <w:r>
                          <w:rPr>
                            <w:color w:val="4D4D4F"/>
                            <w:spacing w:val="-4"/>
                            <w:sz w:val="16"/>
                          </w:rPr>
                          <w:t xml:space="preserve"> </w:t>
                        </w:r>
                        <w:r>
                          <w:rPr>
                            <w:color w:val="4D4D4F"/>
                            <w:sz w:val="16"/>
                          </w:rPr>
                          <w:t>historic</w:t>
                        </w:r>
                        <w:r>
                          <w:rPr>
                            <w:color w:val="4D4D4F"/>
                            <w:spacing w:val="-5"/>
                            <w:sz w:val="16"/>
                          </w:rPr>
                          <w:t xml:space="preserve"> </w:t>
                        </w:r>
                        <w:r>
                          <w:rPr>
                            <w:color w:val="4D4D4F"/>
                            <w:sz w:val="16"/>
                          </w:rPr>
                          <w:t>heritage</w:t>
                        </w:r>
                        <w:r>
                          <w:rPr>
                            <w:color w:val="4D4D4F"/>
                            <w:spacing w:val="-5"/>
                            <w:sz w:val="16"/>
                          </w:rPr>
                          <w:t xml:space="preserve"> </w:t>
                        </w:r>
                        <w:r>
                          <w:rPr>
                            <w:color w:val="4D4D4F"/>
                            <w:sz w:val="16"/>
                          </w:rPr>
                          <w:t>impact</w:t>
                        </w:r>
                        <w:r>
                          <w:rPr>
                            <w:color w:val="4D4D4F"/>
                            <w:spacing w:val="-4"/>
                            <w:sz w:val="16"/>
                          </w:rPr>
                          <w:t xml:space="preserve"> </w:t>
                        </w:r>
                        <w:r>
                          <w:rPr>
                            <w:color w:val="4D4D4F"/>
                            <w:sz w:val="16"/>
                          </w:rPr>
                          <w:t>assessment</w:t>
                        </w:r>
                        <w:r>
                          <w:rPr>
                            <w:color w:val="4D4D4F"/>
                            <w:spacing w:val="-4"/>
                            <w:sz w:val="16"/>
                          </w:rPr>
                          <w:t xml:space="preserve"> </w:t>
                        </w:r>
                        <w:r>
                          <w:rPr>
                            <w:color w:val="4D4D4F"/>
                            <w:sz w:val="16"/>
                          </w:rPr>
                          <w:t>study area.</w:t>
                        </w:r>
                        <w:r>
                          <w:rPr>
                            <w:color w:val="4D4D4F"/>
                            <w:spacing w:val="-12"/>
                            <w:sz w:val="16"/>
                          </w:rPr>
                          <w:t xml:space="preserve"> </w:t>
                        </w:r>
                        <w:r>
                          <w:rPr>
                            <w:color w:val="4D4D4F"/>
                            <w:sz w:val="16"/>
                          </w:rPr>
                          <w:t>Of</w:t>
                        </w:r>
                        <w:r>
                          <w:rPr>
                            <w:color w:val="4D4D4F"/>
                            <w:spacing w:val="-12"/>
                            <w:sz w:val="16"/>
                          </w:rPr>
                          <w:t xml:space="preserve"> </w:t>
                        </w:r>
                        <w:r>
                          <w:rPr>
                            <w:color w:val="4D4D4F"/>
                            <w:sz w:val="16"/>
                          </w:rPr>
                          <w:t>these,</w:t>
                        </w:r>
                        <w:r>
                          <w:rPr>
                            <w:color w:val="4D4D4F"/>
                            <w:spacing w:val="-11"/>
                            <w:sz w:val="16"/>
                          </w:rPr>
                          <w:t xml:space="preserve"> </w:t>
                        </w:r>
                        <w:r>
                          <w:rPr>
                            <w:color w:val="4D4D4F"/>
                            <w:sz w:val="16"/>
                          </w:rPr>
                          <w:t>13</w:t>
                        </w:r>
                        <w:r>
                          <w:rPr>
                            <w:color w:val="4D4D4F"/>
                            <w:spacing w:val="-11"/>
                            <w:sz w:val="16"/>
                          </w:rPr>
                          <w:t xml:space="preserve"> </w:t>
                        </w:r>
                        <w:r>
                          <w:rPr>
                            <w:color w:val="4D4D4F"/>
                            <w:sz w:val="16"/>
                          </w:rPr>
                          <w:t>are</w:t>
                        </w:r>
                        <w:r>
                          <w:rPr>
                            <w:color w:val="4D4D4F"/>
                            <w:spacing w:val="-12"/>
                            <w:sz w:val="16"/>
                          </w:rPr>
                          <w:t xml:space="preserve"> </w:t>
                        </w:r>
                        <w:r>
                          <w:rPr>
                            <w:color w:val="4D4D4F"/>
                            <w:sz w:val="16"/>
                          </w:rPr>
                          <w:t>located</w:t>
                        </w:r>
                        <w:r>
                          <w:rPr>
                            <w:color w:val="4D4D4F"/>
                            <w:spacing w:val="-11"/>
                            <w:sz w:val="16"/>
                          </w:rPr>
                          <w:t xml:space="preserve"> </w:t>
                        </w:r>
                        <w:r>
                          <w:rPr>
                            <w:color w:val="4D4D4F"/>
                            <w:sz w:val="16"/>
                          </w:rPr>
                          <w:t>within</w:t>
                        </w:r>
                        <w:r>
                          <w:rPr>
                            <w:color w:val="4D4D4F"/>
                            <w:spacing w:val="-12"/>
                            <w:sz w:val="16"/>
                          </w:rPr>
                          <w:t xml:space="preserve"> </w:t>
                        </w:r>
                        <w:r>
                          <w:rPr>
                            <w:color w:val="4D4D4F"/>
                            <w:sz w:val="16"/>
                          </w:rPr>
                          <w:t>100</w:t>
                        </w:r>
                        <w:r>
                          <w:rPr>
                            <w:color w:val="4D4D4F"/>
                            <w:spacing w:val="-10"/>
                            <w:sz w:val="16"/>
                          </w:rPr>
                          <w:t xml:space="preserve"> </w:t>
                        </w:r>
                        <w:r>
                          <w:rPr>
                            <w:color w:val="4D4D4F"/>
                            <w:sz w:val="16"/>
                          </w:rPr>
                          <w:t>metres</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1"/>
                            <w:sz w:val="16"/>
                          </w:rPr>
                          <w:t xml:space="preserve"> </w:t>
                        </w:r>
                        <w:r>
                          <w:rPr>
                            <w:color w:val="4D4D4F"/>
                            <w:sz w:val="16"/>
                          </w:rPr>
                          <w:t>Project’s</w:t>
                        </w:r>
                        <w:r>
                          <w:rPr>
                            <w:color w:val="4D4D4F"/>
                            <w:spacing w:val="-11"/>
                            <w:sz w:val="16"/>
                          </w:rPr>
                          <w:t xml:space="preserve"> </w:t>
                        </w:r>
                        <w:r>
                          <w:rPr>
                            <w:color w:val="4D4D4F"/>
                            <w:sz w:val="16"/>
                          </w:rPr>
                          <w:t>construction</w:t>
                        </w:r>
                        <w:r>
                          <w:rPr>
                            <w:color w:val="4D4D4F"/>
                            <w:spacing w:val="-12"/>
                            <w:sz w:val="16"/>
                          </w:rPr>
                          <w:t xml:space="preserve"> </w:t>
                        </w:r>
                        <w:r>
                          <w:rPr>
                            <w:color w:val="4D4D4F"/>
                            <w:sz w:val="16"/>
                          </w:rPr>
                          <w:t>and</w:t>
                        </w:r>
                        <w:r>
                          <w:rPr>
                            <w:color w:val="4D4D4F"/>
                            <w:spacing w:val="-11"/>
                            <w:sz w:val="16"/>
                          </w:rPr>
                          <w:t xml:space="preserve"> </w:t>
                        </w:r>
                        <w:r>
                          <w:rPr>
                            <w:color w:val="4D4D4F"/>
                            <w:sz w:val="16"/>
                          </w:rPr>
                          <w:t xml:space="preserve">operation footprint. </w:t>
                        </w:r>
                        <w:r>
                          <w:rPr>
                            <w:color w:val="4D4D4F"/>
                            <w:spacing w:val="2"/>
                            <w:sz w:val="16"/>
                          </w:rPr>
                          <w:t xml:space="preserve">The </w:t>
                        </w:r>
                        <w:r>
                          <w:rPr>
                            <w:color w:val="4D4D4F"/>
                            <w:sz w:val="16"/>
                          </w:rPr>
                          <w:t xml:space="preserve">only identified heritage site that </w:t>
                        </w:r>
                        <w:r>
                          <w:rPr>
                            <w:color w:val="4D4D4F"/>
                            <w:spacing w:val="2"/>
                            <w:sz w:val="16"/>
                          </w:rPr>
                          <w:t xml:space="preserve">construction </w:t>
                        </w:r>
                        <w:r>
                          <w:rPr>
                            <w:color w:val="4D4D4F"/>
                            <w:sz w:val="16"/>
                          </w:rPr>
                          <w:t xml:space="preserve">of the pipeline would directly </w:t>
                        </w:r>
                        <w:r>
                          <w:rPr>
                            <w:color w:val="4D4D4F"/>
                            <w:spacing w:val="2"/>
                            <w:sz w:val="16"/>
                          </w:rPr>
                          <w:t xml:space="preserve">impact </w:t>
                        </w:r>
                        <w:r>
                          <w:rPr>
                            <w:color w:val="4D4D4F"/>
                            <w:sz w:val="16"/>
                          </w:rPr>
                          <w:t xml:space="preserve">is the curtilage of the Denham Road farmhouse. </w:t>
                        </w:r>
                        <w:r>
                          <w:rPr>
                            <w:color w:val="4D4D4F"/>
                            <w:spacing w:val="2"/>
                            <w:sz w:val="16"/>
                          </w:rPr>
                          <w:t xml:space="preserve">The </w:t>
                        </w:r>
                        <w:r>
                          <w:rPr>
                            <w:color w:val="4D4D4F"/>
                            <w:sz w:val="16"/>
                          </w:rPr>
                          <w:t xml:space="preserve">site comprises the remnants of a 19th century farmhouse complex, as shown in Figure 6. There is also potential for the </w:t>
                        </w:r>
                        <w:r>
                          <w:rPr>
                            <w:color w:val="4D4D4F"/>
                            <w:spacing w:val="2"/>
                            <w:sz w:val="16"/>
                          </w:rPr>
                          <w:t xml:space="preserve">construction </w:t>
                        </w:r>
                        <w:r>
                          <w:rPr>
                            <w:color w:val="4D4D4F"/>
                            <w:sz w:val="16"/>
                          </w:rPr>
                          <w:t xml:space="preserve">works to directly impact the former BP refinery administration building with vibration from trenching and a laydown area near the building’s curtilage (the building and </w:t>
                        </w:r>
                        <w:r>
                          <w:rPr>
                            <w:color w:val="4D4D4F"/>
                            <w:spacing w:val="2"/>
                            <w:sz w:val="16"/>
                          </w:rPr>
                          <w:t xml:space="preserve">its </w:t>
                        </w:r>
                        <w:r>
                          <w:rPr>
                            <w:color w:val="4D4D4F"/>
                            <w:sz w:val="16"/>
                          </w:rPr>
                          <w:t>allotment in a three-dimensional setting, including beneath the site).</w:t>
                        </w:r>
                        <w:r>
                          <w:rPr>
                            <w:color w:val="4D4D4F"/>
                            <w:sz w:val="16"/>
                          </w:rPr>
                          <w:t xml:space="preserve"> Mitigation measures</w:t>
                        </w:r>
                        <w:r>
                          <w:rPr>
                            <w:color w:val="4D4D4F"/>
                            <w:spacing w:val="5"/>
                            <w:sz w:val="16"/>
                          </w:rPr>
                          <w:t xml:space="preserve"> </w:t>
                        </w:r>
                        <w:r>
                          <w:rPr>
                            <w:color w:val="4D4D4F"/>
                            <w:sz w:val="16"/>
                          </w:rPr>
                          <w:t>to</w:t>
                        </w:r>
                        <w:r>
                          <w:rPr>
                            <w:color w:val="4D4D4F"/>
                            <w:spacing w:val="6"/>
                            <w:sz w:val="16"/>
                          </w:rPr>
                          <w:t xml:space="preserve"> </w:t>
                        </w:r>
                        <w:r>
                          <w:rPr>
                            <w:color w:val="4D4D4F"/>
                            <w:sz w:val="16"/>
                          </w:rPr>
                          <w:t>avoid,</w:t>
                        </w:r>
                        <w:r>
                          <w:rPr>
                            <w:color w:val="4D4D4F"/>
                            <w:spacing w:val="6"/>
                            <w:sz w:val="16"/>
                          </w:rPr>
                          <w:t xml:space="preserve"> </w:t>
                        </w:r>
                        <w:r>
                          <w:rPr>
                            <w:color w:val="4D4D4F"/>
                            <w:sz w:val="16"/>
                          </w:rPr>
                          <w:t>minimise</w:t>
                        </w:r>
                        <w:r>
                          <w:rPr>
                            <w:color w:val="4D4D4F"/>
                            <w:spacing w:val="6"/>
                            <w:sz w:val="16"/>
                          </w:rPr>
                          <w:t xml:space="preserve"> </w:t>
                        </w:r>
                        <w:r>
                          <w:rPr>
                            <w:color w:val="4D4D4F"/>
                            <w:sz w:val="16"/>
                          </w:rPr>
                          <w:t>and</w:t>
                        </w:r>
                        <w:r>
                          <w:rPr>
                            <w:color w:val="4D4D4F"/>
                            <w:spacing w:val="7"/>
                            <w:sz w:val="16"/>
                          </w:rPr>
                          <w:t xml:space="preserve"> </w:t>
                        </w:r>
                        <w:r>
                          <w:rPr>
                            <w:color w:val="4D4D4F"/>
                            <w:sz w:val="16"/>
                          </w:rPr>
                          <w:t>manage</w:t>
                        </w:r>
                        <w:r>
                          <w:rPr>
                            <w:color w:val="4D4D4F"/>
                            <w:spacing w:val="6"/>
                            <w:sz w:val="16"/>
                          </w:rPr>
                          <w:t xml:space="preserve"> </w:t>
                        </w:r>
                        <w:r>
                          <w:rPr>
                            <w:color w:val="4D4D4F"/>
                            <w:sz w:val="16"/>
                          </w:rPr>
                          <w:t>potential</w:t>
                        </w:r>
                        <w:r>
                          <w:rPr>
                            <w:color w:val="4D4D4F"/>
                            <w:spacing w:val="5"/>
                            <w:sz w:val="16"/>
                          </w:rPr>
                          <w:t xml:space="preserve"> </w:t>
                        </w:r>
                        <w:r>
                          <w:rPr>
                            <w:color w:val="4D4D4F"/>
                            <w:sz w:val="16"/>
                          </w:rPr>
                          <w:t>impacts</w:t>
                        </w:r>
                        <w:r>
                          <w:rPr>
                            <w:color w:val="4D4D4F"/>
                            <w:spacing w:val="6"/>
                            <w:sz w:val="16"/>
                          </w:rPr>
                          <w:t xml:space="preserve"> </w:t>
                        </w:r>
                        <w:r>
                          <w:rPr>
                            <w:color w:val="4D4D4F"/>
                            <w:sz w:val="16"/>
                          </w:rPr>
                          <w:t>on</w:t>
                        </w:r>
                        <w:r>
                          <w:rPr>
                            <w:color w:val="4D4D4F"/>
                            <w:spacing w:val="7"/>
                            <w:sz w:val="16"/>
                          </w:rPr>
                          <w:t xml:space="preserve"> </w:t>
                        </w:r>
                        <w:r>
                          <w:rPr>
                            <w:color w:val="4D4D4F"/>
                            <w:sz w:val="16"/>
                          </w:rPr>
                          <w:t>historic</w:t>
                        </w:r>
                        <w:r>
                          <w:rPr>
                            <w:color w:val="4D4D4F"/>
                            <w:spacing w:val="6"/>
                            <w:sz w:val="16"/>
                          </w:rPr>
                          <w:t xml:space="preserve"> </w:t>
                        </w:r>
                        <w:r>
                          <w:rPr>
                            <w:color w:val="4D4D4F"/>
                            <w:sz w:val="16"/>
                          </w:rPr>
                          <w:t>sites</w:t>
                        </w:r>
                        <w:r>
                          <w:rPr>
                            <w:color w:val="4D4D4F"/>
                            <w:spacing w:val="6"/>
                            <w:sz w:val="16"/>
                          </w:rPr>
                          <w:t xml:space="preserve"> </w:t>
                        </w:r>
                        <w:r>
                          <w:rPr>
                            <w:color w:val="4D4D4F"/>
                            <w:sz w:val="16"/>
                          </w:rPr>
                          <w:t>would</w:t>
                        </w:r>
                        <w:r>
                          <w:rPr>
                            <w:color w:val="4D4D4F"/>
                            <w:spacing w:val="6"/>
                            <w:sz w:val="16"/>
                          </w:rPr>
                          <w:t xml:space="preserve"> </w:t>
                        </w:r>
                        <w:r>
                          <w:rPr>
                            <w:color w:val="4D4D4F"/>
                            <w:sz w:val="16"/>
                          </w:rPr>
                          <w:t>be:</w:t>
                        </w:r>
                      </w:p>
                      <w:p w:rsidR="00467A5B" w:rsidRDefault="00A16D86">
                        <w:pPr>
                          <w:pStyle w:val="TableParagraph"/>
                          <w:numPr>
                            <w:ilvl w:val="0"/>
                            <w:numId w:val="5"/>
                          </w:numPr>
                          <w:tabs>
                            <w:tab w:val="left" w:pos="447"/>
                          </w:tabs>
                          <w:spacing w:before="36" w:line="209" w:lineRule="exact"/>
                          <w:ind w:hanging="342"/>
                          <w:jc w:val="both"/>
                          <w:rPr>
                            <w:sz w:val="16"/>
                          </w:rPr>
                        </w:pPr>
                        <w:r>
                          <w:rPr>
                            <w:color w:val="4D4D4F"/>
                            <w:sz w:val="16"/>
                          </w:rPr>
                          <w:t>trenchless</w:t>
                        </w:r>
                        <w:r>
                          <w:rPr>
                            <w:color w:val="4D4D4F"/>
                            <w:spacing w:val="7"/>
                            <w:sz w:val="16"/>
                          </w:rPr>
                          <w:t xml:space="preserve"> </w:t>
                        </w:r>
                        <w:r>
                          <w:rPr>
                            <w:color w:val="4D4D4F"/>
                            <w:spacing w:val="2"/>
                            <w:sz w:val="16"/>
                          </w:rPr>
                          <w:t>construction</w:t>
                        </w:r>
                        <w:r>
                          <w:rPr>
                            <w:color w:val="4D4D4F"/>
                            <w:spacing w:val="7"/>
                            <w:sz w:val="16"/>
                          </w:rPr>
                          <w:t xml:space="preserve"> </w:t>
                        </w:r>
                        <w:r>
                          <w:rPr>
                            <w:color w:val="4D4D4F"/>
                            <w:sz w:val="16"/>
                          </w:rPr>
                          <w:t>techniques</w:t>
                        </w:r>
                        <w:r>
                          <w:rPr>
                            <w:color w:val="4D4D4F"/>
                            <w:spacing w:val="7"/>
                            <w:sz w:val="16"/>
                          </w:rPr>
                          <w:t xml:space="preserve"> </w:t>
                        </w:r>
                        <w:r>
                          <w:rPr>
                            <w:color w:val="4D4D4F"/>
                            <w:sz w:val="16"/>
                          </w:rPr>
                          <w:t>(mainly</w:t>
                        </w:r>
                        <w:r>
                          <w:rPr>
                            <w:color w:val="4D4D4F"/>
                            <w:spacing w:val="7"/>
                            <w:sz w:val="16"/>
                          </w:rPr>
                          <w:t xml:space="preserve"> </w:t>
                        </w:r>
                        <w:r>
                          <w:rPr>
                            <w:color w:val="4D4D4F"/>
                            <w:sz w:val="16"/>
                          </w:rPr>
                          <w:t>HDD)</w:t>
                        </w:r>
                        <w:r>
                          <w:rPr>
                            <w:color w:val="4D4D4F"/>
                            <w:spacing w:val="7"/>
                            <w:sz w:val="16"/>
                          </w:rPr>
                          <w:t xml:space="preserve"> </w:t>
                        </w:r>
                        <w:r>
                          <w:rPr>
                            <w:color w:val="4D4D4F"/>
                            <w:sz w:val="16"/>
                          </w:rPr>
                          <w:t>at</w:t>
                        </w:r>
                        <w:r>
                          <w:rPr>
                            <w:color w:val="4D4D4F"/>
                            <w:spacing w:val="7"/>
                            <w:sz w:val="16"/>
                          </w:rPr>
                          <w:t xml:space="preserve"> </w:t>
                        </w:r>
                        <w:r>
                          <w:rPr>
                            <w:color w:val="4D4D4F"/>
                            <w:sz w:val="16"/>
                          </w:rPr>
                          <w:t>the</w:t>
                        </w:r>
                        <w:r>
                          <w:rPr>
                            <w:color w:val="4D4D4F"/>
                            <w:spacing w:val="7"/>
                            <w:sz w:val="16"/>
                          </w:rPr>
                          <w:t xml:space="preserve"> </w:t>
                        </w:r>
                        <w:r>
                          <w:rPr>
                            <w:color w:val="4D4D4F"/>
                            <w:sz w:val="16"/>
                          </w:rPr>
                          <w:t>Denham</w:t>
                        </w:r>
                        <w:r>
                          <w:rPr>
                            <w:color w:val="4D4D4F"/>
                            <w:spacing w:val="7"/>
                            <w:sz w:val="16"/>
                          </w:rPr>
                          <w:t xml:space="preserve"> </w:t>
                        </w:r>
                        <w:r>
                          <w:rPr>
                            <w:color w:val="4D4D4F"/>
                            <w:sz w:val="16"/>
                          </w:rPr>
                          <w:t>Road</w:t>
                        </w:r>
                        <w:r>
                          <w:rPr>
                            <w:color w:val="4D4D4F"/>
                            <w:spacing w:val="7"/>
                            <w:sz w:val="16"/>
                          </w:rPr>
                          <w:t xml:space="preserve"> </w:t>
                        </w:r>
                        <w:r>
                          <w:rPr>
                            <w:color w:val="4D4D4F"/>
                            <w:sz w:val="16"/>
                          </w:rPr>
                          <w:t>farmhouse,</w:t>
                        </w:r>
                      </w:p>
                      <w:p w:rsidR="00467A5B" w:rsidRDefault="00A16D86">
                        <w:pPr>
                          <w:pStyle w:val="TableParagraph"/>
                          <w:numPr>
                            <w:ilvl w:val="0"/>
                            <w:numId w:val="5"/>
                          </w:numPr>
                          <w:tabs>
                            <w:tab w:val="left" w:pos="447"/>
                          </w:tabs>
                          <w:spacing w:before="5" w:line="220" w:lineRule="auto"/>
                          <w:ind w:right="56"/>
                          <w:jc w:val="both"/>
                          <w:rPr>
                            <w:sz w:val="16"/>
                          </w:rPr>
                        </w:pPr>
                        <w:r>
                          <w:rPr>
                            <w:color w:val="4D4D4F"/>
                            <w:sz w:val="16"/>
                          </w:rPr>
                          <w:t xml:space="preserve">a condition survey and monitoring of the former BP refinery administration building before and after </w:t>
                        </w:r>
                        <w:r>
                          <w:rPr>
                            <w:color w:val="4D4D4F"/>
                            <w:spacing w:val="2"/>
                            <w:sz w:val="16"/>
                          </w:rPr>
                          <w:t xml:space="preserve">construction </w:t>
                        </w:r>
                        <w:r>
                          <w:rPr>
                            <w:color w:val="4D4D4F"/>
                            <w:sz w:val="16"/>
                          </w:rPr>
                          <w:t>to determine any damage, and the rectification of any damage identified</w:t>
                        </w:r>
                      </w:p>
                      <w:p w:rsidR="00467A5B" w:rsidRDefault="00A16D86">
                        <w:pPr>
                          <w:pStyle w:val="TableParagraph"/>
                          <w:numPr>
                            <w:ilvl w:val="0"/>
                            <w:numId w:val="5"/>
                          </w:numPr>
                          <w:tabs>
                            <w:tab w:val="left" w:pos="447"/>
                          </w:tabs>
                          <w:spacing w:before="0" w:line="220" w:lineRule="auto"/>
                          <w:ind w:right="55"/>
                          <w:jc w:val="both"/>
                          <w:rPr>
                            <w:sz w:val="16"/>
                          </w:rPr>
                        </w:pPr>
                        <w:r>
                          <w:rPr>
                            <w:color w:val="4D4D4F"/>
                            <w:sz w:val="16"/>
                          </w:rPr>
                          <w:t>the Environmental Management Plan would include a procedure for any un</w:t>
                        </w:r>
                        <w:r>
                          <w:rPr>
                            <w:color w:val="4D4D4F"/>
                            <w:sz w:val="16"/>
                          </w:rPr>
                          <w:t>expected cultural</w:t>
                        </w:r>
                        <w:r>
                          <w:rPr>
                            <w:color w:val="4D4D4F"/>
                            <w:spacing w:val="-10"/>
                            <w:sz w:val="16"/>
                          </w:rPr>
                          <w:t xml:space="preserve"> </w:t>
                        </w:r>
                        <w:r>
                          <w:rPr>
                            <w:color w:val="4D4D4F"/>
                            <w:sz w:val="16"/>
                          </w:rPr>
                          <w:t>heritage</w:t>
                        </w:r>
                        <w:r>
                          <w:rPr>
                            <w:color w:val="4D4D4F"/>
                            <w:spacing w:val="-9"/>
                            <w:sz w:val="16"/>
                          </w:rPr>
                          <w:t xml:space="preserve"> </w:t>
                        </w:r>
                        <w:r>
                          <w:rPr>
                            <w:color w:val="4D4D4F"/>
                            <w:sz w:val="16"/>
                          </w:rPr>
                          <w:t>objects</w:t>
                        </w:r>
                        <w:r>
                          <w:rPr>
                            <w:color w:val="4D4D4F"/>
                            <w:spacing w:val="-9"/>
                            <w:sz w:val="16"/>
                          </w:rPr>
                          <w:t xml:space="preserve"> </w:t>
                        </w:r>
                        <w:r>
                          <w:rPr>
                            <w:color w:val="4D4D4F"/>
                            <w:sz w:val="16"/>
                          </w:rPr>
                          <w:t>found</w:t>
                        </w:r>
                        <w:r>
                          <w:rPr>
                            <w:color w:val="4D4D4F"/>
                            <w:spacing w:val="-9"/>
                            <w:sz w:val="16"/>
                          </w:rPr>
                          <w:t xml:space="preserve"> </w:t>
                        </w:r>
                        <w:r>
                          <w:rPr>
                            <w:color w:val="4D4D4F"/>
                            <w:sz w:val="16"/>
                          </w:rPr>
                          <w:t>during</w:t>
                        </w:r>
                        <w:r>
                          <w:rPr>
                            <w:color w:val="4D4D4F"/>
                            <w:spacing w:val="-9"/>
                            <w:sz w:val="16"/>
                          </w:rPr>
                          <w:t xml:space="preserve"> </w:t>
                        </w:r>
                        <w:r>
                          <w:rPr>
                            <w:color w:val="4D4D4F"/>
                            <w:sz w:val="16"/>
                          </w:rPr>
                          <w:t>construction</w:t>
                        </w:r>
                        <w:r>
                          <w:rPr>
                            <w:color w:val="4D4D4F"/>
                            <w:spacing w:val="-9"/>
                            <w:sz w:val="16"/>
                          </w:rPr>
                          <w:t xml:space="preserve"> </w:t>
                        </w:r>
                        <w:r>
                          <w:rPr>
                            <w:color w:val="4D4D4F"/>
                            <w:sz w:val="16"/>
                          </w:rPr>
                          <w:t>to</w:t>
                        </w:r>
                        <w:r>
                          <w:rPr>
                            <w:color w:val="4D4D4F"/>
                            <w:spacing w:val="-9"/>
                            <w:sz w:val="16"/>
                          </w:rPr>
                          <w:t xml:space="preserve"> </w:t>
                        </w:r>
                        <w:r>
                          <w:rPr>
                            <w:color w:val="4D4D4F"/>
                            <w:sz w:val="16"/>
                          </w:rPr>
                          <w:t>guide</w:t>
                        </w:r>
                        <w:r>
                          <w:rPr>
                            <w:color w:val="4D4D4F"/>
                            <w:spacing w:val="-9"/>
                            <w:sz w:val="16"/>
                          </w:rPr>
                          <w:t xml:space="preserve"> </w:t>
                        </w:r>
                        <w:r>
                          <w:rPr>
                            <w:color w:val="4D4D4F"/>
                            <w:sz w:val="16"/>
                          </w:rPr>
                          <w:t>their</w:t>
                        </w:r>
                        <w:r>
                          <w:rPr>
                            <w:color w:val="4D4D4F"/>
                            <w:spacing w:val="-8"/>
                            <w:sz w:val="16"/>
                          </w:rPr>
                          <w:t xml:space="preserve"> </w:t>
                        </w:r>
                        <w:r>
                          <w:rPr>
                            <w:color w:val="4D4D4F"/>
                            <w:sz w:val="16"/>
                          </w:rPr>
                          <w:t>collection</w:t>
                        </w:r>
                        <w:r>
                          <w:rPr>
                            <w:color w:val="4D4D4F"/>
                            <w:spacing w:val="-9"/>
                            <w:sz w:val="16"/>
                          </w:rPr>
                          <w:t xml:space="preserve"> </w:t>
                        </w:r>
                        <w:r>
                          <w:rPr>
                            <w:color w:val="4D4D4F"/>
                            <w:sz w:val="16"/>
                          </w:rPr>
                          <w:t>or</w:t>
                        </w:r>
                        <w:r>
                          <w:rPr>
                            <w:color w:val="4D4D4F"/>
                            <w:spacing w:val="-9"/>
                            <w:sz w:val="16"/>
                          </w:rPr>
                          <w:t xml:space="preserve"> </w:t>
                        </w:r>
                        <w:r>
                          <w:rPr>
                            <w:color w:val="4D4D4F"/>
                            <w:sz w:val="16"/>
                          </w:rPr>
                          <w:t xml:space="preserve">salvage. Implementing these mitigation measures would address any anticipated impacts on historic heritage from the Project’s </w:t>
                        </w:r>
                        <w:r>
                          <w:rPr>
                            <w:color w:val="4D4D4F"/>
                            <w:spacing w:val="2"/>
                            <w:sz w:val="16"/>
                          </w:rPr>
                          <w:t xml:space="preserve">construction </w:t>
                        </w:r>
                        <w:r>
                          <w:rPr>
                            <w:color w:val="4D4D4F"/>
                            <w:sz w:val="16"/>
                          </w:rPr>
                          <w:t>and</w:t>
                        </w:r>
                        <w:r>
                          <w:rPr>
                            <w:color w:val="4D4D4F"/>
                            <w:spacing w:val="12"/>
                            <w:sz w:val="16"/>
                          </w:rPr>
                          <w:t xml:space="preserve"> </w:t>
                        </w:r>
                        <w:r>
                          <w:rPr>
                            <w:color w:val="4D4D4F"/>
                            <w:sz w:val="16"/>
                          </w:rPr>
                          <w:t>operation.</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3343"/>
                    </w:trPr>
                    <w:tc>
                      <w:tcPr>
                        <w:tcW w:w="1444" w:type="dxa"/>
                        <w:tcBorders>
                          <w:top w:val="single" w:sz="18" w:space="0" w:color="D7D6C7"/>
                          <w:bottom w:val="single" w:sz="18" w:space="0" w:color="D7D6C7"/>
                        </w:tcBorders>
                      </w:tcPr>
                      <w:p w:rsidR="00467A5B" w:rsidRDefault="00A16D86">
                        <w:pPr>
                          <w:pStyle w:val="TableParagraph"/>
                          <w:spacing w:before="21" w:line="209" w:lineRule="exact"/>
                          <w:rPr>
                            <w:b/>
                            <w:sz w:val="16"/>
                          </w:rPr>
                        </w:pPr>
                        <w:r>
                          <w:rPr>
                            <w:b/>
                            <w:color w:val="4D4D4F"/>
                            <w:sz w:val="16"/>
                          </w:rPr>
                          <w:t>Aboriginal</w:t>
                        </w:r>
                      </w:p>
                      <w:p w:rsidR="00467A5B" w:rsidRDefault="00A16D86">
                        <w:pPr>
                          <w:pStyle w:val="TableParagraph"/>
                          <w:spacing w:before="0" w:line="209" w:lineRule="exact"/>
                          <w:rPr>
                            <w:b/>
                            <w:sz w:val="16"/>
                          </w:rPr>
                        </w:pPr>
                        <w:r>
                          <w:rPr>
                            <w:b/>
                            <w:color w:val="4D4D4F"/>
                            <w:sz w:val="16"/>
                          </w:rPr>
                          <w:t>cultural heritage</w:t>
                        </w:r>
                      </w:p>
                    </w:tc>
                    <w:tc>
                      <w:tcPr>
                        <w:tcW w:w="6551" w:type="dxa"/>
                        <w:tcBorders>
                          <w:top w:val="single" w:sz="18" w:space="0" w:color="D7D6C7"/>
                          <w:bottom w:val="single" w:sz="18" w:space="0" w:color="D7D6C7"/>
                        </w:tcBorders>
                      </w:tcPr>
                      <w:p w:rsidR="00467A5B" w:rsidRDefault="00A16D86">
                        <w:pPr>
                          <w:pStyle w:val="TableParagraph"/>
                          <w:spacing w:line="220" w:lineRule="auto"/>
                          <w:ind w:left="105" w:right="55"/>
                          <w:jc w:val="both"/>
                          <w:rPr>
                            <w:sz w:val="16"/>
                          </w:rPr>
                        </w:pPr>
                        <w:r>
                          <w:rPr>
                            <w:color w:val="4D4D4F"/>
                            <w:sz w:val="16"/>
                          </w:rPr>
                          <w:t xml:space="preserve">Three Cultural Heritage Management Plans (CHMPs) were prepared to comply with the </w:t>
                        </w:r>
                        <w:r>
                          <w:rPr>
                            <w:color w:val="4D4D4F"/>
                            <w:spacing w:val="2"/>
                            <w:sz w:val="16"/>
                          </w:rPr>
                          <w:t xml:space="preserve">EES </w:t>
                        </w:r>
                        <w:r>
                          <w:rPr>
                            <w:color w:val="4D4D4F"/>
                            <w:sz w:val="16"/>
                          </w:rPr>
                          <w:t xml:space="preserve">process and to assess the likelihood of harming Aboriginal cultural heritage within the Project’s </w:t>
                        </w:r>
                        <w:r>
                          <w:rPr>
                            <w:color w:val="4D4D4F"/>
                            <w:spacing w:val="2"/>
                            <w:sz w:val="16"/>
                          </w:rPr>
                          <w:t xml:space="preserve">construction </w:t>
                        </w:r>
                        <w:r>
                          <w:rPr>
                            <w:color w:val="4D4D4F"/>
                            <w:sz w:val="16"/>
                          </w:rPr>
                          <w:t xml:space="preserve">and operation footprint. </w:t>
                        </w:r>
                        <w:r>
                          <w:rPr>
                            <w:color w:val="4D4D4F"/>
                            <w:spacing w:val="2"/>
                            <w:sz w:val="16"/>
                          </w:rPr>
                          <w:t xml:space="preserve">The </w:t>
                        </w:r>
                        <w:r>
                          <w:rPr>
                            <w:color w:val="4D4D4F"/>
                            <w:sz w:val="16"/>
                          </w:rPr>
                          <w:t xml:space="preserve">CHMPs for the Pipeline Works (CHMPs 15383 and 152384) and the Gas </w:t>
                        </w:r>
                        <w:r>
                          <w:rPr>
                            <w:color w:val="4D4D4F"/>
                            <w:spacing w:val="2"/>
                            <w:sz w:val="16"/>
                          </w:rPr>
                          <w:t xml:space="preserve">Import </w:t>
                        </w:r>
                        <w:r>
                          <w:rPr>
                            <w:color w:val="4D4D4F"/>
                            <w:spacing w:val="3"/>
                            <w:sz w:val="16"/>
                          </w:rPr>
                          <w:t xml:space="preserve">Jetty </w:t>
                        </w:r>
                        <w:r>
                          <w:rPr>
                            <w:color w:val="4D4D4F"/>
                            <w:sz w:val="16"/>
                          </w:rPr>
                          <w:t>Works (CHMP 16300) identified 14 regi</w:t>
                        </w:r>
                        <w:r>
                          <w:rPr>
                            <w:color w:val="4D4D4F"/>
                            <w:sz w:val="16"/>
                          </w:rPr>
                          <w:t xml:space="preserve">stered Aboriginal cultural heritage places within the </w:t>
                        </w:r>
                        <w:r>
                          <w:rPr>
                            <w:color w:val="4D4D4F"/>
                            <w:spacing w:val="2"/>
                            <w:sz w:val="16"/>
                          </w:rPr>
                          <w:t xml:space="preserve">construction </w:t>
                        </w:r>
                        <w:r>
                          <w:rPr>
                            <w:color w:val="4D4D4F"/>
                            <w:sz w:val="16"/>
                          </w:rPr>
                          <w:t xml:space="preserve">and operation footprint, Four of these places were previously registered and an additional 10 were identified during investigations for the </w:t>
                        </w:r>
                        <w:r>
                          <w:rPr>
                            <w:color w:val="4D4D4F"/>
                            <w:spacing w:val="3"/>
                            <w:sz w:val="16"/>
                          </w:rPr>
                          <w:t xml:space="preserve">CHMPS. </w:t>
                        </w:r>
                        <w:r>
                          <w:rPr>
                            <w:color w:val="4D4D4F"/>
                            <w:spacing w:val="2"/>
                            <w:sz w:val="16"/>
                          </w:rPr>
                          <w:t xml:space="preserve">The </w:t>
                        </w:r>
                        <w:r>
                          <w:rPr>
                            <w:color w:val="4D4D4F"/>
                            <w:sz w:val="16"/>
                          </w:rPr>
                          <w:t xml:space="preserve">Project’s </w:t>
                        </w:r>
                        <w:r>
                          <w:rPr>
                            <w:color w:val="4D4D4F"/>
                            <w:spacing w:val="2"/>
                            <w:sz w:val="16"/>
                          </w:rPr>
                          <w:t xml:space="preserve">construction </w:t>
                        </w:r>
                        <w:r>
                          <w:rPr>
                            <w:color w:val="4D4D4F"/>
                            <w:sz w:val="16"/>
                          </w:rPr>
                          <w:t xml:space="preserve">is expected to </w:t>
                        </w:r>
                        <w:r>
                          <w:rPr>
                            <w:color w:val="4D4D4F"/>
                            <w:sz w:val="16"/>
                          </w:rPr>
                          <w:t>disturb</w:t>
                        </w:r>
                        <w:r>
                          <w:rPr>
                            <w:color w:val="4D4D4F"/>
                            <w:spacing w:val="-12"/>
                            <w:sz w:val="16"/>
                          </w:rPr>
                          <w:t xml:space="preserve"> </w:t>
                        </w:r>
                        <w:r>
                          <w:rPr>
                            <w:color w:val="4D4D4F"/>
                            <w:sz w:val="16"/>
                          </w:rPr>
                          <w:t>some</w:t>
                        </w:r>
                        <w:r>
                          <w:rPr>
                            <w:color w:val="4D4D4F"/>
                            <w:spacing w:val="-11"/>
                            <w:sz w:val="16"/>
                          </w:rPr>
                          <w:t xml:space="preserve"> </w:t>
                        </w:r>
                        <w:r>
                          <w:rPr>
                            <w:color w:val="4D4D4F"/>
                            <w:sz w:val="16"/>
                          </w:rPr>
                          <w:t>of</w:t>
                        </w:r>
                        <w:r>
                          <w:rPr>
                            <w:color w:val="4D4D4F"/>
                            <w:spacing w:val="-11"/>
                            <w:sz w:val="16"/>
                          </w:rPr>
                          <w:t xml:space="preserve"> </w:t>
                        </w:r>
                        <w:r>
                          <w:rPr>
                            <w:color w:val="4D4D4F"/>
                            <w:sz w:val="16"/>
                          </w:rPr>
                          <w:t>these</w:t>
                        </w:r>
                        <w:r>
                          <w:rPr>
                            <w:color w:val="4D4D4F"/>
                            <w:spacing w:val="-11"/>
                            <w:sz w:val="16"/>
                          </w:rPr>
                          <w:t xml:space="preserve"> </w:t>
                        </w:r>
                        <w:r>
                          <w:rPr>
                            <w:color w:val="4D4D4F"/>
                            <w:sz w:val="16"/>
                          </w:rPr>
                          <w:t>places.</w:t>
                        </w:r>
                        <w:r>
                          <w:rPr>
                            <w:color w:val="4D4D4F"/>
                            <w:spacing w:val="-11"/>
                            <w:sz w:val="16"/>
                          </w:rPr>
                          <w:t xml:space="preserve"> </w:t>
                        </w:r>
                        <w:r>
                          <w:rPr>
                            <w:color w:val="4D4D4F"/>
                            <w:sz w:val="16"/>
                          </w:rPr>
                          <w:t>The</w:t>
                        </w:r>
                        <w:r>
                          <w:rPr>
                            <w:color w:val="4D4D4F"/>
                            <w:spacing w:val="-11"/>
                            <w:sz w:val="16"/>
                          </w:rPr>
                          <w:t xml:space="preserve"> </w:t>
                        </w:r>
                        <w:r>
                          <w:rPr>
                            <w:color w:val="4D4D4F"/>
                            <w:sz w:val="16"/>
                          </w:rPr>
                          <w:t>study</w:t>
                        </w:r>
                        <w:r>
                          <w:rPr>
                            <w:color w:val="4D4D4F"/>
                            <w:spacing w:val="-12"/>
                            <w:sz w:val="16"/>
                          </w:rPr>
                          <w:t xml:space="preserve"> </w:t>
                        </w:r>
                        <w:r>
                          <w:rPr>
                            <w:color w:val="4D4D4F"/>
                            <w:sz w:val="16"/>
                          </w:rPr>
                          <w:t>identified</w:t>
                        </w:r>
                        <w:r>
                          <w:rPr>
                            <w:color w:val="4D4D4F"/>
                            <w:spacing w:val="-11"/>
                            <w:sz w:val="16"/>
                          </w:rPr>
                          <w:t xml:space="preserve"> </w:t>
                        </w:r>
                        <w:r>
                          <w:rPr>
                            <w:color w:val="4D4D4F"/>
                            <w:sz w:val="16"/>
                          </w:rPr>
                          <w:t>additional</w:t>
                        </w:r>
                        <w:r>
                          <w:rPr>
                            <w:color w:val="4D4D4F"/>
                            <w:spacing w:val="-11"/>
                            <w:sz w:val="16"/>
                          </w:rPr>
                          <w:t xml:space="preserve"> </w:t>
                        </w:r>
                        <w:r>
                          <w:rPr>
                            <w:color w:val="4D4D4F"/>
                            <w:sz w:val="16"/>
                          </w:rPr>
                          <w:t>risks</w:t>
                        </w:r>
                        <w:r>
                          <w:rPr>
                            <w:color w:val="4D4D4F"/>
                            <w:spacing w:val="-11"/>
                            <w:sz w:val="16"/>
                          </w:rPr>
                          <w:t xml:space="preserve"> </w:t>
                        </w:r>
                        <w:r>
                          <w:rPr>
                            <w:color w:val="4D4D4F"/>
                            <w:sz w:val="16"/>
                          </w:rPr>
                          <w:t>including</w:t>
                        </w:r>
                        <w:r>
                          <w:rPr>
                            <w:color w:val="4D4D4F"/>
                            <w:spacing w:val="-11"/>
                            <w:sz w:val="16"/>
                          </w:rPr>
                          <w:t xml:space="preserve"> </w:t>
                        </w:r>
                        <w:r>
                          <w:rPr>
                            <w:color w:val="4D4D4F"/>
                            <w:sz w:val="16"/>
                          </w:rPr>
                          <w:t>the</w:t>
                        </w:r>
                        <w:r>
                          <w:rPr>
                            <w:color w:val="4D4D4F"/>
                            <w:spacing w:val="-11"/>
                            <w:sz w:val="16"/>
                          </w:rPr>
                          <w:t xml:space="preserve"> </w:t>
                        </w:r>
                        <w:r>
                          <w:rPr>
                            <w:color w:val="4D4D4F"/>
                            <w:sz w:val="16"/>
                          </w:rPr>
                          <w:t>disturbance of not previously registered Aboriginal cultural heritage</w:t>
                        </w:r>
                        <w:r>
                          <w:rPr>
                            <w:color w:val="4D4D4F"/>
                            <w:spacing w:val="13"/>
                            <w:sz w:val="16"/>
                          </w:rPr>
                          <w:t xml:space="preserve"> </w:t>
                        </w:r>
                        <w:r>
                          <w:rPr>
                            <w:color w:val="4D4D4F"/>
                            <w:sz w:val="16"/>
                          </w:rPr>
                          <w:t>places.</w:t>
                        </w:r>
                      </w:p>
                      <w:p w:rsidR="00467A5B" w:rsidRDefault="00A16D86">
                        <w:pPr>
                          <w:pStyle w:val="TableParagraph"/>
                          <w:spacing w:before="50" w:line="220" w:lineRule="auto"/>
                          <w:ind w:left="105" w:right="55"/>
                          <w:jc w:val="both"/>
                          <w:rPr>
                            <w:sz w:val="16"/>
                          </w:rPr>
                        </w:pPr>
                        <w:r>
                          <w:rPr>
                            <w:color w:val="4D4D4F"/>
                            <w:sz w:val="16"/>
                          </w:rPr>
                          <w:t>Mitigation measures include implementing and complying with the CHMP management conditions</w:t>
                        </w:r>
                        <w:r>
                          <w:rPr>
                            <w:color w:val="4D4D4F"/>
                            <w:spacing w:val="-9"/>
                            <w:sz w:val="16"/>
                          </w:rPr>
                          <w:t xml:space="preserve"> </w:t>
                        </w:r>
                        <w:r>
                          <w:rPr>
                            <w:color w:val="4D4D4F"/>
                            <w:sz w:val="16"/>
                          </w:rPr>
                          <w:t>and</w:t>
                        </w:r>
                        <w:r>
                          <w:rPr>
                            <w:color w:val="4D4D4F"/>
                            <w:spacing w:val="-8"/>
                            <w:sz w:val="16"/>
                          </w:rPr>
                          <w:t xml:space="preserve"> </w:t>
                        </w:r>
                        <w:r>
                          <w:rPr>
                            <w:color w:val="4D4D4F"/>
                            <w:sz w:val="16"/>
                          </w:rPr>
                          <w:t>marking</w:t>
                        </w:r>
                        <w:r>
                          <w:rPr>
                            <w:color w:val="4D4D4F"/>
                            <w:spacing w:val="-8"/>
                            <w:sz w:val="16"/>
                          </w:rPr>
                          <w:t xml:space="preserve"> </w:t>
                        </w:r>
                        <w:r>
                          <w:rPr>
                            <w:color w:val="4D4D4F"/>
                            <w:sz w:val="16"/>
                          </w:rPr>
                          <w:t>construction</w:t>
                        </w:r>
                        <w:r>
                          <w:rPr>
                            <w:color w:val="4D4D4F"/>
                            <w:spacing w:val="-8"/>
                            <w:sz w:val="16"/>
                          </w:rPr>
                          <w:t xml:space="preserve"> </w:t>
                        </w:r>
                        <w:r>
                          <w:rPr>
                            <w:color w:val="4D4D4F"/>
                            <w:sz w:val="16"/>
                          </w:rPr>
                          <w:t>areas</w:t>
                        </w:r>
                        <w:r>
                          <w:rPr>
                            <w:color w:val="4D4D4F"/>
                            <w:spacing w:val="-8"/>
                            <w:sz w:val="16"/>
                          </w:rPr>
                          <w:t xml:space="preserve"> </w:t>
                        </w:r>
                        <w:r>
                          <w:rPr>
                            <w:color w:val="4D4D4F"/>
                            <w:sz w:val="16"/>
                          </w:rPr>
                          <w:t>with</w:t>
                        </w:r>
                        <w:r>
                          <w:rPr>
                            <w:color w:val="4D4D4F"/>
                            <w:spacing w:val="-9"/>
                            <w:sz w:val="16"/>
                          </w:rPr>
                          <w:t xml:space="preserve"> </w:t>
                        </w:r>
                        <w:r>
                          <w:rPr>
                            <w:color w:val="4D4D4F"/>
                            <w:sz w:val="16"/>
                          </w:rPr>
                          <w:t>survey</w:t>
                        </w:r>
                        <w:r>
                          <w:rPr>
                            <w:color w:val="4D4D4F"/>
                            <w:spacing w:val="-8"/>
                            <w:sz w:val="16"/>
                          </w:rPr>
                          <w:t xml:space="preserve"> </w:t>
                        </w:r>
                        <w:r>
                          <w:rPr>
                            <w:color w:val="4D4D4F"/>
                            <w:sz w:val="16"/>
                          </w:rPr>
                          <w:t>pegs</w:t>
                        </w:r>
                        <w:r>
                          <w:rPr>
                            <w:color w:val="4D4D4F"/>
                            <w:spacing w:val="-8"/>
                            <w:sz w:val="16"/>
                          </w:rPr>
                          <w:t xml:space="preserve"> </w:t>
                        </w:r>
                        <w:r>
                          <w:rPr>
                            <w:color w:val="4D4D4F"/>
                            <w:sz w:val="16"/>
                          </w:rPr>
                          <w:t>and/or</w:t>
                        </w:r>
                        <w:r>
                          <w:rPr>
                            <w:color w:val="4D4D4F"/>
                            <w:spacing w:val="-8"/>
                            <w:sz w:val="16"/>
                          </w:rPr>
                          <w:t xml:space="preserve"> </w:t>
                        </w:r>
                        <w:r>
                          <w:rPr>
                            <w:color w:val="4D4D4F"/>
                            <w:sz w:val="16"/>
                          </w:rPr>
                          <w:t>marking</w:t>
                        </w:r>
                        <w:r>
                          <w:rPr>
                            <w:color w:val="4D4D4F"/>
                            <w:spacing w:val="-8"/>
                            <w:sz w:val="16"/>
                          </w:rPr>
                          <w:t xml:space="preserve"> </w:t>
                        </w:r>
                        <w:r>
                          <w:rPr>
                            <w:color w:val="4D4D4F"/>
                            <w:sz w:val="16"/>
                          </w:rPr>
                          <w:t>tape</w:t>
                        </w:r>
                        <w:r>
                          <w:rPr>
                            <w:color w:val="4D4D4F"/>
                            <w:spacing w:val="-8"/>
                            <w:sz w:val="16"/>
                          </w:rPr>
                          <w:t xml:space="preserve"> </w:t>
                        </w:r>
                        <w:r>
                          <w:rPr>
                            <w:color w:val="4D4D4F"/>
                            <w:sz w:val="16"/>
                          </w:rPr>
                          <w:t>or</w:t>
                        </w:r>
                        <w:r>
                          <w:rPr>
                            <w:color w:val="4D4D4F"/>
                            <w:spacing w:val="-9"/>
                            <w:sz w:val="16"/>
                          </w:rPr>
                          <w:t xml:space="preserve"> </w:t>
                        </w:r>
                        <w:r>
                          <w:rPr>
                            <w:color w:val="4D4D4F"/>
                            <w:sz w:val="16"/>
                          </w:rPr>
                          <w:t xml:space="preserve">similar to keep </w:t>
                        </w:r>
                        <w:r>
                          <w:rPr>
                            <w:color w:val="4D4D4F"/>
                            <w:spacing w:val="2"/>
                            <w:sz w:val="16"/>
                          </w:rPr>
                          <w:t xml:space="preserve">construction </w:t>
                        </w:r>
                        <w:r>
                          <w:rPr>
                            <w:color w:val="4D4D4F"/>
                            <w:sz w:val="16"/>
                          </w:rPr>
                          <w:t xml:space="preserve">works </w:t>
                        </w:r>
                        <w:r>
                          <w:rPr>
                            <w:color w:val="4D4D4F"/>
                            <w:spacing w:val="2"/>
                            <w:sz w:val="16"/>
                          </w:rPr>
                          <w:t xml:space="preserve">within </w:t>
                        </w:r>
                        <w:r>
                          <w:rPr>
                            <w:color w:val="4D4D4F"/>
                            <w:sz w:val="16"/>
                          </w:rPr>
                          <w:t xml:space="preserve">approved CHMP </w:t>
                        </w:r>
                        <w:r>
                          <w:rPr>
                            <w:color w:val="4D4D4F"/>
                            <w:spacing w:val="3"/>
                            <w:sz w:val="16"/>
                          </w:rPr>
                          <w:t xml:space="preserve">Activity </w:t>
                        </w:r>
                        <w:r>
                          <w:rPr>
                            <w:color w:val="4D4D4F"/>
                            <w:spacing w:val="2"/>
                            <w:sz w:val="16"/>
                          </w:rPr>
                          <w:t xml:space="preserve">Areas. The </w:t>
                        </w:r>
                        <w:r>
                          <w:rPr>
                            <w:color w:val="4D4D4F"/>
                            <w:sz w:val="16"/>
                          </w:rPr>
                          <w:t>management conditi</w:t>
                        </w:r>
                        <w:r>
                          <w:rPr>
                            <w:color w:val="4D4D4F"/>
                            <w:sz w:val="16"/>
                          </w:rPr>
                          <w:t xml:space="preserve">ons for each CHMP were developed in consultation with relevant regulatory bodies and Traditional Owner groups. </w:t>
                        </w:r>
                        <w:r>
                          <w:rPr>
                            <w:color w:val="4D4D4F"/>
                            <w:spacing w:val="2"/>
                            <w:sz w:val="16"/>
                          </w:rPr>
                          <w:t xml:space="preserve">The </w:t>
                        </w:r>
                        <w:r>
                          <w:rPr>
                            <w:color w:val="4D4D4F"/>
                            <w:sz w:val="16"/>
                          </w:rPr>
                          <w:t>conditions include general and specific conditions  and they become legal requirements once the CHMPs are approved under the Aboriginal Herit</w:t>
                        </w:r>
                        <w:r>
                          <w:rPr>
                            <w:color w:val="4D4D4F"/>
                            <w:sz w:val="16"/>
                          </w:rPr>
                          <w:t xml:space="preserve">age </w:t>
                        </w:r>
                        <w:r>
                          <w:rPr>
                            <w:color w:val="4D4D4F"/>
                            <w:spacing w:val="2"/>
                            <w:sz w:val="16"/>
                          </w:rPr>
                          <w:t xml:space="preserve">Act </w:t>
                        </w:r>
                        <w:r>
                          <w:rPr>
                            <w:color w:val="4D4D4F"/>
                            <w:sz w:val="16"/>
                          </w:rPr>
                          <w:t>1996</w:t>
                        </w:r>
                        <w:r>
                          <w:rPr>
                            <w:color w:val="4D4D4F"/>
                            <w:spacing w:val="-2"/>
                            <w:sz w:val="16"/>
                          </w:rPr>
                          <w:t xml:space="preserve"> </w:t>
                        </w:r>
                        <w:r>
                          <w:rPr>
                            <w:color w:val="4D4D4F"/>
                            <w:spacing w:val="2"/>
                            <w:sz w:val="16"/>
                          </w:rPr>
                          <w:t>(Vic).</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pStyle w:val="BodyText"/>
                  </w:pPr>
                </w:p>
              </w:txbxContent>
            </v:textbox>
            <w10:anchorlock/>
          </v:shape>
        </w:pict>
      </w:r>
    </w:p>
    <w:p w:rsidR="00467A5B" w:rsidRDefault="00467A5B">
      <w:pPr>
        <w:rPr>
          <w:sz w:val="20"/>
        </w:rPr>
        <w:sectPr w:rsidR="00467A5B">
          <w:pgSz w:w="11910" w:h="16840"/>
          <w:pgMar w:top="74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A16D86">
      <w:pPr>
        <w:spacing w:before="78"/>
        <w:ind w:left="1247"/>
        <w:rPr>
          <w:rFonts w:ascii="Nunito Sans SemiBold"/>
          <w:b/>
          <w:sz w:val="28"/>
        </w:rPr>
      </w:pPr>
      <w:r>
        <w:pict>
          <v:rect id="_x0000_s1091" style="position:absolute;left:0;text-align:left;margin-left:581.1pt;margin-top:5pt;width:14.15pt;height:39.7pt;z-index:251768832;mso-position-horizontal-relative:page" fillcolor="#0e5d61" stroked="f">
            <w10:wrap anchorx="page"/>
          </v:rect>
        </w:pict>
      </w:r>
      <w:r>
        <w:pict>
          <v:group id="_x0000_s1086" style="position:absolute;left:0;text-align:left;margin-left:62.35pt;margin-top:-82.05pt;width:532.95pt;height:25.2pt;z-index:251771904;mso-position-horizontal-relative:page" coordorigin="1247,-1641" coordsize="10659,504">
            <v:line id="_x0000_s1090" style="position:absolute" from="10616,-1641" to="10616,-1142" strokecolor="#0e5d61" strokeweight="1.5mm"/>
            <v:line id="_x0000_s1089" style="position:absolute" from="1247,-1142" to="11906,-1142" strokecolor="#808285" strokeweight=".5pt"/>
            <v:shape id="_x0000_s1088" type="#_x0000_t202" style="position:absolute;left:6272;top:-1509;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087" type="#_x0000_t202" style="position:absolute;left:10800;top:-1587;width:751;height:355" filled="f" stroked="f">
              <v:textbox inset="0,0,0,0">
                <w:txbxContent>
                  <w:p w:rsidR="00467A5B" w:rsidRDefault="00A16D86">
                    <w:pPr>
                      <w:spacing w:line="334" w:lineRule="exact"/>
                      <w:rPr>
                        <w:b/>
                        <w:sz w:val="26"/>
                      </w:rPr>
                    </w:pPr>
                    <w:r>
                      <w:rPr>
                        <w:b/>
                        <w:color w:val="4D4D4F"/>
                        <w:sz w:val="26"/>
                      </w:rPr>
                      <w:t>ES-13</w:t>
                    </w:r>
                  </w:p>
                </w:txbxContent>
              </v:textbox>
            </v:shape>
            <w10:wrap anchorx="page"/>
          </v:group>
        </w:pict>
      </w:r>
      <w:r>
        <w:rPr>
          <w:rFonts w:ascii="Nunito Sans SemiBold"/>
          <w:b/>
          <w:color w:val="4D4D4F"/>
          <w:sz w:val="28"/>
        </w:rPr>
        <w:t>Operation</w:t>
      </w:r>
    </w:p>
    <w:p w:rsidR="00467A5B" w:rsidRDefault="00A16D86">
      <w:pPr>
        <w:spacing w:before="25"/>
        <w:ind w:left="1247"/>
        <w:rPr>
          <w:sz w:val="16"/>
        </w:rPr>
      </w:pPr>
      <w:r>
        <w:rPr>
          <w:b/>
          <w:color w:val="4D4D4F"/>
          <w:sz w:val="16"/>
        </w:rPr>
        <w:t xml:space="preserve">Table 2: </w:t>
      </w:r>
      <w:r>
        <w:rPr>
          <w:color w:val="4D4D4F"/>
          <w:sz w:val="16"/>
        </w:rPr>
        <w:t>Key findi</w:t>
      </w:r>
      <w:bookmarkStart w:id="3" w:name="_bookmark3"/>
      <w:bookmarkEnd w:id="3"/>
      <w:r>
        <w:rPr>
          <w:color w:val="4D4D4F"/>
          <w:sz w:val="16"/>
        </w:rPr>
        <w:t>ngs – Operation</w:t>
      </w:r>
    </w:p>
    <w:tbl>
      <w:tblPr>
        <w:tblW w:w="0" w:type="auto"/>
        <w:tblInd w:w="1254" w:type="dxa"/>
        <w:tblLayout w:type="fixed"/>
        <w:tblCellMar>
          <w:left w:w="0" w:type="dxa"/>
          <w:right w:w="0" w:type="dxa"/>
        </w:tblCellMar>
        <w:tblLook w:val="01E0" w:firstRow="1" w:lastRow="1" w:firstColumn="1" w:lastColumn="1" w:noHBand="0" w:noVBand="0"/>
      </w:tblPr>
      <w:tblGrid>
        <w:gridCol w:w="1591"/>
        <w:gridCol w:w="6494"/>
        <w:gridCol w:w="1397"/>
      </w:tblGrid>
      <w:tr w:rsidR="00467A5B">
        <w:trPr>
          <w:trHeight w:val="592"/>
        </w:trPr>
        <w:tc>
          <w:tcPr>
            <w:tcW w:w="1591"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494" w:type="dxa"/>
            <w:shd w:val="clear" w:color="auto" w:fill="0E5D61"/>
          </w:tcPr>
          <w:p w:rsidR="00467A5B" w:rsidRDefault="00A16D86">
            <w:pPr>
              <w:pStyle w:val="TableParagraph"/>
              <w:spacing w:before="62"/>
              <w:ind w:left="81"/>
              <w:rPr>
                <w:rFonts w:ascii="Nunito Sans SemiBold"/>
                <w:b/>
                <w:sz w:val="18"/>
              </w:rPr>
            </w:pPr>
            <w:r>
              <w:rPr>
                <w:rFonts w:ascii="Nunito Sans SemiBold"/>
                <w:b/>
                <w:color w:val="FFFFFF"/>
                <w:sz w:val="18"/>
              </w:rPr>
              <w:t>Key findings of the operational impact assessment</w:t>
            </w:r>
          </w:p>
        </w:tc>
        <w:tc>
          <w:tcPr>
            <w:tcW w:w="1397" w:type="dxa"/>
            <w:shd w:val="clear" w:color="auto" w:fill="0E5D61"/>
          </w:tcPr>
          <w:p w:rsidR="00467A5B" w:rsidRDefault="00A16D86">
            <w:pPr>
              <w:pStyle w:val="TableParagraph"/>
              <w:spacing w:before="100" w:line="194" w:lineRule="auto"/>
              <w:ind w:left="55" w:right="404"/>
              <w:rPr>
                <w:rFonts w:ascii="Nunito Sans SemiBold"/>
                <w:b/>
                <w:sz w:val="18"/>
              </w:rPr>
            </w:pPr>
            <w:r>
              <w:rPr>
                <w:rFonts w:ascii="Nunito Sans SemiBold"/>
                <w:b/>
                <w:color w:val="FFFFFF"/>
                <w:sz w:val="18"/>
              </w:rPr>
              <w:t>Project component</w:t>
            </w:r>
          </w:p>
        </w:tc>
      </w:tr>
      <w:tr w:rsidR="00467A5B">
        <w:trPr>
          <w:trHeight w:val="10436"/>
        </w:trPr>
        <w:tc>
          <w:tcPr>
            <w:tcW w:w="1591" w:type="dxa"/>
            <w:tcBorders>
              <w:bottom w:val="single" w:sz="18" w:space="0" w:color="D7D6C7"/>
            </w:tcBorders>
          </w:tcPr>
          <w:p w:rsidR="00467A5B" w:rsidRDefault="00A16D86">
            <w:pPr>
              <w:pStyle w:val="TableParagraph"/>
              <w:spacing w:before="44"/>
              <w:rPr>
                <w:b/>
                <w:sz w:val="16"/>
              </w:rPr>
            </w:pPr>
            <w:r>
              <w:rPr>
                <w:b/>
                <w:color w:val="4D4D4F"/>
                <w:sz w:val="16"/>
              </w:rPr>
              <w:t>Marine biodiversity</w:t>
            </w:r>
          </w:p>
        </w:tc>
        <w:tc>
          <w:tcPr>
            <w:tcW w:w="6494" w:type="dxa"/>
            <w:tcBorders>
              <w:bottom w:val="single" w:sz="18" w:space="0" w:color="D7D6C7"/>
            </w:tcBorders>
          </w:tcPr>
          <w:p w:rsidR="00467A5B" w:rsidRDefault="00A16D86">
            <w:pPr>
              <w:pStyle w:val="TableParagraph"/>
              <w:spacing w:before="58" w:line="220" w:lineRule="auto"/>
              <w:ind w:left="81" w:right="55"/>
              <w:jc w:val="both"/>
              <w:rPr>
                <w:sz w:val="16"/>
              </w:rPr>
            </w:pPr>
            <w:r>
              <w:rPr>
                <w:color w:val="4D4D4F"/>
                <w:sz w:val="16"/>
              </w:rPr>
              <w:t>The seawater intakes and discharges from the FSRU present potential risks to the marine environment, including:</w:t>
            </w:r>
          </w:p>
          <w:p w:rsidR="00467A5B" w:rsidRDefault="00A16D86">
            <w:pPr>
              <w:pStyle w:val="TableParagraph"/>
              <w:numPr>
                <w:ilvl w:val="0"/>
                <w:numId w:val="4"/>
              </w:numPr>
              <w:tabs>
                <w:tab w:val="left" w:pos="422"/>
              </w:tabs>
              <w:spacing w:before="41" w:line="209" w:lineRule="exact"/>
              <w:jc w:val="both"/>
              <w:rPr>
                <w:sz w:val="16"/>
              </w:rPr>
            </w:pPr>
            <w:r>
              <w:rPr>
                <w:color w:val="4D4D4F"/>
                <w:sz w:val="16"/>
              </w:rPr>
              <w:t>plankton and other small organisms in seawater being drawn into the</w:t>
            </w:r>
            <w:r>
              <w:rPr>
                <w:color w:val="4D4D4F"/>
                <w:spacing w:val="34"/>
                <w:sz w:val="16"/>
              </w:rPr>
              <w:t xml:space="preserve"> </w:t>
            </w:r>
            <w:r>
              <w:rPr>
                <w:color w:val="4D4D4F"/>
                <w:sz w:val="16"/>
              </w:rPr>
              <w:t>FSRU</w:t>
            </w:r>
          </w:p>
          <w:p w:rsidR="00467A5B" w:rsidRDefault="00A16D86">
            <w:pPr>
              <w:pStyle w:val="TableParagraph"/>
              <w:numPr>
                <w:ilvl w:val="0"/>
                <w:numId w:val="4"/>
              </w:numPr>
              <w:tabs>
                <w:tab w:val="left" w:pos="422"/>
              </w:tabs>
              <w:spacing w:before="5" w:line="220" w:lineRule="auto"/>
              <w:ind w:right="55"/>
              <w:jc w:val="both"/>
              <w:rPr>
                <w:sz w:val="16"/>
              </w:rPr>
            </w:pPr>
            <w:r>
              <w:rPr>
                <w:color w:val="4D4D4F"/>
                <w:spacing w:val="2"/>
                <w:sz w:val="16"/>
              </w:rPr>
              <w:t xml:space="preserve">the discharge </w:t>
            </w:r>
            <w:r>
              <w:rPr>
                <w:color w:val="4D4D4F"/>
                <w:sz w:val="16"/>
              </w:rPr>
              <w:t xml:space="preserve">of </w:t>
            </w:r>
            <w:r>
              <w:rPr>
                <w:color w:val="4D4D4F"/>
                <w:spacing w:val="2"/>
                <w:sz w:val="16"/>
              </w:rPr>
              <w:t xml:space="preserve">chlorinated </w:t>
            </w:r>
            <w:r>
              <w:rPr>
                <w:color w:val="4D4D4F"/>
                <w:sz w:val="16"/>
              </w:rPr>
              <w:t xml:space="preserve">seawater back into Western </w:t>
            </w:r>
            <w:r>
              <w:rPr>
                <w:color w:val="4D4D4F"/>
                <w:spacing w:val="3"/>
                <w:sz w:val="16"/>
              </w:rPr>
              <w:t xml:space="preserve">Port after electrolysis </w:t>
            </w:r>
            <w:r>
              <w:rPr>
                <w:color w:val="4D4D4F"/>
                <w:sz w:val="16"/>
              </w:rPr>
              <w:t xml:space="preserve">treatment to control biofouling in the FSRU piping and heat exchangers (biofouling </w:t>
            </w:r>
            <w:r>
              <w:rPr>
                <w:color w:val="4D4D4F"/>
                <w:spacing w:val="2"/>
                <w:sz w:val="16"/>
              </w:rPr>
              <w:t xml:space="preserve">occurs </w:t>
            </w:r>
            <w:r>
              <w:rPr>
                <w:color w:val="4D4D4F"/>
                <w:sz w:val="16"/>
              </w:rPr>
              <w:t xml:space="preserve">when marine organisms accumulate and can block or </w:t>
            </w:r>
            <w:r>
              <w:rPr>
                <w:color w:val="4D4D4F"/>
                <w:spacing w:val="2"/>
                <w:sz w:val="16"/>
              </w:rPr>
              <w:t xml:space="preserve">corrode systems </w:t>
            </w:r>
            <w:r>
              <w:rPr>
                <w:color w:val="4D4D4F"/>
                <w:sz w:val="16"/>
              </w:rPr>
              <w:t xml:space="preserve">or </w:t>
            </w:r>
            <w:r>
              <w:rPr>
                <w:color w:val="4D4D4F"/>
                <w:spacing w:val="2"/>
                <w:sz w:val="16"/>
              </w:rPr>
              <w:t xml:space="preserve">structures </w:t>
            </w:r>
            <w:r>
              <w:rPr>
                <w:color w:val="4D4D4F"/>
                <w:sz w:val="16"/>
              </w:rPr>
              <w:t xml:space="preserve">– the </w:t>
            </w:r>
            <w:r>
              <w:rPr>
                <w:color w:val="4D4D4F"/>
                <w:spacing w:val="2"/>
                <w:sz w:val="16"/>
              </w:rPr>
              <w:t xml:space="preserve">electrolysis </w:t>
            </w:r>
            <w:r>
              <w:rPr>
                <w:color w:val="4D4D4F"/>
                <w:sz w:val="16"/>
              </w:rPr>
              <w:t>produces chlorin</w:t>
            </w:r>
            <w:r>
              <w:rPr>
                <w:color w:val="4D4D4F"/>
                <w:sz w:val="16"/>
              </w:rPr>
              <w:t xml:space="preserve">e and other </w:t>
            </w:r>
            <w:r>
              <w:rPr>
                <w:color w:val="4D4D4F"/>
                <w:spacing w:val="2"/>
                <w:sz w:val="16"/>
              </w:rPr>
              <w:t xml:space="preserve">products </w:t>
            </w:r>
            <w:r>
              <w:rPr>
                <w:color w:val="4D4D4F"/>
                <w:sz w:val="16"/>
              </w:rPr>
              <w:t>to prevent their growth)</w:t>
            </w:r>
          </w:p>
          <w:p w:rsidR="00467A5B" w:rsidRDefault="00A16D86">
            <w:pPr>
              <w:pStyle w:val="TableParagraph"/>
              <w:numPr>
                <w:ilvl w:val="0"/>
                <w:numId w:val="4"/>
              </w:numPr>
              <w:tabs>
                <w:tab w:val="left" w:pos="422"/>
              </w:tabs>
              <w:spacing w:before="0" w:line="220" w:lineRule="auto"/>
              <w:ind w:right="55"/>
              <w:jc w:val="both"/>
              <w:rPr>
                <w:sz w:val="16"/>
              </w:rPr>
            </w:pPr>
            <w:r>
              <w:rPr>
                <w:color w:val="4D4D4F"/>
                <w:sz w:val="16"/>
              </w:rPr>
              <w:t xml:space="preserve">when seawater discharged from the FSRU is cooler or warmer than the seawater   in Western </w:t>
            </w:r>
            <w:r>
              <w:rPr>
                <w:color w:val="4D4D4F"/>
                <w:spacing w:val="3"/>
                <w:sz w:val="16"/>
              </w:rPr>
              <w:t>Port.</w:t>
            </w:r>
          </w:p>
          <w:p w:rsidR="00467A5B" w:rsidRDefault="00A16D86">
            <w:pPr>
              <w:pStyle w:val="TableParagraph"/>
              <w:spacing w:before="51" w:line="220" w:lineRule="auto"/>
              <w:ind w:left="81" w:right="55"/>
              <w:jc w:val="both"/>
              <w:rPr>
                <w:sz w:val="16"/>
              </w:rPr>
            </w:pPr>
            <w:r>
              <w:rPr>
                <w:color w:val="4D4D4F"/>
                <w:sz w:val="16"/>
              </w:rPr>
              <w:t>Other risks and potential Project impacts on the marine environment are associated with activities that are common to normal shipping activities. These impacts would be readily managed with project specific mitigation measures and the existing Port of Hast</w:t>
            </w:r>
            <w:r>
              <w:rPr>
                <w:color w:val="4D4D4F"/>
                <w:sz w:val="16"/>
              </w:rPr>
              <w:t>ings management plans that apply to all vessels using the port.</w:t>
            </w:r>
          </w:p>
          <w:p w:rsidR="00467A5B" w:rsidRDefault="00A16D86">
            <w:pPr>
              <w:pStyle w:val="TableParagraph"/>
              <w:spacing w:before="40"/>
              <w:ind w:left="81"/>
              <w:jc w:val="both"/>
              <w:rPr>
                <w:rFonts w:ascii="Nunito Sans SemiBold"/>
                <w:b/>
                <w:sz w:val="16"/>
              </w:rPr>
            </w:pPr>
            <w:r>
              <w:rPr>
                <w:rFonts w:ascii="Nunito Sans SemiBold"/>
                <w:b/>
                <w:color w:val="4D4D4F"/>
                <w:sz w:val="16"/>
              </w:rPr>
              <w:t>Enterainment of small marine biota</w:t>
            </w:r>
          </w:p>
          <w:p w:rsidR="00467A5B" w:rsidRDefault="00A16D86">
            <w:pPr>
              <w:pStyle w:val="TableParagraph"/>
              <w:spacing w:before="52" w:line="220" w:lineRule="auto"/>
              <w:ind w:left="81" w:right="55"/>
              <w:jc w:val="both"/>
              <w:rPr>
                <w:sz w:val="16"/>
              </w:rPr>
            </w:pPr>
            <w:r>
              <w:rPr>
                <w:color w:val="4D4D4F"/>
                <w:sz w:val="16"/>
              </w:rPr>
              <w:t>The</w:t>
            </w:r>
            <w:r>
              <w:rPr>
                <w:color w:val="4D4D4F"/>
                <w:spacing w:val="-14"/>
                <w:sz w:val="16"/>
              </w:rPr>
              <w:t xml:space="preserve"> </w:t>
            </w:r>
            <w:r>
              <w:rPr>
                <w:color w:val="4D4D4F"/>
                <w:sz w:val="16"/>
              </w:rPr>
              <w:t>FSRU</w:t>
            </w:r>
            <w:r>
              <w:rPr>
                <w:color w:val="4D4D4F"/>
                <w:spacing w:val="-14"/>
                <w:sz w:val="16"/>
              </w:rPr>
              <w:t xml:space="preserve"> </w:t>
            </w:r>
            <w:r>
              <w:rPr>
                <w:color w:val="4D4D4F"/>
                <w:sz w:val="16"/>
              </w:rPr>
              <w:t>would</w:t>
            </w:r>
            <w:r>
              <w:rPr>
                <w:color w:val="4D4D4F"/>
                <w:spacing w:val="-14"/>
                <w:sz w:val="16"/>
              </w:rPr>
              <w:t xml:space="preserve"> </w:t>
            </w:r>
            <w:r>
              <w:rPr>
                <w:color w:val="4D4D4F"/>
                <w:sz w:val="16"/>
              </w:rPr>
              <w:t>take</w:t>
            </w:r>
            <w:r>
              <w:rPr>
                <w:color w:val="4D4D4F"/>
                <w:spacing w:val="-13"/>
                <w:sz w:val="16"/>
              </w:rPr>
              <w:t xml:space="preserve"> </w:t>
            </w:r>
            <w:r>
              <w:rPr>
                <w:color w:val="4D4D4F"/>
                <w:sz w:val="16"/>
              </w:rPr>
              <w:t>in</w:t>
            </w:r>
            <w:r>
              <w:rPr>
                <w:color w:val="4D4D4F"/>
                <w:spacing w:val="-14"/>
                <w:sz w:val="16"/>
              </w:rPr>
              <w:t xml:space="preserve"> </w:t>
            </w:r>
            <w:r>
              <w:rPr>
                <w:color w:val="4D4D4F"/>
                <w:sz w:val="16"/>
              </w:rPr>
              <w:t>seawater</w:t>
            </w:r>
            <w:r>
              <w:rPr>
                <w:color w:val="4D4D4F"/>
                <w:spacing w:val="-14"/>
                <w:sz w:val="16"/>
              </w:rPr>
              <w:t xml:space="preserve"> </w:t>
            </w:r>
            <w:r>
              <w:rPr>
                <w:color w:val="4D4D4F"/>
                <w:sz w:val="16"/>
              </w:rPr>
              <w:t>from</w:t>
            </w:r>
            <w:r>
              <w:rPr>
                <w:color w:val="4D4D4F"/>
                <w:spacing w:val="-13"/>
                <w:sz w:val="16"/>
              </w:rPr>
              <w:t xml:space="preserve"> </w:t>
            </w:r>
            <w:r>
              <w:rPr>
                <w:color w:val="4D4D4F"/>
                <w:sz w:val="16"/>
              </w:rPr>
              <w:t>Western</w:t>
            </w:r>
            <w:r>
              <w:rPr>
                <w:color w:val="4D4D4F"/>
                <w:spacing w:val="-14"/>
                <w:sz w:val="16"/>
              </w:rPr>
              <w:t xml:space="preserve"> </w:t>
            </w:r>
            <w:r>
              <w:rPr>
                <w:color w:val="4D4D4F"/>
                <w:spacing w:val="2"/>
                <w:sz w:val="16"/>
              </w:rPr>
              <w:t>Port</w:t>
            </w:r>
            <w:r>
              <w:rPr>
                <w:color w:val="4D4D4F"/>
                <w:spacing w:val="-14"/>
                <w:sz w:val="16"/>
              </w:rPr>
              <w:t xml:space="preserve"> </w:t>
            </w:r>
            <w:r>
              <w:rPr>
                <w:color w:val="4D4D4F"/>
                <w:sz w:val="16"/>
              </w:rPr>
              <w:t>for</w:t>
            </w:r>
            <w:r>
              <w:rPr>
                <w:color w:val="4D4D4F"/>
                <w:spacing w:val="-13"/>
                <w:sz w:val="16"/>
              </w:rPr>
              <w:t xml:space="preserve"> </w:t>
            </w:r>
            <w:r>
              <w:rPr>
                <w:color w:val="4D4D4F"/>
                <w:sz w:val="16"/>
              </w:rPr>
              <w:t>the</w:t>
            </w:r>
            <w:r>
              <w:rPr>
                <w:color w:val="4D4D4F"/>
                <w:spacing w:val="-14"/>
                <w:sz w:val="16"/>
              </w:rPr>
              <w:t xml:space="preserve"> </w:t>
            </w:r>
            <w:r>
              <w:rPr>
                <w:color w:val="4D4D4F"/>
                <w:sz w:val="16"/>
              </w:rPr>
              <w:t>heat</w:t>
            </w:r>
            <w:r>
              <w:rPr>
                <w:color w:val="4D4D4F"/>
                <w:spacing w:val="-14"/>
                <w:sz w:val="16"/>
              </w:rPr>
              <w:t xml:space="preserve"> </w:t>
            </w:r>
            <w:r>
              <w:rPr>
                <w:color w:val="4D4D4F"/>
                <w:sz w:val="16"/>
              </w:rPr>
              <w:t>transfer</w:t>
            </w:r>
            <w:r>
              <w:rPr>
                <w:color w:val="4D4D4F"/>
                <w:spacing w:val="-13"/>
                <w:sz w:val="16"/>
              </w:rPr>
              <w:t xml:space="preserve"> </w:t>
            </w:r>
            <w:r>
              <w:rPr>
                <w:color w:val="4D4D4F"/>
                <w:sz w:val="16"/>
              </w:rPr>
              <w:t>process</w:t>
            </w:r>
            <w:r>
              <w:rPr>
                <w:color w:val="4D4D4F"/>
                <w:spacing w:val="-14"/>
                <w:sz w:val="16"/>
              </w:rPr>
              <w:t xml:space="preserve"> </w:t>
            </w:r>
            <w:r>
              <w:rPr>
                <w:color w:val="4D4D4F"/>
                <w:sz w:val="16"/>
              </w:rPr>
              <w:t xml:space="preserve">required to </w:t>
            </w:r>
            <w:r>
              <w:rPr>
                <w:color w:val="4D4D4F"/>
                <w:spacing w:val="2"/>
                <w:sz w:val="16"/>
              </w:rPr>
              <w:t xml:space="preserve">transform </w:t>
            </w:r>
            <w:r>
              <w:rPr>
                <w:color w:val="4D4D4F"/>
                <w:sz w:val="16"/>
              </w:rPr>
              <w:t xml:space="preserve">the </w:t>
            </w:r>
            <w:r>
              <w:rPr>
                <w:color w:val="4D4D4F"/>
                <w:spacing w:val="2"/>
                <w:sz w:val="16"/>
              </w:rPr>
              <w:t xml:space="preserve">LNG </w:t>
            </w:r>
            <w:r>
              <w:rPr>
                <w:color w:val="4D4D4F"/>
                <w:sz w:val="16"/>
              </w:rPr>
              <w:t xml:space="preserve">into a gas. </w:t>
            </w:r>
            <w:r>
              <w:rPr>
                <w:color w:val="4D4D4F"/>
                <w:spacing w:val="2"/>
                <w:sz w:val="16"/>
              </w:rPr>
              <w:t xml:space="preserve">The </w:t>
            </w:r>
            <w:r>
              <w:rPr>
                <w:color w:val="4D4D4F"/>
                <w:sz w:val="16"/>
              </w:rPr>
              <w:t>FSRU would also use seawater fo</w:t>
            </w:r>
            <w:r>
              <w:rPr>
                <w:color w:val="4D4D4F"/>
                <w:sz w:val="16"/>
              </w:rPr>
              <w:t xml:space="preserve">r other purposes including for cooling engines, ballast, the firefighting </w:t>
            </w:r>
            <w:r>
              <w:rPr>
                <w:color w:val="4D4D4F"/>
                <w:spacing w:val="2"/>
                <w:sz w:val="16"/>
              </w:rPr>
              <w:t xml:space="preserve">system </w:t>
            </w:r>
            <w:r>
              <w:rPr>
                <w:color w:val="4D4D4F"/>
                <w:sz w:val="16"/>
              </w:rPr>
              <w:t xml:space="preserve">and freshwater </w:t>
            </w:r>
            <w:r>
              <w:rPr>
                <w:color w:val="4D4D4F"/>
                <w:spacing w:val="2"/>
                <w:sz w:val="16"/>
              </w:rPr>
              <w:t xml:space="preserve">production. </w:t>
            </w:r>
            <w:r>
              <w:rPr>
                <w:color w:val="4D4D4F"/>
                <w:sz w:val="16"/>
              </w:rPr>
              <w:t>Sea</w:t>
            </w:r>
            <w:r>
              <w:rPr>
                <w:color w:val="4D4D4F"/>
                <w:spacing w:val="-14"/>
                <w:sz w:val="16"/>
              </w:rPr>
              <w:t xml:space="preserve"> </w:t>
            </w:r>
            <w:r>
              <w:rPr>
                <w:color w:val="4D4D4F"/>
                <w:spacing w:val="2"/>
                <w:sz w:val="16"/>
              </w:rPr>
              <w:t>chests</w:t>
            </w:r>
            <w:r>
              <w:rPr>
                <w:color w:val="4D4D4F"/>
                <w:spacing w:val="-14"/>
                <w:sz w:val="16"/>
              </w:rPr>
              <w:t xml:space="preserve"> </w:t>
            </w:r>
            <w:r>
              <w:rPr>
                <w:color w:val="4D4D4F"/>
                <w:sz w:val="16"/>
              </w:rPr>
              <w:t>on</w:t>
            </w:r>
            <w:r>
              <w:rPr>
                <w:color w:val="4D4D4F"/>
                <w:spacing w:val="-14"/>
                <w:sz w:val="16"/>
              </w:rPr>
              <w:t xml:space="preserve"> </w:t>
            </w:r>
            <w:r>
              <w:rPr>
                <w:color w:val="4D4D4F"/>
                <w:sz w:val="16"/>
              </w:rPr>
              <w:t>the</w:t>
            </w:r>
            <w:r>
              <w:rPr>
                <w:color w:val="4D4D4F"/>
                <w:spacing w:val="-14"/>
                <w:sz w:val="16"/>
              </w:rPr>
              <w:t xml:space="preserve"> </w:t>
            </w:r>
            <w:r>
              <w:rPr>
                <w:color w:val="4D4D4F"/>
                <w:sz w:val="16"/>
              </w:rPr>
              <w:t>side</w:t>
            </w:r>
            <w:r>
              <w:rPr>
                <w:color w:val="4D4D4F"/>
                <w:spacing w:val="-13"/>
                <w:sz w:val="16"/>
              </w:rPr>
              <w:t xml:space="preserve"> </w:t>
            </w:r>
            <w:r>
              <w:rPr>
                <w:color w:val="4D4D4F"/>
                <w:sz w:val="16"/>
              </w:rPr>
              <w:t>of</w:t>
            </w:r>
            <w:r>
              <w:rPr>
                <w:color w:val="4D4D4F"/>
                <w:spacing w:val="-14"/>
                <w:sz w:val="16"/>
              </w:rPr>
              <w:t xml:space="preserve"> </w:t>
            </w:r>
            <w:r>
              <w:rPr>
                <w:color w:val="4D4D4F"/>
                <w:sz w:val="16"/>
              </w:rPr>
              <w:t>the</w:t>
            </w:r>
            <w:r>
              <w:rPr>
                <w:color w:val="4D4D4F"/>
                <w:spacing w:val="-14"/>
                <w:sz w:val="16"/>
              </w:rPr>
              <w:t xml:space="preserve"> </w:t>
            </w:r>
            <w:r>
              <w:rPr>
                <w:color w:val="4D4D4F"/>
                <w:sz w:val="16"/>
              </w:rPr>
              <w:t>FSRU</w:t>
            </w:r>
            <w:r>
              <w:rPr>
                <w:color w:val="4D4D4F"/>
                <w:spacing w:val="-14"/>
                <w:sz w:val="16"/>
              </w:rPr>
              <w:t xml:space="preserve"> </w:t>
            </w:r>
            <w:r>
              <w:rPr>
                <w:color w:val="4D4D4F"/>
                <w:sz w:val="16"/>
              </w:rPr>
              <w:t>would</w:t>
            </w:r>
            <w:r>
              <w:rPr>
                <w:color w:val="4D4D4F"/>
                <w:spacing w:val="-14"/>
                <w:sz w:val="16"/>
              </w:rPr>
              <w:t xml:space="preserve"> </w:t>
            </w:r>
            <w:r>
              <w:rPr>
                <w:color w:val="4D4D4F"/>
                <w:sz w:val="16"/>
              </w:rPr>
              <w:t>draw</w:t>
            </w:r>
            <w:r>
              <w:rPr>
                <w:color w:val="4D4D4F"/>
                <w:spacing w:val="-13"/>
                <w:sz w:val="16"/>
              </w:rPr>
              <w:t xml:space="preserve"> </w:t>
            </w:r>
            <w:r>
              <w:rPr>
                <w:color w:val="4D4D4F"/>
                <w:sz w:val="16"/>
              </w:rPr>
              <w:t>the</w:t>
            </w:r>
            <w:r>
              <w:rPr>
                <w:color w:val="4D4D4F"/>
                <w:spacing w:val="-14"/>
                <w:sz w:val="16"/>
              </w:rPr>
              <w:t xml:space="preserve"> </w:t>
            </w:r>
            <w:r>
              <w:rPr>
                <w:color w:val="4D4D4F"/>
                <w:sz w:val="16"/>
              </w:rPr>
              <w:t>seawater</w:t>
            </w:r>
            <w:r>
              <w:rPr>
                <w:color w:val="4D4D4F"/>
                <w:spacing w:val="-14"/>
                <w:sz w:val="16"/>
              </w:rPr>
              <w:t xml:space="preserve"> </w:t>
            </w:r>
            <w:r>
              <w:rPr>
                <w:color w:val="4D4D4F"/>
                <w:sz w:val="16"/>
              </w:rPr>
              <w:t>into</w:t>
            </w:r>
            <w:r>
              <w:rPr>
                <w:color w:val="4D4D4F"/>
                <w:spacing w:val="-14"/>
                <w:sz w:val="16"/>
              </w:rPr>
              <w:t xml:space="preserve"> </w:t>
            </w:r>
            <w:r>
              <w:rPr>
                <w:color w:val="4D4D4F"/>
                <w:sz w:val="16"/>
              </w:rPr>
              <w:t>the</w:t>
            </w:r>
            <w:r>
              <w:rPr>
                <w:color w:val="4D4D4F"/>
                <w:spacing w:val="-14"/>
                <w:sz w:val="16"/>
              </w:rPr>
              <w:t xml:space="preserve"> </w:t>
            </w:r>
            <w:r>
              <w:rPr>
                <w:color w:val="4D4D4F"/>
                <w:sz w:val="16"/>
              </w:rPr>
              <w:t>FSRU.</w:t>
            </w:r>
            <w:r>
              <w:rPr>
                <w:color w:val="4D4D4F"/>
                <w:spacing w:val="-13"/>
                <w:sz w:val="16"/>
              </w:rPr>
              <w:t xml:space="preserve"> </w:t>
            </w:r>
            <w:r>
              <w:rPr>
                <w:color w:val="4D4D4F"/>
                <w:sz w:val="16"/>
              </w:rPr>
              <w:t>An</w:t>
            </w:r>
            <w:r>
              <w:rPr>
                <w:color w:val="4D4D4F"/>
                <w:spacing w:val="-14"/>
                <w:sz w:val="16"/>
              </w:rPr>
              <w:t xml:space="preserve"> </w:t>
            </w:r>
            <w:r>
              <w:rPr>
                <w:color w:val="4D4D4F"/>
                <w:spacing w:val="2"/>
                <w:sz w:val="16"/>
              </w:rPr>
              <w:t xml:space="preserve">electrolytic </w:t>
            </w:r>
            <w:r>
              <w:rPr>
                <w:color w:val="4D4D4F"/>
                <w:sz w:val="16"/>
              </w:rPr>
              <w:t xml:space="preserve">process would chlorinate the seawater to prevent biofouling and once it had </w:t>
            </w:r>
            <w:r>
              <w:rPr>
                <w:color w:val="4D4D4F"/>
                <w:spacing w:val="2"/>
                <w:sz w:val="16"/>
              </w:rPr>
              <w:t xml:space="preserve">served its </w:t>
            </w:r>
            <w:r>
              <w:rPr>
                <w:color w:val="4D4D4F"/>
                <w:sz w:val="16"/>
              </w:rPr>
              <w:t>purpose, the water would be discharged back into Western</w:t>
            </w:r>
            <w:r>
              <w:rPr>
                <w:color w:val="4D4D4F"/>
                <w:spacing w:val="12"/>
                <w:sz w:val="16"/>
              </w:rPr>
              <w:t xml:space="preserve"> </w:t>
            </w:r>
            <w:r>
              <w:rPr>
                <w:color w:val="4D4D4F"/>
                <w:spacing w:val="3"/>
                <w:sz w:val="16"/>
              </w:rPr>
              <w:t>Port.</w:t>
            </w:r>
          </w:p>
          <w:p w:rsidR="00467A5B" w:rsidRDefault="00A16D86">
            <w:pPr>
              <w:pStyle w:val="TableParagraph"/>
              <w:spacing w:before="52" w:line="220" w:lineRule="auto"/>
              <w:ind w:left="81" w:right="55"/>
              <w:jc w:val="both"/>
              <w:rPr>
                <w:sz w:val="16"/>
              </w:rPr>
            </w:pPr>
            <w:r>
              <w:rPr>
                <w:color w:val="4D4D4F"/>
                <w:sz w:val="16"/>
              </w:rPr>
              <w:t>When seawater is drawn into the FSRU, small marine organisms (very small fish, zooplankton, phytoplankton,</w:t>
            </w:r>
            <w:r>
              <w:rPr>
                <w:color w:val="4D4D4F"/>
                <w:sz w:val="16"/>
              </w:rPr>
              <w:t xml:space="preserve"> drifting fish eggs and larvae) can pass through the screens of the seawater chests and be transported through the FSRU systems. This is known as entrainment. The speed that seawater was taken into the FRSU would be managed so the flow strength was low eno</w:t>
            </w:r>
            <w:r>
              <w:rPr>
                <w:color w:val="4D4D4F"/>
                <w:sz w:val="16"/>
              </w:rPr>
              <w:t>ugh to prevent the entrainment of larger marine organisms by allowing them to swim away.</w:t>
            </w:r>
          </w:p>
          <w:p w:rsidR="00467A5B" w:rsidRDefault="00A16D86">
            <w:pPr>
              <w:pStyle w:val="TableParagraph"/>
              <w:spacing w:before="52" w:line="220" w:lineRule="auto"/>
              <w:ind w:left="81" w:right="56"/>
              <w:jc w:val="both"/>
              <w:rPr>
                <w:sz w:val="16"/>
              </w:rPr>
            </w:pPr>
            <w:r>
              <w:rPr>
                <w:color w:val="4D4D4F"/>
                <w:sz w:val="16"/>
              </w:rPr>
              <w:t>A hydrodynamic model of Western Port was developed as part of the marine impact assessment to:</w:t>
            </w:r>
          </w:p>
          <w:p w:rsidR="00467A5B" w:rsidRDefault="00A16D86">
            <w:pPr>
              <w:pStyle w:val="TableParagraph"/>
              <w:numPr>
                <w:ilvl w:val="0"/>
                <w:numId w:val="4"/>
              </w:numPr>
              <w:tabs>
                <w:tab w:val="left" w:pos="422"/>
              </w:tabs>
              <w:spacing w:before="55" w:line="220" w:lineRule="auto"/>
              <w:ind w:right="55"/>
              <w:jc w:val="both"/>
              <w:rPr>
                <w:sz w:val="16"/>
              </w:rPr>
            </w:pPr>
            <w:r>
              <w:rPr>
                <w:color w:val="4D4D4F"/>
                <w:sz w:val="16"/>
              </w:rPr>
              <w:t xml:space="preserve">help </w:t>
            </w:r>
            <w:r>
              <w:rPr>
                <w:color w:val="4D4D4F"/>
                <w:spacing w:val="2"/>
                <w:sz w:val="16"/>
              </w:rPr>
              <w:t xml:space="preserve">understand </w:t>
            </w:r>
            <w:r>
              <w:rPr>
                <w:color w:val="4D4D4F"/>
                <w:sz w:val="16"/>
              </w:rPr>
              <w:t xml:space="preserve">how small marine organisms move within and through </w:t>
            </w:r>
            <w:r>
              <w:rPr>
                <w:color w:val="4D4D4F"/>
                <w:spacing w:val="2"/>
                <w:sz w:val="16"/>
              </w:rPr>
              <w:t>diffe</w:t>
            </w:r>
            <w:r>
              <w:rPr>
                <w:color w:val="4D4D4F"/>
                <w:spacing w:val="2"/>
                <w:sz w:val="16"/>
              </w:rPr>
              <w:t xml:space="preserve">rent </w:t>
            </w:r>
            <w:r>
              <w:rPr>
                <w:color w:val="4D4D4F"/>
                <w:spacing w:val="3"/>
                <w:sz w:val="16"/>
              </w:rPr>
              <w:t xml:space="preserve">parts </w:t>
            </w:r>
            <w:r>
              <w:rPr>
                <w:color w:val="4D4D4F"/>
                <w:sz w:val="16"/>
              </w:rPr>
              <w:t xml:space="preserve">of Western </w:t>
            </w:r>
            <w:r>
              <w:rPr>
                <w:color w:val="4D4D4F"/>
                <w:spacing w:val="2"/>
                <w:sz w:val="16"/>
              </w:rPr>
              <w:t xml:space="preserve">Port </w:t>
            </w:r>
            <w:r>
              <w:rPr>
                <w:color w:val="4D4D4F"/>
                <w:sz w:val="16"/>
              </w:rPr>
              <w:t xml:space="preserve">with the tides and </w:t>
            </w:r>
            <w:r>
              <w:rPr>
                <w:color w:val="4D4D4F"/>
                <w:spacing w:val="2"/>
                <w:sz w:val="16"/>
              </w:rPr>
              <w:t>currents</w:t>
            </w:r>
          </w:p>
          <w:p w:rsidR="00467A5B" w:rsidRDefault="00A16D86">
            <w:pPr>
              <w:pStyle w:val="TableParagraph"/>
              <w:numPr>
                <w:ilvl w:val="0"/>
                <w:numId w:val="4"/>
              </w:numPr>
              <w:tabs>
                <w:tab w:val="left" w:pos="422"/>
              </w:tabs>
              <w:spacing w:before="0" w:line="220" w:lineRule="auto"/>
              <w:ind w:right="56"/>
              <w:jc w:val="both"/>
              <w:rPr>
                <w:sz w:val="16"/>
              </w:rPr>
            </w:pPr>
            <w:r>
              <w:rPr>
                <w:color w:val="4D4D4F"/>
                <w:spacing w:val="2"/>
                <w:sz w:val="16"/>
              </w:rPr>
              <w:t xml:space="preserve">estimate the percentage </w:t>
            </w:r>
            <w:r>
              <w:rPr>
                <w:color w:val="4D4D4F"/>
                <w:sz w:val="16"/>
              </w:rPr>
              <w:t xml:space="preserve">of small </w:t>
            </w:r>
            <w:r>
              <w:rPr>
                <w:color w:val="4D4D4F"/>
                <w:spacing w:val="2"/>
                <w:sz w:val="16"/>
              </w:rPr>
              <w:t xml:space="preserve">marine </w:t>
            </w:r>
            <w:r>
              <w:rPr>
                <w:color w:val="4D4D4F"/>
                <w:sz w:val="16"/>
              </w:rPr>
              <w:t xml:space="preserve">organisms that would be </w:t>
            </w:r>
            <w:r>
              <w:rPr>
                <w:color w:val="4D4D4F"/>
                <w:spacing w:val="2"/>
                <w:sz w:val="16"/>
              </w:rPr>
              <w:t xml:space="preserve">entrained </w:t>
            </w:r>
            <w:r>
              <w:rPr>
                <w:color w:val="4D4D4F"/>
                <w:sz w:val="16"/>
              </w:rPr>
              <w:t>in seawater taken into the</w:t>
            </w:r>
            <w:r>
              <w:rPr>
                <w:color w:val="4D4D4F"/>
                <w:spacing w:val="1"/>
                <w:sz w:val="16"/>
              </w:rPr>
              <w:t xml:space="preserve"> </w:t>
            </w:r>
            <w:r>
              <w:rPr>
                <w:color w:val="4D4D4F"/>
                <w:sz w:val="16"/>
              </w:rPr>
              <w:t>FSRU.</w:t>
            </w:r>
          </w:p>
          <w:p w:rsidR="00467A5B" w:rsidRDefault="00A16D86">
            <w:pPr>
              <w:pStyle w:val="TableParagraph"/>
              <w:spacing w:before="54" w:line="220" w:lineRule="auto"/>
              <w:ind w:left="81" w:right="55"/>
              <w:jc w:val="both"/>
              <w:rPr>
                <w:sz w:val="16"/>
              </w:rPr>
            </w:pPr>
            <w:r>
              <w:rPr>
                <w:color w:val="4D4D4F"/>
                <w:sz w:val="16"/>
              </w:rPr>
              <w:t>The modelling assumed that no entrained organisms would survive before seawater was discharged back into Western Port, which means the mortality estimates are the highest possible (worst case scenario).</w:t>
            </w:r>
          </w:p>
          <w:p w:rsidR="00467A5B" w:rsidRDefault="00A16D86">
            <w:pPr>
              <w:pStyle w:val="TableParagraph"/>
              <w:spacing w:before="54" w:line="220" w:lineRule="auto"/>
              <w:ind w:left="81" w:right="55"/>
              <w:jc w:val="both"/>
              <w:rPr>
                <w:sz w:val="16"/>
              </w:rPr>
            </w:pPr>
            <w:r>
              <w:rPr>
                <w:color w:val="4D4D4F"/>
                <w:sz w:val="16"/>
              </w:rPr>
              <w:t>The</w:t>
            </w:r>
            <w:r>
              <w:rPr>
                <w:color w:val="4D4D4F"/>
                <w:spacing w:val="-9"/>
                <w:sz w:val="16"/>
              </w:rPr>
              <w:t xml:space="preserve"> </w:t>
            </w:r>
            <w:r>
              <w:rPr>
                <w:color w:val="4D4D4F"/>
                <w:sz w:val="16"/>
              </w:rPr>
              <w:t>modelling</w:t>
            </w:r>
            <w:r>
              <w:rPr>
                <w:color w:val="4D4D4F"/>
                <w:spacing w:val="-9"/>
                <w:sz w:val="16"/>
              </w:rPr>
              <w:t xml:space="preserve"> </w:t>
            </w:r>
            <w:r>
              <w:rPr>
                <w:color w:val="4D4D4F"/>
                <w:spacing w:val="2"/>
                <w:sz w:val="16"/>
              </w:rPr>
              <w:t>predicts</w:t>
            </w:r>
            <w:r>
              <w:rPr>
                <w:color w:val="4D4D4F"/>
                <w:spacing w:val="-8"/>
                <w:sz w:val="16"/>
              </w:rPr>
              <w:t xml:space="preserve"> </w:t>
            </w:r>
            <w:r>
              <w:rPr>
                <w:color w:val="4D4D4F"/>
                <w:sz w:val="16"/>
              </w:rPr>
              <w:t>the</w:t>
            </w:r>
            <w:r>
              <w:rPr>
                <w:color w:val="4D4D4F"/>
                <w:spacing w:val="-9"/>
                <w:sz w:val="16"/>
              </w:rPr>
              <w:t xml:space="preserve"> </w:t>
            </w:r>
            <w:r>
              <w:rPr>
                <w:color w:val="4D4D4F"/>
                <w:sz w:val="16"/>
              </w:rPr>
              <w:t>percentage</w:t>
            </w:r>
            <w:r>
              <w:rPr>
                <w:color w:val="4D4D4F"/>
                <w:spacing w:val="-8"/>
                <w:sz w:val="16"/>
              </w:rPr>
              <w:t xml:space="preserve"> </w:t>
            </w:r>
            <w:r>
              <w:rPr>
                <w:color w:val="4D4D4F"/>
                <w:sz w:val="16"/>
              </w:rPr>
              <w:t>of</w:t>
            </w:r>
            <w:r>
              <w:rPr>
                <w:color w:val="4D4D4F"/>
                <w:spacing w:val="-9"/>
                <w:sz w:val="16"/>
              </w:rPr>
              <w:t xml:space="preserve"> </w:t>
            </w:r>
            <w:r>
              <w:rPr>
                <w:color w:val="4D4D4F"/>
                <w:sz w:val="16"/>
              </w:rPr>
              <w:t>small</w:t>
            </w:r>
            <w:r>
              <w:rPr>
                <w:color w:val="4D4D4F"/>
                <w:spacing w:val="-9"/>
                <w:sz w:val="16"/>
              </w:rPr>
              <w:t xml:space="preserve"> </w:t>
            </w:r>
            <w:r>
              <w:rPr>
                <w:color w:val="4D4D4F"/>
                <w:sz w:val="16"/>
              </w:rPr>
              <w:t>marine</w:t>
            </w:r>
            <w:r>
              <w:rPr>
                <w:color w:val="4D4D4F"/>
                <w:spacing w:val="-8"/>
                <w:sz w:val="16"/>
              </w:rPr>
              <w:t xml:space="preserve"> </w:t>
            </w:r>
            <w:r>
              <w:rPr>
                <w:color w:val="4D4D4F"/>
                <w:sz w:val="16"/>
              </w:rPr>
              <w:t>organisms</w:t>
            </w:r>
            <w:r>
              <w:rPr>
                <w:color w:val="4D4D4F"/>
                <w:spacing w:val="-9"/>
                <w:sz w:val="16"/>
              </w:rPr>
              <w:t xml:space="preserve"> </w:t>
            </w:r>
            <w:r>
              <w:rPr>
                <w:color w:val="4D4D4F"/>
                <w:sz w:val="16"/>
              </w:rPr>
              <w:t>entrained</w:t>
            </w:r>
            <w:r>
              <w:rPr>
                <w:color w:val="4D4D4F"/>
                <w:spacing w:val="-8"/>
                <w:sz w:val="16"/>
              </w:rPr>
              <w:t xml:space="preserve"> </w:t>
            </w:r>
            <w:r>
              <w:rPr>
                <w:color w:val="4D4D4F"/>
                <w:sz w:val="16"/>
              </w:rPr>
              <w:t>into</w:t>
            </w:r>
            <w:r>
              <w:rPr>
                <w:color w:val="4D4D4F"/>
                <w:spacing w:val="-9"/>
                <w:sz w:val="16"/>
              </w:rPr>
              <w:t xml:space="preserve"> </w:t>
            </w:r>
            <w:r>
              <w:rPr>
                <w:color w:val="4D4D4F"/>
                <w:sz w:val="16"/>
              </w:rPr>
              <w:t>the</w:t>
            </w:r>
            <w:r>
              <w:rPr>
                <w:color w:val="4D4D4F"/>
                <w:spacing w:val="-9"/>
                <w:sz w:val="16"/>
              </w:rPr>
              <w:t xml:space="preserve"> </w:t>
            </w:r>
            <w:r>
              <w:rPr>
                <w:color w:val="4D4D4F"/>
                <w:sz w:val="16"/>
              </w:rPr>
              <w:t xml:space="preserve">FSRU and assesses a number of </w:t>
            </w:r>
            <w:r>
              <w:rPr>
                <w:color w:val="4D4D4F"/>
                <w:spacing w:val="2"/>
                <w:sz w:val="16"/>
              </w:rPr>
              <w:t xml:space="preserve">different </w:t>
            </w:r>
            <w:r>
              <w:rPr>
                <w:color w:val="4D4D4F"/>
                <w:sz w:val="16"/>
              </w:rPr>
              <w:t>operational scenarios</w:t>
            </w:r>
            <w:r>
              <w:rPr>
                <w:color w:val="4D4D4F"/>
                <w:spacing w:val="11"/>
                <w:sz w:val="16"/>
              </w:rPr>
              <w:t xml:space="preserve"> </w:t>
            </w:r>
            <w:r>
              <w:rPr>
                <w:color w:val="4D4D4F"/>
                <w:sz w:val="16"/>
              </w:rPr>
              <w:t>including:</w:t>
            </w:r>
          </w:p>
          <w:p w:rsidR="00467A5B" w:rsidRDefault="00A16D86">
            <w:pPr>
              <w:pStyle w:val="TableParagraph"/>
              <w:spacing w:before="55" w:line="220" w:lineRule="auto"/>
              <w:ind w:left="81" w:right="54"/>
              <w:jc w:val="both"/>
              <w:rPr>
                <w:sz w:val="16"/>
              </w:rPr>
            </w:pPr>
            <w:r>
              <w:rPr>
                <w:color w:val="4D4D4F"/>
                <w:sz w:val="16"/>
              </w:rPr>
              <w:t xml:space="preserve">Peak and average rates of gas </w:t>
            </w:r>
            <w:r>
              <w:rPr>
                <w:color w:val="4D4D4F"/>
                <w:spacing w:val="2"/>
                <w:sz w:val="16"/>
              </w:rPr>
              <w:t xml:space="preserve">production, </w:t>
            </w:r>
            <w:r>
              <w:rPr>
                <w:color w:val="4D4D4F"/>
                <w:sz w:val="16"/>
              </w:rPr>
              <w:t>when operating in open loop mode – this is important</w:t>
            </w:r>
            <w:r>
              <w:rPr>
                <w:color w:val="4D4D4F"/>
                <w:spacing w:val="-19"/>
                <w:sz w:val="16"/>
              </w:rPr>
              <w:t xml:space="preserve"> </w:t>
            </w:r>
            <w:r>
              <w:rPr>
                <w:color w:val="4D4D4F"/>
                <w:sz w:val="16"/>
              </w:rPr>
              <w:t>because</w:t>
            </w:r>
            <w:r>
              <w:rPr>
                <w:color w:val="4D4D4F"/>
                <w:spacing w:val="-18"/>
                <w:sz w:val="16"/>
              </w:rPr>
              <w:t xml:space="preserve"> </w:t>
            </w:r>
            <w:r>
              <w:rPr>
                <w:color w:val="4D4D4F"/>
                <w:sz w:val="16"/>
              </w:rPr>
              <w:t>the</w:t>
            </w:r>
            <w:r>
              <w:rPr>
                <w:color w:val="4D4D4F"/>
                <w:spacing w:val="-18"/>
                <w:sz w:val="16"/>
              </w:rPr>
              <w:t xml:space="preserve"> </w:t>
            </w:r>
            <w:r>
              <w:rPr>
                <w:color w:val="4D4D4F"/>
                <w:sz w:val="16"/>
              </w:rPr>
              <w:t>volume</w:t>
            </w:r>
            <w:r>
              <w:rPr>
                <w:color w:val="4D4D4F"/>
                <w:spacing w:val="-18"/>
                <w:sz w:val="16"/>
              </w:rPr>
              <w:t xml:space="preserve"> </w:t>
            </w:r>
            <w:r>
              <w:rPr>
                <w:color w:val="4D4D4F"/>
                <w:sz w:val="16"/>
              </w:rPr>
              <w:t>of</w:t>
            </w:r>
            <w:r>
              <w:rPr>
                <w:color w:val="4D4D4F"/>
                <w:spacing w:val="-18"/>
                <w:sz w:val="16"/>
              </w:rPr>
              <w:t xml:space="preserve"> </w:t>
            </w:r>
            <w:r>
              <w:rPr>
                <w:color w:val="4D4D4F"/>
                <w:sz w:val="16"/>
              </w:rPr>
              <w:t>seawater</w:t>
            </w:r>
            <w:r>
              <w:rPr>
                <w:color w:val="4D4D4F"/>
                <w:spacing w:val="-18"/>
                <w:sz w:val="16"/>
              </w:rPr>
              <w:t xml:space="preserve"> </w:t>
            </w:r>
            <w:r>
              <w:rPr>
                <w:color w:val="4D4D4F"/>
                <w:sz w:val="16"/>
              </w:rPr>
              <w:t>continuously</w:t>
            </w:r>
            <w:r>
              <w:rPr>
                <w:color w:val="4D4D4F"/>
                <w:spacing w:val="-18"/>
                <w:sz w:val="16"/>
              </w:rPr>
              <w:t xml:space="preserve"> </w:t>
            </w:r>
            <w:r>
              <w:rPr>
                <w:color w:val="4D4D4F"/>
                <w:sz w:val="16"/>
              </w:rPr>
              <w:t>drawn</w:t>
            </w:r>
            <w:r>
              <w:rPr>
                <w:color w:val="4D4D4F"/>
                <w:spacing w:val="-18"/>
                <w:sz w:val="16"/>
              </w:rPr>
              <w:t xml:space="preserve"> </w:t>
            </w:r>
            <w:r>
              <w:rPr>
                <w:color w:val="4D4D4F"/>
                <w:sz w:val="16"/>
              </w:rPr>
              <w:t>in</w:t>
            </w:r>
            <w:r>
              <w:rPr>
                <w:color w:val="4D4D4F"/>
                <w:sz w:val="16"/>
              </w:rPr>
              <w:t>to</w:t>
            </w:r>
            <w:r>
              <w:rPr>
                <w:color w:val="4D4D4F"/>
                <w:spacing w:val="-18"/>
                <w:sz w:val="16"/>
              </w:rPr>
              <w:t xml:space="preserve"> </w:t>
            </w:r>
            <w:r>
              <w:rPr>
                <w:color w:val="4D4D4F"/>
                <w:sz w:val="16"/>
              </w:rPr>
              <w:t>the</w:t>
            </w:r>
            <w:r>
              <w:rPr>
                <w:color w:val="4D4D4F"/>
                <w:spacing w:val="-18"/>
                <w:sz w:val="16"/>
              </w:rPr>
              <w:t xml:space="preserve"> </w:t>
            </w:r>
            <w:r>
              <w:rPr>
                <w:color w:val="4D4D4F"/>
                <w:sz w:val="16"/>
              </w:rPr>
              <w:t>FSRU</w:t>
            </w:r>
            <w:r>
              <w:rPr>
                <w:color w:val="4D4D4F"/>
                <w:spacing w:val="-18"/>
                <w:sz w:val="16"/>
              </w:rPr>
              <w:t xml:space="preserve"> </w:t>
            </w:r>
            <w:r>
              <w:rPr>
                <w:color w:val="4D4D4F"/>
                <w:sz w:val="16"/>
              </w:rPr>
              <w:t xml:space="preserve">regasification unit increases as the gas </w:t>
            </w:r>
            <w:r>
              <w:rPr>
                <w:color w:val="4D4D4F"/>
                <w:spacing w:val="2"/>
                <w:sz w:val="16"/>
              </w:rPr>
              <w:t xml:space="preserve">production </w:t>
            </w:r>
            <w:r>
              <w:rPr>
                <w:color w:val="4D4D4F"/>
                <w:sz w:val="16"/>
              </w:rPr>
              <w:t>rate</w:t>
            </w:r>
            <w:r>
              <w:rPr>
                <w:color w:val="4D4D4F"/>
                <w:spacing w:val="3"/>
                <w:sz w:val="16"/>
              </w:rPr>
              <w:t xml:space="preserve"> </w:t>
            </w:r>
            <w:r>
              <w:rPr>
                <w:color w:val="4D4D4F"/>
                <w:sz w:val="16"/>
              </w:rPr>
              <w:t>increases.</w:t>
            </w:r>
          </w:p>
          <w:p w:rsidR="00467A5B" w:rsidRDefault="00A16D86">
            <w:pPr>
              <w:pStyle w:val="TableParagraph"/>
              <w:spacing w:before="55" w:line="220" w:lineRule="auto"/>
              <w:ind w:left="81" w:right="55"/>
              <w:jc w:val="both"/>
              <w:rPr>
                <w:sz w:val="16"/>
              </w:rPr>
            </w:pPr>
            <w:r>
              <w:rPr>
                <w:color w:val="4D4D4F"/>
                <w:sz w:val="16"/>
              </w:rPr>
              <w:t>Open loop and closed loop operating modes – this is important because the volume of seawater used for regasification is higher in open loop mode (because closed loop mode recir</w:t>
            </w:r>
            <w:r>
              <w:rPr>
                <w:color w:val="4D4D4F"/>
                <w:sz w:val="16"/>
              </w:rPr>
              <w:t>culates the seawater while open loop mode continuously draws in and discharges seawater).</w:t>
            </w:r>
          </w:p>
          <w:p w:rsidR="00467A5B" w:rsidRDefault="00A16D86">
            <w:pPr>
              <w:pStyle w:val="TableParagraph"/>
              <w:spacing w:before="53" w:line="220" w:lineRule="auto"/>
              <w:ind w:left="81" w:right="55"/>
              <w:jc w:val="both"/>
              <w:rPr>
                <w:sz w:val="16"/>
              </w:rPr>
            </w:pPr>
            <w:r>
              <w:rPr>
                <w:color w:val="4D4D4F"/>
                <w:sz w:val="16"/>
              </w:rPr>
              <w:t>The largest continuous volume of seawater would be drawn into the FSRU when it is operating in open loop mode at peak gas production. The FSRU would typically operate</w:t>
            </w:r>
            <w:r>
              <w:rPr>
                <w:color w:val="4D4D4F"/>
                <w:sz w:val="16"/>
              </w:rPr>
              <w:t xml:space="preserve"> at a lower than peak gas production rate, therefore requiring less intake of seawater.</w:t>
            </w:r>
          </w:p>
        </w:tc>
        <w:tc>
          <w:tcPr>
            <w:tcW w:w="1397" w:type="dxa"/>
            <w:tcBorders>
              <w:bottom w:val="single" w:sz="18" w:space="0" w:color="D7D6C7"/>
            </w:tcBorders>
          </w:tcPr>
          <w:p w:rsidR="00467A5B" w:rsidRDefault="00A16D86">
            <w:pPr>
              <w:pStyle w:val="TableParagraph"/>
              <w:spacing w:before="58" w:line="220" w:lineRule="auto"/>
              <w:ind w:left="55"/>
              <w:rPr>
                <w:b/>
                <w:sz w:val="16"/>
              </w:rPr>
            </w:pPr>
            <w:r>
              <w:rPr>
                <w:b/>
                <w:color w:val="4D4D4F"/>
                <w:sz w:val="16"/>
              </w:rPr>
              <w:t>Gas Import Jetty Works</w:t>
            </w:r>
          </w:p>
        </w:tc>
      </w:tr>
    </w:tbl>
    <w:p w:rsidR="00467A5B" w:rsidRDefault="00467A5B">
      <w:pPr>
        <w:spacing w:line="220" w:lineRule="auto"/>
        <w:rPr>
          <w:sz w:val="16"/>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group id="_x0000_s1081" style="position:absolute;margin-left:0;margin-top:37.4pt;width:532.95pt;height:25.2pt;z-index:251776000;mso-position-horizontal-relative:page;mso-position-vertical-relative:page" coordorigin=",748" coordsize="10659,504">
            <v:line id="_x0000_s1085" style="position:absolute" from="1290,748" to="1290,1247" strokecolor="#0e5d61" strokeweight="1.5mm"/>
            <v:line id="_x0000_s1084" style="position:absolute" from="0,1247" to="10658,1247" strokecolor="#808285" strokeweight=".5pt"/>
            <v:shape id="_x0000_s1083" type="#_x0000_t202" style="position:absolute;left:388;top:802;width:749;height:355" filled="f" stroked="f">
              <v:textbox inset="0,0,0,0">
                <w:txbxContent>
                  <w:p w:rsidR="00467A5B" w:rsidRDefault="00A16D86">
                    <w:pPr>
                      <w:spacing w:line="334" w:lineRule="exact"/>
                      <w:rPr>
                        <w:b/>
                        <w:sz w:val="26"/>
                      </w:rPr>
                    </w:pPr>
                    <w:r>
                      <w:rPr>
                        <w:b/>
                        <w:color w:val="4D4D4F"/>
                        <w:sz w:val="26"/>
                      </w:rPr>
                      <w:t>ES-14</w:t>
                    </w:r>
                  </w:p>
                </w:txbxContent>
              </v:textbox>
            </v:shape>
            <v:shape id="_x0000_s1082" type="#_x0000_t202" style="position:absolute;left:1785;top:881;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p w:rsidR="00467A5B" w:rsidRDefault="00A16D86">
      <w:pPr>
        <w:tabs>
          <w:tab w:val="left" w:pos="1247"/>
        </w:tabs>
        <w:rPr>
          <w:sz w:val="20"/>
        </w:rPr>
      </w:pPr>
      <w:r>
        <w:rPr>
          <w:position w:val="1240"/>
          <w:sz w:val="20"/>
        </w:rPr>
      </w:r>
      <w:r>
        <w:rPr>
          <w:position w:val="1240"/>
          <w:sz w:val="20"/>
        </w:rPr>
        <w:pict>
          <v:group id="_x0000_s1079" style="width:14.2pt;height:39.7pt;mso-position-horizontal-relative:char;mso-position-vertical-relative:line" coordsize="284,794">
            <v:rect id="_x0000_s1080" style="position:absolute;width:284;height:794" fillcolor="#0e5d61" stroked="f"/>
            <w10:anchorlock/>
          </v:group>
        </w:pict>
      </w:r>
      <w:r>
        <w:rPr>
          <w:position w:val="1240"/>
          <w:sz w:val="20"/>
        </w:rPr>
        <w:tab/>
      </w:r>
      <w:r>
        <w:rPr>
          <w:sz w:val="20"/>
        </w:rPr>
      </w:r>
      <w:r>
        <w:rPr>
          <w:sz w:val="20"/>
        </w:rPr>
        <w:pict>
          <v:shape id="_x0000_s1078" type="#_x0000_t202" style="width:474.1pt;height:659.6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591"/>
                    <w:gridCol w:w="6493"/>
                    <w:gridCol w:w="1397"/>
                  </w:tblGrid>
                  <w:tr w:rsidR="00467A5B">
                    <w:trPr>
                      <w:trHeight w:val="592"/>
                    </w:trPr>
                    <w:tc>
                      <w:tcPr>
                        <w:tcW w:w="1591"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493" w:type="dxa"/>
                        <w:shd w:val="clear" w:color="auto" w:fill="0E5D61"/>
                      </w:tcPr>
                      <w:p w:rsidR="00467A5B" w:rsidRDefault="00A16D86">
                        <w:pPr>
                          <w:pStyle w:val="TableParagraph"/>
                          <w:spacing w:before="62"/>
                          <w:ind w:left="81"/>
                          <w:rPr>
                            <w:rFonts w:ascii="Nunito Sans SemiBold"/>
                            <w:b/>
                            <w:sz w:val="18"/>
                          </w:rPr>
                        </w:pPr>
                        <w:r>
                          <w:rPr>
                            <w:rFonts w:ascii="Nunito Sans SemiBold"/>
                            <w:b/>
                            <w:color w:val="FFFFFF"/>
                            <w:sz w:val="18"/>
                          </w:rPr>
                          <w:t>Key findings of the operational impact assessment</w:t>
                        </w:r>
                      </w:p>
                    </w:tc>
                    <w:tc>
                      <w:tcPr>
                        <w:tcW w:w="1397" w:type="dxa"/>
                        <w:shd w:val="clear" w:color="auto" w:fill="0E5D61"/>
                      </w:tcPr>
                      <w:p w:rsidR="00467A5B" w:rsidRDefault="00A16D86">
                        <w:pPr>
                          <w:pStyle w:val="TableParagraph"/>
                          <w:spacing w:before="100" w:line="194" w:lineRule="auto"/>
                          <w:ind w:right="403"/>
                          <w:rPr>
                            <w:rFonts w:ascii="Nunito Sans SemiBold"/>
                            <w:b/>
                            <w:sz w:val="18"/>
                          </w:rPr>
                        </w:pPr>
                        <w:r>
                          <w:rPr>
                            <w:rFonts w:ascii="Nunito Sans SemiBold"/>
                            <w:b/>
                            <w:color w:val="FFFFFF"/>
                            <w:sz w:val="18"/>
                          </w:rPr>
                          <w:t>Project component</w:t>
                        </w:r>
                      </w:p>
                    </w:tc>
                  </w:tr>
                  <w:tr w:rsidR="00467A5B">
                    <w:trPr>
                      <w:trHeight w:val="9912"/>
                    </w:trPr>
                    <w:tc>
                      <w:tcPr>
                        <w:tcW w:w="1591" w:type="dxa"/>
                        <w:tcBorders>
                          <w:bottom w:val="single" w:sz="18" w:space="0" w:color="D7D6C7"/>
                        </w:tcBorders>
                      </w:tcPr>
                      <w:p w:rsidR="00467A5B" w:rsidRDefault="00A16D86">
                        <w:pPr>
                          <w:pStyle w:val="TableParagraph"/>
                          <w:spacing w:before="38" w:line="220" w:lineRule="auto"/>
                          <w:rPr>
                            <w:b/>
                            <w:sz w:val="16"/>
                          </w:rPr>
                        </w:pPr>
                        <w:r>
                          <w:rPr>
                            <w:b/>
                            <w:color w:val="4D4D4F"/>
                            <w:sz w:val="16"/>
                          </w:rPr>
                          <w:t>Marine biodiversity (Cont.)</w:t>
                        </w:r>
                      </w:p>
                    </w:tc>
                    <w:tc>
                      <w:tcPr>
                        <w:tcW w:w="6493" w:type="dxa"/>
                        <w:tcBorders>
                          <w:bottom w:val="single" w:sz="18" w:space="0" w:color="D7D6C7"/>
                        </w:tcBorders>
                      </w:tcPr>
                      <w:p w:rsidR="00467A5B" w:rsidRDefault="00A16D86">
                        <w:pPr>
                          <w:pStyle w:val="TableParagraph"/>
                          <w:spacing w:before="38" w:line="220" w:lineRule="auto"/>
                          <w:ind w:left="81" w:right="54"/>
                          <w:jc w:val="both"/>
                          <w:rPr>
                            <w:sz w:val="16"/>
                          </w:rPr>
                        </w:pPr>
                        <w:r>
                          <w:rPr>
                            <w:color w:val="4D4D4F"/>
                            <w:sz w:val="16"/>
                          </w:rPr>
                          <w:t>The marine studies found that in the peak regasification operating scenario for the FSRU in open loop mode, potential entrainment impacts are predicted to be small relative to natural mortality and flushing. Significant implications on Western Port’s ecosy</w:t>
                        </w:r>
                        <w:r>
                          <w:rPr>
                            <w:color w:val="4D4D4F"/>
                            <w:sz w:val="16"/>
                          </w:rPr>
                          <w:t>stem would be unlikely. For average (or normal) FSRU operations, the entrainment rate is predicted to be lower.</w:t>
                        </w:r>
                      </w:p>
                      <w:p w:rsidR="00467A5B" w:rsidRDefault="00A16D86">
                        <w:pPr>
                          <w:pStyle w:val="TableParagraph"/>
                          <w:spacing w:before="53" w:line="220" w:lineRule="auto"/>
                          <w:ind w:left="81" w:right="54"/>
                          <w:jc w:val="both"/>
                          <w:rPr>
                            <w:sz w:val="16"/>
                          </w:rPr>
                        </w:pPr>
                        <w:r>
                          <w:rPr>
                            <w:color w:val="4D4D4F"/>
                            <w:sz w:val="16"/>
                          </w:rPr>
                          <w:t>The marine studies identified that fish eggs and larvae are most abundant in the North Arm of Western Port during spring and summer. The potenti</w:t>
                        </w:r>
                        <w:r>
                          <w:rPr>
                            <w:color w:val="4D4D4F"/>
                            <w:sz w:val="16"/>
                          </w:rPr>
                          <w:t>al effects of entrainment on fish eggs and larvae would therefore be highest over spring and summer.</w:t>
                        </w:r>
                      </w:p>
                      <w:p w:rsidR="00467A5B" w:rsidRDefault="00A16D86">
                        <w:pPr>
                          <w:pStyle w:val="TableParagraph"/>
                          <w:spacing w:before="54" w:line="220" w:lineRule="auto"/>
                          <w:ind w:left="81" w:right="54"/>
                          <w:jc w:val="both"/>
                          <w:rPr>
                            <w:sz w:val="16"/>
                          </w:rPr>
                        </w:pPr>
                        <w:r>
                          <w:rPr>
                            <w:color w:val="4D4D4F"/>
                            <w:sz w:val="16"/>
                          </w:rPr>
                          <w:t xml:space="preserve">To minimise potential entrainment impacts the FSRU is proposed to operate at a 14-day moving average (mean) regasification seawater flow of 312,000 m3 per </w:t>
                        </w:r>
                        <w:r>
                          <w:rPr>
                            <w:color w:val="4D4D4F"/>
                            <w:sz w:val="16"/>
                          </w:rPr>
                          <w:t xml:space="preserve">day between September and February (inclusive). The use of a 14-day moving average reflects the sensitivity of certain marine biota and accounts for their renewal rate and the flushing rate in North Arm of Western Port that has been established as part of </w:t>
                        </w:r>
                        <w:r>
                          <w:rPr>
                            <w:color w:val="4D4D4F"/>
                            <w:sz w:val="16"/>
                          </w:rPr>
                          <w:t>the marine entrainment investigations.</w:t>
                        </w:r>
                      </w:p>
                      <w:p w:rsidR="00467A5B" w:rsidRDefault="00A16D86">
                        <w:pPr>
                          <w:pStyle w:val="TableParagraph"/>
                          <w:spacing w:before="52" w:line="220" w:lineRule="auto"/>
                          <w:ind w:left="81" w:right="54"/>
                          <w:jc w:val="both"/>
                          <w:rPr>
                            <w:sz w:val="16"/>
                          </w:rPr>
                        </w:pPr>
                        <w:r>
                          <w:rPr>
                            <w:color w:val="4D4D4F"/>
                            <w:sz w:val="16"/>
                          </w:rPr>
                          <w:t>The proposed 14-day average (mean) regasification seawater flows for March to August (inclusive) is 468,000 m</w:t>
                        </w:r>
                        <w:r>
                          <w:rPr>
                            <w:color w:val="4D4D4F"/>
                            <w:position w:val="5"/>
                            <w:sz w:val="9"/>
                          </w:rPr>
                          <w:t xml:space="preserve">3 </w:t>
                        </w:r>
                        <w:r>
                          <w:rPr>
                            <w:color w:val="4D4D4F"/>
                            <w:sz w:val="16"/>
                          </w:rPr>
                          <w:t>per day.</w:t>
                        </w:r>
                      </w:p>
                      <w:p w:rsidR="00467A5B" w:rsidRDefault="00A16D86">
                        <w:pPr>
                          <w:pStyle w:val="TableParagraph"/>
                          <w:spacing w:before="41"/>
                          <w:ind w:left="81"/>
                          <w:jc w:val="both"/>
                          <w:rPr>
                            <w:rFonts w:ascii="Nunito Sans SemiBold"/>
                            <w:b/>
                            <w:sz w:val="16"/>
                          </w:rPr>
                        </w:pPr>
                        <w:r>
                          <w:rPr>
                            <w:rFonts w:ascii="Nunito Sans SemiBold"/>
                            <w:b/>
                            <w:color w:val="4D4D4F"/>
                            <w:sz w:val="16"/>
                          </w:rPr>
                          <w:t>Seawater discharges</w:t>
                        </w:r>
                      </w:p>
                      <w:p w:rsidR="00467A5B" w:rsidRDefault="00A16D86">
                        <w:pPr>
                          <w:pStyle w:val="TableParagraph"/>
                          <w:spacing w:before="53" w:line="220" w:lineRule="auto"/>
                          <w:ind w:left="81" w:right="54"/>
                          <w:jc w:val="both"/>
                          <w:rPr>
                            <w:sz w:val="16"/>
                          </w:rPr>
                        </w:pPr>
                        <w:r>
                          <w:rPr>
                            <w:color w:val="4D4D4F"/>
                            <w:sz w:val="16"/>
                          </w:rPr>
                          <w:t>Once</w:t>
                        </w:r>
                        <w:r>
                          <w:rPr>
                            <w:color w:val="4D4D4F"/>
                            <w:spacing w:val="-4"/>
                            <w:sz w:val="16"/>
                          </w:rPr>
                          <w:t xml:space="preserve"> </w:t>
                        </w:r>
                        <w:r>
                          <w:rPr>
                            <w:color w:val="4D4D4F"/>
                            <w:sz w:val="16"/>
                          </w:rPr>
                          <w:t>the</w:t>
                        </w:r>
                        <w:r>
                          <w:rPr>
                            <w:color w:val="4D4D4F"/>
                            <w:spacing w:val="-4"/>
                            <w:sz w:val="16"/>
                          </w:rPr>
                          <w:t xml:space="preserve"> </w:t>
                        </w:r>
                        <w:r>
                          <w:rPr>
                            <w:color w:val="4D4D4F"/>
                            <w:sz w:val="16"/>
                          </w:rPr>
                          <w:t>seawater</w:t>
                        </w:r>
                        <w:r>
                          <w:rPr>
                            <w:color w:val="4D4D4F"/>
                            <w:spacing w:val="-4"/>
                            <w:sz w:val="16"/>
                          </w:rPr>
                          <w:t xml:space="preserve"> </w:t>
                        </w:r>
                        <w:r>
                          <w:rPr>
                            <w:color w:val="4D4D4F"/>
                            <w:sz w:val="16"/>
                          </w:rPr>
                          <w:t>was</w:t>
                        </w:r>
                        <w:r>
                          <w:rPr>
                            <w:color w:val="4D4D4F"/>
                            <w:spacing w:val="-4"/>
                            <w:sz w:val="16"/>
                          </w:rPr>
                          <w:t xml:space="preserve"> </w:t>
                        </w:r>
                        <w:r>
                          <w:rPr>
                            <w:color w:val="4D4D4F"/>
                            <w:sz w:val="16"/>
                          </w:rPr>
                          <w:t>used</w:t>
                        </w:r>
                        <w:r>
                          <w:rPr>
                            <w:color w:val="4D4D4F"/>
                            <w:spacing w:val="-3"/>
                            <w:sz w:val="16"/>
                          </w:rPr>
                          <w:t xml:space="preserve"> </w:t>
                        </w:r>
                        <w:r>
                          <w:rPr>
                            <w:color w:val="4D4D4F"/>
                            <w:sz w:val="16"/>
                          </w:rPr>
                          <w:t>on</w:t>
                        </w:r>
                        <w:r>
                          <w:rPr>
                            <w:color w:val="4D4D4F"/>
                            <w:spacing w:val="-4"/>
                            <w:sz w:val="16"/>
                          </w:rPr>
                          <w:t xml:space="preserve"> </w:t>
                        </w:r>
                        <w:r>
                          <w:rPr>
                            <w:color w:val="4D4D4F"/>
                            <w:sz w:val="16"/>
                          </w:rPr>
                          <w:t>the</w:t>
                        </w:r>
                        <w:r>
                          <w:rPr>
                            <w:color w:val="4D4D4F"/>
                            <w:spacing w:val="-4"/>
                            <w:sz w:val="16"/>
                          </w:rPr>
                          <w:t xml:space="preserve"> </w:t>
                        </w:r>
                        <w:r>
                          <w:rPr>
                            <w:color w:val="4D4D4F"/>
                            <w:sz w:val="16"/>
                          </w:rPr>
                          <w:t>FSRU</w:t>
                        </w:r>
                        <w:r>
                          <w:rPr>
                            <w:color w:val="4D4D4F"/>
                            <w:spacing w:val="-4"/>
                            <w:sz w:val="16"/>
                          </w:rPr>
                          <w:t xml:space="preserve"> </w:t>
                        </w:r>
                        <w:r>
                          <w:rPr>
                            <w:color w:val="4D4D4F"/>
                            <w:sz w:val="16"/>
                          </w:rPr>
                          <w:t>it</w:t>
                        </w:r>
                        <w:r>
                          <w:rPr>
                            <w:color w:val="4D4D4F"/>
                            <w:spacing w:val="-4"/>
                            <w:sz w:val="16"/>
                          </w:rPr>
                          <w:t xml:space="preserve"> </w:t>
                        </w:r>
                        <w:r>
                          <w:rPr>
                            <w:color w:val="4D4D4F"/>
                            <w:sz w:val="16"/>
                          </w:rPr>
                          <w:t>would</w:t>
                        </w:r>
                        <w:r>
                          <w:rPr>
                            <w:color w:val="4D4D4F"/>
                            <w:spacing w:val="-3"/>
                            <w:sz w:val="16"/>
                          </w:rPr>
                          <w:t xml:space="preserve"> </w:t>
                        </w:r>
                        <w:r>
                          <w:rPr>
                            <w:color w:val="4D4D4F"/>
                            <w:sz w:val="16"/>
                          </w:rPr>
                          <w:t>be</w:t>
                        </w:r>
                        <w:r>
                          <w:rPr>
                            <w:color w:val="4D4D4F"/>
                            <w:spacing w:val="-4"/>
                            <w:sz w:val="16"/>
                          </w:rPr>
                          <w:t xml:space="preserve"> </w:t>
                        </w:r>
                        <w:r>
                          <w:rPr>
                            <w:color w:val="4D4D4F"/>
                            <w:sz w:val="16"/>
                          </w:rPr>
                          <w:t>discharged</w:t>
                        </w:r>
                        <w:r>
                          <w:rPr>
                            <w:color w:val="4D4D4F"/>
                            <w:spacing w:val="-4"/>
                            <w:sz w:val="16"/>
                          </w:rPr>
                          <w:t xml:space="preserve"> </w:t>
                        </w:r>
                        <w:r>
                          <w:rPr>
                            <w:color w:val="4D4D4F"/>
                            <w:sz w:val="16"/>
                          </w:rPr>
                          <w:t>into</w:t>
                        </w:r>
                        <w:r>
                          <w:rPr>
                            <w:color w:val="4D4D4F"/>
                            <w:spacing w:val="-4"/>
                            <w:sz w:val="16"/>
                          </w:rPr>
                          <w:t xml:space="preserve"> </w:t>
                        </w:r>
                        <w:r>
                          <w:rPr>
                            <w:color w:val="4D4D4F"/>
                            <w:sz w:val="16"/>
                          </w:rPr>
                          <w:t>Western</w:t>
                        </w:r>
                        <w:r>
                          <w:rPr>
                            <w:color w:val="4D4D4F"/>
                            <w:spacing w:val="-4"/>
                            <w:sz w:val="16"/>
                          </w:rPr>
                          <w:t xml:space="preserve"> </w:t>
                        </w:r>
                        <w:r>
                          <w:rPr>
                            <w:color w:val="4D4D4F"/>
                            <w:spacing w:val="3"/>
                            <w:sz w:val="16"/>
                          </w:rPr>
                          <w:t>Port.</w:t>
                        </w:r>
                        <w:r>
                          <w:rPr>
                            <w:color w:val="4D4D4F"/>
                            <w:spacing w:val="-3"/>
                            <w:sz w:val="16"/>
                          </w:rPr>
                          <w:t xml:space="preserve"> </w:t>
                        </w:r>
                        <w:r>
                          <w:rPr>
                            <w:color w:val="4D4D4F"/>
                            <w:spacing w:val="2"/>
                            <w:sz w:val="16"/>
                          </w:rPr>
                          <w:t xml:space="preserve">The </w:t>
                        </w:r>
                        <w:r>
                          <w:rPr>
                            <w:color w:val="4D4D4F"/>
                            <w:sz w:val="16"/>
                          </w:rPr>
                          <w:t>discharged seawater would contain chlorine-produced oxidants and products from the electrolysis</w:t>
                        </w:r>
                        <w:r>
                          <w:rPr>
                            <w:color w:val="4D4D4F"/>
                            <w:spacing w:val="-13"/>
                            <w:sz w:val="16"/>
                          </w:rPr>
                          <w:t xml:space="preserve"> </w:t>
                        </w:r>
                        <w:r>
                          <w:rPr>
                            <w:color w:val="4D4D4F"/>
                            <w:sz w:val="16"/>
                          </w:rPr>
                          <w:t>of</w:t>
                        </w:r>
                        <w:r>
                          <w:rPr>
                            <w:color w:val="4D4D4F"/>
                            <w:spacing w:val="-13"/>
                            <w:sz w:val="16"/>
                          </w:rPr>
                          <w:t xml:space="preserve"> </w:t>
                        </w:r>
                        <w:r>
                          <w:rPr>
                            <w:color w:val="4D4D4F"/>
                            <w:sz w:val="16"/>
                          </w:rPr>
                          <w:t>seawater</w:t>
                        </w:r>
                        <w:r>
                          <w:rPr>
                            <w:color w:val="4D4D4F"/>
                            <w:spacing w:val="-12"/>
                            <w:sz w:val="16"/>
                          </w:rPr>
                          <w:t xml:space="preserve"> </w:t>
                        </w:r>
                        <w:r>
                          <w:rPr>
                            <w:color w:val="4D4D4F"/>
                            <w:sz w:val="16"/>
                          </w:rPr>
                          <w:t>used</w:t>
                        </w:r>
                        <w:r>
                          <w:rPr>
                            <w:color w:val="4D4D4F"/>
                            <w:spacing w:val="-13"/>
                            <w:sz w:val="16"/>
                          </w:rPr>
                          <w:t xml:space="preserve"> </w:t>
                        </w:r>
                        <w:r>
                          <w:rPr>
                            <w:color w:val="4D4D4F"/>
                            <w:sz w:val="16"/>
                          </w:rPr>
                          <w:t>to</w:t>
                        </w:r>
                        <w:r>
                          <w:rPr>
                            <w:color w:val="4D4D4F"/>
                            <w:spacing w:val="-12"/>
                            <w:sz w:val="16"/>
                          </w:rPr>
                          <w:t xml:space="preserve"> </w:t>
                        </w:r>
                        <w:r>
                          <w:rPr>
                            <w:color w:val="4D4D4F"/>
                            <w:sz w:val="16"/>
                          </w:rPr>
                          <w:t>control</w:t>
                        </w:r>
                        <w:r>
                          <w:rPr>
                            <w:color w:val="4D4D4F"/>
                            <w:spacing w:val="-13"/>
                            <w:sz w:val="16"/>
                          </w:rPr>
                          <w:t xml:space="preserve"> </w:t>
                        </w:r>
                        <w:r>
                          <w:rPr>
                            <w:color w:val="4D4D4F"/>
                            <w:sz w:val="16"/>
                          </w:rPr>
                          <w:t>biofouling</w:t>
                        </w:r>
                        <w:r>
                          <w:rPr>
                            <w:color w:val="4D4D4F"/>
                            <w:spacing w:val="-12"/>
                            <w:sz w:val="16"/>
                          </w:rPr>
                          <w:t xml:space="preserve"> </w:t>
                        </w:r>
                        <w:r>
                          <w:rPr>
                            <w:color w:val="4D4D4F"/>
                            <w:sz w:val="16"/>
                          </w:rPr>
                          <w:t>in</w:t>
                        </w:r>
                        <w:r>
                          <w:rPr>
                            <w:color w:val="4D4D4F"/>
                            <w:spacing w:val="-13"/>
                            <w:sz w:val="16"/>
                          </w:rPr>
                          <w:t xml:space="preserve"> </w:t>
                        </w:r>
                        <w:r>
                          <w:rPr>
                            <w:color w:val="4D4D4F"/>
                            <w:sz w:val="16"/>
                          </w:rPr>
                          <w:t>the</w:t>
                        </w:r>
                        <w:r>
                          <w:rPr>
                            <w:color w:val="4D4D4F"/>
                            <w:spacing w:val="-12"/>
                            <w:sz w:val="16"/>
                          </w:rPr>
                          <w:t xml:space="preserve"> </w:t>
                        </w:r>
                        <w:r>
                          <w:rPr>
                            <w:color w:val="4D4D4F"/>
                            <w:sz w:val="16"/>
                          </w:rPr>
                          <w:t>FSRU</w:t>
                        </w:r>
                        <w:r>
                          <w:rPr>
                            <w:color w:val="4D4D4F"/>
                            <w:spacing w:val="-13"/>
                            <w:sz w:val="16"/>
                          </w:rPr>
                          <w:t xml:space="preserve"> </w:t>
                        </w:r>
                        <w:r>
                          <w:rPr>
                            <w:color w:val="4D4D4F"/>
                            <w:sz w:val="16"/>
                          </w:rPr>
                          <w:t>piping</w:t>
                        </w:r>
                        <w:r>
                          <w:rPr>
                            <w:color w:val="4D4D4F"/>
                            <w:spacing w:val="-12"/>
                            <w:sz w:val="16"/>
                          </w:rPr>
                          <w:t xml:space="preserve"> </w:t>
                        </w:r>
                        <w:r>
                          <w:rPr>
                            <w:color w:val="4D4D4F"/>
                            <w:sz w:val="16"/>
                          </w:rPr>
                          <w:t>and</w:t>
                        </w:r>
                        <w:r>
                          <w:rPr>
                            <w:color w:val="4D4D4F"/>
                            <w:spacing w:val="-13"/>
                            <w:sz w:val="16"/>
                          </w:rPr>
                          <w:t xml:space="preserve"> </w:t>
                        </w:r>
                        <w:r>
                          <w:rPr>
                            <w:color w:val="4D4D4F"/>
                            <w:sz w:val="16"/>
                          </w:rPr>
                          <w:t>heat</w:t>
                        </w:r>
                        <w:r>
                          <w:rPr>
                            <w:color w:val="4D4D4F"/>
                            <w:spacing w:val="-12"/>
                            <w:sz w:val="16"/>
                          </w:rPr>
                          <w:t xml:space="preserve"> </w:t>
                        </w:r>
                        <w:r>
                          <w:rPr>
                            <w:color w:val="4D4D4F"/>
                            <w:sz w:val="16"/>
                          </w:rPr>
                          <w:t>exchangers. This</w:t>
                        </w:r>
                        <w:r>
                          <w:rPr>
                            <w:color w:val="4D4D4F"/>
                            <w:spacing w:val="-15"/>
                            <w:sz w:val="16"/>
                          </w:rPr>
                          <w:t xml:space="preserve"> </w:t>
                        </w:r>
                        <w:r>
                          <w:rPr>
                            <w:color w:val="4D4D4F"/>
                            <w:sz w:val="16"/>
                          </w:rPr>
                          <w:t>seawater</w:t>
                        </w:r>
                        <w:r>
                          <w:rPr>
                            <w:color w:val="4D4D4F"/>
                            <w:spacing w:val="-14"/>
                            <w:sz w:val="16"/>
                          </w:rPr>
                          <w:t xml:space="preserve"> </w:t>
                        </w:r>
                        <w:r>
                          <w:rPr>
                            <w:color w:val="4D4D4F"/>
                            <w:sz w:val="16"/>
                          </w:rPr>
                          <w:t>would</w:t>
                        </w:r>
                        <w:r>
                          <w:rPr>
                            <w:color w:val="4D4D4F"/>
                            <w:spacing w:val="-14"/>
                            <w:sz w:val="16"/>
                          </w:rPr>
                          <w:t xml:space="preserve"> </w:t>
                        </w:r>
                        <w:r>
                          <w:rPr>
                            <w:color w:val="4D4D4F"/>
                            <w:sz w:val="16"/>
                          </w:rPr>
                          <w:t>be</w:t>
                        </w:r>
                        <w:r>
                          <w:rPr>
                            <w:color w:val="4D4D4F"/>
                            <w:spacing w:val="-14"/>
                            <w:sz w:val="16"/>
                          </w:rPr>
                          <w:t xml:space="preserve"> </w:t>
                        </w:r>
                        <w:r>
                          <w:rPr>
                            <w:color w:val="4D4D4F"/>
                            <w:sz w:val="16"/>
                          </w:rPr>
                          <w:t>either</w:t>
                        </w:r>
                        <w:r>
                          <w:rPr>
                            <w:color w:val="4D4D4F"/>
                            <w:spacing w:val="-14"/>
                            <w:sz w:val="16"/>
                          </w:rPr>
                          <w:t xml:space="preserve"> </w:t>
                        </w:r>
                        <w:r>
                          <w:rPr>
                            <w:color w:val="4D4D4F"/>
                            <w:sz w:val="16"/>
                          </w:rPr>
                          <w:t>cooler</w:t>
                        </w:r>
                        <w:r>
                          <w:rPr>
                            <w:color w:val="4D4D4F"/>
                            <w:spacing w:val="-14"/>
                            <w:sz w:val="16"/>
                          </w:rPr>
                          <w:t xml:space="preserve"> </w:t>
                        </w:r>
                        <w:r>
                          <w:rPr>
                            <w:color w:val="4D4D4F"/>
                            <w:sz w:val="16"/>
                          </w:rPr>
                          <w:t>or</w:t>
                        </w:r>
                        <w:r>
                          <w:rPr>
                            <w:color w:val="4D4D4F"/>
                            <w:spacing w:val="-14"/>
                            <w:sz w:val="16"/>
                          </w:rPr>
                          <w:t xml:space="preserve"> </w:t>
                        </w:r>
                        <w:r>
                          <w:rPr>
                            <w:color w:val="4D4D4F"/>
                            <w:sz w:val="16"/>
                          </w:rPr>
                          <w:t>warmer</w:t>
                        </w:r>
                        <w:r>
                          <w:rPr>
                            <w:color w:val="4D4D4F"/>
                            <w:spacing w:val="-14"/>
                            <w:sz w:val="16"/>
                          </w:rPr>
                          <w:t xml:space="preserve"> </w:t>
                        </w:r>
                        <w:r>
                          <w:rPr>
                            <w:color w:val="4D4D4F"/>
                            <w:sz w:val="16"/>
                          </w:rPr>
                          <w:t>than</w:t>
                        </w:r>
                        <w:r>
                          <w:rPr>
                            <w:color w:val="4D4D4F"/>
                            <w:spacing w:val="-14"/>
                            <w:sz w:val="16"/>
                          </w:rPr>
                          <w:t xml:space="preserve"> </w:t>
                        </w:r>
                        <w:r>
                          <w:rPr>
                            <w:color w:val="4D4D4F"/>
                            <w:sz w:val="16"/>
                          </w:rPr>
                          <w:t>the</w:t>
                        </w:r>
                        <w:r>
                          <w:rPr>
                            <w:color w:val="4D4D4F"/>
                            <w:spacing w:val="-14"/>
                            <w:sz w:val="16"/>
                          </w:rPr>
                          <w:t xml:space="preserve"> </w:t>
                        </w:r>
                        <w:r>
                          <w:rPr>
                            <w:color w:val="4D4D4F"/>
                            <w:sz w:val="16"/>
                          </w:rPr>
                          <w:t>water</w:t>
                        </w:r>
                        <w:r>
                          <w:rPr>
                            <w:color w:val="4D4D4F"/>
                            <w:spacing w:val="-13"/>
                            <w:sz w:val="16"/>
                          </w:rPr>
                          <w:t xml:space="preserve"> </w:t>
                        </w:r>
                        <w:r>
                          <w:rPr>
                            <w:color w:val="4D4D4F"/>
                            <w:sz w:val="16"/>
                          </w:rPr>
                          <w:t>in</w:t>
                        </w:r>
                        <w:r>
                          <w:rPr>
                            <w:color w:val="4D4D4F"/>
                            <w:spacing w:val="-15"/>
                            <w:sz w:val="16"/>
                          </w:rPr>
                          <w:t xml:space="preserve"> </w:t>
                        </w:r>
                        <w:r>
                          <w:rPr>
                            <w:color w:val="4D4D4F"/>
                            <w:sz w:val="16"/>
                          </w:rPr>
                          <w:t>Western</w:t>
                        </w:r>
                        <w:r>
                          <w:rPr>
                            <w:color w:val="4D4D4F"/>
                            <w:spacing w:val="-14"/>
                            <w:sz w:val="16"/>
                          </w:rPr>
                          <w:t xml:space="preserve"> </w:t>
                        </w:r>
                        <w:r>
                          <w:rPr>
                            <w:color w:val="4D4D4F"/>
                            <w:sz w:val="16"/>
                          </w:rPr>
                          <w:t>Port,</w:t>
                        </w:r>
                        <w:r>
                          <w:rPr>
                            <w:color w:val="4D4D4F"/>
                            <w:spacing w:val="-13"/>
                            <w:sz w:val="16"/>
                          </w:rPr>
                          <w:t xml:space="preserve"> </w:t>
                        </w:r>
                        <w:r>
                          <w:rPr>
                            <w:color w:val="4D4D4F"/>
                            <w:sz w:val="16"/>
                          </w:rPr>
                          <w:t>depending on whether open loop or closed loop regasification mode was used (water discharged in open loop mode is cooler than water discharged in closed loop</w:t>
                        </w:r>
                        <w:r>
                          <w:rPr>
                            <w:color w:val="4D4D4F"/>
                            <w:spacing w:val="20"/>
                            <w:sz w:val="16"/>
                          </w:rPr>
                          <w:t xml:space="preserve"> </w:t>
                        </w:r>
                        <w:r>
                          <w:rPr>
                            <w:color w:val="4D4D4F"/>
                            <w:sz w:val="16"/>
                          </w:rPr>
                          <w:t>mode).</w:t>
                        </w:r>
                      </w:p>
                      <w:p w:rsidR="00467A5B" w:rsidRDefault="00A16D86">
                        <w:pPr>
                          <w:pStyle w:val="TableParagraph"/>
                          <w:spacing w:before="52" w:line="220" w:lineRule="auto"/>
                          <w:ind w:left="81" w:right="54"/>
                          <w:jc w:val="both"/>
                          <w:rPr>
                            <w:sz w:val="16"/>
                          </w:rPr>
                        </w:pPr>
                        <w:r>
                          <w:rPr>
                            <w:color w:val="4D4D4F"/>
                            <w:sz w:val="16"/>
                          </w:rPr>
                          <w:t>Modelling was developed to understand the potential effects on the m</w:t>
                        </w:r>
                        <w:r>
                          <w:rPr>
                            <w:color w:val="4D4D4F"/>
                            <w:sz w:val="16"/>
                          </w:rPr>
                          <w:t>arine environment when cooler or warmer seawater containing chlorine-produced oxidants was discharged into Western Port. In addition, guideline values for temperature and chlorine-produced oxidants were developed using the outcomes of the marine investigat</w:t>
                        </w:r>
                        <w:r>
                          <w:rPr>
                            <w:color w:val="4D4D4F"/>
                            <w:sz w:val="16"/>
                          </w:rPr>
                          <w:t>ions and in association with leading agencies such as the CSIRO. The modelling also assessed a range of FSRU operating scenarios to understand how each scenario affected the results.</w:t>
                        </w:r>
                      </w:p>
                      <w:p w:rsidR="00467A5B" w:rsidRDefault="00A16D86">
                        <w:pPr>
                          <w:pStyle w:val="TableParagraph"/>
                          <w:spacing w:before="52" w:line="220" w:lineRule="auto"/>
                          <w:ind w:left="81" w:right="54"/>
                          <w:jc w:val="both"/>
                          <w:rPr>
                            <w:sz w:val="16"/>
                          </w:rPr>
                        </w:pPr>
                        <w:r>
                          <w:rPr>
                            <w:color w:val="4D4D4F"/>
                            <w:sz w:val="16"/>
                          </w:rPr>
                          <w:t xml:space="preserve">For all modelled FSRU operating scenarios, the predicted </w:t>
                        </w:r>
                        <w:r>
                          <w:rPr>
                            <w:color w:val="4D4D4F"/>
                            <w:spacing w:val="2"/>
                            <w:sz w:val="16"/>
                          </w:rPr>
                          <w:t xml:space="preserve">extent </w:t>
                        </w:r>
                        <w:r>
                          <w:rPr>
                            <w:color w:val="4D4D4F"/>
                            <w:sz w:val="16"/>
                          </w:rPr>
                          <w:t>of the ar</w:t>
                        </w:r>
                        <w:r>
                          <w:rPr>
                            <w:color w:val="4D4D4F"/>
                            <w:sz w:val="16"/>
                          </w:rPr>
                          <w:t>ea above the temperature</w:t>
                        </w:r>
                        <w:r>
                          <w:rPr>
                            <w:color w:val="4D4D4F"/>
                            <w:spacing w:val="-13"/>
                            <w:sz w:val="16"/>
                          </w:rPr>
                          <w:t xml:space="preserve"> </w:t>
                        </w:r>
                        <w:r>
                          <w:rPr>
                            <w:color w:val="4D4D4F"/>
                            <w:sz w:val="16"/>
                          </w:rPr>
                          <w:t>and</w:t>
                        </w:r>
                        <w:r>
                          <w:rPr>
                            <w:color w:val="4D4D4F"/>
                            <w:spacing w:val="-12"/>
                            <w:sz w:val="16"/>
                          </w:rPr>
                          <w:t xml:space="preserve"> </w:t>
                        </w:r>
                        <w:r>
                          <w:rPr>
                            <w:color w:val="4D4D4F"/>
                            <w:sz w:val="16"/>
                          </w:rPr>
                          <w:t>chlorine</w:t>
                        </w:r>
                        <w:r>
                          <w:rPr>
                            <w:color w:val="4D4D4F"/>
                            <w:spacing w:val="-12"/>
                            <w:sz w:val="16"/>
                          </w:rPr>
                          <w:t xml:space="preserve"> </w:t>
                        </w:r>
                        <w:r>
                          <w:rPr>
                            <w:color w:val="4D4D4F"/>
                            <w:sz w:val="16"/>
                          </w:rPr>
                          <w:t>guideline</w:t>
                        </w:r>
                        <w:r>
                          <w:rPr>
                            <w:color w:val="4D4D4F"/>
                            <w:spacing w:val="-12"/>
                            <w:sz w:val="16"/>
                          </w:rPr>
                          <w:t xml:space="preserve"> </w:t>
                        </w:r>
                        <w:r>
                          <w:rPr>
                            <w:color w:val="4D4D4F"/>
                            <w:sz w:val="16"/>
                          </w:rPr>
                          <w:t>values</w:t>
                        </w:r>
                        <w:r>
                          <w:rPr>
                            <w:color w:val="4D4D4F"/>
                            <w:spacing w:val="-12"/>
                            <w:sz w:val="16"/>
                          </w:rPr>
                          <w:t xml:space="preserve"> </w:t>
                        </w:r>
                        <w:r>
                          <w:rPr>
                            <w:color w:val="4D4D4F"/>
                            <w:sz w:val="16"/>
                          </w:rPr>
                          <w:t>is</w:t>
                        </w:r>
                        <w:r>
                          <w:rPr>
                            <w:color w:val="4D4D4F"/>
                            <w:spacing w:val="-12"/>
                            <w:sz w:val="16"/>
                          </w:rPr>
                          <w:t xml:space="preserve"> </w:t>
                        </w:r>
                        <w:r>
                          <w:rPr>
                            <w:color w:val="4D4D4F"/>
                            <w:sz w:val="16"/>
                          </w:rPr>
                          <w:t>limited</w:t>
                        </w:r>
                        <w:r>
                          <w:rPr>
                            <w:color w:val="4D4D4F"/>
                            <w:spacing w:val="-13"/>
                            <w:sz w:val="16"/>
                          </w:rPr>
                          <w:t xml:space="preserve"> </w:t>
                        </w:r>
                        <w:r>
                          <w:rPr>
                            <w:color w:val="4D4D4F"/>
                            <w:sz w:val="16"/>
                          </w:rPr>
                          <w:t>to</w:t>
                        </w:r>
                        <w:r>
                          <w:rPr>
                            <w:color w:val="4D4D4F"/>
                            <w:spacing w:val="-12"/>
                            <w:sz w:val="16"/>
                          </w:rPr>
                          <w:t xml:space="preserve"> </w:t>
                        </w:r>
                        <w:r>
                          <w:rPr>
                            <w:color w:val="4D4D4F"/>
                            <w:sz w:val="16"/>
                          </w:rPr>
                          <w:t>the</w:t>
                        </w:r>
                        <w:r>
                          <w:rPr>
                            <w:color w:val="4D4D4F"/>
                            <w:spacing w:val="-12"/>
                            <w:sz w:val="16"/>
                          </w:rPr>
                          <w:t xml:space="preserve"> </w:t>
                        </w:r>
                        <w:r>
                          <w:rPr>
                            <w:color w:val="4D4D4F"/>
                            <w:sz w:val="16"/>
                          </w:rPr>
                          <w:t>shipping</w:t>
                        </w:r>
                        <w:r>
                          <w:rPr>
                            <w:color w:val="4D4D4F"/>
                            <w:spacing w:val="-12"/>
                            <w:sz w:val="16"/>
                          </w:rPr>
                          <w:t xml:space="preserve"> </w:t>
                        </w:r>
                        <w:r>
                          <w:rPr>
                            <w:color w:val="4D4D4F"/>
                            <w:sz w:val="16"/>
                          </w:rPr>
                          <w:t>basin</w:t>
                        </w:r>
                        <w:r>
                          <w:rPr>
                            <w:color w:val="4D4D4F"/>
                            <w:spacing w:val="-12"/>
                            <w:sz w:val="16"/>
                          </w:rPr>
                          <w:t xml:space="preserve"> </w:t>
                        </w:r>
                        <w:r>
                          <w:rPr>
                            <w:color w:val="4D4D4F"/>
                            <w:sz w:val="16"/>
                          </w:rPr>
                          <w:t>and</w:t>
                        </w:r>
                        <w:r>
                          <w:rPr>
                            <w:color w:val="4D4D4F"/>
                            <w:spacing w:val="-12"/>
                            <w:sz w:val="16"/>
                          </w:rPr>
                          <w:t xml:space="preserve"> </w:t>
                        </w:r>
                        <w:r>
                          <w:rPr>
                            <w:color w:val="4D4D4F"/>
                            <w:sz w:val="16"/>
                          </w:rPr>
                          <w:t>ship</w:t>
                        </w:r>
                        <w:r>
                          <w:rPr>
                            <w:color w:val="4D4D4F"/>
                            <w:spacing w:val="-13"/>
                            <w:sz w:val="16"/>
                          </w:rPr>
                          <w:t xml:space="preserve"> </w:t>
                        </w:r>
                        <w:r>
                          <w:rPr>
                            <w:color w:val="4D4D4F"/>
                            <w:sz w:val="16"/>
                          </w:rPr>
                          <w:t>berthing areas within Port of Hastings</w:t>
                        </w:r>
                        <w:r>
                          <w:rPr>
                            <w:color w:val="4D4D4F"/>
                            <w:spacing w:val="3"/>
                            <w:sz w:val="16"/>
                          </w:rPr>
                          <w:t xml:space="preserve"> </w:t>
                        </w:r>
                        <w:r>
                          <w:rPr>
                            <w:color w:val="4D4D4F"/>
                            <w:sz w:val="16"/>
                          </w:rPr>
                          <w:t>boundaries.</w:t>
                        </w:r>
                      </w:p>
                      <w:p w:rsidR="00467A5B" w:rsidRDefault="00A16D86">
                        <w:pPr>
                          <w:pStyle w:val="TableParagraph"/>
                          <w:spacing w:before="54" w:line="220" w:lineRule="auto"/>
                          <w:ind w:left="81" w:right="54"/>
                          <w:jc w:val="both"/>
                          <w:rPr>
                            <w:sz w:val="16"/>
                          </w:rPr>
                        </w:pPr>
                        <w:r>
                          <w:rPr>
                            <w:color w:val="4D4D4F"/>
                            <w:sz w:val="16"/>
                          </w:rPr>
                          <w:t>The</w:t>
                        </w:r>
                        <w:r>
                          <w:rPr>
                            <w:color w:val="4D4D4F"/>
                            <w:spacing w:val="-7"/>
                            <w:sz w:val="16"/>
                          </w:rPr>
                          <w:t xml:space="preserve"> </w:t>
                        </w:r>
                        <w:r>
                          <w:rPr>
                            <w:color w:val="4D4D4F"/>
                            <w:sz w:val="16"/>
                          </w:rPr>
                          <w:t>combined</w:t>
                        </w:r>
                        <w:r>
                          <w:rPr>
                            <w:color w:val="4D4D4F"/>
                            <w:spacing w:val="-7"/>
                            <w:sz w:val="16"/>
                          </w:rPr>
                          <w:t xml:space="preserve"> </w:t>
                        </w:r>
                        <w:r>
                          <w:rPr>
                            <w:color w:val="4D4D4F"/>
                            <w:sz w:val="16"/>
                          </w:rPr>
                          <w:t>area</w:t>
                        </w:r>
                        <w:r>
                          <w:rPr>
                            <w:color w:val="4D4D4F"/>
                            <w:spacing w:val="-7"/>
                            <w:sz w:val="16"/>
                          </w:rPr>
                          <w:t xml:space="preserve"> </w:t>
                        </w:r>
                        <w:r>
                          <w:rPr>
                            <w:color w:val="4D4D4F"/>
                            <w:sz w:val="16"/>
                          </w:rPr>
                          <w:t>of</w:t>
                        </w:r>
                        <w:r>
                          <w:rPr>
                            <w:color w:val="4D4D4F"/>
                            <w:spacing w:val="-6"/>
                            <w:sz w:val="16"/>
                          </w:rPr>
                          <w:t xml:space="preserve"> </w:t>
                        </w:r>
                        <w:r>
                          <w:rPr>
                            <w:color w:val="4D4D4F"/>
                            <w:sz w:val="16"/>
                          </w:rPr>
                          <w:t>the</w:t>
                        </w:r>
                        <w:r>
                          <w:rPr>
                            <w:color w:val="4D4D4F"/>
                            <w:spacing w:val="-7"/>
                            <w:sz w:val="16"/>
                          </w:rPr>
                          <w:t xml:space="preserve"> </w:t>
                        </w:r>
                        <w:r>
                          <w:rPr>
                            <w:color w:val="4D4D4F"/>
                            <w:sz w:val="16"/>
                          </w:rPr>
                          <w:t>seabed</w:t>
                        </w:r>
                        <w:r>
                          <w:rPr>
                            <w:color w:val="4D4D4F"/>
                            <w:spacing w:val="-7"/>
                            <w:sz w:val="16"/>
                          </w:rPr>
                          <w:t xml:space="preserve"> </w:t>
                        </w:r>
                        <w:r>
                          <w:rPr>
                            <w:color w:val="4D4D4F"/>
                            <w:sz w:val="16"/>
                          </w:rPr>
                          <w:t>where</w:t>
                        </w:r>
                        <w:r>
                          <w:rPr>
                            <w:color w:val="4D4D4F"/>
                            <w:spacing w:val="-6"/>
                            <w:sz w:val="16"/>
                          </w:rPr>
                          <w:t xml:space="preserve"> </w:t>
                        </w:r>
                        <w:r>
                          <w:rPr>
                            <w:color w:val="4D4D4F"/>
                            <w:sz w:val="16"/>
                          </w:rPr>
                          <w:t>the</w:t>
                        </w:r>
                        <w:r>
                          <w:rPr>
                            <w:color w:val="4D4D4F"/>
                            <w:spacing w:val="-7"/>
                            <w:sz w:val="16"/>
                          </w:rPr>
                          <w:t xml:space="preserve"> </w:t>
                        </w:r>
                        <w:r>
                          <w:rPr>
                            <w:color w:val="4D4D4F"/>
                            <w:sz w:val="16"/>
                          </w:rPr>
                          <w:t>guideline</w:t>
                        </w:r>
                        <w:r>
                          <w:rPr>
                            <w:color w:val="4D4D4F"/>
                            <w:spacing w:val="-7"/>
                            <w:sz w:val="16"/>
                          </w:rPr>
                          <w:t xml:space="preserve"> </w:t>
                        </w:r>
                        <w:r>
                          <w:rPr>
                            <w:color w:val="4D4D4F"/>
                            <w:sz w:val="16"/>
                          </w:rPr>
                          <w:t>values</w:t>
                        </w:r>
                        <w:r>
                          <w:rPr>
                            <w:color w:val="4D4D4F"/>
                            <w:spacing w:val="-6"/>
                            <w:sz w:val="16"/>
                          </w:rPr>
                          <w:t xml:space="preserve"> </w:t>
                        </w:r>
                        <w:r>
                          <w:rPr>
                            <w:color w:val="4D4D4F"/>
                            <w:sz w:val="16"/>
                          </w:rPr>
                          <w:t>for</w:t>
                        </w:r>
                        <w:r>
                          <w:rPr>
                            <w:color w:val="4D4D4F"/>
                            <w:spacing w:val="-7"/>
                            <w:sz w:val="16"/>
                          </w:rPr>
                          <w:t xml:space="preserve"> </w:t>
                        </w:r>
                        <w:r>
                          <w:rPr>
                            <w:color w:val="4D4D4F"/>
                            <w:sz w:val="16"/>
                          </w:rPr>
                          <w:t>temperature</w:t>
                        </w:r>
                        <w:r>
                          <w:rPr>
                            <w:color w:val="4D4D4F"/>
                            <w:spacing w:val="-7"/>
                            <w:sz w:val="16"/>
                          </w:rPr>
                          <w:t xml:space="preserve"> </w:t>
                        </w:r>
                        <w:r>
                          <w:rPr>
                            <w:color w:val="4D4D4F"/>
                            <w:sz w:val="16"/>
                          </w:rPr>
                          <w:t>and</w:t>
                        </w:r>
                        <w:r>
                          <w:rPr>
                            <w:color w:val="4D4D4F"/>
                            <w:spacing w:val="-6"/>
                            <w:sz w:val="16"/>
                          </w:rPr>
                          <w:t xml:space="preserve"> </w:t>
                        </w:r>
                        <w:r>
                          <w:rPr>
                            <w:color w:val="4D4D4F"/>
                            <w:sz w:val="16"/>
                          </w:rPr>
                          <w:t>chlorine are predicted to be exceeded comprises seabed that has previously been dredged and   is regularly subject to sediment resuspension by propeller wash from existing shipping activities at the Crib Point</w:t>
                        </w:r>
                        <w:r>
                          <w:rPr>
                            <w:color w:val="4D4D4F"/>
                            <w:spacing w:val="1"/>
                            <w:sz w:val="16"/>
                          </w:rPr>
                          <w:t xml:space="preserve"> </w:t>
                        </w:r>
                        <w:r>
                          <w:rPr>
                            <w:color w:val="4D4D4F"/>
                            <w:spacing w:val="2"/>
                            <w:sz w:val="16"/>
                          </w:rPr>
                          <w:t>Jetty.</w:t>
                        </w:r>
                      </w:p>
                      <w:p w:rsidR="00467A5B" w:rsidRDefault="00A16D86">
                        <w:pPr>
                          <w:pStyle w:val="TableParagraph"/>
                          <w:spacing w:before="54" w:line="220" w:lineRule="auto"/>
                          <w:ind w:left="81" w:right="54"/>
                          <w:jc w:val="both"/>
                          <w:rPr>
                            <w:sz w:val="16"/>
                          </w:rPr>
                        </w:pPr>
                        <w:r>
                          <w:rPr>
                            <w:color w:val="4D4D4F"/>
                            <w:sz w:val="16"/>
                          </w:rPr>
                          <w:t>Water temperature and chlorine associat</w:t>
                        </w:r>
                        <w:r>
                          <w:rPr>
                            <w:color w:val="4D4D4F"/>
                            <w:sz w:val="16"/>
                          </w:rPr>
                          <w:t>ed with discharged seawater from the FSRU would not impact mangroves, saltmarsh, seagrasses and subtidal reefs, or fauna such as waterbirds that use these habitats.</w:t>
                        </w:r>
                      </w:p>
                      <w:p w:rsidR="00467A5B" w:rsidRDefault="00A16D86">
                        <w:pPr>
                          <w:pStyle w:val="TableParagraph"/>
                          <w:spacing w:before="54" w:line="220" w:lineRule="auto"/>
                          <w:ind w:left="81" w:right="54"/>
                          <w:jc w:val="both"/>
                          <w:rPr>
                            <w:sz w:val="16"/>
                          </w:rPr>
                        </w:pPr>
                        <w:r>
                          <w:rPr>
                            <w:color w:val="4D4D4F"/>
                            <w:sz w:val="16"/>
                          </w:rPr>
                          <w:t xml:space="preserve">Once </w:t>
                        </w:r>
                        <w:r>
                          <w:rPr>
                            <w:color w:val="4D4D4F"/>
                            <w:spacing w:val="2"/>
                            <w:sz w:val="16"/>
                          </w:rPr>
                          <w:t xml:space="preserve">the </w:t>
                        </w:r>
                        <w:r>
                          <w:rPr>
                            <w:color w:val="4D4D4F"/>
                            <w:sz w:val="16"/>
                          </w:rPr>
                          <w:t xml:space="preserve">FSRU is operating, a </w:t>
                        </w:r>
                        <w:r>
                          <w:rPr>
                            <w:color w:val="4D4D4F"/>
                            <w:spacing w:val="2"/>
                            <w:sz w:val="16"/>
                          </w:rPr>
                          <w:t xml:space="preserve">marine </w:t>
                        </w:r>
                        <w:r>
                          <w:rPr>
                            <w:color w:val="4D4D4F"/>
                            <w:sz w:val="16"/>
                          </w:rPr>
                          <w:t xml:space="preserve">monitoring program would </w:t>
                        </w:r>
                        <w:r>
                          <w:rPr>
                            <w:color w:val="4D4D4F"/>
                            <w:spacing w:val="3"/>
                            <w:sz w:val="16"/>
                          </w:rPr>
                          <w:t xml:space="preserve">verify </w:t>
                        </w:r>
                        <w:r>
                          <w:rPr>
                            <w:color w:val="4D4D4F"/>
                            <w:sz w:val="16"/>
                          </w:rPr>
                          <w:t xml:space="preserve">that </w:t>
                        </w:r>
                        <w:r>
                          <w:rPr>
                            <w:color w:val="4D4D4F"/>
                            <w:spacing w:val="2"/>
                            <w:sz w:val="16"/>
                          </w:rPr>
                          <w:t xml:space="preserve">actual </w:t>
                        </w:r>
                        <w:r>
                          <w:rPr>
                            <w:color w:val="4D4D4F"/>
                            <w:sz w:val="16"/>
                          </w:rPr>
                          <w:t>environmen</w:t>
                        </w:r>
                        <w:r>
                          <w:rPr>
                            <w:color w:val="4D4D4F"/>
                            <w:sz w:val="16"/>
                          </w:rPr>
                          <w:t>tal impacts are not greater than predicted. If any unexpected circumstances are</w:t>
                        </w:r>
                        <w:r>
                          <w:rPr>
                            <w:color w:val="4D4D4F"/>
                            <w:spacing w:val="-12"/>
                            <w:sz w:val="16"/>
                          </w:rPr>
                          <w:t xml:space="preserve"> </w:t>
                        </w:r>
                        <w:r>
                          <w:rPr>
                            <w:color w:val="4D4D4F"/>
                            <w:sz w:val="16"/>
                          </w:rPr>
                          <w:t>detected,</w:t>
                        </w:r>
                        <w:r>
                          <w:rPr>
                            <w:color w:val="4D4D4F"/>
                            <w:spacing w:val="-11"/>
                            <w:sz w:val="16"/>
                          </w:rPr>
                          <w:t xml:space="preserve"> </w:t>
                        </w:r>
                        <w:r>
                          <w:rPr>
                            <w:color w:val="4D4D4F"/>
                            <w:sz w:val="16"/>
                          </w:rPr>
                          <w:t>appropriate</w:t>
                        </w:r>
                        <w:r>
                          <w:rPr>
                            <w:color w:val="4D4D4F"/>
                            <w:spacing w:val="-10"/>
                            <w:sz w:val="16"/>
                          </w:rPr>
                          <w:t xml:space="preserve"> </w:t>
                        </w:r>
                        <w:r>
                          <w:rPr>
                            <w:color w:val="4D4D4F"/>
                            <w:sz w:val="16"/>
                          </w:rPr>
                          <w:t>action</w:t>
                        </w:r>
                        <w:r>
                          <w:rPr>
                            <w:color w:val="4D4D4F"/>
                            <w:spacing w:val="-12"/>
                            <w:sz w:val="16"/>
                          </w:rPr>
                          <w:t xml:space="preserve"> </w:t>
                        </w:r>
                        <w:r>
                          <w:rPr>
                            <w:color w:val="4D4D4F"/>
                            <w:sz w:val="16"/>
                          </w:rPr>
                          <w:t>would</w:t>
                        </w:r>
                        <w:r>
                          <w:rPr>
                            <w:color w:val="4D4D4F"/>
                            <w:spacing w:val="-10"/>
                            <w:sz w:val="16"/>
                          </w:rPr>
                          <w:t xml:space="preserve"> </w:t>
                        </w:r>
                        <w:r>
                          <w:rPr>
                            <w:color w:val="4D4D4F"/>
                            <w:sz w:val="16"/>
                          </w:rPr>
                          <w:t>be</w:t>
                        </w:r>
                        <w:r>
                          <w:rPr>
                            <w:color w:val="4D4D4F"/>
                            <w:spacing w:val="-11"/>
                            <w:sz w:val="16"/>
                          </w:rPr>
                          <w:t xml:space="preserve"> </w:t>
                        </w:r>
                        <w:r>
                          <w:rPr>
                            <w:color w:val="4D4D4F"/>
                            <w:sz w:val="16"/>
                          </w:rPr>
                          <w:t>taken</w:t>
                        </w:r>
                        <w:r>
                          <w:rPr>
                            <w:color w:val="4D4D4F"/>
                            <w:spacing w:val="-11"/>
                            <w:sz w:val="16"/>
                          </w:rPr>
                          <w:t xml:space="preserve"> </w:t>
                        </w:r>
                        <w:r>
                          <w:rPr>
                            <w:color w:val="4D4D4F"/>
                            <w:sz w:val="16"/>
                          </w:rPr>
                          <w:t>to</w:t>
                        </w:r>
                        <w:r>
                          <w:rPr>
                            <w:color w:val="4D4D4F"/>
                            <w:spacing w:val="-11"/>
                            <w:sz w:val="16"/>
                          </w:rPr>
                          <w:t xml:space="preserve"> </w:t>
                        </w:r>
                        <w:r>
                          <w:rPr>
                            <w:color w:val="4D4D4F"/>
                            <w:sz w:val="16"/>
                          </w:rPr>
                          <w:t>meet</w:t>
                        </w:r>
                        <w:r>
                          <w:rPr>
                            <w:color w:val="4D4D4F"/>
                            <w:spacing w:val="-11"/>
                            <w:sz w:val="16"/>
                          </w:rPr>
                          <w:t xml:space="preserve"> </w:t>
                        </w:r>
                        <w:r>
                          <w:rPr>
                            <w:color w:val="4D4D4F"/>
                            <w:sz w:val="16"/>
                          </w:rPr>
                          <w:t>the</w:t>
                        </w:r>
                        <w:r>
                          <w:rPr>
                            <w:color w:val="4D4D4F"/>
                            <w:spacing w:val="-10"/>
                            <w:sz w:val="16"/>
                          </w:rPr>
                          <w:t xml:space="preserve"> </w:t>
                        </w:r>
                        <w:r>
                          <w:rPr>
                            <w:color w:val="4D4D4F"/>
                            <w:sz w:val="16"/>
                          </w:rPr>
                          <w:t>environmental</w:t>
                        </w:r>
                        <w:r>
                          <w:rPr>
                            <w:color w:val="4D4D4F"/>
                            <w:spacing w:val="-11"/>
                            <w:sz w:val="16"/>
                          </w:rPr>
                          <w:t xml:space="preserve"> </w:t>
                        </w:r>
                        <w:r>
                          <w:rPr>
                            <w:color w:val="4D4D4F"/>
                            <w:sz w:val="16"/>
                          </w:rPr>
                          <w:t>responsibilities of AGL and APA.</w:t>
                        </w:r>
                      </w:p>
                      <w:p w:rsidR="00467A5B" w:rsidRDefault="00A16D86">
                        <w:pPr>
                          <w:pStyle w:val="TableParagraph"/>
                          <w:spacing w:before="53" w:line="220" w:lineRule="auto"/>
                          <w:ind w:left="81" w:right="54"/>
                          <w:jc w:val="both"/>
                          <w:rPr>
                            <w:sz w:val="16"/>
                          </w:rPr>
                        </w:pPr>
                        <w:r>
                          <w:rPr>
                            <w:color w:val="4D4D4F"/>
                            <w:sz w:val="16"/>
                          </w:rPr>
                          <w:t>The marine monitoring program would be required in relevant approvals suc</w:t>
                        </w:r>
                        <w:r>
                          <w:rPr>
                            <w:color w:val="4D4D4F"/>
                            <w:sz w:val="16"/>
                          </w:rPr>
                          <w:t>h as the Works Approval and EPA Victoria licence for the FSRU and the EPBC Act approval for the Gas Import Jetty Works.</w:t>
                        </w:r>
                      </w:p>
                    </w:tc>
                    <w:tc>
                      <w:tcPr>
                        <w:tcW w:w="1397" w:type="dxa"/>
                        <w:tcBorders>
                          <w:bottom w:val="single" w:sz="18" w:space="0" w:color="D7D6C7"/>
                        </w:tcBorders>
                      </w:tcPr>
                      <w:p w:rsidR="00467A5B" w:rsidRDefault="00467A5B">
                        <w:pPr>
                          <w:pStyle w:val="TableParagraph"/>
                          <w:spacing w:before="0"/>
                          <w:ind w:left="0"/>
                          <w:rPr>
                            <w:rFonts w:ascii="Times New Roman"/>
                            <w:sz w:val="16"/>
                          </w:rPr>
                        </w:pPr>
                      </w:p>
                    </w:tc>
                  </w:tr>
                  <w:tr w:rsidR="00467A5B">
                    <w:trPr>
                      <w:trHeight w:val="2600"/>
                    </w:trPr>
                    <w:tc>
                      <w:tcPr>
                        <w:tcW w:w="1591" w:type="dxa"/>
                        <w:tcBorders>
                          <w:top w:val="single" w:sz="18" w:space="0" w:color="D7D6C7"/>
                          <w:bottom w:val="single" w:sz="18" w:space="0" w:color="D7D6C7"/>
                        </w:tcBorders>
                      </w:tcPr>
                      <w:p w:rsidR="00467A5B" w:rsidRDefault="00A16D86">
                        <w:pPr>
                          <w:pStyle w:val="TableParagraph"/>
                          <w:spacing w:line="220" w:lineRule="auto"/>
                          <w:rPr>
                            <w:b/>
                            <w:sz w:val="16"/>
                          </w:rPr>
                        </w:pPr>
                        <w:r>
                          <w:rPr>
                            <w:b/>
                            <w:color w:val="4D4D4F"/>
                            <w:sz w:val="16"/>
                          </w:rPr>
                          <w:t>Terrestrial and freshwater biodiversity</w:t>
                        </w:r>
                      </w:p>
                    </w:tc>
                    <w:tc>
                      <w:tcPr>
                        <w:tcW w:w="6493" w:type="dxa"/>
                        <w:tcBorders>
                          <w:top w:val="single" w:sz="18" w:space="0" w:color="D7D6C7"/>
                          <w:bottom w:val="single" w:sz="18" w:space="0" w:color="D7D6C7"/>
                        </w:tcBorders>
                      </w:tcPr>
                      <w:p w:rsidR="00467A5B" w:rsidRDefault="00A16D86">
                        <w:pPr>
                          <w:pStyle w:val="TableParagraph"/>
                          <w:spacing w:line="220" w:lineRule="auto"/>
                          <w:ind w:left="81" w:right="54"/>
                          <w:jc w:val="both"/>
                          <w:rPr>
                            <w:sz w:val="16"/>
                          </w:rPr>
                        </w:pPr>
                        <w:r>
                          <w:rPr>
                            <w:color w:val="4D4D4F"/>
                            <w:sz w:val="16"/>
                          </w:rPr>
                          <w:t>The potential for direct and indirect impacts on terrestrial and freshwater flora and fauna from the Project’s operation were investigated, such as disturbance from noise and light and possible food chain impacts from seawater intakes and discharges from t</w:t>
                        </w:r>
                        <w:r>
                          <w:rPr>
                            <w:color w:val="4D4D4F"/>
                            <w:sz w:val="16"/>
                          </w:rPr>
                          <w:t>he FSRU.</w:t>
                        </w:r>
                      </w:p>
                      <w:p w:rsidR="00467A5B" w:rsidRDefault="00A16D86">
                        <w:pPr>
                          <w:pStyle w:val="TableParagraph"/>
                          <w:spacing w:before="55" w:line="220" w:lineRule="auto"/>
                          <w:ind w:left="81" w:right="54"/>
                          <w:jc w:val="both"/>
                          <w:rPr>
                            <w:sz w:val="16"/>
                          </w:rPr>
                        </w:pPr>
                        <w:r>
                          <w:rPr>
                            <w:color w:val="4D4D4F"/>
                            <w:sz w:val="16"/>
                          </w:rPr>
                          <w:t>Primary</w:t>
                        </w:r>
                        <w:r>
                          <w:rPr>
                            <w:color w:val="4D4D4F"/>
                            <w:spacing w:val="-4"/>
                            <w:sz w:val="16"/>
                          </w:rPr>
                          <w:t xml:space="preserve"> </w:t>
                        </w:r>
                        <w:r>
                          <w:rPr>
                            <w:color w:val="4D4D4F"/>
                            <w:sz w:val="16"/>
                          </w:rPr>
                          <w:t>foraging</w:t>
                        </w:r>
                        <w:r>
                          <w:rPr>
                            <w:color w:val="4D4D4F"/>
                            <w:spacing w:val="-3"/>
                            <w:sz w:val="16"/>
                          </w:rPr>
                          <w:t xml:space="preserve"> </w:t>
                        </w:r>
                        <w:r>
                          <w:rPr>
                            <w:color w:val="4D4D4F"/>
                            <w:sz w:val="16"/>
                          </w:rPr>
                          <w:t>and</w:t>
                        </w:r>
                        <w:r>
                          <w:rPr>
                            <w:color w:val="4D4D4F"/>
                            <w:spacing w:val="-3"/>
                            <w:sz w:val="16"/>
                          </w:rPr>
                          <w:t xml:space="preserve"> </w:t>
                        </w:r>
                        <w:r>
                          <w:rPr>
                            <w:color w:val="4D4D4F"/>
                            <w:sz w:val="16"/>
                          </w:rPr>
                          <w:t>roosting</w:t>
                        </w:r>
                        <w:r>
                          <w:rPr>
                            <w:color w:val="4D4D4F"/>
                            <w:spacing w:val="-4"/>
                            <w:sz w:val="16"/>
                          </w:rPr>
                          <w:t xml:space="preserve"> </w:t>
                        </w:r>
                        <w:r>
                          <w:rPr>
                            <w:color w:val="4D4D4F"/>
                            <w:sz w:val="16"/>
                          </w:rPr>
                          <w:t>areas</w:t>
                        </w:r>
                        <w:r>
                          <w:rPr>
                            <w:color w:val="4D4D4F"/>
                            <w:spacing w:val="-3"/>
                            <w:sz w:val="16"/>
                          </w:rPr>
                          <w:t xml:space="preserve"> </w:t>
                        </w:r>
                        <w:r>
                          <w:rPr>
                            <w:color w:val="4D4D4F"/>
                            <w:sz w:val="16"/>
                          </w:rPr>
                          <w:t>for</w:t>
                        </w:r>
                        <w:r>
                          <w:rPr>
                            <w:color w:val="4D4D4F"/>
                            <w:spacing w:val="-3"/>
                            <w:sz w:val="16"/>
                          </w:rPr>
                          <w:t xml:space="preserve"> </w:t>
                        </w:r>
                        <w:r>
                          <w:rPr>
                            <w:color w:val="4D4D4F"/>
                            <w:sz w:val="16"/>
                          </w:rPr>
                          <w:t>waterbirds</w:t>
                        </w:r>
                        <w:r>
                          <w:rPr>
                            <w:color w:val="4D4D4F"/>
                            <w:spacing w:val="-3"/>
                            <w:sz w:val="16"/>
                          </w:rPr>
                          <w:t xml:space="preserve"> </w:t>
                        </w:r>
                        <w:r>
                          <w:rPr>
                            <w:color w:val="4D4D4F"/>
                            <w:sz w:val="16"/>
                          </w:rPr>
                          <w:t>are</w:t>
                        </w:r>
                        <w:r>
                          <w:rPr>
                            <w:color w:val="4D4D4F"/>
                            <w:spacing w:val="-4"/>
                            <w:sz w:val="16"/>
                          </w:rPr>
                          <w:t xml:space="preserve"> </w:t>
                        </w:r>
                        <w:r>
                          <w:rPr>
                            <w:color w:val="4D4D4F"/>
                            <w:sz w:val="16"/>
                          </w:rPr>
                          <w:t>some</w:t>
                        </w:r>
                        <w:r>
                          <w:rPr>
                            <w:color w:val="4D4D4F"/>
                            <w:spacing w:val="-3"/>
                            <w:sz w:val="16"/>
                          </w:rPr>
                          <w:t xml:space="preserve"> </w:t>
                        </w:r>
                        <w:r>
                          <w:rPr>
                            <w:color w:val="4D4D4F"/>
                            <w:sz w:val="16"/>
                          </w:rPr>
                          <w:t>distance</w:t>
                        </w:r>
                        <w:r>
                          <w:rPr>
                            <w:color w:val="4D4D4F"/>
                            <w:spacing w:val="-3"/>
                            <w:sz w:val="16"/>
                          </w:rPr>
                          <w:t xml:space="preserve"> </w:t>
                        </w:r>
                        <w:r>
                          <w:rPr>
                            <w:color w:val="4D4D4F"/>
                            <w:sz w:val="16"/>
                          </w:rPr>
                          <w:t>from</w:t>
                        </w:r>
                        <w:r>
                          <w:rPr>
                            <w:color w:val="4D4D4F"/>
                            <w:spacing w:val="-4"/>
                            <w:sz w:val="16"/>
                          </w:rPr>
                          <w:t xml:space="preserve"> </w:t>
                        </w:r>
                        <w:r>
                          <w:rPr>
                            <w:color w:val="4D4D4F"/>
                            <w:sz w:val="16"/>
                          </w:rPr>
                          <w:t>the</w:t>
                        </w:r>
                        <w:r>
                          <w:rPr>
                            <w:color w:val="4D4D4F"/>
                            <w:spacing w:val="-3"/>
                            <w:sz w:val="16"/>
                          </w:rPr>
                          <w:t xml:space="preserve"> </w:t>
                        </w:r>
                        <w:r>
                          <w:rPr>
                            <w:color w:val="4D4D4F"/>
                            <w:sz w:val="16"/>
                          </w:rPr>
                          <w:t>FSRU</w:t>
                        </w:r>
                        <w:r>
                          <w:rPr>
                            <w:color w:val="4D4D4F"/>
                            <w:spacing w:val="-3"/>
                            <w:sz w:val="16"/>
                          </w:rPr>
                          <w:t xml:space="preserve"> </w:t>
                        </w:r>
                        <w:r>
                          <w:rPr>
                            <w:color w:val="4D4D4F"/>
                            <w:sz w:val="16"/>
                          </w:rPr>
                          <w:t>and are</w:t>
                        </w:r>
                        <w:r>
                          <w:rPr>
                            <w:color w:val="4D4D4F"/>
                            <w:spacing w:val="-5"/>
                            <w:sz w:val="16"/>
                          </w:rPr>
                          <w:t xml:space="preserve"> </w:t>
                        </w:r>
                        <w:r>
                          <w:rPr>
                            <w:color w:val="4D4D4F"/>
                            <w:sz w:val="16"/>
                          </w:rPr>
                          <w:t>not</w:t>
                        </w:r>
                        <w:r>
                          <w:rPr>
                            <w:color w:val="4D4D4F"/>
                            <w:spacing w:val="-5"/>
                            <w:sz w:val="16"/>
                          </w:rPr>
                          <w:t xml:space="preserve"> </w:t>
                        </w:r>
                        <w:r>
                          <w:rPr>
                            <w:color w:val="4D4D4F"/>
                            <w:sz w:val="16"/>
                          </w:rPr>
                          <w:t>impacted</w:t>
                        </w:r>
                        <w:r>
                          <w:rPr>
                            <w:color w:val="4D4D4F"/>
                            <w:spacing w:val="-4"/>
                            <w:sz w:val="16"/>
                          </w:rPr>
                          <w:t xml:space="preserve"> </w:t>
                        </w:r>
                        <w:r>
                          <w:rPr>
                            <w:color w:val="4D4D4F"/>
                            <w:sz w:val="16"/>
                          </w:rPr>
                          <w:t>by</w:t>
                        </w:r>
                        <w:r>
                          <w:rPr>
                            <w:color w:val="4D4D4F"/>
                            <w:spacing w:val="-5"/>
                            <w:sz w:val="16"/>
                          </w:rPr>
                          <w:t xml:space="preserve"> </w:t>
                        </w:r>
                        <w:r>
                          <w:rPr>
                            <w:color w:val="4D4D4F"/>
                            <w:sz w:val="16"/>
                          </w:rPr>
                          <w:t>lighting,</w:t>
                        </w:r>
                        <w:r>
                          <w:rPr>
                            <w:color w:val="4D4D4F"/>
                            <w:spacing w:val="-4"/>
                            <w:sz w:val="16"/>
                          </w:rPr>
                          <w:t xml:space="preserve"> </w:t>
                        </w:r>
                        <w:r>
                          <w:rPr>
                            <w:color w:val="4D4D4F"/>
                            <w:sz w:val="16"/>
                          </w:rPr>
                          <w:t>noise</w:t>
                        </w:r>
                        <w:r>
                          <w:rPr>
                            <w:color w:val="4D4D4F"/>
                            <w:spacing w:val="-5"/>
                            <w:sz w:val="16"/>
                          </w:rPr>
                          <w:t xml:space="preserve"> </w:t>
                        </w:r>
                        <w:r>
                          <w:rPr>
                            <w:color w:val="4D4D4F"/>
                            <w:sz w:val="16"/>
                          </w:rPr>
                          <w:t>or</w:t>
                        </w:r>
                        <w:r>
                          <w:rPr>
                            <w:color w:val="4D4D4F"/>
                            <w:spacing w:val="-4"/>
                            <w:sz w:val="16"/>
                          </w:rPr>
                          <w:t xml:space="preserve"> </w:t>
                        </w:r>
                        <w:r>
                          <w:rPr>
                            <w:color w:val="4D4D4F"/>
                            <w:sz w:val="16"/>
                          </w:rPr>
                          <w:t>temperature</w:t>
                        </w:r>
                        <w:r>
                          <w:rPr>
                            <w:color w:val="4D4D4F"/>
                            <w:spacing w:val="-5"/>
                            <w:sz w:val="16"/>
                          </w:rPr>
                          <w:t xml:space="preserve"> </w:t>
                        </w:r>
                        <w:r>
                          <w:rPr>
                            <w:color w:val="4D4D4F"/>
                            <w:sz w:val="16"/>
                          </w:rPr>
                          <w:t>variations</w:t>
                        </w:r>
                        <w:r>
                          <w:rPr>
                            <w:color w:val="4D4D4F"/>
                            <w:spacing w:val="-4"/>
                            <w:sz w:val="16"/>
                          </w:rPr>
                          <w:t xml:space="preserve"> </w:t>
                        </w:r>
                        <w:r>
                          <w:rPr>
                            <w:color w:val="4D4D4F"/>
                            <w:sz w:val="16"/>
                          </w:rPr>
                          <w:t>and</w:t>
                        </w:r>
                        <w:r>
                          <w:rPr>
                            <w:color w:val="4D4D4F"/>
                            <w:spacing w:val="-5"/>
                            <w:sz w:val="16"/>
                          </w:rPr>
                          <w:t xml:space="preserve"> </w:t>
                        </w:r>
                        <w:r>
                          <w:rPr>
                            <w:color w:val="4D4D4F"/>
                            <w:sz w:val="16"/>
                          </w:rPr>
                          <w:t>chlorine</w:t>
                        </w:r>
                        <w:r>
                          <w:rPr>
                            <w:color w:val="4D4D4F"/>
                            <w:spacing w:val="-4"/>
                            <w:sz w:val="16"/>
                          </w:rPr>
                          <w:t xml:space="preserve"> </w:t>
                        </w:r>
                        <w:r>
                          <w:rPr>
                            <w:color w:val="4D4D4F"/>
                            <w:sz w:val="16"/>
                          </w:rPr>
                          <w:t>associated</w:t>
                        </w:r>
                        <w:r>
                          <w:rPr>
                            <w:color w:val="4D4D4F"/>
                            <w:spacing w:val="-5"/>
                            <w:sz w:val="16"/>
                          </w:rPr>
                          <w:t xml:space="preserve"> </w:t>
                        </w:r>
                        <w:r>
                          <w:rPr>
                            <w:color w:val="4D4D4F"/>
                            <w:sz w:val="16"/>
                          </w:rPr>
                          <w:t xml:space="preserve">with the marine discharge from the vessel. </w:t>
                        </w:r>
                        <w:r>
                          <w:rPr>
                            <w:color w:val="4D4D4F"/>
                            <w:spacing w:val="2"/>
                            <w:sz w:val="16"/>
                          </w:rPr>
                          <w:t xml:space="preserve">The </w:t>
                        </w:r>
                        <w:r>
                          <w:rPr>
                            <w:color w:val="4D4D4F"/>
                            <w:sz w:val="16"/>
                          </w:rPr>
                          <w:t>level of entrainment of sma</w:t>
                        </w:r>
                        <w:r>
                          <w:rPr>
                            <w:color w:val="4D4D4F"/>
                            <w:sz w:val="16"/>
                          </w:rPr>
                          <w:t>ll marine biota into the FSRU water intakes is negligible and is not anticipated to result in trophic changes that may impact on waterbird habitat or food</w:t>
                        </w:r>
                        <w:r>
                          <w:rPr>
                            <w:color w:val="4D4D4F"/>
                            <w:spacing w:val="8"/>
                            <w:sz w:val="16"/>
                          </w:rPr>
                          <w:t xml:space="preserve"> </w:t>
                        </w:r>
                        <w:r>
                          <w:rPr>
                            <w:color w:val="4D4D4F"/>
                            <w:sz w:val="16"/>
                          </w:rPr>
                          <w:t>sources.</w:t>
                        </w:r>
                      </w:p>
                      <w:p w:rsidR="00467A5B" w:rsidRDefault="00A16D86">
                        <w:pPr>
                          <w:pStyle w:val="TableParagraph"/>
                          <w:spacing w:before="52" w:line="220" w:lineRule="auto"/>
                          <w:ind w:left="81" w:right="54"/>
                          <w:jc w:val="both"/>
                          <w:rPr>
                            <w:sz w:val="16"/>
                          </w:rPr>
                        </w:pPr>
                        <w:r>
                          <w:rPr>
                            <w:color w:val="4D4D4F"/>
                            <w:sz w:val="16"/>
                          </w:rPr>
                          <w:t>The studies found the Project’s operation would be unlikely to significantly impact terrestr</w:t>
                        </w:r>
                        <w:r>
                          <w:rPr>
                            <w:color w:val="4D4D4F"/>
                            <w:sz w:val="16"/>
                          </w:rPr>
                          <w:t>ial or freshwater flora and fauna values. Mitigation measures and monitoring during operation would reduce the potential for minor impacts and enable a response to any unforeseen impacts.</w:t>
                        </w:r>
                      </w:p>
                    </w:tc>
                    <w:tc>
                      <w:tcPr>
                        <w:tcW w:w="1397" w:type="dxa"/>
                        <w:tcBorders>
                          <w:top w:val="single" w:sz="18" w:space="0" w:color="D7D6C7"/>
                          <w:bottom w:val="single" w:sz="18" w:space="0" w:color="D7D6C7"/>
                        </w:tcBorders>
                      </w:tcPr>
                      <w:p w:rsidR="00467A5B" w:rsidRDefault="00A16D86">
                        <w:pPr>
                          <w:pStyle w:val="TableParagraph"/>
                          <w:spacing w:line="220" w:lineRule="auto"/>
                          <w:ind w:right="404"/>
                          <w:rPr>
                            <w:b/>
                            <w:sz w:val="16"/>
                          </w:rPr>
                        </w:pPr>
                        <w:r>
                          <w:rPr>
                            <w:b/>
                            <w:color w:val="4D4D4F"/>
                            <w:sz w:val="16"/>
                          </w:rPr>
                          <w:t>Gas Import Jetty Works</w:t>
                        </w:r>
                      </w:p>
                    </w:tc>
                  </w:tr>
                </w:tbl>
                <w:p w:rsidR="00467A5B" w:rsidRDefault="00467A5B">
                  <w:pPr>
                    <w:pStyle w:val="BodyText"/>
                  </w:pPr>
                </w:p>
              </w:txbxContent>
            </v:textbox>
            <w10:anchorlock/>
          </v:shape>
        </w:pict>
      </w:r>
    </w:p>
    <w:p w:rsidR="00467A5B" w:rsidRDefault="00467A5B">
      <w:pPr>
        <w:rPr>
          <w:sz w:val="20"/>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rect id="_x0000_s1077" style="position:absolute;margin-left:581.1pt;margin-top:124.5pt;width:14.15pt;height:39.7pt;z-index:251777024;mso-position-horizontal-relative:page;mso-position-vertical-relative:page" fillcolor="#0e5d61" stroked="f">
            <w10:wrap anchorx="page" anchory="page"/>
          </v:rect>
        </w:pict>
      </w:r>
      <w:r>
        <w:pict>
          <v:group id="_x0000_s1072" style="position:absolute;margin-left:62.35pt;margin-top:37.4pt;width:532.95pt;height:25.2pt;z-index:251780096;mso-position-horizontal-relative:page;mso-position-vertical-relative:page" coordorigin="1247,748" coordsize="10659,504">
            <v:line id="_x0000_s1076" style="position:absolute" from="10616,748" to="10616,1247" strokecolor="#0e5d61" strokeweight="1.5mm"/>
            <v:line id="_x0000_s1075" style="position:absolute" from="1247,1247" to="11906,1247" strokecolor="#808285" strokeweight=".5pt"/>
            <v:shape id="_x0000_s1074" type="#_x0000_t202" style="position:absolute;left:6272;top:881;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073" type="#_x0000_t202" style="position:absolute;left:10800;top:802;width:748;height:355" filled="f" stroked="f">
              <v:textbox inset="0,0,0,0">
                <w:txbxContent>
                  <w:p w:rsidR="00467A5B" w:rsidRDefault="00A16D86">
                    <w:pPr>
                      <w:spacing w:line="334" w:lineRule="exact"/>
                      <w:rPr>
                        <w:b/>
                        <w:sz w:val="26"/>
                      </w:rPr>
                    </w:pPr>
                    <w:r>
                      <w:rPr>
                        <w:b/>
                        <w:color w:val="4D4D4F"/>
                        <w:sz w:val="26"/>
                      </w:rPr>
                      <w:t>ES-15</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tbl>
      <w:tblPr>
        <w:tblW w:w="0" w:type="auto"/>
        <w:tblInd w:w="1254" w:type="dxa"/>
        <w:tblLayout w:type="fixed"/>
        <w:tblCellMar>
          <w:left w:w="0" w:type="dxa"/>
          <w:right w:w="0" w:type="dxa"/>
        </w:tblCellMar>
        <w:tblLook w:val="01E0" w:firstRow="1" w:lastRow="1" w:firstColumn="1" w:lastColumn="1" w:noHBand="0" w:noVBand="0"/>
      </w:tblPr>
      <w:tblGrid>
        <w:gridCol w:w="1585"/>
        <w:gridCol w:w="6499"/>
        <w:gridCol w:w="1395"/>
      </w:tblGrid>
      <w:tr w:rsidR="00467A5B">
        <w:trPr>
          <w:trHeight w:val="592"/>
        </w:trPr>
        <w:tc>
          <w:tcPr>
            <w:tcW w:w="1585"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499" w:type="dxa"/>
            <w:shd w:val="clear" w:color="auto" w:fill="0E5D61"/>
          </w:tcPr>
          <w:p w:rsidR="00467A5B" w:rsidRDefault="00A16D86">
            <w:pPr>
              <w:pStyle w:val="TableParagraph"/>
              <w:spacing w:before="62"/>
              <w:ind w:left="87"/>
              <w:rPr>
                <w:rFonts w:ascii="Nunito Sans SemiBold"/>
                <w:b/>
                <w:sz w:val="18"/>
              </w:rPr>
            </w:pPr>
            <w:r>
              <w:rPr>
                <w:rFonts w:ascii="Nunito Sans SemiBold"/>
                <w:b/>
                <w:color w:val="FFFFFF"/>
                <w:sz w:val="18"/>
              </w:rPr>
              <w:t>Key findings of the operational impact assessment</w:t>
            </w:r>
          </w:p>
        </w:tc>
        <w:tc>
          <w:tcPr>
            <w:tcW w:w="1395" w:type="dxa"/>
            <w:shd w:val="clear" w:color="auto" w:fill="0E5D61"/>
          </w:tcPr>
          <w:p w:rsidR="00467A5B" w:rsidRDefault="00A16D86">
            <w:pPr>
              <w:pStyle w:val="TableParagraph"/>
              <w:spacing w:before="100" w:line="194" w:lineRule="auto"/>
              <w:ind w:right="401"/>
              <w:rPr>
                <w:rFonts w:ascii="Nunito Sans SemiBold"/>
                <w:b/>
                <w:sz w:val="18"/>
              </w:rPr>
            </w:pPr>
            <w:r>
              <w:rPr>
                <w:rFonts w:ascii="Nunito Sans SemiBold"/>
                <w:b/>
                <w:color w:val="FFFFFF"/>
                <w:sz w:val="18"/>
              </w:rPr>
              <w:t>Project component</w:t>
            </w:r>
          </w:p>
        </w:tc>
      </w:tr>
      <w:tr w:rsidR="00467A5B">
        <w:trPr>
          <w:trHeight w:val="1746"/>
        </w:trPr>
        <w:tc>
          <w:tcPr>
            <w:tcW w:w="1585" w:type="dxa"/>
            <w:tcBorders>
              <w:bottom w:val="single" w:sz="18" w:space="0" w:color="D7D6C7"/>
            </w:tcBorders>
          </w:tcPr>
          <w:p w:rsidR="00467A5B" w:rsidRDefault="00A16D86">
            <w:pPr>
              <w:pStyle w:val="TableParagraph"/>
              <w:spacing w:before="24"/>
              <w:rPr>
                <w:b/>
                <w:sz w:val="16"/>
              </w:rPr>
            </w:pPr>
            <w:r>
              <w:rPr>
                <w:b/>
                <w:color w:val="4D4D4F"/>
                <w:sz w:val="16"/>
              </w:rPr>
              <w:t>Surface water</w:t>
            </w:r>
          </w:p>
        </w:tc>
        <w:tc>
          <w:tcPr>
            <w:tcW w:w="6499" w:type="dxa"/>
            <w:tcBorders>
              <w:bottom w:val="single" w:sz="18" w:space="0" w:color="D7D6C7"/>
            </w:tcBorders>
          </w:tcPr>
          <w:p w:rsidR="00467A5B" w:rsidRDefault="00A16D86">
            <w:pPr>
              <w:pStyle w:val="TableParagraph"/>
              <w:spacing w:before="38" w:line="220" w:lineRule="auto"/>
              <w:ind w:left="87" w:right="55"/>
              <w:jc w:val="both"/>
              <w:rPr>
                <w:sz w:val="16"/>
              </w:rPr>
            </w:pPr>
            <w:r>
              <w:rPr>
                <w:color w:val="4D4D4F"/>
                <w:sz w:val="16"/>
              </w:rPr>
              <w:t>The pipeline would be underground once operational and there would be no permanent change to existing topography which could redirect flows or increase flood levels.</w:t>
            </w:r>
          </w:p>
          <w:p w:rsidR="00467A5B" w:rsidRDefault="00A16D86">
            <w:pPr>
              <w:pStyle w:val="TableParagraph"/>
              <w:spacing w:before="55" w:line="220" w:lineRule="auto"/>
              <w:ind w:left="87" w:right="51"/>
              <w:jc w:val="both"/>
              <w:rPr>
                <w:sz w:val="16"/>
              </w:rPr>
            </w:pPr>
            <w:r>
              <w:rPr>
                <w:color w:val="4D4D4F"/>
                <w:sz w:val="16"/>
              </w:rPr>
              <w:t xml:space="preserve">Potential impacts identified during operation include the spilling of hazardous chemicals </w:t>
            </w:r>
            <w:r>
              <w:rPr>
                <w:color w:val="4D4D4F"/>
                <w:sz w:val="16"/>
              </w:rPr>
              <w:t>or substances and changes in floodplain function from the construction of permanent infrastructure. Potential spills and leaks during operation would be readily managed The design of permanent surface structures including the facilities at the Crib Point R</w:t>
            </w:r>
            <w:r>
              <w:rPr>
                <w:color w:val="4D4D4F"/>
                <w:sz w:val="16"/>
              </w:rPr>
              <w:t>eceiving Facility and the Pakenham Delivery Facility would maintain existing overland flow paths and not increase flood levels upstream of these sites.</w:t>
            </w:r>
          </w:p>
        </w:tc>
        <w:tc>
          <w:tcPr>
            <w:tcW w:w="1395" w:type="dxa"/>
            <w:tcBorders>
              <w:bottom w:val="single" w:sz="18" w:space="0" w:color="D7D6C7"/>
            </w:tcBorders>
          </w:tcPr>
          <w:p w:rsidR="00467A5B" w:rsidRDefault="00A16D86">
            <w:pPr>
              <w:pStyle w:val="TableParagraph"/>
              <w:spacing w:before="38" w:line="220" w:lineRule="auto"/>
              <w:ind w:right="102"/>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2000"/>
        </w:trPr>
        <w:tc>
          <w:tcPr>
            <w:tcW w:w="1585"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Groundwater</w:t>
            </w:r>
          </w:p>
        </w:tc>
        <w:tc>
          <w:tcPr>
            <w:tcW w:w="6499" w:type="dxa"/>
            <w:tcBorders>
              <w:top w:val="single" w:sz="18" w:space="0" w:color="D7D6C7"/>
              <w:bottom w:val="single" w:sz="18" w:space="0" w:color="D7D6C7"/>
            </w:tcBorders>
          </w:tcPr>
          <w:p w:rsidR="00467A5B" w:rsidRDefault="00A16D86">
            <w:pPr>
              <w:pStyle w:val="TableParagraph"/>
              <w:spacing w:line="220" w:lineRule="auto"/>
              <w:ind w:left="87" w:right="54"/>
              <w:jc w:val="both"/>
              <w:rPr>
                <w:sz w:val="16"/>
              </w:rPr>
            </w:pPr>
            <w:r>
              <w:rPr>
                <w:color w:val="4D4D4F"/>
                <w:sz w:val="16"/>
              </w:rPr>
              <w:t>Longer-term potential impacts on groundwater included preferential flow paths within the trenched sections of the Pipeline Works and impeded groundwater flow due to piles installed for the Crib Point Receiving Facility.</w:t>
            </w:r>
          </w:p>
          <w:p w:rsidR="00467A5B" w:rsidRDefault="00A16D86">
            <w:pPr>
              <w:pStyle w:val="TableParagraph"/>
              <w:spacing w:before="55" w:line="220" w:lineRule="auto"/>
              <w:ind w:left="87" w:right="54"/>
              <w:jc w:val="both"/>
              <w:rPr>
                <w:sz w:val="16"/>
              </w:rPr>
            </w:pPr>
            <w:r>
              <w:rPr>
                <w:color w:val="4D4D4F"/>
                <w:sz w:val="16"/>
              </w:rPr>
              <w:t>The assessments found limited potent</w:t>
            </w:r>
            <w:r>
              <w:rPr>
                <w:color w:val="4D4D4F"/>
                <w:sz w:val="16"/>
              </w:rPr>
              <w:t>ial for longer-term groundwater impacts with mitigation measures implemented, such as compacting the backfill after trenching, installing trench breakers, limiting the size of the piling footprint and spacing the piles an appropriate distance apart.</w:t>
            </w:r>
          </w:p>
          <w:p w:rsidR="00467A5B" w:rsidRDefault="00A16D86">
            <w:pPr>
              <w:pStyle w:val="TableParagraph"/>
              <w:spacing w:before="53" w:line="220" w:lineRule="auto"/>
              <w:ind w:left="87" w:right="52"/>
              <w:jc w:val="both"/>
              <w:rPr>
                <w:sz w:val="16"/>
              </w:rPr>
            </w:pPr>
            <w:r>
              <w:rPr>
                <w:color w:val="4D4D4F"/>
                <w:sz w:val="16"/>
              </w:rPr>
              <w:t>The as</w:t>
            </w:r>
            <w:r>
              <w:rPr>
                <w:color w:val="4D4D4F"/>
                <w:sz w:val="16"/>
              </w:rPr>
              <w:t>sessments found very limited potential for groundwater quality and movement to affect the ecological character of the Western Port Ramsar site.</w:t>
            </w:r>
          </w:p>
        </w:tc>
        <w:tc>
          <w:tcPr>
            <w:tcW w:w="1395" w:type="dxa"/>
            <w:tcBorders>
              <w:top w:val="single" w:sz="18" w:space="0" w:color="D7D6C7"/>
              <w:bottom w:val="single" w:sz="18" w:space="0" w:color="D7D6C7"/>
            </w:tcBorders>
          </w:tcPr>
          <w:p w:rsidR="00467A5B" w:rsidRDefault="00A16D86">
            <w:pPr>
              <w:pStyle w:val="TableParagraph"/>
              <w:spacing w:line="220" w:lineRule="auto"/>
              <w:ind w:right="102"/>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543"/>
        </w:trPr>
        <w:tc>
          <w:tcPr>
            <w:tcW w:w="1585" w:type="dxa"/>
            <w:tcBorders>
              <w:top w:val="single" w:sz="18" w:space="0" w:color="D7D6C7"/>
              <w:bottom w:val="single" w:sz="18" w:space="0" w:color="D7D6C7"/>
            </w:tcBorders>
          </w:tcPr>
          <w:p w:rsidR="00467A5B" w:rsidRDefault="00A16D86">
            <w:pPr>
              <w:pStyle w:val="TableParagraph"/>
              <w:spacing w:line="220" w:lineRule="auto"/>
              <w:rPr>
                <w:b/>
                <w:sz w:val="16"/>
              </w:rPr>
            </w:pPr>
            <w:r>
              <w:rPr>
                <w:b/>
                <w:color w:val="4D4D4F"/>
                <w:sz w:val="16"/>
              </w:rPr>
              <w:t>Contamination and acid sulfate soils</w:t>
            </w:r>
          </w:p>
        </w:tc>
        <w:tc>
          <w:tcPr>
            <w:tcW w:w="6499" w:type="dxa"/>
            <w:tcBorders>
              <w:top w:val="single" w:sz="18" w:space="0" w:color="D7D6C7"/>
              <w:bottom w:val="single" w:sz="18" w:space="0" w:color="D7D6C7"/>
            </w:tcBorders>
          </w:tcPr>
          <w:p w:rsidR="00467A5B" w:rsidRDefault="00A16D86">
            <w:pPr>
              <w:pStyle w:val="TableParagraph"/>
              <w:spacing w:line="220" w:lineRule="auto"/>
              <w:ind w:left="87" w:right="54"/>
              <w:jc w:val="both"/>
              <w:rPr>
                <w:sz w:val="16"/>
              </w:rPr>
            </w:pPr>
            <w:r>
              <w:rPr>
                <w:color w:val="4D4D4F"/>
                <w:sz w:val="16"/>
              </w:rPr>
              <w:t xml:space="preserve">Potential </w:t>
            </w:r>
            <w:r>
              <w:rPr>
                <w:color w:val="4D4D4F"/>
                <w:spacing w:val="2"/>
                <w:sz w:val="16"/>
              </w:rPr>
              <w:t xml:space="preserve">impacts </w:t>
            </w:r>
            <w:r>
              <w:rPr>
                <w:color w:val="4D4D4F"/>
                <w:sz w:val="16"/>
              </w:rPr>
              <w:t xml:space="preserve">to human health and the environment from </w:t>
            </w:r>
            <w:r>
              <w:rPr>
                <w:color w:val="4D4D4F"/>
                <w:spacing w:val="2"/>
                <w:sz w:val="16"/>
              </w:rPr>
              <w:t xml:space="preserve">operation </w:t>
            </w:r>
            <w:r>
              <w:rPr>
                <w:color w:val="4D4D4F"/>
                <w:sz w:val="16"/>
              </w:rPr>
              <w:t xml:space="preserve">of the </w:t>
            </w:r>
            <w:r>
              <w:rPr>
                <w:color w:val="4D4D4F"/>
                <w:spacing w:val="2"/>
                <w:sz w:val="16"/>
              </w:rPr>
              <w:t xml:space="preserve">Project </w:t>
            </w:r>
            <w:r>
              <w:rPr>
                <w:color w:val="4D4D4F"/>
                <w:sz w:val="16"/>
              </w:rPr>
              <w:t>included</w:t>
            </w:r>
            <w:r>
              <w:rPr>
                <w:color w:val="4D4D4F"/>
                <w:spacing w:val="-8"/>
                <w:sz w:val="16"/>
              </w:rPr>
              <w:t xml:space="preserve"> </w:t>
            </w:r>
            <w:r>
              <w:rPr>
                <w:color w:val="4D4D4F"/>
                <w:sz w:val="16"/>
              </w:rPr>
              <w:t>leaks</w:t>
            </w:r>
            <w:r>
              <w:rPr>
                <w:color w:val="4D4D4F"/>
                <w:spacing w:val="-7"/>
                <w:sz w:val="16"/>
              </w:rPr>
              <w:t xml:space="preserve"> </w:t>
            </w:r>
            <w:r>
              <w:rPr>
                <w:color w:val="4D4D4F"/>
                <w:sz w:val="16"/>
              </w:rPr>
              <w:t>or</w:t>
            </w:r>
            <w:r>
              <w:rPr>
                <w:color w:val="4D4D4F"/>
                <w:spacing w:val="-7"/>
                <w:sz w:val="16"/>
              </w:rPr>
              <w:t xml:space="preserve"> </w:t>
            </w:r>
            <w:r>
              <w:rPr>
                <w:color w:val="4D4D4F"/>
                <w:sz w:val="16"/>
              </w:rPr>
              <w:t>spillages</w:t>
            </w:r>
            <w:r>
              <w:rPr>
                <w:color w:val="4D4D4F"/>
                <w:spacing w:val="-7"/>
                <w:sz w:val="16"/>
              </w:rPr>
              <w:t xml:space="preserve"> </w:t>
            </w:r>
            <w:r>
              <w:rPr>
                <w:color w:val="4D4D4F"/>
                <w:sz w:val="16"/>
              </w:rPr>
              <w:t>from</w:t>
            </w:r>
            <w:r>
              <w:rPr>
                <w:color w:val="4D4D4F"/>
                <w:spacing w:val="-7"/>
                <w:sz w:val="16"/>
              </w:rPr>
              <w:t xml:space="preserve"> </w:t>
            </w:r>
            <w:r>
              <w:rPr>
                <w:color w:val="4D4D4F"/>
                <w:sz w:val="16"/>
              </w:rPr>
              <w:t>machinery/plant,</w:t>
            </w:r>
            <w:r>
              <w:rPr>
                <w:color w:val="4D4D4F"/>
                <w:spacing w:val="-7"/>
                <w:sz w:val="16"/>
              </w:rPr>
              <w:t xml:space="preserve"> </w:t>
            </w:r>
            <w:r>
              <w:rPr>
                <w:color w:val="4D4D4F"/>
                <w:sz w:val="16"/>
              </w:rPr>
              <w:t>fuel</w:t>
            </w:r>
            <w:r>
              <w:rPr>
                <w:color w:val="4D4D4F"/>
                <w:spacing w:val="-7"/>
                <w:sz w:val="16"/>
              </w:rPr>
              <w:t xml:space="preserve"> </w:t>
            </w:r>
            <w:r>
              <w:rPr>
                <w:color w:val="4D4D4F"/>
                <w:sz w:val="16"/>
              </w:rPr>
              <w:t>and</w:t>
            </w:r>
            <w:r>
              <w:rPr>
                <w:color w:val="4D4D4F"/>
                <w:spacing w:val="-7"/>
                <w:sz w:val="16"/>
              </w:rPr>
              <w:t xml:space="preserve"> </w:t>
            </w:r>
            <w:r>
              <w:rPr>
                <w:color w:val="4D4D4F"/>
                <w:sz w:val="16"/>
              </w:rPr>
              <w:t>chemicals</w:t>
            </w:r>
            <w:r>
              <w:rPr>
                <w:color w:val="4D4D4F"/>
                <w:spacing w:val="-7"/>
                <w:sz w:val="16"/>
              </w:rPr>
              <w:t xml:space="preserve"> </w:t>
            </w:r>
            <w:r>
              <w:rPr>
                <w:color w:val="4D4D4F"/>
                <w:sz w:val="16"/>
              </w:rPr>
              <w:t>storage,</w:t>
            </w:r>
            <w:r>
              <w:rPr>
                <w:color w:val="4D4D4F"/>
                <w:spacing w:val="-8"/>
                <w:sz w:val="16"/>
              </w:rPr>
              <w:t xml:space="preserve"> </w:t>
            </w:r>
            <w:r>
              <w:rPr>
                <w:color w:val="4D4D4F"/>
                <w:sz w:val="16"/>
              </w:rPr>
              <w:t xml:space="preserve">maintenance </w:t>
            </w:r>
            <w:r>
              <w:rPr>
                <w:color w:val="4D4D4F"/>
                <w:spacing w:val="3"/>
                <w:sz w:val="16"/>
              </w:rPr>
              <w:t xml:space="preserve">activities, </w:t>
            </w:r>
            <w:r>
              <w:rPr>
                <w:color w:val="4D4D4F"/>
                <w:spacing w:val="2"/>
                <w:sz w:val="16"/>
              </w:rPr>
              <w:t xml:space="preserve">receipt </w:t>
            </w:r>
            <w:r>
              <w:rPr>
                <w:color w:val="4D4D4F"/>
                <w:sz w:val="16"/>
              </w:rPr>
              <w:t xml:space="preserve">and </w:t>
            </w:r>
            <w:r>
              <w:rPr>
                <w:color w:val="4D4D4F"/>
                <w:spacing w:val="2"/>
                <w:sz w:val="16"/>
              </w:rPr>
              <w:t xml:space="preserve">addition </w:t>
            </w:r>
            <w:r>
              <w:rPr>
                <w:color w:val="4D4D4F"/>
                <w:sz w:val="16"/>
              </w:rPr>
              <w:t xml:space="preserve">of </w:t>
            </w:r>
            <w:r>
              <w:rPr>
                <w:color w:val="4D4D4F"/>
                <w:spacing w:val="3"/>
                <w:sz w:val="16"/>
              </w:rPr>
              <w:t xml:space="preserve">odorant </w:t>
            </w:r>
            <w:r>
              <w:rPr>
                <w:color w:val="4D4D4F"/>
                <w:sz w:val="16"/>
              </w:rPr>
              <w:t>a</w:t>
            </w:r>
            <w:r>
              <w:rPr>
                <w:color w:val="4D4D4F"/>
                <w:sz w:val="16"/>
              </w:rPr>
              <w:t xml:space="preserve">nd </w:t>
            </w:r>
            <w:r>
              <w:rPr>
                <w:color w:val="4D4D4F"/>
                <w:spacing w:val="2"/>
                <w:sz w:val="16"/>
              </w:rPr>
              <w:t xml:space="preserve">nitrogen </w:t>
            </w:r>
            <w:r>
              <w:rPr>
                <w:color w:val="4D4D4F"/>
                <w:sz w:val="16"/>
              </w:rPr>
              <w:t xml:space="preserve">and </w:t>
            </w:r>
            <w:r>
              <w:rPr>
                <w:color w:val="4D4D4F"/>
                <w:spacing w:val="2"/>
                <w:sz w:val="16"/>
              </w:rPr>
              <w:t xml:space="preserve">pigging </w:t>
            </w:r>
            <w:r>
              <w:rPr>
                <w:color w:val="4D4D4F"/>
                <w:spacing w:val="3"/>
                <w:sz w:val="16"/>
              </w:rPr>
              <w:t xml:space="preserve">activities, </w:t>
            </w:r>
            <w:r>
              <w:rPr>
                <w:color w:val="4D4D4F"/>
                <w:sz w:val="16"/>
              </w:rPr>
              <w:t>and management of waste</w:t>
            </w:r>
            <w:r>
              <w:rPr>
                <w:color w:val="4D4D4F"/>
                <w:spacing w:val="1"/>
                <w:sz w:val="16"/>
              </w:rPr>
              <w:t xml:space="preserve"> </w:t>
            </w:r>
            <w:r>
              <w:rPr>
                <w:color w:val="4D4D4F"/>
                <w:sz w:val="16"/>
              </w:rPr>
              <w:t>streams.</w:t>
            </w:r>
          </w:p>
          <w:p w:rsidR="00467A5B" w:rsidRDefault="00A16D86">
            <w:pPr>
              <w:pStyle w:val="TableParagraph"/>
              <w:spacing w:before="54" w:line="220" w:lineRule="auto"/>
              <w:ind w:left="87" w:right="54"/>
              <w:jc w:val="both"/>
              <w:rPr>
                <w:sz w:val="16"/>
              </w:rPr>
            </w:pPr>
            <w:r>
              <w:rPr>
                <w:color w:val="4D4D4F"/>
                <w:sz w:val="16"/>
              </w:rPr>
              <w:t xml:space="preserve">These potential </w:t>
            </w:r>
            <w:r>
              <w:rPr>
                <w:color w:val="4D4D4F"/>
                <w:spacing w:val="2"/>
                <w:sz w:val="16"/>
              </w:rPr>
              <w:t xml:space="preserve">impacts </w:t>
            </w:r>
            <w:r>
              <w:rPr>
                <w:color w:val="4D4D4F"/>
                <w:sz w:val="16"/>
              </w:rPr>
              <w:t xml:space="preserve">were considered to be minor with the application of </w:t>
            </w:r>
            <w:r>
              <w:rPr>
                <w:color w:val="4D4D4F"/>
                <w:spacing w:val="2"/>
                <w:sz w:val="16"/>
              </w:rPr>
              <w:t xml:space="preserve">regulatory </w:t>
            </w:r>
            <w:r>
              <w:rPr>
                <w:color w:val="4D4D4F"/>
                <w:sz w:val="16"/>
              </w:rPr>
              <w:t>requirements,</w:t>
            </w:r>
            <w:r>
              <w:rPr>
                <w:color w:val="4D4D4F"/>
                <w:spacing w:val="-19"/>
                <w:sz w:val="16"/>
              </w:rPr>
              <w:t xml:space="preserve"> </w:t>
            </w:r>
            <w:r>
              <w:rPr>
                <w:color w:val="4D4D4F"/>
                <w:sz w:val="16"/>
              </w:rPr>
              <w:t>industry</w:t>
            </w:r>
            <w:r>
              <w:rPr>
                <w:color w:val="4D4D4F"/>
                <w:spacing w:val="-19"/>
                <w:sz w:val="16"/>
              </w:rPr>
              <w:t xml:space="preserve"> </w:t>
            </w:r>
            <w:r>
              <w:rPr>
                <w:color w:val="4D4D4F"/>
                <w:sz w:val="16"/>
              </w:rPr>
              <w:t>standards,</w:t>
            </w:r>
            <w:r>
              <w:rPr>
                <w:color w:val="4D4D4F"/>
                <w:spacing w:val="-19"/>
                <w:sz w:val="16"/>
              </w:rPr>
              <w:t xml:space="preserve"> </w:t>
            </w:r>
            <w:r>
              <w:rPr>
                <w:color w:val="4D4D4F"/>
                <w:sz w:val="16"/>
              </w:rPr>
              <w:t>guidelines</w:t>
            </w:r>
            <w:r>
              <w:rPr>
                <w:color w:val="4D4D4F"/>
                <w:spacing w:val="-19"/>
                <w:sz w:val="16"/>
              </w:rPr>
              <w:t xml:space="preserve"> </w:t>
            </w:r>
            <w:r>
              <w:rPr>
                <w:color w:val="4D4D4F"/>
                <w:sz w:val="16"/>
              </w:rPr>
              <w:t>and</w:t>
            </w:r>
            <w:r>
              <w:rPr>
                <w:color w:val="4D4D4F"/>
                <w:spacing w:val="-19"/>
                <w:sz w:val="16"/>
              </w:rPr>
              <w:t xml:space="preserve"> </w:t>
            </w:r>
            <w:r>
              <w:rPr>
                <w:color w:val="4D4D4F"/>
                <w:sz w:val="16"/>
              </w:rPr>
              <w:t>mitigation</w:t>
            </w:r>
            <w:r>
              <w:rPr>
                <w:color w:val="4D4D4F"/>
                <w:spacing w:val="-19"/>
                <w:sz w:val="16"/>
              </w:rPr>
              <w:t xml:space="preserve"> </w:t>
            </w:r>
            <w:r>
              <w:rPr>
                <w:color w:val="4D4D4F"/>
                <w:sz w:val="16"/>
              </w:rPr>
              <w:t>measures</w:t>
            </w:r>
            <w:r>
              <w:rPr>
                <w:color w:val="4D4D4F"/>
                <w:spacing w:val="-19"/>
                <w:sz w:val="16"/>
              </w:rPr>
              <w:t xml:space="preserve"> </w:t>
            </w:r>
            <w:r>
              <w:rPr>
                <w:color w:val="4D4D4F"/>
                <w:sz w:val="16"/>
              </w:rPr>
              <w:t>such</w:t>
            </w:r>
            <w:r>
              <w:rPr>
                <w:color w:val="4D4D4F"/>
                <w:spacing w:val="-19"/>
                <w:sz w:val="16"/>
              </w:rPr>
              <w:t xml:space="preserve"> </w:t>
            </w:r>
            <w:r>
              <w:rPr>
                <w:color w:val="4D4D4F"/>
                <w:sz w:val="16"/>
              </w:rPr>
              <w:t>as</w:t>
            </w:r>
            <w:r>
              <w:rPr>
                <w:color w:val="4D4D4F"/>
                <w:spacing w:val="-19"/>
                <w:sz w:val="16"/>
              </w:rPr>
              <w:t xml:space="preserve"> </w:t>
            </w:r>
            <w:r>
              <w:rPr>
                <w:color w:val="4D4D4F"/>
                <w:sz w:val="16"/>
              </w:rPr>
              <w:t>maintenance of vehicles and equipment to minimise potential for leaks and spills to</w:t>
            </w:r>
            <w:r>
              <w:rPr>
                <w:color w:val="4D4D4F"/>
                <w:spacing w:val="26"/>
                <w:sz w:val="16"/>
              </w:rPr>
              <w:t xml:space="preserve"> </w:t>
            </w:r>
            <w:r>
              <w:rPr>
                <w:color w:val="4D4D4F"/>
                <w:sz w:val="16"/>
              </w:rPr>
              <w:t>occur.</w:t>
            </w:r>
          </w:p>
        </w:tc>
        <w:tc>
          <w:tcPr>
            <w:tcW w:w="1395" w:type="dxa"/>
            <w:tcBorders>
              <w:top w:val="single" w:sz="18" w:space="0" w:color="D7D6C7"/>
              <w:bottom w:val="single" w:sz="18" w:space="0" w:color="D7D6C7"/>
            </w:tcBorders>
          </w:tcPr>
          <w:p w:rsidR="00467A5B" w:rsidRDefault="00A16D86">
            <w:pPr>
              <w:pStyle w:val="TableParagraph"/>
              <w:spacing w:line="220" w:lineRule="auto"/>
              <w:ind w:right="102"/>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5683"/>
        </w:trPr>
        <w:tc>
          <w:tcPr>
            <w:tcW w:w="1585"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Greenhouse gas</w:t>
            </w:r>
          </w:p>
        </w:tc>
        <w:tc>
          <w:tcPr>
            <w:tcW w:w="6499" w:type="dxa"/>
            <w:tcBorders>
              <w:top w:val="single" w:sz="18" w:space="0" w:color="D7D6C7"/>
              <w:bottom w:val="single" w:sz="18" w:space="0" w:color="D7D6C7"/>
            </w:tcBorders>
          </w:tcPr>
          <w:p w:rsidR="00467A5B" w:rsidRDefault="00A16D86">
            <w:pPr>
              <w:pStyle w:val="TableParagraph"/>
              <w:spacing w:line="220" w:lineRule="auto"/>
              <w:ind w:left="87"/>
              <w:rPr>
                <w:sz w:val="16"/>
              </w:rPr>
            </w:pPr>
            <w:r>
              <w:rPr>
                <w:color w:val="4D4D4F"/>
                <w:sz w:val="16"/>
              </w:rPr>
              <w:t>Project</w:t>
            </w:r>
            <w:r>
              <w:rPr>
                <w:color w:val="4D4D4F"/>
                <w:spacing w:val="-15"/>
                <w:sz w:val="16"/>
              </w:rPr>
              <w:t xml:space="preserve"> </w:t>
            </w:r>
            <w:r>
              <w:rPr>
                <w:color w:val="4D4D4F"/>
                <w:sz w:val="16"/>
              </w:rPr>
              <w:t>activities</w:t>
            </w:r>
            <w:r>
              <w:rPr>
                <w:color w:val="4D4D4F"/>
                <w:spacing w:val="-14"/>
                <w:sz w:val="16"/>
              </w:rPr>
              <w:t xml:space="preserve"> </w:t>
            </w:r>
            <w:r>
              <w:rPr>
                <w:color w:val="4D4D4F"/>
                <w:sz w:val="16"/>
              </w:rPr>
              <w:t>that</w:t>
            </w:r>
            <w:r>
              <w:rPr>
                <w:color w:val="4D4D4F"/>
                <w:spacing w:val="-14"/>
                <w:sz w:val="16"/>
              </w:rPr>
              <w:t xml:space="preserve"> </w:t>
            </w:r>
            <w:r>
              <w:rPr>
                <w:color w:val="4D4D4F"/>
                <w:sz w:val="16"/>
              </w:rPr>
              <w:t>would</w:t>
            </w:r>
            <w:r>
              <w:rPr>
                <w:color w:val="4D4D4F"/>
                <w:spacing w:val="-14"/>
                <w:sz w:val="16"/>
              </w:rPr>
              <w:t xml:space="preserve"> </w:t>
            </w:r>
            <w:r>
              <w:rPr>
                <w:color w:val="4D4D4F"/>
                <w:sz w:val="16"/>
              </w:rPr>
              <w:t>cause</w:t>
            </w:r>
            <w:r>
              <w:rPr>
                <w:color w:val="4D4D4F"/>
                <w:spacing w:val="-14"/>
                <w:sz w:val="16"/>
              </w:rPr>
              <w:t xml:space="preserve"> </w:t>
            </w:r>
            <w:r>
              <w:rPr>
                <w:color w:val="4D4D4F"/>
                <w:sz w:val="16"/>
              </w:rPr>
              <w:t>the</w:t>
            </w:r>
            <w:r>
              <w:rPr>
                <w:color w:val="4D4D4F"/>
                <w:spacing w:val="-14"/>
                <w:sz w:val="16"/>
              </w:rPr>
              <w:t xml:space="preserve"> </w:t>
            </w:r>
            <w:r>
              <w:rPr>
                <w:color w:val="4D4D4F"/>
                <w:sz w:val="16"/>
              </w:rPr>
              <w:t>release</w:t>
            </w:r>
            <w:r>
              <w:rPr>
                <w:color w:val="4D4D4F"/>
                <w:spacing w:val="-15"/>
                <w:sz w:val="16"/>
              </w:rPr>
              <w:t xml:space="preserve"> </w:t>
            </w:r>
            <w:r>
              <w:rPr>
                <w:color w:val="4D4D4F"/>
                <w:sz w:val="16"/>
              </w:rPr>
              <w:t>of</w:t>
            </w:r>
            <w:r>
              <w:rPr>
                <w:color w:val="4D4D4F"/>
                <w:spacing w:val="-14"/>
                <w:sz w:val="16"/>
              </w:rPr>
              <w:t xml:space="preserve"> </w:t>
            </w:r>
            <w:r>
              <w:rPr>
                <w:color w:val="4D4D4F"/>
                <w:sz w:val="16"/>
              </w:rPr>
              <w:t>greenhouse</w:t>
            </w:r>
            <w:r>
              <w:rPr>
                <w:color w:val="4D4D4F"/>
                <w:spacing w:val="-14"/>
                <w:sz w:val="16"/>
              </w:rPr>
              <w:t xml:space="preserve"> </w:t>
            </w:r>
            <w:r>
              <w:rPr>
                <w:color w:val="4D4D4F"/>
                <w:sz w:val="16"/>
              </w:rPr>
              <w:t>gases</w:t>
            </w:r>
            <w:r>
              <w:rPr>
                <w:color w:val="4D4D4F"/>
                <w:spacing w:val="-14"/>
                <w:sz w:val="16"/>
              </w:rPr>
              <w:t xml:space="preserve"> </w:t>
            </w:r>
            <w:r>
              <w:rPr>
                <w:color w:val="4D4D4F"/>
                <w:sz w:val="16"/>
              </w:rPr>
              <w:t>(GHG)</w:t>
            </w:r>
            <w:r>
              <w:rPr>
                <w:color w:val="4D4D4F"/>
                <w:spacing w:val="-14"/>
                <w:sz w:val="16"/>
              </w:rPr>
              <w:t xml:space="preserve"> </w:t>
            </w:r>
            <w:r>
              <w:rPr>
                <w:color w:val="4D4D4F"/>
                <w:sz w:val="16"/>
              </w:rPr>
              <w:t>during</w:t>
            </w:r>
            <w:r>
              <w:rPr>
                <w:color w:val="4D4D4F"/>
                <w:spacing w:val="-14"/>
                <w:sz w:val="16"/>
              </w:rPr>
              <w:t xml:space="preserve"> </w:t>
            </w:r>
            <w:r>
              <w:rPr>
                <w:color w:val="4D4D4F"/>
                <w:sz w:val="16"/>
              </w:rPr>
              <w:t>operation into the atmosphere</w:t>
            </w:r>
            <w:r>
              <w:rPr>
                <w:color w:val="4D4D4F"/>
                <w:spacing w:val="1"/>
                <w:sz w:val="16"/>
              </w:rPr>
              <w:t xml:space="preserve"> </w:t>
            </w:r>
            <w:r>
              <w:rPr>
                <w:color w:val="4D4D4F"/>
                <w:sz w:val="16"/>
              </w:rPr>
              <w:t>include:</w:t>
            </w:r>
          </w:p>
          <w:p w:rsidR="00467A5B" w:rsidRDefault="00A16D86">
            <w:pPr>
              <w:pStyle w:val="TableParagraph"/>
              <w:numPr>
                <w:ilvl w:val="0"/>
                <w:numId w:val="3"/>
              </w:numPr>
              <w:tabs>
                <w:tab w:val="left" w:pos="427"/>
                <w:tab w:val="left" w:pos="428"/>
              </w:tabs>
              <w:spacing w:before="42" w:line="209" w:lineRule="exact"/>
              <w:rPr>
                <w:sz w:val="16"/>
              </w:rPr>
            </w:pPr>
            <w:r>
              <w:rPr>
                <w:color w:val="4D4D4F"/>
                <w:sz w:val="16"/>
              </w:rPr>
              <w:t>burning fossil fuels in vehicles, plant and</w:t>
            </w:r>
            <w:r>
              <w:rPr>
                <w:color w:val="4D4D4F"/>
                <w:spacing w:val="6"/>
                <w:sz w:val="16"/>
              </w:rPr>
              <w:t xml:space="preserve"> </w:t>
            </w:r>
            <w:r>
              <w:rPr>
                <w:color w:val="4D4D4F"/>
                <w:sz w:val="16"/>
              </w:rPr>
              <w:t>equipment</w:t>
            </w:r>
          </w:p>
          <w:p w:rsidR="00467A5B" w:rsidRDefault="00A16D86">
            <w:pPr>
              <w:pStyle w:val="TableParagraph"/>
              <w:numPr>
                <w:ilvl w:val="0"/>
                <w:numId w:val="3"/>
              </w:numPr>
              <w:tabs>
                <w:tab w:val="left" w:pos="427"/>
                <w:tab w:val="left" w:pos="428"/>
              </w:tabs>
              <w:spacing w:before="0" w:line="200" w:lineRule="exact"/>
              <w:rPr>
                <w:sz w:val="16"/>
              </w:rPr>
            </w:pPr>
            <w:r>
              <w:rPr>
                <w:color w:val="4D4D4F"/>
                <w:sz w:val="16"/>
              </w:rPr>
              <w:t xml:space="preserve">the </w:t>
            </w:r>
            <w:r>
              <w:rPr>
                <w:color w:val="4D4D4F"/>
                <w:spacing w:val="2"/>
                <w:sz w:val="16"/>
              </w:rPr>
              <w:t xml:space="preserve">production </w:t>
            </w:r>
            <w:r>
              <w:rPr>
                <w:color w:val="4D4D4F"/>
                <w:sz w:val="16"/>
              </w:rPr>
              <w:t xml:space="preserve">of </w:t>
            </w:r>
            <w:r>
              <w:rPr>
                <w:color w:val="4D4D4F"/>
                <w:spacing w:val="3"/>
                <w:sz w:val="16"/>
              </w:rPr>
              <w:t xml:space="preserve">electricity </w:t>
            </w:r>
            <w:r>
              <w:rPr>
                <w:color w:val="4D4D4F"/>
                <w:sz w:val="16"/>
              </w:rPr>
              <w:t>from burning fossil fuels (such as coal or natural</w:t>
            </w:r>
            <w:r>
              <w:rPr>
                <w:color w:val="4D4D4F"/>
                <w:spacing w:val="40"/>
                <w:sz w:val="16"/>
              </w:rPr>
              <w:t xml:space="preserve"> </w:t>
            </w:r>
            <w:r>
              <w:rPr>
                <w:color w:val="4D4D4F"/>
                <w:sz w:val="16"/>
              </w:rPr>
              <w:t>gas)</w:t>
            </w:r>
          </w:p>
          <w:p w:rsidR="00467A5B" w:rsidRDefault="00A16D86">
            <w:pPr>
              <w:pStyle w:val="TableParagraph"/>
              <w:numPr>
                <w:ilvl w:val="0"/>
                <w:numId w:val="3"/>
              </w:numPr>
              <w:tabs>
                <w:tab w:val="left" w:pos="427"/>
                <w:tab w:val="left" w:pos="428"/>
              </w:tabs>
              <w:spacing w:before="0" w:line="209" w:lineRule="exact"/>
              <w:rPr>
                <w:sz w:val="16"/>
              </w:rPr>
            </w:pPr>
            <w:r>
              <w:rPr>
                <w:color w:val="4D4D4F"/>
                <w:spacing w:val="2"/>
                <w:sz w:val="16"/>
              </w:rPr>
              <w:t xml:space="preserve">manufacturing </w:t>
            </w:r>
            <w:r>
              <w:rPr>
                <w:color w:val="4D4D4F"/>
                <w:sz w:val="16"/>
              </w:rPr>
              <w:t xml:space="preserve">processes (for </w:t>
            </w:r>
            <w:r>
              <w:rPr>
                <w:color w:val="4D4D4F"/>
                <w:spacing w:val="2"/>
                <w:sz w:val="16"/>
              </w:rPr>
              <w:t xml:space="preserve">steel </w:t>
            </w:r>
            <w:r>
              <w:rPr>
                <w:color w:val="4D4D4F"/>
                <w:sz w:val="16"/>
              </w:rPr>
              <w:t>or cement, for</w:t>
            </w:r>
            <w:r>
              <w:rPr>
                <w:color w:val="4D4D4F"/>
                <w:spacing w:val="3"/>
                <w:sz w:val="16"/>
              </w:rPr>
              <w:t xml:space="preserve"> </w:t>
            </w:r>
            <w:r>
              <w:rPr>
                <w:color w:val="4D4D4F"/>
                <w:sz w:val="16"/>
              </w:rPr>
              <w:t>example).</w:t>
            </w:r>
          </w:p>
          <w:p w:rsidR="00467A5B" w:rsidRDefault="00A16D86">
            <w:pPr>
              <w:pStyle w:val="TableParagraph"/>
              <w:spacing w:before="52" w:line="220" w:lineRule="auto"/>
              <w:ind w:left="87" w:right="54"/>
              <w:jc w:val="both"/>
              <w:rPr>
                <w:sz w:val="16"/>
              </w:rPr>
            </w:pPr>
            <w:r>
              <w:rPr>
                <w:color w:val="4D4D4F"/>
                <w:sz w:val="16"/>
              </w:rPr>
              <w:t>The</w:t>
            </w:r>
            <w:r>
              <w:rPr>
                <w:color w:val="4D4D4F"/>
                <w:spacing w:val="-13"/>
                <w:sz w:val="16"/>
              </w:rPr>
              <w:t xml:space="preserve"> </w:t>
            </w:r>
            <w:r>
              <w:rPr>
                <w:color w:val="4D4D4F"/>
                <w:sz w:val="16"/>
              </w:rPr>
              <w:t>Project</w:t>
            </w:r>
            <w:r>
              <w:rPr>
                <w:color w:val="4D4D4F"/>
                <w:spacing w:val="-12"/>
                <w:sz w:val="16"/>
              </w:rPr>
              <w:t xml:space="preserve"> </w:t>
            </w:r>
            <w:r>
              <w:rPr>
                <w:color w:val="4D4D4F"/>
                <w:sz w:val="16"/>
              </w:rPr>
              <w:t>is</w:t>
            </w:r>
            <w:r>
              <w:rPr>
                <w:color w:val="4D4D4F"/>
                <w:spacing w:val="-13"/>
                <w:sz w:val="16"/>
              </w:rPr>
              <w:t xml:space="preserve"> </w:t>
            </w:r>
            <w:r>
              <w:rPr>
                <w:color w:val="4D4D4F"/>
                <w:sz w:val="16"/>
              </w:rPr>
              <w:t>us</w:t>
            </w:r>
            <w:r>
              <w:rPr>
                <w:color w:val="4D4D4F"/>
                <w:sz w:val="16"/>
              </w:rPr>
              <w:t>ing</w:t>
            </w:r>
            <w:r>
              <w:rPr>
                <w:color w:val="4D4D4F"/>
                <w:spacing w:val="-12"/>
                <w:sz w:val="16"/>
              </w:rPr>
              <w:t xml:space="preserve"> </w:t>
            </w:r>
            <w:r>
              <w:rPr>
                <w:color w:val="4D4D4F"/>
                <w:sz w:val="16"/>
              </w:rPr>
              <w:t>an</w:t>
            </w:r>
            <w:r>
              <w:rPr>
                <w:color w:val="4D4D4F"/>
                <w:spacing w:val="-12"/>
                <w:sz w:val="16"/>
              </w:rPr>
              <w:t xml:space="preserve"> </w:t>
            </w:r>
            <w:r>
              <w:rPr>
                <w:color w:val="4D4D4F"/>
                <w:sz w:val="16"/>
              </w:rPr>
              <w:t>FSRU</w:t>
            </w:r>
            <w:r>
              <w:rPr>
                <w:color w:val="4D4D4F"/>
                <w:spacing w:val="-13"/>
                <w:sz w:val="16"/>
              </w:rPr>
              <w:t xml:space="preserve"> </w:t>
            </w:r>
            <w:r>
              <w:rPr>
                <w:color w:val="4D4D4F"/>
                <w:sz w:val="16"/>
              </w:rPr>
              <w:t>to</w:t>
            </w:r>
            <w:r>
              <w:rPr>
                <w:color w:val="4D4D4F"/>
                <w:spacing w:val="-12"/>
                <w:sz w:val="16"/>
              </w:rPr>
              <w:t xml:space="preserve"> </w:t>
            </w:r>
            <w:r>
              <w:rPr>
                <w:color w:val="4D4D4F"/>
                <w:sz w:val="16"/>
              </w:rPr>
              <w:t>convert</w:t>
            </w:r>
            <w:r>
              <w:rPr>
                <w:color w:val="4D4D4F"/>
                <w:spacing w:val="-12"/>
                <w:sz w:val="16"/>
              </w:rPr>
              <w:t xml:space="preserve"> </w:t>
            </w:r>
            <w:r>
              <w:rPr>
                <w:color w:val="4D4D4F"/>
                <w:sz w:val="16"/>
              </w:rPr>
              <w:t>(regasify)</w:t>
            </w:r>
            <w:r>
              <w:rPr>
                <w:color w:val="4D4D4F"/>
                <w:spacing w:val="-13"/>
                <w:sz w:val="16"/>
              </w:rPr>
              <w:t xml:space="preserve"> </w:t>
            </w:r>
            <w:r>
              <w:rPr>
                <w:color w:val="4D4D4F"/>
                <w:sz w:val="16"/>
              </w:rPr>
              <w:t>LNG</w:t>
            </w:r>
            <w:r>
              <w:rPr>
                <w:color w:val="4D4D4F"/>
                <w:spacing w:val="-12"/>
                <w:sz w:val="16"/>
              </w:rPr>
              <w:t xml:space="preserve"> </w:t>
            </w:r>
            <w:r>
              <w:rPr>
                <w:color w:val="4D4D4F"/>
                <w:sz w:val="16"/>
              </w:rPr>
              <w:t>to</w:t>
            </w:r>
            <w:r>
              <w:rPr>
                <w:color w:val="4D4D4F"/>
                <w:spacing w:val="-13"/>
                <w:sz w:val="16"/>
              </w:rPr>
              <w:t xml:space="preserve"> </w:t>
            </w:r>
            <w:r>
              <w:rPr>
                <w:color w:val="4D4D4F"/>
                <w:sz w:val="16"/>
              </w:rPr>
              <w:t>natural</w:t>
            </w:r>
            <w:r>
              <w:rPr>
                <w:color w:val="4D4D4F"/>
                <w:spacing w:val="-12"/>
                <w:sz w:val="16"/>
              </w:rPr>
              <w:t xml:space="preserve"> </w:t>
            </w:r>
            <w:r>
              <w:rPr>
                <w:color w:val="4D4D4F"/>
                <w:sz w:val="16"/>
              </w:rPr>
              <w:t>gas.</w:t>
            </w:r>
            <w:r>
              <w:rPr>
                <w:color w:val="4D4D4F"/>
                <w:spacing w:val="-12"/>
                <w:sz w:val="16"/>
              </w:rPr>
              <w:t xml:space="preserve"> </w:t>
            </w:r>
            <w:r>
              <w:rPr>
                <w:color w:val="4D4D4F"/>
                <w:sz w:val="16"/>
              </w:rPr>
              <w:t>The</w:t>
            </w:r>
            <w:r>
              <w:rPr>
                <w:color w:val="4D4D4F"/>
                <w:spacing w:val="-13"/>
                <w:sz w:val="16"/>
              </w:rPr>
              <w:t xml:space="preserve"> </w:t>
            </w:r>
            <w:r>
              <w:rPr>
                <w:color w:val="4D4D4F"/>
                <w:sz w:val="16"/>
              </w:rPr>
              <w:t>FSRU</w:t>
            </w:r>
            <w:r>
              <w:rPr>
                <w:color w:val="4D4D4F"/>
                <w:spacing w:val="-12"/>
                <w:sz w:val="16"/>
              </w:rPr>
              <w:t xml:space="preserve"> </w:t>
            </w:r>
            <w:r>
              <w:rPr>
                <w:color w:val="4D4D4F"/>
                <w:sz w:val="16"/>
              </w:rPr>
              <w:t>is</w:t>
            </w:r>
            <w:r>
              <w:rPr>
                <w:color w:val="4D4D4F"/>
                <w:spacing w:val="-12"/>
                <w:sz w:val="16"/>
              </w:rPr>
              <w:t xml:space="preserve"> </w:t>
            </w:r>
            <w:r>
              <w:rPr>
                <w:color w:val="4D4D4F"/>
                <w:sz w:val="16"/>
              </w:rPr>
              <w:t xml:space="preserve">required to meet the International Maritime Organization </w:t>
            </w:r>
            <w:r>
              <w:rPr>
                <w:color w:val="4D4D4F"/>
                <w:spacing w:val="2"/>
                <w:sz w:val="16"/>
              </w:rPr>
              <w:t>efficiency</w:t>
            </w:r>
            <w:r>
              <w:rPr>
                <w:color w:val="4D4D4F"/>
                <w:spacing w:val="17"/>
                <w:sz w:val="16"/>
              </w:rPr>
              <w:t xml:space="preserve"> </w:t>
            </w:r>
            <w:r>
              <w:rPr>
                <w:color w:val="4D4D4F"/>
                <w:sz w:val="16"/>
              </w:rPr>
              <w:t>standards.</w:t>
            </w:r>
          </w:p>
          <w:p w:rsidR="00467A5B" w:rsidRDefault="00A16D86">
            <w:pPr>
              <w:pStyle w:val="TableParagraph"/>
              <w:spacing w:before="55" w:line="220" w:lineRule="auto"/>
              <w:ind w:left="87" w:right="54"/>
              <w:jc w:val="both"/>
              <w:rPr>
                <w:sz w:val="16"/>
              </w:rPr>
            </w:pPr>
            <w:r>
              <w:rPr>
                <w:color w:val="4D4D4F"/>
                <w:sz w:val="16"/>
              </w:rPr>
              <w:t>Greenhouse gas emissions were estimated for open and closed loop modes on the FSRU. The emissions were calculated using a conservative approach that assumed the FSRU would produce the upper limit of 160 petajoules of natural gas over a 12-month period.</w:t>
            </w:r>
          </w:p>
          <w:p w:rsidR="00467A5B" w:rsidRDefault="00A16D86">
            <w:pPr>
              <w:pStyle w:val="TableParagraph"/>
              <w:spacing w:before="54" w:line="220" w:lineRule="auto"/>
              <w:ind w:left="87" w:right="53"/>
              <w:jc w:val="both"/>
              <w:rPr>
                <w:sz w:val="16"/>
              </w:rPr>
            </w:pPr>
            <w:r>
              <w:rPr>
                <w:color w:val="4D4D4F"/>
                <w:sz w:val="16"/>
              </w:rPr>
              <w:t>Scope</w:t>
            </w:r>
            <w:r>
              <w:rPr>
                <w:color w:val="4D4D4F"/>
                <w:spacing w:val="-15"/>
                <w:sz w:val="16"/>
              </w:rPr>
              <w:t xml:space="preserve"> </w:t>
            </w:r>
            <w:r>
              <w:rPr>
                <w:color w:val="4D4D4F"/>
                <w:sz w:val="16"/>
              </w:rPr>
              <w:t>1</w:t>
            </w:r>
            <w:r>
              <w:rPr>
                <w:color w:val="4D4D4F"/>
                <w:spacing w:val="-14"/>
                <w:sz w:val="16"/>
              </w:rPr>
              <w:t xml:space="preserve"> </w:t>
            </w:r>
            <w:r>
              <w:rPr>
                <w:color w:val="4D4D4F"/>
                <w:sz w:val="16"/>
              </w:rPr>
              <w:t>and</w:t>
            </w:r>
            <w:r>
              <w:rPr>
                <w:color w:val="4D4D4F"/>
                <w:spacing w:val="-14"/>
                <w:sz w:val="16"/>
              </w:rPr>
              <w:t xml:space="preserve"> </w:t>
            </w:r>
            <w:r>
              <w:rPr>
                <w:color w:val="4D4D4F"/>
                <w:sz w:val="16"/>
              </w:rPr>
              <w:t>2</w:t>
            </w:r>
            <w:r>
              <w:rPr>
                <w:color w:val="4D4D4F"/>
                <w:spacing w:val="-14"/>
                <w:sz w:val="16"/>
              </w:rPr>
              <w:t xml:space="preserve"> </w:t>
            </w:r>
            <w:r>
              <w:rPr>
                <w:color w:val="4D4D4F"/>
                <w:sz w:val="16"/>
              </w:rPr>
              <w:t>annual</w:t>
            </w:r>
            <w:r>
              <w:rPr>
                <w:color w:val="4D4D4F"/>
                <w:spacing w:val="-14"/>
                <w:sz w:val="16"/>
              </w:rPr>
              <w:t xml:space="preserve"> </w:t>
            </w:r>
            <w:r>
              <w:rPr>
                <w:color w:val="4D4D4F"/>
                <w:sz w:val="16"/>
              </w:rPr>
              <w:t>greenhouse</w:t>
            </w:r>
            <w:r>
              <w:rPr>
                <w:color w:val="4D4D4F"/>
                <w:spacing w:val="-14"/>
                <w:sz w:val="16"/>
              </w:rPr>
              <w:t xml:space="preserve"> </w:t>
            </w:r>
            <w:r>
              <w:rPr>
                <w:color w:val="4D4D4F"/>
                <w:sz w:val="16"/>
              </w:rPr>
              <w:t>gas</w:t>
            </w:r>
            <w:r>
              <w:rPr>
                <w:color w:val="4D4D4F"/>
                <w:spacing w:val="-14"/>
                <w:sz w:val="16"/>
              </w:rPr>
              <w:t xml:space="preserve"> </w:t>
            </w:r>
            <w:r>
              <w:rPr>
                <w:color w:val="4D4D4F"/>
                <w:sz w:val="16"/>
              </w:rPr>
              <w:t>emissions</w:t>
            </w:r>
            <w:r>
              <w:rPr>
                <w:color w:val="4D4D4F"/>
                <w:spacing w:val="-15"/>
                <w:sz w:val="16"/>
              </w:rPr>
              <w:t xml:space="preserve"> </w:t>
            </w:r>
            <w:r>
              <w:rPr>
                <w:color w:val="4D4D4F"/>
                <w:sz w:val="16"/>
              </w:rPr>
              <w:t>from</w:t>
            </w:r>
            <w:r>
              <w:rPr>
                <w:color w:val="4D4D4F"/>
                <w:spacing w:val="-14"/>
                <w:sz w:val="16"/>
              </w:rPr>
              <w:t xml:space="preserve"> </w:t>
            </w:r>
            <w:r>
              <w:rPr>
                <w:color w:val="4D4D4F"/>
                <w:sz w:val="16"/>
              </w:rPr>
              <w:t>the</w:t>
            </w:r>
            <w:r>
              <w:rPr>
                <w:color w:val="4D4D4F"/>
                <w:spacing w:val="-14"/>
                <w:sz w:val="16"/>
              </w:rPr>
              <w:t xml:space="preserve"> </w:t>
            </w:r>
            <w:r>
              <w:rPr>
                <w:color w:val="4D4D4F"/>
                <w:sz w:val="16"/>
              </w:rPr>
              <w:t>Project’s</w:t>
            </w:r>
            <w:r>
              <w:rPr>
                <w:color w:val="4D4D4F"/>
                <w:spacing w:val="-14"/>
                <w:sz w:val="16"/>
              </w:rPr>
              <w:t xml:space="preserve"> </w:t>
            </w:r>
            <w:r>
              <w:rPr>
                <w:color w:val="4D4D4F"/>
                <w:sz w:val="16"/>
              </w:rPr>
              <w:t>operation</w:t>
            </w:r>
            <w:r>
              <w:rPr>
                <w:color w:val="4D4D4F"/>
                <w:spacing w:val="-14"/>
                <w:sz w:val="16"/>
              </w:rPr>
              <w:t xml:space="preserve"> </w:t>
            </w:r>
            <w:r>
              <w:rPr>
                <w:color w:val="4D4D4F"/>
                <w:sz w:val="16"/>
              </w:rPr>
              <w:t>are</w:t>
            </w:r>
            <w:r>
              <w:rPr>
                <w:color w:val="4D4D4F"/>
                <w:spacing w:val="-14"/>
                <w:sz w:val="16"/>
              </w:rPr>
              <w:t xml:space="preserve"> </w:t>
            </w:r>
            <w:r>
              <w:rPr>
                <w:color w:val="4D4D4F"/>
                <w:sz w:val="16"/>
              </w:rPr>
              <w:t xml:space="preserve">estimated to be the equivalent of </w:t>
            </w:r>
            <w:r>
              <w:rPr>
                <w:color w:val="4D4D4F"/>
                <w:spacing w:val="2"/>
                <w:sz w:val="16"/>
              </w:rPr>
              <w:t xml:space="preserve">0.23 </w:t>
            </w:r>
            <w:r>
              <w:rPr>
                <w:color w:val="4D4D4F"/>
                <w:sz w:val="16"/>
              </w:rPr>
              <w:t xml:space="preserve">per cent of Victoria’s annual emissions in closed loop mode and </w:t>
            </w:r>
            <w:r>
              <w:rPr>
                <w:color w:val="4D4D4F"/>
                <w:spacing w:val="2"/>
                <w:sz w:val="16"/>
              </w:rPr>
              <w:t xml:space="preserve">0.06 </w:t>
            </w:r>
            <w:r>
              <w:rPr>
                <w:color w:val="4D4D4F"/>
                <w:sz w:val="16"/>
              </w:rPr>
              <w:t>per cent under in open loop</w:t>
            </w:r>
            <w:r>
              <w:rPr>
                <w:color w:val="4D4D4F"/>
                <w:spacing w:val="2"/>
                <w:sz w:val="16"/>
              </w:rPr>
              <w:t xml:space="preserve"> </w:t>
            </w:r>
            <w:r>
              <w:rPr>
                <w:color w:val="4D4D4F"/>
                <w:sz w:val="16"/>
              </w:rPr>
              <w:t>mode.</w:t>
            </w:r>
          </w:p>
          <w:p w:rsidR="00467A5B" w:rsidRDefault="00A16D86">
            <w:pPr>
              <w:pStyle w:val="TableParagraph"/>
              <w:spacing w:before="55" w:line="220" w:lineRule="auto"/>
              <w:ind w:left="87" w:right="52"/>
              <w:jc w:val="both"/>
              <w:rPr>
                <w:sz w:val="16"/>
              </w:rPr>
            </w:pPr>
            <w:r>
              <w:rPr>
                <w:color w:val="4D4D4F"/>
                <w:sz w:val="16"/>
              </w:rPr>
              <w:t>The overall greenhouse gas emission</w:t>
            </w:r>
            <w:r>
              <w:rPr>
                <w:color w:val="4D4D4F"/>
                <w:sz w:val="16"/>
              </w:rPr>
              <w:t>s per annum for the combined construction and operational phases of the Project (in either closed or open loop modes) are the equivalent of less than one per cent of Victoria’s total annual greenhouse gas emissions.</w:t>
            </w:r>
          </w:p>
          <w:p w:rsidR="00467A5B" w:rsidRDefault="00A16D86">
            <w:pPr>
              <w:pStyle w:val="TableParagraph"/>
              <w:spacing w:before="54" w:line="220" w:lineRule="auto"/>
              <w:ind w:left="87" w:right="54"/>
              <w:jc w:val="both"/>
              <w:rPr>
                <w:sz w:val="16"/>
              </w:rPr>
            </w:pPr>
            <w:r>
              <w:rPr>
                <w:color w:val="4D4D4F"/>
                <w:spacing w:val="2"/>
                <w:sz w:val="16"/>
              </w:rPr>
              <w:t xml:space="preserve">The </w:t>
            </w:r>
            <w:r>
              <w:rPr>
                <w:color w:val="4D4D4F"/>
                <w:sz w:val="16"/>
              </w:rPr>
              <w:t xml:space="preserve">most significant </w:t>
            </w:r>
            <w:r>
              <w:rPr>
                <w:color w:val="4D4D4F"/>
                <w:spacing w:val="2"/>
                <w:sz w:val="16"/>
              </w:rPr>
              <w:t xml:space="preserve">opportunity </w:t>
            </w:r>
            <w:r>
              <w:rPr>
                <w:color w:val="4D4D4F"/>
                <w:sz w:val="16"/>
              </w:rPr>
              <w:t>for min</w:t>
            </w:r>
            <w:r>
              <w:rPr>
                <w:color w:val="4D4D4F"/>
                <w:sz w:val="16"/>
              </w:rPr>
              <w:t xml:space="preserve">imising operational greenhouse gas emissions  is the use of open loop operating mode that uses sea water to heat the </w:t>
            </w:r>
            <w:r>
              <w:rPr>
                <w:color w:val="4D4D4F"/>
                <w:spacing w:val="3"/>
                <w:sz w:val="16"/>
              </w:rPr>
              <w:t xml:space="preserve">LNG, </w:t>
            </w:r>
            <w:r>
              <w:rPr>
                <w:color w:val="4D4D4F"/>
                <w:spacing w:val="2"/>
                <w:sz w:val="16"/>
              </w:rPr>
              <w:t xml:space="preserve">rather </w:t>
            </w:r>
            <w:r>
              <w:rPr>
                <w:color w:val="4D4D4F"/>
                <w:sz w:val="16"/>
              </w:rPr>
              <w:t>than the combustion of natural gas in</w:t>
            </w:r>
            <w:r>
              <w:rPr>
                <w:color w:val="4D4D4F"/>
                <w:spacing w:val="2"/>
                <w:sz w:val="16"/>
              </w:rPr>
              <w:t xml:space="preserve"> boilers.</w:t>
            </w:r>
          </w:p>
          <w:p w:rsidR="00467A5B" w:rsidRDefault="00A16D86">
            <w:pPr>
              <w:pStyle w:val="TableParagraph"/>
              <w:spacing w:before="54" w:line="220" w:lineRule="auto"/>
              <w:ind w:left="87" w:right="54"/>
              <w:jc w:val="both"/>
              <w:rPr>
                <w:sz w:val="16"/>
              </w:rPr>
            </w:pPr>
            <w:r>
              <w:rPr>
                <w:color w:val="4D4D4F"/>
                <w:sz w:val="16"/>
              </w:rPr>
              <w:t>Greenhouse</w:t>
            </w:r>
            <w:r>
              <w:rPr>
                <w:color w:val="4D4D4F"/>
                <w:spacing w:val="-5"/>
                <w:sz w:val="16"/>
              </w:rPr>
              <w:t xml:space="preserve"> </w:t>
            </w:r>
            <w:r>
              <w:rPr>
                <w:color w:val="4D4D4F"/>
                <w:sz w:val="16"/>
              </w:rPr>
              <w:t>gas</w:t>
            </w:r>
            <w:r>
              <w:rPr>
                <w:color w:val="4D4D4F"/>
                <w:spacing w:val="-4"/>
                <w:sz w:val="16"/>
              </w:rPr>
              <w:t xml:space="preserve"> </w:t>
            </w:r>
            <w:r>
              <w:rPr>
                <w:color w:val="4D4D4F"/>
                <w:sz w:val="16"/>
              </w:rPr>
              <w:t>emissions</w:t>
            </w:r>
            <w:r>
              <w:rPr>
                <w:color w:val="4D4D4F"/>
                <w:spacing w:val="-4"/>
                <w:sz w:val="16"/>
              </w:rPr>
              <w:t xml:space="preserve"> </w:t>
            </w:r>
            <w:r>
              <w:rPr>
                <w:color w:val="4D4D4F"/>
                <w:sz w:val="16"/>
              </w:rPr>
              <w:t>associated</w:t>
            </w:r>
            <w:r>
              <w:rPr>
                <w:color w:val="4D4D4F"/>
                <w:spacing w:val="-4"/>
                <w:sz w:val="16"/>
              </w:rPr>
              <w:t xml:space="preserve"> </w:t>
            </w:r>
            <w:r>
              <w:rPr>
                <w:color w:val="4D4D4F"/>
                <w:sz w:val="16"/>
              </w:rPr>
              <w:t>with</w:t>
            </w:r>
            <w:r>
              <w:rPr>
                <w:color w:val="4D4D4F"/>
                <w:spacing w:val="-4"/>
                <w:sz w:val="16"/>
              </w:rPr>
              <w:t xml:space="preserve"> </w:t>
            </w:r>
            <w:r>
              <w:rPr>
                <w:color w:val="4D4D4F"/>
                <w:sz w:val="16"/>
              </w:rPr>
              <w:t>the</w:t>
            </w:r>
            <w:r>
              <w:rPr>
                <w:color w:val="4D4D4F"/>
                <w:spacing w:val="-5"/>
                <w:sz w:val="16"/>
              </w:rPr>
              <w:t xml:space="preserve"> </w:t>
            </w:r>
            <w:r>
              <w:rPr>
                <w:color w:val="4D4D4F"/>
                <w:sz w:val="16"/>
              </w:rPr>
              <w:t>operation</w:t>
            </w:r>
            <w:r>
              <w:rPr>
                <w:color w:val="4D4D4F"/>
                <w:spacing w:val="-4"/>
                <w:sz w:val="16"/>
              </w:rPr>
              <w:t xml:space="preserve"> </w:t>
            </w:r>
            <w:r>
              <w:rPr>
                <w:color w:val="4D4D4F"/>
                <w:sz w:val="16"/>
              </w:rPr>
              <w:t>of</w:t>
            </w:r>
            <w:r>
              <w:rPr>
                <w:color w:val="4D4D4F"/>
                <w:spacing w:val="-4"/>
                <w:sz w:val="16"/>
              </w:rPr>
              <w:t xml:space="preserve"> </w:t>
            </w:r>
            <w:r>
              <w:rPr>
                <w:color w:val="4D4D4F"/>
                <w:sz w:val="16"/>
              </w:rPr>
              <w:t>the</w:t>
            </w:r>
            <w:r>
              <w:rPr>
                <w:color w:val="4D4D4F"/>
                <w:spacing w:val="-4"/>
                <w:sz w:val="16"/>
              </w:rPr>
              <w:t xml:space="preserve"> </w:t>
            </w:r>
            <w:r>
              <w:rPr>
                <w:color w:val="4D4D4F"/>
                <w:sz w:val="16"/>
              </w:rPr>
              <w:t>FSRU</w:t>
            </w:r>
            <w:r>
              <w:rPr>
                <w:color w:val="4D4D4F"/>
                <w:spacing w:val="-4"/>
                <w:sz w:val="16"/>
              </w:rPr>
              <w:t xml:space="preserve"> </w:t>
            </w:r>
            <w:r>
              <w:rPr>
                <w:color w:val="4D4D4F"/>
                <w:sz w:val="16"/>
              </w:rPr>
              <w:t>would</w:t>
            </w:r>
            <w:r>
              <w:rPr>
                <w:color w:val="4D4D4F"/>
                <w:spacing w:val="-5"/>
                <w:sz w:val="16"/>
              </w:rPr>
              <w:t xml:space="preserve"> </w:t>
            </w:r>
            <w:r>
              <w:rPr>
                <w:color w:val="4D4D4F"/>
                <w:sz w:val="16"/>
              </w:rPr>
              <w:t>be</w:t>
            </w:r>
            <w:r>
              <w:rPr>
                <w:color w:val="4D4D4F"/>
                <w:spacing w:val="-4"/>
                <w:sz w:val="16"/>
              </w:rPr>
              <w:t xml:space="preserve"> </w:t>
            </w:r>
            <w:r>
              <w:rPr>
                <w:color w:val="4D4D4F"/>
                <w:sz w:val="16"/>
              </w:rPr>
              <w:t xml:space="preserve">managed in accordance with the EPA Victoria’s Protocol for Environmental Management (PEM)    to minimise potential </w:t>
            </w:r>
            <w:r>
              <w:rPr>
                <w:color w:val="4D4D4F"/>
                <w:spacing w:val="2"/>
                <w:sz w:val="16"/>
              </w:rPr>
              <w:t xml:space="preserve">impacts </w:t>
            </w:r>
            <w:r>
              <w:rPr>
                <w:color w:val="4D4D4F"/>
                <w:sz w:val="16"/>
              </w:rPr>
              <w:t xml:space="preserve">alongside other management </w:t>
            </w:r>
            <w:r>
              <w:rPr>
                <w:color w:val="4D4D4F"/>
                <w:spacing w:val="2"/>
                <w:sz w:val="16"/>
              </w:rPr>
              <w:t xml:space="preserve">practices. The </w:t>
            </w:r>
            <w:r>
              <w:rPr>
                <w:color w:val="4D4D4F"/>
                <w:sz w:val="16"/>
              </w:rPr>
              <w:t xml:space="preserve">PEM would include </w:t>
            </w:r>
            <w:r>
              <w:rPr>
                <w:color w:val="4D4D4F"/>
                <w:spacing w:val="2"/>
                <w:sz w:val="16"/>
              </w:rPr>
              <w:t xml:space="preserve">conducting </w:t>
            </w:r>
            <w:r>
              <w:rPr>
                <w:color w:val="4D4D4F"/>
                <w:sz w:val="16"/>
              </w:rPr>
              <w:t xml:space="preserve">a minimum level 2 audit on the FSRU </w:t>
            </w:r>
            <w:r>
              <w:rPr>
                <w:color w:val="4D4D4F"/>
                <w:spacing w:val="2"/>
                <w:sz w:val="16"/>
              </w:rPr>
              <w:t xml:space="preserve">operation </w:t>
            </w:r>
            <w:r>
              <w:rPr>
                <w:color w:val="4D4D4F"/>
                <w:sz w:val="16"/>
              </w:rPr>
              <w:t xml:space="preserve">annually to </w:t>
            </w:r>
            <w:r>
              <w:rPr>
                <w:color w:val="4D4D4F"/>
                <w:spacing w:val="2"/>
                <w:sz w:val="16"/>
              </w:rPr>
              <w:t>iden</w:t>
            </w:r>
            <w:r>
              <w:rPr>
                <w:color w:val="4D4D4F"/>
                <w:spacing w:val="2"/>
                <w:sz w:val="16"/>
              </w:rPr>
              <w:t xml:space="preserve">tify inefficiencies; </w:t>
            </w:r>
            <w:r>
              <w:rPr>
                <w:color w:val="4D4D4F"/>
                <w:sz w:val="16"/>
              </w:rPr>
              <w:t xml:space="preserve">preparation of an </w:t>
            </w:r>
            <w:r>
              <w:rPr>
                <w:color w:val="4D4D4F"/>
                <w:spacing w:val="2"/>
                <w:sz w:val="16"/>
              </w:rPr>
              <w:t xml:space="preserve">action </w:t>
            </w:r>
            <w:r>
              <w:rPr>
                <w:color w:val="4D4D4F"/>
                <w:sz w:val="16"/>
              </w:rPr>
              <w:t xml:space="preserve">plan for implementing greenhouse gas emissions </w:t>
            </w:r>
            <w:r>
              <w:rPr>
                <w:color w:val="4D4D4F"/>
                <w:spacing w:val="2"/>
                <w:sz w:val="16"/>
              </w:rPr>
              <w:t xml:space="preserve">reduction </w:t>
            </w:r>
            <w:r>
              <w:rPr>
                <w:color w:val="4D4D4F"/>
                <w:sz w:val="16"/>
              </w:rPr>
              <w:t xml:space="preserve">measures; annual </w:t>
            </w:r>
            <w:r>
              <w:rPr>
                <w:color w:val="4D4D4F"/>
                <w:spacing w:val="2"/>
                <w:sz w:val="16"/>
              </w:rPr>
              <w:t xml:space="preserve">reporting </w:t>
            </w:r>
            <w:r>
              <w:rPr>
                <w:color w:val="4D4D4F"/>
                <w:sz w:val="16"/>
              </w:rPr>
              <w:t xml:space="preserve">of measures to the EPA and regular reviews for a </w:t>
            </w:r>
            <w:r>
              <w:rPr>
                <w:color w:val="4D4D4F"/>
                <w:spacing w:val="2"/>
                <w:sz w:val="16"/>
              </w:rPr>
              <w:t xml:space="preserve">period </w:t>
            </w:r>
            <w:r>
              <w:rPr>
                <w:color w:val="4D4D4F"/>
                <w:sz w:val="16"/>
              </w:rPr>
              <w:t>of three</w:t>
            </w:r>
            <w:r>
              <w:rPr>
                <w:color w:val="4D4D4F"/>
                <w:spacing w:val="-2"/>
                <w:sz w:val="16"/>
              </w:rPr>
              <w:t xml:space="preserve"> </w:t>
            </w:r>
            <w:r>
              <w:rPr>
                <w:color w:val="4D4D4F"/>
                <w:sz w:val="16"/>
              </w:rPr>
              <w:t>years.</w:t>
            </w:r>
          </w:p>
        </w:tc>
        <w:tc>
          <w:tcPr>
            <w:tcW w:w="1395" w:type="dxa"/>
            <w:tcBorders>
              <w:top w:val="single" w:sz="18" w:space="0" w:color="D7D6C7"/>
              <w:bottom w:val="single" w:sz="18" w:space="0" w:color="D7D6C7"/>
            </w:tcBorders>
          </w:tcPr>
          <w:p w:rsidR="00467A5B" w:rsidRDefault="00A16D86">
            <w:pPr>
              <w:pStyle w:val="TableParagraph"/>
              <w:spacing w:line="220" w:lineRule="auto"/>
              <w:ind w:right="102"/>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spacing w:line="220" w:lineRule="auto"/>
        <w:rPr>
          <w:sz w:val="16"/>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group id="_x0000_s1067" style="position:absolute;margin-left:0;margin-top:37.4pt;width:532.95pt;height:25.2pt;z-index:251784192;mso-position-horizontal-relative:page;mso-position-vertical-relative:page" coordorigin=",748" coordsize="10659,504">
            <v:line id="_x0000_s1071" style="position:absolute" from="1290,748" to="1290,1247" strokecolor="#0e5d61" strokeweight="1.5mm"/>
            <v:line id="_x0000_s1070" style="position:absolute" from="0,1247" to="10658,1247" strokecolor="#808285" strokeweight=".5pt"/>
            <v:shape id="_x0000_s1069" type="#_x0000_t202" style="position:absolute;left:392;top:802;width:745;height:355" filled="f" stroked="f">
              <v:textbox inset="0,0,0,0">
                <w:txbxContent>
                  <w:p w:rsidR="00467A5B" w:rsidRDefault="00A16D86">
                    <w:pPr>
                      <w:spacing w:line="334" w:lineRule="exact"/>
                      <w:rPr>
                        <w:b/>
                        <w:sz w:val="26"/>
                      </w:rPr>
                    </w:pPr>
                    <w:r>
                      <w:rPr>
                        <w:b/>
                        <w:color w:val="4D4D4F"/>
                        <w:sz w:val="26"/>
                      </w:rPr>
                      <w:t>ES-16</w:t>
                    </w:r>
                  </w:p>
                </w:txbxContent>
              </v:textbox>
            </v:shape>
            <v:shape id="_x0000_s1068" type="#_x0000_t202" style="position:absolute;left:1785;top:881;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p w:rsidR="00467A5B" w:rsidRDefault="00A16D86">
      <w:pPr>
        <w:tabs>
          <w:tab w:val="left" w:pos="1247"/>
        </w:tabs>
        <w:rPr>
          <w:sz w:val="20"/>
        </w:rPr>
      </w:pPr>
      <w:r>
        <w:rPr>
          <w:position w:val="849"/>
          <w:sz w:val="20"/>
        </w:rPr>
      </w:r>
      <w:r>
        <w:rPr>
          <w:position w:val="849"/>
          <w:sz w:val="20"/>
        </w:rPr>
        <w:pict>
          <v:group id="_x0000_s1065" style="width:14.2pt;height:39.7pt;mso-position-horizontal-relative:char;mso-position-vertical-relative:line" coordsize="284,794">
            <v:rect id="_x0000_s1066" style="position:absolute;width:284;height:794" fillcolor="#0e5d61" stroked="f"/>
            <w10:anchorlock/>
          </v:group>
        </w:pict>
      </w:r>
      <w:r>
        <w:rPr>
          <w:position w:val="849"/>
          <w:sz w:val="20"/>
        </w:rPr>
        <w:tab/>
      </w:r>
      <w:r>
        <w:rPr>
          <w:sz w:val="20"/>
        </w:rPr>
      </w:r>
      <w:r>
        <w:rPr>
          <w:sz w:val="20"/>
        </w:rPr>
        <w:pict>
          <v:shape id="_x0000_s1064" type="#_x0000_t202" style="width:474.1pt;height:464.1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601"/>
                    <w:gridCol w:w="6484"/>
                    <w:gridCol w:w="1396"/>
                  </w:tblGrid>
                  <w:tr w:rsidR="00467A5B">
                    <w:trPr>
                      <w:trHeight w:val="592"/>
                    </w:trPr>
                    <w:tc>
                      <w:tcPr>
                        <w:tcW w:w="1601"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484" w:type="dxa"/>
                        <w:shd w:val="clear" w:color="auto" w:fill="0E5D61"/>
                      </w:tcPr>
                      <w:p w:rsidR="00467A5B" w:rsidRDefault="00A16D86">
                        <w:pPr>
                          <w:pStyle w:val="TableParagraph"/>
                          <w:spacing w:before="62"/>
                          <w:ind w:left="71"/>
                          <w:rPr>
                            <w:rFonts w:ascii="Nunito Sans SemiBold"/>
                            <w:b/>
                            <w:sz w:val="18"/>
                          </w:rPr>
                        </w:pPr>
                        <w:r>
                          <w:rPr>
                            <w:rFonts w:ascii="Nunito Sans SemiBold"/>
                            <w:b/>
                            <w:color w:val="FFFFFF"/>
                            <w:sz w:val="18"/>
                          </w:rPr>
                          <w:t>Key findings of the operational impact assessment</w:t>
                        </w:r>
                      </w:p>
                    </w:tc>
                    <w:tc>
                      <w:tcPr>
                        <w:tcW w:w="1396" w:type="dxa"/>
                        <w:shd w:val="clear" w:color="auto" w:fill="0E5D61"/>
                      </w:tcPr>
                      <w:p w:rsidR="00467A5B" w:rsidRDefault="00A16D86">
                        <w:pPr>
                          <w:pStyle w:val="TableParagraph"/>
                          <w:spacing w:before="100" w:line="194" w:lineRule="auto"/>
                          <w:ind w:left="55" w:right="403"/>
                          <w:rPr>
                            <w:rFonts w:ascii="Nunito Sans SemiBold"/>
                            <w:b/>
                            <w:sz w:val="18"/>
                          </w:rPr>
                        </w:pPr>
                        <w:r>
                          <w:rPr>
                            <w:rFonts w:ascii="Nunito Sans SemiBold"/>
                            <w:b/>
                            <w:color w:val="FFFFFF"/>
                            <w:sz w:val="18"/>
                          </w:rPr>
                          <w:t>Project component</w:t>
                        </w:r>
                      </w:p>
                    </w:tc>
                  </w:tr>
                  <w:tr w:rsidR="00467A5B">
                    <w:trPr>
                      <w:trHeight w:val="4859"/>
                    </w:trPr>
                    <w:tc>
                      <w:tcPr>
                        <w:tcW w:w="1601" w:type="dxa"/>
                        <w:tcBorders>
                          <w:bottom w:val="single" w:sz="18" w:space="0" w:color="D7D6C7"/>
                        </w:tcBorders>
                      </w:tcPr>
                      <w:p w:rsidR="00467A5B" w:rsidRDefault="00A16D86">
                        <w:pPr>
                          <w:pStyle w:val="TableParagraph"/>
                          <w:spacing w:before="24"/>
                          <w:rPr>
                            <w:b/>
                            <w:sz w:val="16"/>
                          </w:rPr>
                        </w:pPr>
                        <w:r>
                          <w:rPr>
                            <w:b/>
                            <w:color w:val="4D4D4F"/>
                            <w:sz w:val="16"/>
                          </w:rPr>
                          <w:t>Air quality</w:t>
                        </w:r>
                      </w:p>
                    </w:tc>
                    <w:tc>
                      <w:tcPr>
                        <w:tcW w:w="6484" w:type="dxa"/>
                        <w:tcBorders>
                          <w:bottom w:val="single" w:sz="18" w:space="0" w:color="D7D6C7"/>
                        </w:tcBorders>
                      </w:tcPr>
                      <w:p w:rsidR="00467A5B" w:rsidRDefault="00A16D86">
                        <w:pPr>
                          <w:pStyle w:val="TableParagraph"/>
                          <w:spacing w:before="38" w:line="220" w:lineRule="auto"/>
                          <w:ind w:left="71" w:right="55"/>
                          <w:jc w:val="both"/>
                          <w:rPr>
                            <w:sz w:val="16"/>
                          </w:rPr>
                        </w:pPr>
                        <w:r>
                          <w:rPr>
                            <w:color w:val="4D4D4F"/>
                            <w:sz w:val="16"/>
                          </w:rPr>
                          <w:t>During operation, the FSRU would meet the State Environment Protection Policy (Air Quality Management) (SEPP (AQM)) design criteria at sensitive receptors such as residences and there are no forecast air quality impacts on other areas such as public spaces</w:t>
                        </w:r>
                        <w:r>
                          <w:rPr>
                            <w:color w:val="4D4D4F"/>
                            <w:sz w:val="16"/>
                          </w:rPr>
                          <w:t xml:space="preserve"> adjacent to Crib Point Jetty. This indicates that the FSRU could operate in compliance with the SEPP (AQM) and the </w:t>
                        </w:r>
                        <w:r>
                          <w:rPr>
                            <w:i/>
                            <w:color w:val="4D4D4F"/>
                            <w:sz w:val="16"/>
                          </w:rPr>
                          <w:t>Environment Protection Act 1970</w:t>
                        </w:r>
                        <w:r>
                          <w:rPr>
                            <w:color w:val="4D4D4F"/>
                            <w:sz w:val="16"/>
                          </w:rPr>
                          <w:t>.</w:t>
                        </w:r>
                      </w:p>
                      <w:p w:rsidR="00467A5B" w:rsidRDefault="00A16D86">
                        <w:pPr>
                          <w:pStyle w:val="TableParagraph"/>
                          <w:spacing w:before="53" w:line="220" w:lineRule="auto"/>
                          <w:ind w:left="71" w:right="55"/>
                          <w:jc w:val="both"/>
                          <w:rPr>
                            <w:sz w:val="16"/>
                          </w:rPr>
                        </w:pPr>
                        <w:r>
                          <w:rPr>
                            <w:color w:val="4D4D4F"/>
                            <w:sz w:val="16"/>
                          </w:rPr>
                          <w:t xml:space="preserve">There were some exceedances of </w:t>
                        </w:r>
                        <w:r>
                          <w:rPr>
                            <w:color w:val="4D4D4F"/>
                            <w:spacing w:val="2"/>
                            <w:sz w:val="16"/>
                          </w:rPr>
                          <w:t xml:space="preserve">the </w:t>
                        </w:r>
                        <w:r>
                          <w:rPr>
                            <w:color w:val="4D4D4F"/>
                            <w:sz w:val="16"/>
                          </w:rPr>
                          <w:t xml:space="preserve">SEPP (AQM) design criteria over water </w:t>
                        </w:r>
                        <w:r>
                          <w:rPr>
                            <w:color w:val="4D4D4F"/>
                            <w:spacing w:val="2"/>
                            <w:sz w:val="16"/>
                          </w:rPr>
                          <w:t xml:space="preserve">within </w:t>
                        </w:r>
                        <w:r>
                          <w:rPr>
                            <w:color w:val="4D4D4F"/>
                            <w:sz w:val="16"/>
                          </w:rPr>
                          <w:t>approximately</w:t>
                        </w:r>
                        <w:r>
                          <w:rPr>
                            <w:color w:val="4D4D4F"/>
                            <w:spacing w:val="-13"/>
                            <w:sz w:val="16"/>
                          </w:rPr>
                          <w:t xml:space="preserve"> </w:t>
                        </w:r>
                        <w:r>
                          <w:rPr>
                            <w:color w:val="4D4D4F"/>
                            <w:sz w:val="16"/>
                          </w:rPr>
                          <w:t>50</w:t>
                        </w:r>
                        <w:r>
                          <w:rPr>
                            <w:color w:val="4D4D4F"/>
                            <w:spacing w:val="-12"/>
                            <w:sz w:val="16"/>
                          </w:rPr>
                          <w:t xml:space="preserve"> </w:t>
                        </w:r>
                        <w:r>
                          <w:rPr>
                            <w:color w:val="4D4D4F"/>
                            <w:sz w:val="16"/>
                          </w:rPr>
                          <w:t>metres</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FSRU</w:t>
                        </w:r>
                        <w:r>
                          <w:rPr>
                            <w:color w:val="4D4D4F"/>
                            <w:spacing w:val="-13"/>
                            <w:sz w:val="16"/>
                          </w:rPr>
                          <w:t xml:space="preserve"> </w:t>
                        </w:r>
                        <w:r>
                          <w:rPr>
                            <w:color w:val="4D4D4F"/>
                            <w:sz w:val="16"/>
                          </w:rPr>
                          <w:t>for</w:t>
                        </w:r>
                        <w:r>
                          <w:rPr>
                            <w:color w:val="4D4D4F"/>
                            <w:spacing w:val="-12"/>
                            <w:sz w:val="16"/>
                          </w:rPr>
                          <w:t xml:space="preserve"> </w:t>
                        </w:r>
                        <w:r>
                          <w:rPr>
                            <w:color w:val="4D4D4F"/>
                            <w:sz w:val="16"/>
                          </w:rPr>
                          <w:t>NO2</w:t>
                        </w:r>
                        <w:r>
                          <w:rPr>
                            <w:color w:val="4D4D4F"/>
                            <w:spacing w:val="-12"/>
                            <w:sz w:val="16"/>
                          </w:rPr>
                          <w:t xml:space="preserve"> </w:t>
                        </w:r>
                        <w:r>
                          <w:rPr>
                            <w:color w:val="4D4D4F"/>
                            <w:sz w:val="16"/>
                          </w:rPr>
                          <w:t>and</w:t>
                        </w:r>
                        <w:r>
                          <w:rPr>
                            <w:color w:val="4D4D4F"/>
                            <w:spacing w:val="-12"/>
                            <w:sz w:val="16"/>
                          </w:rPr>
                          <w:t xml:space="preserve"> </w:t>
                        </w:r>
                        <w:r>
                          <w:rPr>
                            <w:color w:val="4D4D4F"/>
                            <w:sz w:val="16"/>
                          </w:rPr>
                          <w:t>approximately</w:t>
                        </w:r>
                        <w:r>
                          <w:rPr>
                            <w:color w:val="4D4D4F"/>
                            <w:spacing w:val="-12"/>
                            <w:sz w:val="16"/>
                          </w:rPr>
                          <w:t xml:space="preserve"> </w:t>
                        </w:r>
                        <w:r>
                          <w:rPr>
                            <w:color w:val="4D4D4F"/>
                            <w:sz w:val="16"/>
                          </w:rPr>
                          <w:t>200</w:t>
                        </w:r>
                        <w:r>
                          <w:rPr>
                            <w:color w:val="4D4D4F"/>
                            <w:spacing w:val="-12"/>
                            <w:sz w:val="16"/>
                          </w:rPr>
                          <w:t xml:space="preserve"> </w:t>
                        </w:r>
                        <w:r>
                          <w:rPr>
                            <w:color w:val="4D4D4F"/>
                            <w:sz w:val="16"/>
                          </w:rPr>
                          <w:t>metres</w:t>
                        </w:r>
                        <w:r>
                          <w:rPr>
                            <w:color w:val="4D4D4F"/>
                            <w:spacing w:val="-13"/>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FSRU, at</w:t>
                        </w:r>
                        <w:r>
                          <w:rPr>
                            <w:color w:val="4D4D4F"/>
                            <w:spacing w:val="-5"/>
                            <w:sz w:val="16"/>
                          </w:rPr>
                          <w:t xml:space="preserve"> </w:t>
                        </w:r>
                        <w:r>
                          <w:rPr>
                            <w:color w:val="4D4D4F"/>
                            <w:sz w:val="16"/>
                          </w:rPr>
                          <w:t>a</w:t>
                        </w:r>
                        <w:r>
                          <w:rPr>
                            <w:color w:val="4D4D4F"/>
                            <w:spacing w:val="-4"/>
                            <w:sz w:val="16"/>
                          </w:rPr>
                          <w:t xml:space="preserve"> </w:t>
                        </w:r>
                        <w:r>
                          <w:rPr>
                            <w:color w:val="4D4D4F"/>
                            <w:sz w:val="16"/>
                          </w:rPr>
                          <w:t>number</w:t>
                        </w:r>
                        <w:r>
                          <w:rPr>
                            <w:color w:val="4D4D4F"/>
                            <w:spacing w:val="-4"/>
                            <w:sz w:val="16"/>
                          </w:rPr>
                          <w:t xml:space="preserve"> </w:t>
                        </w:r>
                        <w:r>
                          <w:rPr>
                            <w:color w:val="4D4D4F"/>
                            <w:sz w:val="16"/>
                          </w:rPr>
                          <w:t>of</w:t>
                        </w:r>
                        <w:r>
                          <w:rPr>
                            <w:color w:val="4D4D4F"/>
                            <w:spacing w:val="-4"/>
                            <w:sz w:val="16"/>
                          </w:rPr>
                          <w:t xml:space="preserve"> </w:t>
                        </w:r>
                        <w:r>
                          <w:rPr>
                            <w:color w:val="4D4D4F"/>
                            <w:sz w:val="16"/>
                          </w:rPr>
                          <w:t>areas</w:t>
                        </w:r>
                        <w:r>
                          <w:rPr>
                            <w:color w:val="4D4D4F"/>
                            <w:spacing w:val="-5"/>
                            <w:sz w:val="16"/>
                          </w:rPr>
                          <w:t xml:space="preserve"> </w:t>
                        </w:r>
                        <w:r>
                          <w:rPr>
                            <w:color w:val="4D4D4F"/>
                            <w:sz w:val="16"/>
                          </w:rPr>
                          <w:t>over</w:t>
                        </w:r>
                        <w:r>
                          <w:rPr>
                            <w:color w:val="4D4D4F"/>
                            <w:spacing w:val="-4"/>
                            <w:sz w:val="16"/>
                          </w:rPr>
                          <w:t xml:space="preserve"> </w:t>
                        </w:r>
                        <w:r>
                          <w:rPr>
                            <w:color w:val="4D4D4F"/>
                            <w:sz w:val="16"/>
                          </w:rPr>
                          <w:t>water</w:t>
                        </w:r>
                        <w:r>
                          <w:rPr>
                            <w:color w:val="4D4D4F"/>
                            <w:spacing w:val="-4"/>
                            <w:sz w:val="16"/>
                          </w:rPr>
                          <w:t xml:space="preserve"> </w:t>
                        </w:r>
                        <w:r>
                          <w:rPr>
                            <w:color w:val="4D4D4F"/>
                            <w:sz w:val="16"/>
                          </w:rPr>
                          <w:t>to</w:t>
                        </w:r>
                        <w:r>
                          <w:rPr>
                            <w:color w:val="4D4D4F"/>
                            <w:spacing w:val="-4"/>
                            <w:sz w:val="16"/>
                          </w:rPr>
                          <w:t xml:space="preserve"> </w:t>
                        </w:r>
                        <w:r>
                          <w:rPr>
                            <w:color w:val="4D4D4F"/>
                            <w:sz w:val="16"/>
                          </w:rPr>
                          <w:t>the</w:t>
                        </w:r>
                        <w:r>
                          <w:rPr>
                            <w:color w:val="4D4D4F"/>
                            <w:spacing w:val="-4"/>
                            <w:sz w:val="16"/>
                          </w:rPr>
                          <w:t xml:space="preserve"> </w:t>
                        </w:r>
                        <w:r>
                          <w:rPr>
                            <w:color w:val="4D4D4F"/>
                            <w:sz w:val="16"/>
                          </w:rPr>
                          <w:t>south</w:t>
                        </w:r>
                        <w:r>
                          <w:rPr>
                            <w:color w:val="4D4D4F"/>
                            <w:spacing w:val="-5"/>
                            <w:sz w:val="16"/>
                          </w:rPr>
                          <w:t xml:space="preserve"> </w:t>
                        </w:r>
                        <w:r>
                          <w:rPr>
                            <w:color w:val="4D4D4F"/>
                            <w:sz w:val="16"/>
                          </w:rPr>
                          <w:t>and</w:t>
                        </w:r>
                        <w:r>
                          <w:rPr>
                            <w:color w:val="4D4D4F"/>
                            <w:spacing w:val="-4"/>
                            <w:sz w:val="16"/>
                          </w:rPr>
                          <w:t xml:space="preserve"> </w:t>
                        </w:r>
                        <w:r>
                          <w:rPr>
                            <w:color w:val="4D4D4F"/>
                            <w:sz w:val="16"/>
                          </w:rPr>
                          <w:t>east</w:t>
                        </w:r>
                        <w:r>
                          <w:rPr>
                            <w:color w:val="4D4D4F"/>
                            <w:spacing w:val="-4"/>
                            <w:sz w:val="16"/>
                          </w:rPr>
                          <w:t xml:space="preserve"> </w:t>
                        </w:r>
                        <w:r>
                          <w:rPr>
                            <w:color w:val="4D4D4F"/>
                            <w:sz w:val="16"/>
                          </w:rPr>
                          <w:t>of</w:t>
                        </w:r>
                        <w:r>
                          <w:rPr>
                            <w:color w:val="4D4D4F"/>
                            <w:spacing w:val="-4"/>
                            <w:sz w:val="16"/>
                          </w:rPr>
                          <w:t xml:space="preserve"> </w:t>
                        </w:r>
                        <w:r>
                          <w:rPr>
                            <w:color w:val="4D4D4F"/>
                            <w:sz w:val="16"/>
                          </w:rPr>
                          <w:t>the</w:t>
                        </w:r>
                        <w:r>
                          <w:rPr>
                            <w:color w:val="4D4D4F"/>
                            <w:spacing w:val="-5"/>
                            <w:sz w:val="16"/>
                          </w:rPr>
                          <w:t xml:space="preserve"> </w:t>
                        </w:r>
                        <w:r>
                          <w:rPr>
                            <w:color w:val="4D4D4F"/>
                            <w:sz w:val="16"/>
                          </w:rPr>
                          <w:t>FSRU</w:t>
                        </w:r>
                        <w:r>
                          <w:rPr>
                            <w:color w:val="4D4D4F"/>
                            <w:spacing w:val="-4"/>
                            <w:sz w:val="16"/>
                          </w:rPr>
                          <w:t xml:space="preserve"> </w:t>
                        </w:r>
                        <w:r>
                          <w:rPr>
                            <w:color w:val="4D4D4F"/>
                            <w:sz w:val="16"/>
                          </w:rPr>
                          <w:t>and</w:t>
                        </w:r>
                        <w:r>
                          <w:rPr>
                            <w:color w:val="4D4D4F"/>
                            <w:spacing w:val="-4"/>
                            <w:sz w:val="16"/>
                          </w:rPr>
                          <w:t xml:space="preserve"> </w:t>
                        </w:r>
                        <w:r>
                          <w:rPr>
                            <w:color w:val="4D4D4F"/>
                            <w:sz w:val="16"/>
                          </w:rPr>
                          <w:t>a</w:t>
                        </w:r>
                        <w:r>
                          <w:rPr>
                            <w:color w:val="4D4D4F"/>
                            <w:spacing w:val="-4"/>
                            <w:sz w:val="16"/>
                          </w:rPr>
                          <w:t xml:space="preserve"> </w:t>
                        </w:r>
                        <w:r>
                          <w:rPr>
                            <w:color w:val="4D4D4F"/>
                            <w:sz w:val="16"/>
                          </w:rPr>
                          <w:t>small</w:t>
                        </w:r>
                        <w:r>
                          <w:rPr>
                            <w:color w:val="4D4D4F"/>
                            <w:spacing w:val="-4"/>
                            <w:sz w:val="16"/>
                          </w:rPr>
                          <w:t xml:space="preserve"> </w:t>
                        </w:r>
                        <w:r>
                          <w:rPr>
                            <w:color w:val="4D4D4F"/>
                            <w:sz w:val="16"/>
                          </w:rPr>
                          <w:t>area</w:t>
                        </w:r>
                        <w:r>
                          <w:rPr>
                            <w:color w:val="4D4D4F"/>
                            <w:spacing w:val="-5"/>
                            <w:sz w:val="16"/>
                          </w:rPr>
                          <w:t xml:space="preserve"> </w:t>
                        </w:r>
                        <w:r>
                          <w:rPr>
                            <w:color w:val="4D4D4F"/>
                            <w:sz w:val="16"/>
                          </w:rPr>
                          <w:t>of</w:t>
                        </w:r>
                        <w:r>
                          <w:rPr>
                            <w:color w:val="4D4D4F"/>
                            <w:spacing w:val="-4"/>
                            <w:sz w:val="16"/>
                          </w:rPr>
                          <w:t xml:space="preserve"> </w:t>
                        </w:r>
                        <w:r>
                          <w:rPr>
                            <w:color w:val="4D4D4F"/>
                            <w:sz w:val="16"/>
                          </w:rPr>
                          <w:t>the Crib Point foreshore for formaldehyde. While there are exceedances of the SEPP (AQM) design criteria over w</w:t>
                        </w:r>
                        <w:r>
                          <w:rPr>
                            <w:color w:val="4D4D4F"/>
                            <w:sz w:val="16"/>
                          </w:rPr>
                          <w:t xml:space="preserve">ater for NO2, air quality impacts are considered to be negligible as the exceedances are predominately within the exclusion zone for </w:t>
                        </w:r>
                        <w:r>
                          <w:rPr>
                            <w:color w:val="4D4D4F"/>
                            <w:spacing w:val="3"/>
                            <w:sz w:val="16"/>
                          </w:rPr>
                          <w:t xml:space="preserve">port </w:t>
                        </w:r>
                        <w:r>
                          <w:rPr>
                            <w:color w:val="4D4D4F"/>
                            <w:sz w:val="16"/>
                          </w:rPr>
                          <w:t xml:space="preserve">operations at the </w:t>
                        </w:r>
                        <w:r>
                          <w:rPr>
                            <w:color w:val="4D4D4F"/>
                            <w:spacing w:val="2"/>
                            <w:sz w:val="16"/>
                          </w:rPr>
                          <w:t xml:space="preserve">jetty. </w:t>
                        </w:r>
                        <w:r>
                          <w:rPr>
                            <w:color w:val="4D4D4F"/>
                            <w:sz w:val="16"/>
                          </w:rPr>
                          <w:t>Maximum predicted ground level formaldehyde concentrations are approximately 15 per cent of t</w:t>
                        </w:r>
                        <w:r>
                          <w:rPr>
                            <w:color w:val="4D4D4F"/>
                            <w:sz w:val="16"/>
                          </w:rPr>
                          <w:t xml:space="preserve">he Protective </w:t>
                        </w:r>
                        <w:r>
                          <w:rPr>
                            <w:color w:val="4D4D4F"/>
                            <w:spacing w:val="2"/>
                            <w:sz w:val="16"/>
                          </w:rPr>
                          <w:t xml:space="preserve">Action </w:t>
                        </w:r>
                        <w:r>
                          <w:rPr>
                            <w:color w:val="4D4D4F"/>
                            <w:sz w:val="16"/>
                          </w:rPr>
                          <w:t>Criteria, indicating there would be no adverse health impacts to workers or receptors in the vicinity of the</w:t>
                        </w:r>
                        <w:r>
                          <w:rPr>
                            <w:color w:val="4D4D4F"/>
                            <w:spacing w:val="14"/>
                            <w:sz w:val="16"/>
                          </w:rPr>
                          <w:t xml:space="preserve"> </w:t>
                        </w:r>
                        <w:r>
                          <w:rPr>
                            <w:color w:val="4D4D4F"/>
                            <w:sz w:val="16"/>
                          </w:rPr>
                          <w:t>FSRU.</w:t>
                        </w:r>
                      </w:p>
                      <w:p w:rsidR="00467A5B" w:rsidRDefault="00A16D86">
                        <w:pPr>
                          <w:pStyle w:val="TableParagraph"/>
                          <w:spacing w:before="49" w:line="220" w:lineRule="auto"/>
                          <w:ind w:left="71" w:right="55"/>
                          <w:jc w:val="both"/>
                          <w:rPr>
                            <w:sz w:val="16"/>
                          </w:rPr>
                        </w:pPr>
                        <w:r>
                          <w:rPr>
                            <w:color w:val="4D4D4F"/>
                            <w:sz w:val="16"/>
                          </w:rPr>
                          <w:t xml:space="preserve">Mitigation measures during operation include the maintenance of the FSRU burners and monitoring FSRU emissions to ensure emission rates comply with design specifications. In addition, the Project will require both a Works Approval and an EPA licence prior </w:t>
                        </w:r>
                        <w:r>
                          <w:rPr>
                            <w:color w:val="4D4D4F"/>
                            <w:sz w:val="16"/>
                          </w:rPr>
                          <w:t>to operations, which will ensure that the FSRU operates in compliance with set air emission limits and conditions requiring monitoring, reporting and auditing. The Works Approval application is currently exhibited with the EES.</w:t>
                        </w:r>
                      </w:p>
                      <w:p w:rsidR="00467A5B" w:rsidRDefault="00A16D86">
                        <w:pPr>
                          <w:pStyle w:val="TableParagraph"/>
                          <w:spacing w:before="52" w:line="220" w:lineRule="auto"/>
                          <w:ind w:left="71" w:right="55"/>
                          <w:jc w:val="both"/>
                          <w:rPr>
                            <w:sz w:val="16"/>
                          </w:rPr>
                        </w:pPr>
                        <w:r>
                          <w:rPr>
                            <w:color w:val="4D4D4F"/>
                            <w:sz w:val="16"/>
                          </w:rPr>
                          <w:t>With</w:t>
                        </w:r>
                        <w:r>
                          <w:rPr>
                            <w:color w:val="4D4D4F"/>
                            <w:spacing w:val="-11"/>
                            <w:sz w:val="16"/>
                          </w:rPr>
                          <w:t xml:space="preserve"> </w:t>
                        </w:r>
                        <w:r>
                          <w:rPr>
                            <w:color w:val="4D4D4F"/>
                            <w:sz w:val="16"/>
                          </w:rPr>
                          <w:t>implementation</w:t>
                        </w:r>
                        <w:r>
                          <w:rPr>
                            <w:color w:val="4D4D4F"/>
                            <w:spacing w:val="-10"/>
                            <w:sz w:val="16"/>
                          </w:rPr>
                          <w:t xml:space="preserve"> </w:t>
                        </w:r>
                        <w:r>
                          <w:rPr>
                            <w:color w:val="4D4D4F"/>
                            <w:sz w:val="16"/>
                          </w:rPr>
                          <w:t>of</w:t>
                        </w:r>
                        <w:r>
                          <w:rPr>
                            <w:color w:val="4D4D4F"/>
                            <w:spacing w:val="-10"/>
                            <w:sz w:val="16"/>
                          </w:rPr>
                          <w:t xml:space="preserve"> </w:t>
                        </w:r>
                        <w:r>
                          <w:rPr>
                            <w:color w:val="4D4D4F"/>
                            <w:sz w:val="16"/>
                          </w:rPr>
                          <w:t>the</w:t>
                        </w:r>
                        <w:r>
                          <w:rPr>
                            <w:color w:val="4D4D4F"/>
                            <w:spacing w:val="-10"/>
                            <w:sz w:val="16"/>
                          </w:rPr>
                          <w:t xml:space="preserve"> </w:t>
                        </w:r>
                        <w:r>
                          <w:rPr>
                            <w:color w:val="4D4D4F"/>
                            <w:sz w:val="16"/>
                          </w:rPr>
                          <w:t>i</w:t>
                        </w:r>
                        <w:r>
                          <w:rPr>
                            <w:color w:val="4D4D4F"/>
                            <w:sz w:val="16"/>
                          </w:rPr>
                          <w:t>dentified</w:t>
                        </w:r>
                        <w:r>
                          <w:rPr>
                            <w:color w:val="4D4D4F"/>
                            <w:spacing w:val="-10"/>
                            <w:sz w:val="16"/>
                          </w:rPr>
                          <w:t xml:space="preserve"> </w:t>
                        </w:r>
                        <w:r>
                          <w:rPr>
                            <w:color w:val="4D4D4F"/>
                            <w:sz w:val="16"/>
                          </w:rPr>
                          <w:t>mitigation</w:t>
                        </w:r>
                        <w:r>
                          <w:rPr>
                            <w:color w:val="4D4D4F"/>
                            <w:spacing w:val="-10"/>
                            <w:sz w:val="16"/>
                          </w:rPr>
                          <w:t xml:space="preserve"> </w:t>
                        </w:r>
                        <w:r>
                          <w:rPr>
                            <w:color w:val="4D4D4F"/>
                            <w:sz w:val="16"/>
                          </w:rPr>
                          <w:t>measures,</w:t>
                        </w:r>
                        <w:r>
                          <w:rPr>
                            <w:color w:val="4D4D4F"/>
                            <w:spacing w:val="-10"/>
                            <w:sz w:val="16"/>
                          </w:rPr>
                          <w:t xml:space="preserve"> </w:t>
                        </w:r>
                        <w:r>
                          <w:rPr>
                            <w:color w:val="4D4D4F"/>
                            <w:sz w:val="16"/>
                          </w:rPr>
                          <w:t>potential</w:t>
                        </w:r>
                        <w:r>
                          <w:rPr>
                            <w:color w:val="4D4D4F"/>
                            <w:spacing w:val="-10"/>
                            <w:sz w:val="16"/>
                          </w:rPr>
                          <w:t xml:space="preserve"> </w:t>
                        </w:r>
                        <w:r>
                          <w:rPr>
                            <w:color w:val="4D4D4F"/>
                            <w:sz w:val="16"/>
                          </w:rPr>
                          <w:t>impacts</w:t>
                        </w:r>
                        <w:r>
                          <w:rPr>
                            <w:color w:val="4D4D4F"/>
                            <w:spacing w:val="-11"/>
                            <w:sz w:val="16"/>
                          </w:rPr>
                          <w:t xml:space="preserve"> </w:t>
                        </w:r>
                        <w:r>
                          <w:rPr>
                            <w:color w:val="4D4D4F"/>
                            <w:sz w:val="16"/>
                          </w:rPr>
                          <w:t>on</w:t>
                        </w:r>
                        <w:r>
                          <w:rPr>
                            <w:color w:val="4D4D4F"/>
                            <w:spacing w:val="-10"/>
                            <w:sz w:val="16"/>
                          </w:rPr>
                          <w:t xml:space="preserve"> </w:t>
                        </w:r>
                        <w:r>
                          <w:rPr>
                            <w:color w:val="4D4D4F"/>
                            <w:sz w:val="16"/>
                          </w:rPr>
                          <w:t>air</w:t>
                        </w:r>
                        <w:r>
                          <w:rPr>
                            <w:color w:val="4D4D4F"/>
                            <w:spacing w:val="-10"/>
                            <w:sz w:val="16"/>
                          </w:rPr>
                          <w:t xml:space="preserve"> </w:t>
                        </w:r>
                        <w:r>
                          <w:rPr>
                            <w:color w:val="4D4D4F"/>
                            <w:sz w:val="16"/>
                          </w:rPr>
                          <w:t xml:space="preserve">quality would be minimised during </w:t>
                        </w:r>
                        <w:r>
                          <w:rPr>
                            <w:color w:val="4D4D4F"/>
                            <w:spacing w:val="2"/>
                            <w:sz w:val="16"/>
                          </w:rPr>
                          <w:t xml:space="preserve">construction </w:t>
                        </w:r>
                        <w:r>
                          <w:rPr>
                            <w:color w:val="4D4D4F"/>
                            <w:sz w:val="16"/>
                          </w:rPr>
                          <w:t>and would meet the SEPP (AQM) design criteria at sensitive receptors during</w:t>
                        </w:r>
                        <w:r>
                          <w:rPr>
                            <w:color w:val="4D4D4F"/>
                            <w:spacing w:val="2"/>
                            <w:sz w:val="16"/>
                          </w:rPr>
                          <w:t xml:space="preserve"> </w:t>
                        </w:r>
                        <w:r>
                          <w:rPr>
                            <w:color w:val="4D4D4F"/>
                            <w:sz w:val="16"/>
                          </w:rPr>
                          <w:t>operation.</w:t>
                        </w:r>
                      </w:p>
                    </w:tc>
                    <w:tc>
                      <w:tcPr>
                        <w:tcW w:w="1396" w:type="dxa"/>
                        <w:tcBorders>
                          <w:bottom w:val="single" w:sz="18" w:space="0" w:color="D7D6C7"/>
                        </w:tcBorders>
                      </w:tcPr>
                      <w:p w:rsidR="00467A5B" w:rsidRDefault="00A16D86">
                        <w:pPr>
                          <w:pStyle w:val="TableParagraph"/>
                          <w:spacing w:before="38"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3743"/>
                    </w:trPr>
                    <w:tc>
                      <w:tcPr>
                        <w:tcW w:w="1601"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Noise and vibration</w:t>
                        </w:r>
                      </w:p>
                    </w:tc>
                    <w:tc>
                      <w:tcPr>
                        <w:tcW w:w="6484" w:type="dxa"/>
                        <w:tcBorders>
                          <w:top w:val="single" w:sz="18" w:space="0" w:color="D7D6C7"/>
                          <w:bottom w:val="single" w:sz="18" w:space="0" w:color="D7D6C7"/>
                        </w:tcBorders>
                      </w:tcPr>
                      <w:p w:rsidR="00467A5B" w:rsidRDefault="00A16D86">
                        <w:pPr>
                          <w:pStyle w:val="TableParagraph"/>
                          <w:spacing w:line="220" w:lineRule="auto"/>
                          <w:ind w:left="71" w:right="53"/>
                          <w:jc w:val="both"/>
                          <w:rPr>
                            <w:sz w:val="16"/>
                          </w:rPr>
                        </w:pPr>
                        <w:r>
                          <w:rPr>
                            <w:color w:val="4D4D4F"/>
                            <w:sz w:val="16"/>
                          </w:rPr>
                          <w:t>Modelled operational noise scenarios without mitigation measures for the facilities at Crib Point and Pakenham exceeded the recommended levels at nearby receptors. However, operational facilities would be designed to meet the noise crit</w:t>
                        </w:r>
                        <w:r>
                          <w:rPr>
                            <w:color w:val="4D4D4F"/>
                            <w:sz w:val="16"/>
                          </w:rPr>
                          <w:t xml:space="preserve">eria as per EPA Victoria publication </w:t>
                        </w:r>
                        <w:r>
                          <w:rPr>
                            <w:color w:val="4D4D4F"/>
                            <w:spacing w:val="-4"/>
                            <w:sz w:val="16"/>
                          </w:rPr>
                          <w:t xml:space="preserve">1411 </w:t>
                        </w:r>
                        <w:r>
                          <w:rPr>
                            <w:color w:val="4D4D4F"/>
                            <w:sz w:val="16"/>
                          </w:rPr>
                          <w:t xml:space="preserve">- </w:t>
                        </w:r>
                        <w:r>
                          <w:rPr>
                            <w:i/>
                            <w:color w:val="4D4D4F"/>
                            <w:sz w:val="16"/>
                          </w:rPr>
                          <w:t xml:space="preserve">Noise from industry in regional Victoria </w:t>
                        </w:r>
                        <w:r>
                          <w:rPr>
                            <w:color w:val="4D4D4F"/>
                            <w:spacing w:val="3"/>
                            <w:sz w:val="16"/>
                          </w:rPr>
                          <w:t xml:space="preserve">(NIRV) </w:t>
                        </w:r>
                        <w:r>
                          <w:rPr>
                            <w:color w:val="4D4D4F"/>
                            <w:sz w:val="16"/>
                          </w:rPr>
                          <w:t xml:space="preserve">and EPA Publication 1413 - </w:t>
                        </w:r>
                        <w:r>
                          <w:rPr>
                            <w:i/>
                            <w:color w:val="4D4D4F"/>
                            <w:sz w:val="16"/>
                          </w:rPr>
                          <w:t xml:space="preserve">Applying </w:t>
                        </w:r>
                        <w:r>
                          <w:rPr>
                            <w:i/>
                            <w:color w:val="4D4D4F"/>
                            <w:spacing w:val="3"/>
                            <w:sz w:val="16"/>
                          </w:rPr>
                          <w:t xml:space="preserve">NIRV </w:t>
                        </w:r>
                        <w:r>
                          <w:rPr>
                            <w:i/>
                            <w:color w:val="4D4D4F"/>
                            <w:sz w:val="16"/>
                          </w:rPr>
                          <w:t xml:space="preserve">to proposed and existing </w:t>
                        </w:r>
                        <w:r>
                          <w:rPr>
                            <w:i/>
                            <w:color w:val="4D4D4F"/>
                            <w:spacing w:val="3"/>
                            <w:sz w:val="16"/>
                          </w:rPr>
                          <w:t xml:space="preserve">industry </w:t>
                        </w:r>
                        <w:r>
                          <w:rPr>
                            <w:color w:val="4D4D4F"/>
                            <w:sz w:val="16"/>
                          </w:rPr>
                          <w:t xml:space="preserve">through </w:t>
                        </w:r>
                        <w:r>
                          <w:rPr>
                            <w:color w:val="4D4D4F"/>
                            <w:spacing w:val="2"/>
                            <w:sz w:val="16"/>
                          </w:rPr>
                          <w:t xml:space="preserve">the </w:t>
                        </w:r>
                        <w:r>
                          <w:rPr>
                            <w:color w:val="4D4D4F"/>
                            <w:sz w:val="16"/>
                          </w:rPr>
                          <w:t>application of additional mitigation measures. With the adoption of the proposed mitigation measures to</w:t>
                        </w:r>
                        <w:r>
                          <w:rPr>
                            <w:color w:val="4D4D4F"/>
                            <w:spacing w:val="-11"/>
                            <w:sz w:val="16"/>
                          </w:rPr>
                          <w:t xml:space="preserve"> </w:t>
                        </w:r>
                        <w:r>
                          <w:rPr>
                            <w:color w:val="4D4D4F"/>
                            <w:sz w:val="16"/>
                          </w:rPr>
                          <w:t>achieve</w:t>
                        </w:r>
                        <w:r>
                          <w:rPr>
                            <w:color w:val="4D4D4F"/>
                            <w:spacing w:val="-10"/>
                            <w:sz w:val="16"/>
                          </w:rPr>
                          <w:t xml:space="preserve"> </w:t>
                        </w:r>
                        <w:r>
                          <w:rPr>
                            <w:color w:val="4D4D4F"/>
                            <w:sz w:val="16"/>
                          </w:rPr>
                          <w:t>the</w:t>
                        </w:r>
                        <w:r>
                          <w:rPr>
                            <w:color w:val="4D4D4F"/>
                            <w:spacing w:val="-9"/>
                            <w:sz w:val="16"/>
                          </w:rPr>
                          <w:t xml:space="preserve"> </w:t>
                        </w:r>
                        <w:r>
                          <w:rPr>
                            <w:color w:val="4D4D4F"/>
                            <w:sz w:val="16"/>
                          </w:rPr>
                          <w:t>intent</w:t>
                        </w:r>
                        <w:r>
                          <w:rPr>
                            <w:color w:val="4D4D4F"/>
                            <w:spacing w:val="-10"/>
                            <w:sz w:val="16"/>
                          </w:rPr>
                          <w:t xml:space="preserve"> </w:t>
                        </w:r>
                        <w:r>
                          <w:rPr>
                            <w:color w:val="4D4D4F"/>
                            <w:sz w:val="16"/>
                          </w:rPr>
                          <w:t>of</w:t>
                        </w:r>
                        <w:r>
                          <w:rPr>
                            <w:color w:val="4D4D4F"/>
                            <w:spacing w:val="-10"/>
                            <w:sz w:val="16"/>
                          </w:rPr>
                          <w:t xml:space="preserve"> </w:t>
                        </w:r>
                        <w:r>
                          <w:rPr>
                            <w:color w:val="4D4D4F"/>
                            <w:sz w:val="16"/>
                          </w:rPr>
                          <w:t>the</w:t>
                        </w:r>
                        <w:r>
                          <w:rPr>
                            <w:color w:val="4D4D4F"/>
                            <w:spacing w:val="-9"/>
                            <w:sz w:val="16"/>
                          </w:rPr>
                          <w:t xml:space="preserve"> </w:t>
                        </w:r>
                        <w:r>
                          <w:rPr>
                            <w:color w:val="4D4D4F"/>
                            <w:sz w:val="16"/>
                          </w:rPr>
                          <w:t>NIRV,</w:t>
                        </w:r>
                        <w:r>
                          <w:rPr>
                            <w:color w:val="4D4D4F"/>
                            <w:spacing w:val="-10"/>
                            <w:sz w:val="16"/>
                          </w:rPr>
                          <w:t xml:space="preserve"> </w:t>
                        </w:r>
                        <w:r>
                          <w:rPr>
                            <w:color w:val="4D4D4F"/>
                            <w:sz w:val="16"/>
                          </w:rPr>
                          <w:t>including</w:t>
                        </w:r>
                        <w:r>
                          <w:rPr>
                            <w:color w:val="4D4D4F"/>
                            <w:spacing w:val="-9"/>
                            <w:sz w:val="16"/>
                          </w:rPr>
                          <w:t xml:space="preserve"> </w:t>
                        </w:r>
                        <w:r>
                          <w:rPr>
                            <w:color w:val="4D4D4F"/>
                            <w:sz w:val="16"/>
                          </w:rPr>
                          <w:t>cumulative</w:t>
                        </w:r>
                        <w:r>
                          <w:rPr>
                            <w:color w:val="4D4D4F"/>
                            <w:spacing w:val="-10"/>
                            <w:sz w:val="16"/>
                          </w:rPr>
                          <w:t xml:space="preserve"> </w:t>
                        </w:r>
                        <w:r>
                          <w:rPr>
                            <w:color w:val="4D4D4F"/>
                            <w:sz w:val="16"/>
                          </w:rPr>
                          <w:t>noise</w:t>
                        </w:r>
                        <w:r>
                          <w:rPr>
                            <w:color w:val="4D4D4F"/>
                            <w:spacing w:val="-10"/>
                            <w:sz w:val="16"/>
                          </w:rPr>
                          <w:t xml:space="preserve"> </w:t>
                        </w:r>
                        <w:r>
                          <w:rPr>
                            <w:color w:val="4D4D4F"/>
                            <w:sz w:val="16"/>
                          </w:rPr>
                          <w:t>impacts</w:t>
                        </w:r>
                        <w:r>
                          <w:rPr>
                            <w:color w:val="4D4D4F"/>
                            <w:spacing w:val="-9"/>
                            <w:sz w:val="16"/>
                          </w:rPr>
                          <w:t xml:space="preserve"> </w:t>
                        </w:r>
                        <w:r>
                          <w:rPr>
                            <w:color w:val="4D4D4F"/>
                            <w:sz w:val="16"/>
                          </w:rPr>
                          <w:t>from</w:t>
                        </w:r>
                        <w:r>
                          <w:rPr>
                            <w:color w:val="4D4D4F"/>
                            <w:spacing w:val="-10"/>
                            <w:sz w:val="16"/>
                          </w:rPr>
                          <w:t xml:space="preserve"> </w:t>
                        </w:r>
                        <w:r>
                          <w:rPr>
                            <w:color w:val="4D4D4F"/>
                            <w:sz w:val="16"/>
                          </w:rPr>
                          <w:t>nearby</w:t>
                        </w:r>
                        <w:r>
                          <w:rPr>
                            <w:color w:val="4D4D4F"/>
                            <w:spacing w:val="-10"/>
                            <w:sz w:val="16"/>
                          </w:rPr>
                          <w:t xml:space="preserve"> </w:t>
                        </w:r>
                        <w:r>
                          <w:rPr>
                            <w:color w:val="4D4D4F"/>
                            <w:sz w:val="16"/>
                          </w:rPr>
                          <w:t>industry, operational noise is low</w:t>
                        </w:r>
                        <w:r>
                          <w:rPr>
                            <w:color w:val="4D4D4F"/>
                            <w:spacing w:val="1"/>
                            <w:sz w:val="16"/>
                          </w:rPr>
                          <w:t xml:space="preserve"> </w:t>
                        </w:r>
                        <w:r>
                          <w:rPr>
                            <w:color w:val="4D4D4F"/>
                            <w:sz w:val="16"/>
                          </w:rPr>
                          <w:t>impact.</w:t>
                        </w:r>
                      </w:p>
                      <w:p w:rsidR="00467A5B" w:rsidRDefault="00A16D86">
                        <w:pPr>
                          <w:pStyle w:val="TableParagraph"/>
                          <w:spacing w:before="51" w:line="220" w:lineRule="auto"/>
                          <w:ind w:left="71" w:right="54"/>
                          <w:jc w:val="both"/>
                          <w:rPr>
                            <w:sz w:val="16"/>
                          </w:rPr>
                        </w:pPr>
                        <w:r>
                          <w:rPr>
                            <w:color w:val="4D4D4F"/>
                            <w:sz w:val="16"/>
                          </w:rPr>
                          <w:t>Operational</w:t>
                        </w:r>
                        <w:r>
                          <w:rPr>
                            <w:color w:val="4D4D4F"/>
                            <w:spacing w:val="-5"/>
                            <w:sz w:val="16"/>
                          </w:rPr>
                          <w:t xml:space="preserve"> </w:t>
                        </w:r>
                        <w:r>
                          <w:rPr>
                            <w:color w:val="4D4D4F"/>
                            <w:sz w:val="16"/>
                          </w:rPr>
                          <w:t>noise</w:t>
                        </w:r>
                        <w:r>
                          <w:rPr>
                            <w:color w:val="4D4D4F"/>
                            <w:spacing w:val="-4"/>
                            <w:sz w:val="16"/>
                          </w:rPr>
                          <w:t xml:space="preserve"> </w:t>
                        </w:r>
                        <w:r>
                          <w:rPr>
                            <w:color w:val="4D4D4F"/>
                            <w:sz w:val="16"/>
                          </w:rPr>
                          <w:t>at</w:t>
                        </w:r>
                        <w:r>
                          <w:rPr>
                            <w:color w:val="4D4D4F"/>
                            <w:spacing w:val="-4"/>
                            <w:sz w:val="16"/>
                          </w:rPr>
                          <w:t xml:space="preserve"> </w:t>
                        </w:r>
                        <w:r>
                          <w:rPr>
                            <w:color w:val="4D4D4F"/>
                            <w:sz w:val="16"/>
                          </w:rPr>
                          <w:t>Crib</w:t>
                        </w:r>
                        <w:r>
                          <w:rPr>
                            <w:color w:val="4D4D4F"/>
                            <w:spacing w:val="-5"/>
                            <w:sz w:val="16"/>
                          </w:rPr>
                          <w:t xml:space="preserve"> </w:t>
                        </w:r>
                        <w:r>
                          <w:rPr>
                            <w:color w:val="4D4D4F"/>
                            <w:sz w:val="16"/>
                          </w:rPr>
                          <w:t>Poin</w:t>
                        </w:r>
                        <w:r>
                          <w:rPr>
                            <w:color w:val="4D4D4F"/>
                            <w:sz w:val="16"/>
                          </w:rPr>
                          <w:t>t</w:t>
                        </w:r>
                        <w:r>
                          <w:rPr>
                            <w:color w:val="4D4D4F"/>
                            <w:spacing w:val="-4"/>
                            <w:sz w:val="16"/>
                          </w:rPr>
                          <w:t xml:space="preserve"> </w:t>
                        </w:r>
                        <w:r>
                          <w:rPr>
                            <w:color w:val="4D4D4F"/>
                            <w:sz w:val="16"/>
                          </w:rPr>
                          <w:t>is</w:t>
                        </w:r>
                        <w:r>
                          <w:rPr>
                            <w:color w:val="4D4D4F"/>
                            <w:spacing w:val="-4"/>
                            <w:sz w:val="16"/>
                          </w:rPr>
                          <w:t xml:space="preserve"> </w:t>
                        </w:r>
                        <w:r>
                          <w:rPr>
                            <w:color w:val="4D4D4F"/>
                            <w:sz w:val="16"/>
                          </w:rPr>
                          <w:t>predicted</w:t>
                        </w:r>
                        <w:r>
                          <w:rPr>
                            <w:color w:val="4D4D4F"/>
                            <w:spacing w:val="-5"/>
                            <w:sz w:val="16"/>
                          </w:rPr>
                          <w:t xml:space="preserve"> </w:t>
                        </w:r>
                        <w:r>
                          <w:rPr>
                            <w:color w:val="4D4D4F"/>
                            <w:sz w:val="16"/>
                          </w:rPr>
                          <w:t>to</w:t>
                        </w:r>
                        <w:r>
                          <w:rPr>
                            <w:color w:val="4D4D4F"/>
                            <w:spacing w:val="-4"/>
                            <w:sz w:val="16"/>
                          </w:rPr>
                          <w:t xml:space="preserve"> </w:t>
                        </w:r>
                        <w:r>
                          <w:rPr>
                            <w:color w:val="4D4D4F"/>
                            <w:sz w:val="16"/>
                          </w:rPr>
                          <w:t>be</w:t>
                        </w:r>
                        <w:r>
                          <w:rPr>
                            <w:color w:val="4D4D4F"/>
                            <w:spacing w:val="-4"/>
                            <w:sz w:val="16"/>
                          </w:rPr>
                          <w:t xml:space="preserve"> </w:t>
                        </w:r>
                        <w:r>
                          <w:rPr>
                            <w:color w:val="4D4D4F"/>
                            <w:sz w:val="16"/>
                          </w:rPr>
                          <w:t>closest</w:t>
                        </w:r>
                        <w:r>
                          <w:rPr>
                            <w:color w:val="4D4D4F"/>
                            <w:spacing w:val="-5"/>
                            <w:sz w:val="16"/>
                          </w:rPr>
                          <w:t xml:space="preserve"> </w:t>
                        </w:r>
                        <w:r>
                          <w:rPr>
                            <w:color w:val="4D4D4F"/>
                            <w:sz w:val="16"/>
                          </w:rPr>
                          <w:t>to</w:t>
                        </w:r>
                        <w:r>
                          <w:rPr>
                            <w:color w:val="4D4D4F"/>
                            <w:spacing w:val="-4"/>
                            <w:sz w:val="16"/>
                          </w:rPr>
                          <w:t xml:space="preserve"> </w:t>
                        </w:r>
                        <w:r>
                          <w:rPr>
                            <w:color w:val="4D4D4F"/>
                            <w:sz w:val="16"/>
                          </w:rPr>
                          <w:t>the</w:t>
                        </w:r>
                        <w:r>
                          <w:rPr>
                            <w:color w:val="4D4D4F"/>
                            <w:spacing w:val="-4"/>
                            <w:sz w:val="16"/>
                          </w:rPr>
                          <w:t xml:space="preserve"> </w:t>
                        </w:r>
                        <w:r>
                          <w:rPr>
                            <w:color w:val="4D4D4F"/>
                            <w:sz w:val="16"/>
                          </w:rPr>
                          <w:t>recommended</w:t>
                        </w:r>
                        <w:r>
                          <w:rPr>
                            <w:color w:val="4D4D4F"/>
                            <w:spacing w:val="-5"/>
                            <w:sz w:val="16"/>
                          </w:rPr>
                          <w:t xml:space="preserve"> </w:t>
                        </w:r>
                        <w:r>
                          <w:rPr>
                            <w:color w:val="4D4D4F"/>
                            <w:sz w:val="16"/>
                          </w:rPr>
                          <w:t>noise</w:t>
                        </w:r>
                        <w:r>
                          <w:rPr>
                            <w:color w:val="4D4D4F"/>
                            <w:spacing w:val="-4"/>
                            <w:sz w:val="16"/>
                          </w:rPr>
                          <w:t xml:space="preserve"> </w:t>
                        </w:r>
                        <w:r>
                          <w:rPr>
                            <w:color w:val="4D4D4F"/>
                            <w:sz w:val="16"/>
                          </w:rPr>
                          <w:t xml:space="preserve">levels at night when the PoHDA tugboats are assisting with mooring of </w:t>
                        </w:r>
                        <w:r>
                          <w:rPr>
                            <w:color w:val="4D4D4F"/>
                            <w:spacing w:val="2"/>
                            <w:sz w:val="16"/>
                          </w:rPr>
                          <w:t xml:space="preserve">LNG </w:t>
                        </w:r>
                        <w:r>
                          <w:rPr>
                            <w:color w:val="4D4D4F"/>
                            <w:sz w:val="16"/>
                          </w:rPr>
                          <w:t xml:space="preserve">carriers. Mooring could occur anytime throughout the day, although the likelihood that a night arrival of an </w:t>
                        </w:r>
                        <w:r>
                          <w:rPr>
                            <w:color w:val="4D4D4F"/>
                            <w:spacing w:val="2"/>
                            <w:sz w:val="16"/>
                          </w:rPr>
                          <w:t>LNG</w:t>
                        </w:r>
                        <w:r>
                          <w:rPr>
                            <w:color w:val="4D4D4F"/>
                            <w:spacing w:val="-5"/>
                            <w:sz w:val="16"/>
                          </w:rPr>
                          <w:t xml:space="preserve"> </w:t>
                        </w:r>
                        <w:r>
                          <w:rPr>
                            <w:color w:val="4D4D4F"/>
                            <w:sz w:val="16"/>
                          </w:rPr>
                          <w:t>carrier</w:t>
                        </w:r>
                        <w:r>
                          <w:rPr>
                            <w:color w:val="4D4D4F"/>
                            <w:spacing w:val="-3"/>
                            <w:sz w:val="16"/>
                          </w:rPr>
                          <w:t xml:space="preserve"> </w:t>
                        </w:r>
                        <w:r>
                          <w:rPr>
                            <w:color w:val="4D4D4F"/>
                            <w:sz w:val="16"/>
                          </w:rPr>
                          <w:t>at</w:t>
                        </w:r>
                        <w:r>
                          <w:rPr>
                            <w:color w:val="4D4D4F"/>
                            <w:spacing w:val="-3"/>
                            <w:sz w:val="16"/>
                          </w:rPr>
                          <w:t xml:space="preserve"> </w:t>
                        </w:r>
                        <w:r>
                          <w:rPr>
                            <w:color w:val="4D4D4F"/>
                            <w:sz w:val="16"/>
                          </w:rPr>
                          <w:t>the</w:t>
                        </w:r>
                        <w:r>
                          <w:rPr>
                            <w:color w:val="4D4D4F"/>
                            <w:spacing w:val="-4"/>
                            <w:sz w:val="16"/>
                          </w:rPr>
                          <w:t xml:space="preserve"> </w:t>
                        </w:r>
                        <w:r>
                          <w:rPr>
                            <w:color w:val="4D4D4F"/>
                            <w:sz w:val="16"/>
                          </w:rPr>
                          <w:t>same</w:t>
                        </w:r>
                        <w:r>
                          <w:rPr>
                            <w:color w:val="4D4D4F"/>
                            <w:spacing w:val="-3"/>
                            <w:sz w:val="16"/>
                          </w:rPr>
                          <w:t xml:space="preserve"> </w:t>
                        </w:r>
                        <w:r>
                          <w:rPr>
                            <w:color w:val="4D4D4F"/>
                            <w:sz w:val="16"/>
                          </w:rPr>
                          <w:t>time</w:t>
                        </w:r>
                        <w:r>
                          <w:rPr>
                            <w:color w:val="4D4D4F"/>
                            <w:spacing w:val="-3"/>
                            <w:sz w:val="16"/>
                          </w:rPr>
                          <w:t xml:space="preserve"> </w:t>
                        </w:r>
                        <w:r>
                          <w:rPr>
                            <w:color w:val="4D4D4F"/>
                            <w:sz w:val="16"/>
                          </w:rPr>
                          <w:t>as</w:t>
                        </w:r>
                        <w:r>
                          <w:rPr>
                            <w:color w:val="4D4D4F"/>
                            <w:spacing w:val="-4"/>
                            <w:sz w:val="16"/>
                          </w:rPr>
                          <w:t xml:space="preserve"> </w:t>
                        </w:r>
                        <w:r>
                          <w:rPr>
                            <w:color w:val="4D4D4F"/>
                            <w:sz w:val="16"/>
                          </w:rPr>
                          <w:t>peak</w:t>
                        </w:r>
                        <w:r>
                          <w:rPr>
                            <w:color w:val="4D4D4F"/>
                            <w:spacing w:val="-4"/>
                            <w:sz w:val="16"/>
                          </w:rPr>
                          <w:t xml:space="preserve"> </w:t>
                        </w:r>
                        <w:r>
                          <w:rPr>
                            <w:color w:val="4D4D4F"/>
                            <w:sz w:val="16"/>
                          </w:rPr>
                          <w:t>FSRU</w:t>
                        </w:r>
                        <w:r>
                          <w:rPr>
                            <w:color w:val="4D4D4F"/>
                            <w:spacing w:val="-3"/>
                            <w:sz w:val="16"/>
                          </w:rPr>
                          <w:t xml:space="preserve"> </w:t>
                        </w:r>
                        <w:r>
                          <w:rPr>
                            <w:color w:val="4D4D4F"/>
                            <w:sz w:val="16"/>
                          </w:rPr>
                          <w:t>regasification</w:t>
                        </w:r>
                        <w:r>
                          <w:rPr>
                            <w:color w:val="4D4D4F"/>
                            <w:spacing w:val="-4"/>
                            <w:sz w:val="16"/>
                          </w:rPr>
                          <w:t xml:space="preserve"> </w:t>
                        </w:r>
                        <w:r>
                          <w:rPr>
                            <w:color w:val="4D4D4F"/>
                            <w:sz w:val="16"/>
                          </w:rPr>
                          <w:t>is</w:t>
                        </w:r>
                        <w:r>
                          <w:rPr>
                            <w:color w:val="4D4D4F"/>
                            <w:spacing w:val="-3"/>
                            <w:sz w:val="16"/>
                          </w:rPr>
                          <w:t xml:space="preserve"> </w:t>
                        </w:r>
                        <w:r>
                          <w:rPr>
                            <w:color w:val="4D4D4F"/>
                            <w:sz w:val="16"/>
                          </w:rPr>
                          <w:t>low.</w:t>
                        </w:r>
                        <w:r>
                          <w:rPr>
                            <w:color w:val="4D4D4F"/>
                            <w:spacing w:val="-3"/>
                            <w:sz w:val="16"/>
                          </w:rPr>
                          <w:t xml:space="preserve"> </w:t>
                        </w:r>
                        <w:r>
                          <w:rPr>
                            <w:color w:val="4D4D4F"/>
                            <w:spacing w:val="-5"/>
                            <w:sz w:val="16"/>
                          </w:rPr>
                          <w:t>To</w:t>
                        </w:r>
                        <w:r>
                          <w:rPr>
                            <w:color w:val="4D4D4F"/>
                            <w:spacing w:val="-4"/>
                            <w:sz w:val="16"/>
                          </w:rPr>
                          <w:t xml:space="preserve"> </w:t>
                        </w:r>
                        <w:r>
                          <w:rPr>
                            <w:color w:val="4D4D4F"/>
                            <w:sz w:val="16"/>
                          </w:rPr>
                          <w:t>further</w:t>
                        </w:r>
                        <w:r>
                          <w:rPr>
                            <w:color w:val="4D4D4F"/>
                            <w:spacing w:val="-3"/>
                            <w:sz w:val="16"/>
                          </w:rPr>
                          <w:t xml:space="preserve"> </w:t>
                        </w:r>
                        <w:r>
                          <w:rPr>
                            <w:color w:val="4D4D4F"/>
                            <w:sz w:val="16"/>
                          </w:rPr>
                          <w:t>mitigate</w:t>
                        </w:r>
                        <w:r>
                          <w:rPr>
                            <w:color w:val="4D4D4F"/>
                            <w:spacing w:val="-4"/>
                            <w:sz w:val="16"/>
                          </w:rPr>
                          <w:t xml:space="preserve"> </w:t>
                        </w:r>
                        <w:r>
                          <w:rPr>
                            <w:color w:val="4D4D4F"/>
                            <w:sz w:val="16"/>
                          </w:rPr>
                          <w:t>noise disturbance to residents on these occasions, residents w</w:t>
                        </w:r>
                        <w:r>
                          <w:rPr>
                            <w:color w:val="4D4D4F"/>
                            <w:sz w:val="16"/>
                          </w:rPr>
                          <w:t xml:space="preserve">ithin </w:t>
                        </w:r>
                        <w:r>
                          <w:rPr>
                            <w:color w:val="4D4D4F"/>
                            <w:spacing w:val="2"/>
                            <w:sz w:val="16"/>
                          </w:rPr>
                          <w:t xml:space="preserve">1.5 </w:t>
                        </w:r>
                        <w:r>
                          <w:rPr>
                            <w:color w:val="4D4D4F"/>
                            <w:sz w:val="16"/>
                          </w:rPr>
                          <w:t xml:space="preserve">kilometres of the FSRU could be notified at least 24 hours before the planned arrival of an </w:t>
                        </w:r>
                        <w:r>
                          <w:rPr>
                            <w:color w:val="4D4D4F"/>
                            <w:spacing w:val="2"/>
                            <w:sz w:val="16"/>
                          </w:rPr>
                          <w:t xml:space="preserve">LNG </w:t>
                        </w:r>
                        <w:r>
                          <w:rPr>
                            <w:color w:val="4D4D4F"/>
                            <w:sz w:val="16"/>
                          </w:rPr>
                          <w:t xml:space="preserve">carrier at night if the verification noise monitoring </w:t>
                        </w:r>
                        <w:r>
                          <w:rPr>
                            <w:color w:val="4D4D4F"/>
                            <w:spacing w:val="2"/>
                            <w:sz w:val="16"/>
                          </w:rPr>
                          <w:t xml:space="preserve">demonstrates </w:t>
                        </w:r>
                        <w:r>
                          <w:rPr>
                            <w:color w:val="4D4D4F"/>
                            <w:sz w:val="16"/>
                          </w:rPr>
                          <w:t xml:space="preserve">that there are noise exceedances at </w:t>
                        </w:r>
                        <w:r>
                          <w:rPr>
                            <w:color w:val="4D4D4F"/>
                            <w:spacing w:val="2"/>
                            <w:sz w:val="16"/>
                          </w:rPr>
                          <w:t xml:space="preserve">the </w:t>
                        </w:r>
                        <w:r>
                          <w:rPr>
                            <w:color w:val="4D4D4F"/>
                            <w:sz w:val="16"/>
                          </w:rPr>
                          <w:t>sensitive receptors. Verification monitorin</w:t>
                        </w:r>
                        <w:r>
                          <w:rPr>
                            <w:color w:val="4D4D4F"/>
                            <w:sz w:val="16"/>
                          </w:rPr>
                          <w:t>g for the  varying operation scenarios  would  be conducted within six months of commissioning to demonstrate compliance with the criteria established for the</w:t>
                        </w:r>
                        <w:r>
                          <w:rPr>
                            <w:color w:val="4D4D4F"/>
                            <w:spacing w:val="2"/>
                            <w:sz w:val="16"/>
                          </w:rPr>
                          <w:t xml:space="preserve"> </w:t>
                        </w:r>
                        <w:r>
                          <w:rPr>
                            <w:color w:val="4D4D4F"/>
                            <w:sz w:val="16"/>
                          </w:rPr>
                          <w:t>Project.</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pStyle w:val="BodyText"/>
                  </w:pPr>
                </w:p>
              </w:txbxContent>
            </v:textbox>
            <w10:anchorlock/>
          </v:shape>
        </w:pict>
      </w:r>
    </w:p>
    <w:p w:rsidR="00467A5B" w:rsidRDefault="00467A5B">
      <w:pPr>
        <w:rPr>
          <w:sz w:val="20"/>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rect id="_x0000_s1063" style="position:absolute;margin-left:581.1pt;margin-top:124.5pt;width:14.15pt;height:39.7pt;z-index:251785216;mso-position-horizontal-relative:page;mso-position-vertical-relative:page" fillcolor="#0e5d61" stroked="f">
            <w10:wrap anchorx="page" anchory="page"/>
          </v:rect>
        </w:pict>
      </w:r>
      <w:r>
        <w:pict>
          <v:group id="_x0000_s1058" style="position:absolute;margin-left:62.35pt;margin-top:37.4pt;width:532.95pt;height:25.2pt;z-index:251788288;mso-position-horizontal-relative:page;mso-position-vertical-relative:page" coordorigin="1247,748" coordsize="10659,504">
            <v:line id="_x0000_s1062" style="position:absolute" from="10616,748" to="10616,1247" strokecolor="#0e5d61" strokeweight="1.5mm"/>
            <v:line id="_x0000_s1061" style="position:absolute" from="1247,1247" to="11906,1247" strokecolor="#808285" strokeweight=".5pt"/>
            <v:shape id="_x0000_s1060" type="#_x0000_t202" style="position:absolute;left:6272;top:881;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059" type="#_x0000_t202" style="position:absolute;left:10800;top:802;width:745;height:355" filled="f" stroked="f">
              <v:textbox inset="0,0,0,0">
                <w:txbxContent>
                  <w:p w:rsidR="00467A5B" w:rsidRDefault="00A16D86">
                    <w:pPr>
                      <w:spacing w:line="334" w:lineRule="exact"/>
                      <w:rPr>
                        <w:b/>
                        <w:sz w:val="26"/>
                      </w:rPr>
                    </w:pPr>
                    <w:r>
                      <w:rPr>
                        <w:b/>
                        <w:color w:val="4D4D4F"/>
                        <w:sz w:val="26"/>
                      </w:rPr>
                      <w:t>ES-17</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4"/>
        <w:rPr>
          <w:sz w:val="27"/>
        </w:rPr>
      </w:pPr>
    </w:p>
    <w:tbl>
      <w:tblPr>
        <w:tblW w:w="0" w:type="auto"/>
        <w:tblInd w:w="1254" w:type="dxa"/>
        <w:tblLayout w:type="fixed"/>
        <w:tblCellMar>
          <w:left w:w="0" w:type="dxa"/>
          <w:right w:w="0" w:type="dxa"/>
        </w:tblCellMar>
        <w:tblLook w:val="01E0" w:firstRow="1" w:lastRow="1" w:firstColumn="1" w:lastColumn="1" w:noHBand="0" w:noVBand="0"/>
      </w:tblPr>
      <w:tblGrid>
        <w:gridCol w:w="1505"/>
        <w:gridCol w:w="6579"/>
        <w:gridCol w:w="1397"/>
      </w:tblGrid>
      <w:tr w:rsidR="00467A5B">
        <w:trPr>
          <w:trHeight w:val="592"/>
        </w:trPr>
        <w:tc>
          <w:tcPr>
            <w:tcW w:w="1505"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79" w:type="dxa"/>
            <w:shd w:val="clear" w:color="auto" w:fill="0E5D61"/>
          </w:tcPr>
          <w:p w:rsidR="00467A5B" w:rsidRDefault="00A16D86">
            <w:pPr>
              <w:pStyle w:val="TableParagraph"/>
              <w:spacing w:before="62"/>
              <w:ind w:left="167"/>
              <w:rPr>
                <w:rFonts w:ascii="Nunito Sans SemiBold"/>
                <w:b/>
                <w:sz w:val="18"/>
              </w:rPr>
            </w:pPr>
            <w:r>
              <w:rPr>
                <w:rFonts w:ascii="Nunito Sans SemiBold"/>
                <w:b/>
                <w:color w:val="FFFFFF"/>
                <w:sz w:val="18"/>
              </w:rPr>
              <w:t>Key findings of the operational impact assessment</w:t>
            </w:r>
          </w:p>
        </w:tc>
        <w:tc>
          <w:tcPr>
            <w:tcW w:w="1397" w:type="dxa"/>
            <w:shd w:val="clear" w:color="auto" w:fill="0E5D61"/>
          </w:tcPr>
          <w:p w:rsidR="00467A5B" w:rsidRDefault="00A16D86">
            <w:pPr>
              <w:pStyle w:val="TableParagraph"/>
              <w:spacing w:before="100" w:line="194" w:lineRule="auto"/>
              <w:ind w:right="403"/>
              <w:rPr>
                <w:rFonts w:ascii="Nunito Sans SemiBold"/>
                <w:b/>
                <w:sz w:val="18"/>
              </w:rPr>
            </w:pPr>
            <w:r>
              <w:rPr>
                <w:rFonts w:ascii="Nunito Sans SemiBold"/>
                <w:b/>
                <w:color w:val="FFFFFF"/>
                <w:sz w:val="18"/>
              </w:rPr>
              <w:t>Project component</w:t>
            </w:r>
          </w:p>
        </w:tc>
      </w:tr>
      <w:tr w:rsidR="00467A5B">
        <w:trPr>
          <w:trHeight w:val="4716"/>
        </w:trPr>
        <w:tc>
          <w:tcPr>
            <w:tcW w:w="1505" w:type="dxa"/>
            <w:tcBorders>
              <w:bottom w:val="single" w:sz="18" w:space="0" w:color="D7D6C7"/>
            </w:tcBorders>
          </w:tcPr>
          <w:p w:rsidR="00467A5B" w:rsidRDefault="00A16D86">
            <w:pPr>
              <w:pStyle w:val="TableParagraph"/>
              <w:spacing w:before="38" w:line="220" w:lineRule="auto"/>
              <w:rPr>
                <w:b/>
                <w:sz w:val="16"/>
              </w:rPr>
            </w:pPr>
            <w:r>
              <w:rPr>
                <w:b/>
                <w:color w:val="4D4D4F"/>
                <w:sz w:val="16"/>
              </w:rPr>
              <w:t>Landscape and visual</w:t>
            </w:r>
          </w:p>
        </w:tc>
        <w:tc>
          <w:tcPr>
            <w:tcW w:w="6579" w:type="dxa"/>
            <w:tcBorders>
              <w:bottom w:val="single" w:sz="18" w:space="0" w:color="D7D6C7"/>
            </w:tcBorders>
          </w:tcPr>
          <w:p w:rsidR="00467A5B" w:rsidRDefault="00A16D86">
            <w:pPr>
              <w:pStyle w:val="TableParagraph"/>
              <w:spacing w:before="38" w:line="220" w:lineRule="auto"/>
              <w:ind w:left="167" w:right="54"/>
              <w:jc w:val="both"/>
              <w:rPr>
                <w:sz w:val="16"/>
              </w:rPr>
            </w:pPr>
            <w:r>
              <w:rPr>
                <w:color w:val="4D4D4F"/>
                <w:sz w:val="16"/>
              </w:rPr>
              <w:t xml:space="preserve">Once operating, the Project would have a negligible to minor landscape and visual impact depending on the location along the pipeline alignment from Crib Point to Pakenham. </w:t>
            </w:r>
            <w:r>
              <w:rPr>
                <w:color w:val="4D4D4F"/>
                <w:spacing w:val="2"/>
                <w:sz w:val="16"/>
              </w:rPr>
              <w:t xml:space="preserve">The </w:t>
            </w:r>
            <w:r>
              <w:rPr>
                <w:color w:val="4D4D4F"/>
                <w:sz w:val="16"/>
              </w:rPr>
              <w:t xml:space="preserve">most visible </w:t>
            </w:r>
            <w:r>
              <w:rPr>
                <w:color w:val="4D4D4F"/>
                <w:spacing w:val="2"/>
                <w:sz w:val="16"/>
              </w:rPr>
              <w:t xml:space="preserve">impact </w:t>
            </w:r>
            <w:r>
              <w:rPr>
                <w:color w:val="4D4D4F"/>
                <w:sz w:val="16"/>
              </w:rPr>
              <w:t>would result from the FSRU and Crib Point Receiving Facilit</w:t>
            </w:r>
            <w:r>
              <w:rPr>
                <w:color w:val="4D4D4F"/>
                <w:sz w:val="16"/>
              </w:rPr>
              <w:t xml:space="preserve">y, although these uses are consistent with the </w:t>
            </w:r>
            <w:r>
              <w:rPr>
                <w:color w:val="4D4D4F"/>
                <w:spacing w:val="3"/>
                <w:sz w:val="16"/>
              </w:rPr>
              <w:t xml:space="preserve">port </w:t>
            </w:r>
            <w:r>
              <w:rPr>
                <w:color w:val="4D4D4F"/>
                <w:sz w:val="16"/>
              </w:rPr>
              <w:t xml:space="preserve">and industrial land uses </w:t>
            </w:r>
            <w:r>
              <w:rPr>
                <w:color w:val="4D4D4F"/>
                <w:spacing w:val="2"/>
                <w:sz w:val="16"/>
              </w:rPr>
              <w:t xml:space="preserve">expected </w:t>
            </w:r>
            <w:r>
              <w:rPr>
                <w:color w:val="4D4D4F"/>
                <w:sz w:val="16"/>
              </w:rPr>
              <w:t xml:space="preserve">in  the designated </w:t>
            </w:r>
            <w:r>
              <w:rPr>
                <w:color w:val="4D4D4F"/>
                <w:spacing w:val="2"/>
                <w:sz w:val="16"/>
              </w:rPr>
              <w:t xml:space="preserve">Port </w:t>
            </w:r>
            <w:r>
              <w:rPr>
                <w:color w:val="4D4D4F"/>
                <w:sz w:val="16"/>
              </w:rPr>
              <w:t xml:space="preserve">of </w:t>
            </w:r>
            <w:r>
              <w:rPr>
                <w:color w:val="4D4D4F"/>
                <w:spacing w:val="2"/>
                <w:sz w:val="16"/>
              </w:rPr>
              <w:t xml:space="preserve">Hastings. </w:t>
            </w:r>
            <w:r>
              <w:rPr>
                <w:color w:val="4D4D4F"/>
                <w:sz w:val="16"/>
              </w:rPr>
              <w:t xml:space="preserve">Lighting from the Gas </w:t>
            </w:r>
            <w:r>
              <w:rPr>
                <w:color w:val="4D4D4F"/>
                <w:spacing w:val="2"/>
                <w:sz w:val="16"/>
              </w:rPr>
              <w:t xml:space="preserve">Import </w:t>
            </w:r>
            <w:r>
              <w:rPr>
                <w:color w:val="4D4D4F"/>
                <w:spacing w:val="3"/>
                <w:sz w:val="16"/>
              </w:rPr>
              <w:t xml:space="preserve">Jetty </w:t>
            </w:r>
            <w:r>
              <w:rPr>
                <w:color w:val="4D4D4F"/>
                <w:sz w:val="16"/>
              </w:rPr>
              <w:t xml:space="preserve">Works would not cause an increase of </w:t>
            </w:r>
            <w:r>
              <w:rPr>
                <w:color w:val="4D4D4F"/>
                <w:spacing w:val="2"/>
                <w:sz w:val="16"/>
              </w:rPr>
              <w:t xml:space="preserve">directly </w:t>
            </w:r>
            <w:r>
              <w:rPr>
                <w:color w:val="4D4D4F"/>
                <w:sz w:val="16"/>
              </w:rPr>
              <w:t>measurable luminance at any of the assessed viewpoin</w:t>
            </w:r>
            <w:r>
              <w:rPr>
                <w:color w:val="4D4D4F"/>
                <w:sz w:val="16"/>
              </w:rPr>
              <w:t xml:space="preserve">ts at sensitive </w:t>
            </w:r>
            <w:r>
              <w:rPr>
                <w:color w:val="4D4D4F"/>
                <w:spacing w:val="2"/>
                <w:sz w:val="16"/>
              </w:rPr>
              <w:t xml:space="preserve">receptors. Notwithstanding </w:t>
            </w:r>
            <w:r>
              <w:rPr>
                <w:color w:val="4D4D4F"/>
                <w:sz w:val="16"/>
              </w:rPr>
              <w:t>this, mitigation measures would be implemented  to minimise any potential adverse lighting</w:t>
            </w:r>
            <w:r>
              <w:rPr>
                <w:color w:val="4D4D4F"/>
                <w:spacing w:val="4"/>
                <w:sz w:val="16"/>
              </w:rPr>
              <w:t xml:space="preserve"> effect.</w:t>
            </w:r>
          </w:p>
          <w:p w:rsidR="00467A5B" w:rsidRDefault="00A16D86">
            <w:pPr>
              <w:pStyle w:val="TableParagraph"/>
              <w:spacing w:before="50" w:line="220" w:lineRule="auto"/>
              <w:ind w:left="167" w:right="54"/>
              <w:jc w:val="both"/>
              <w:rPr>
                <w:sz w:val="16"/>
              </w:rPr>
            </w:pPr>
            <w:r>
              <w:rPr>
                <w:color w:val="4D4D4F"/>
                <w:sz w:val="16"/>
              </w:rPr>
              <w:t xml:space="preserve">During the Project’s </w:t>
            </w:r>
            <w:r>
              <w:rPr>
                <w:color w:val="4D4D4F"/>
                <w:spacing w:val="2"/>
                <w:sz w:val="16"/>
              </w:rPr>
              <w:t xml:space="preserve">operation, </w:t>
            </w:r>
            <w:r>
              <w:rPr>
                <w:color w:val="4D4D4F"/>
                <w:sz w:val="16"/>
              </w:rPr>
              <w:t xml:space="preserve">the underground pipeline would be visually marked by marker </w:t>
            </w:r>
            <w:r>
              <w:rPr>
                <w:color w:val="4D4D4F"/>
                <w:spacing w:val="3"/>
                <w:sz w:val="16"/>
              </w:rPr>
              <w:t xml:space="preserve">posts </w:t>
            </w:r>
            <w:r>
              <w:rPr>
                <w:color w:val="4D4D4F"/>
                <w:sz w:val="16"/>
              </w:rPr>
              <w:t xml:space="preserve">at </w:t>
            </w:r>
            <w:r>
              <w:rPr>
                <w:color w:val="4D4D4F"/>
                <w:spacing w:val="2"/>
                <w:sz w:val="16"/>
              </w:rPr>
              <w:t xml:space="preserve">intervals </w:t>
            </w:r>
            <w:r>
              <w:rPr>
                <w:color w:val="4D4D4F"/>
                <w:sz w:val="16"/>
              </w:rPr>
              <w:t xml:space="preserve">which is a </w:t>
            </w:r>
            <w:r>
              <w:rPr>
                <w:color w:val="4D4D4F"/>
                <w:spacing w:val="2"/>
                <w:sz w:val="16"/>
              </w:rPr>
              <w:t xml:space="preserve">regulatory requirement. There </w:t>
            </w:r>
            <w:r>
              <w:rPr>
                <w:color w:val="4D4D4F"/>
                <w:sz w:val="16"/>
              </w:rPr>
              <w:t xml:space="preserve">are many similar markers </w:t>
            </w:r>
            <w:r>
              <w:rPr>
                <w:color w:val="4D4D4F"/>
                <w:spacing w:val="2"/>
                <w:sz w:val="16"/>
              </w:rPr>
              <w:t xml:space="preserve">posts </w:t>
            </w:r>
            <w:r>
              <w:rPr>
                <w:color w:val="4D4D4F"/>
                <w:sz w:val="16"/>
              </w:rPr>
              <w:t xml:space="preserve">from other pipelines along much of the proposed pipeline alignment and the additional markers are not </w:t>
            </w:r>
            <w:r>
              <w:rPr>
                <w:color w:val="4D4D4F"/>
                <w:spacing w:val="2"/>
                <w:sz w:val="16"/>
              </w:rPr>
              <w:t>exp</w:t>
            </w:r>
            <w:r>
              <w:rPr>
                <w:color w:val="4D4D4F"/>
                <w:spacing w:val="2"/>
                <w:sz w:val="16"/>
              </w:rPr>
              <w:t xml:space="preserve">ected </w:t>
            </w:r>
            <w:r>
              <w:rPr>
                <w:color w:val="4D4D4F"/>
                <w:sz w:val="16"/>
              </w:rPr>
              <w:t xml:space="preserve">to </w:t>
            </w:r>
            <w:r>
              <w:rPr>
                <w:color w:val="4D4D4F"/>
                <w:spacing w:val="2"/>
                <w:sz w:val="16"/>
              </w:rPr>
              <w:t xml:space="preserve">impact </w:t>
            </w:r>
            <w:r>
              <w:rPr>
                <w:color w:val="4D4D4F"/>
                <w:sz w:val="16"/>
              </w:rPr>
              <w:t>landscape</w:t>
            </w:r>
            <w:r>
              <w:rPr>
                <w:color w:val="4D4D4F"/>
                <w:spacing w:val="10"/>
                <w:sz w:val="16"/>
              </w:rPr>
              <w:t xml:space="preserve"> </w:t>
            </w:r>
            <w:r>
              <w:rPr>
                <w:color w:val="4D4D4F"/>
                <w:sz w:val="16"/>
              </w:rPr>
              <w:t>values.</w:t>
            </w:r>
          </w:p>
          <w:p w:rsidR="00467A5B" w:rsidRDefault="00A16D86">
            <w:pPr>
              <w:pStyle w:val="TableParagraph"/>
              <w:spacing w:before="40"/>
              <w:ind w:left="167"/>
              <w:jc w:val="both"/>
              <w:rPr>
                <w:sz w:val="16"/>
              </w:rPr>
            </w:pPr>
            <w:r>
              <w:rPr>
                <w:color w:val="4D4D4F"/>
                <w:sz w:val="16"/>
              </w:rPr>
              <w:t>Potential</w:t>
            </w:r>
            <w:r>
              <w:rPr>
                <w:color w:val="4D4D4F"/>
                <w:spacing w:val="8"/>
                <w:sz w:val="16"/>
              </w:rPr>
              <w:t xml:space="preserve"> </w:t>
            </w:r>
            <w:r>
              <w:rPr>
                <w:color w:val="4D4D4F"/>
                <w:sz w:val="16"/>
              </w:rPr>
              <w:t>landscape</w:t>
            </w:r>
            <w:r>
              <w:rPr>
                <w:color w:val="4D4D4F"/>
                <w:spacing w:val="8"/>
                <w:sz w:val="16"/>
              </w:rPr>
              <w:t xml:space="preserve"> </w:t>
            </w:r>
            <w:r>
              <w:rPr>
                <w:color w:val="4D4D4F"/>
                <w:sz w:val="16"/>
              </w:rPr>
              <w:t>and</w:t>
            </w:r>
            <w:r>
              <w:rPr>
                <w:color w:val="4D4D4F"/>
                <w:spacing w:val="8"/>
                <w:sz w:val="16"/>
              </w:rPr>
              <w:t xml:space="preserve"> </w:t>
            </w:r>
            <w:r>
              <w:rPr>
                <w:color w:val="4D4D4F"/>
                <w:sz w:val="16"/>
              </w:rPr>
              <w:t>visual</w:t>
            </w:r>
            <w:r>
              <w:rPr>
                <w:color w:val="4D4D4F"/>
                <w:spacing w:val="9"/>
                <w:sz w:val="16"/>
              </w:rPr>
              <w:t xml:space="preserve"> </w:t>
            </w:r>
            <w:r>
              <w:rPr>
                <w:color w:val="4D4D4F"/>
                <w:spacing w:val="2"/>
                <w:sz w:val="16"/>
              </w:rPr>
              <w:t>impacts</w:t>
            </w:r>
            <w:r>
              <w:rPr>
                <w:color w:val="4D4D4F"/>
                <w:spacing w:val="8"/>
                <w:sz w:val="16"/>
              </w:rPr>
              <w:t xml:space="preserve"> </w:t>
            </w:r>
            <w:r>
              <w:rPr>
                <w:color w:val="4D4D4F"/>
                <w:sz w:val="16"/>
              </w:rPr>
              <w:t>would</w:t>
            </w:r>
            <w:r>
              <w:rPr>
                <w:color w:val="4D4D4F"/>
                <w:spacing w:val="8"/>
                <w:sz w:val="16"/>
              </w:rPr>
              <w:t xml:space="preserve"> </w:t>
            </w:r>
            <w:r>
              <w:rPr>
                <w:color w:val="4D4D4F"/>
                <w:sz w:val="16"/>
              </w:rPr>
              <w:t>be</w:t>
            </w:r>
            <w:r>
              <w:rPr>
                <w:color w:val="4D4D4F"/>
                <w:spacing w:val="8"/>
                <w:sz w:val="16"/>
              </w:rPr>
              <w:t xml:space="preserve"> </w:t>
            </w:r>
            <w:r>
              <w:rPr>
                <w:color w:val="4D4D4F"/>
                <w:sz w:val="16"/>
              </w:rPr>
              <w:t>minimised</w:t>
            </w:r>
            <w:r>
              <w:rPr>
                <w:color w:val="4D4D4F"/>
                <w:spacing w:val="9"/>
                <w:sz w:val="16"/>
              </w:rPr>
              <w:t xml:space="preserve"> </w:t>
            </w:r>
            <w:r>
              <w:rPr>
                <w:color w:val="4D4D4F"/>
                <w:sz w:val="16"/>
              </w:rPr>
              <w:t>through:</w:t>
            </w:r>
          </w:p>
          <w:p w:rsidR="00467A5B" w:rsidRDefault="00A16D86">
            <w:pPr>
              <w:pStyle w:val="TableParagraph"/>
              <w:numPr>
                <w:ilvl w:val="0"/>
                <w:numId w:val="2"/>
              </w:numPr>
              <w:tabs>
                <w:tab w:val="left" w:pos="508"/>
              </w:tabs>
              <w:spacing w:before="52" w:line="220" w:lineRule="auto"/>
              <w:ind w:right="54"/>
              <w:jc w:val="both"/>
              <w:rPr>
                <w:sz w:val="16"/>
              </w:rPr>
            </w:pPr>
            <w:r>
              <w:rPr>
                <w:color w:val="4D4D4F"/>
                <w:sz w:val="16"/>
              </w:rPr>
              <w:t xml:space="preserve">reinstating the ROW progressively </w:t>
            </w:r>
            <w:r>
              <w:rPr>
                <w:color w:val="4D4D4F"/>
                <w:spacing w:val="2"/>
                <w:sz w:val="16"/>
              </w:rPr>
              <w:t xml:space="preserve">after </w:t>
            </w:r>
            <w:r>
              <w:rPr>
                <w:color w:val="4D4D4F"/>
                <w:sz w:val="16"/>
              </w:rPr>
              <w:t xml:space="preserve">pipeline </w:t>
            </w:r>
            <w:r>
              <w:rPr>
                <w:color w:val="4D4D4F"/>
                <w:spacing w:val="2"/>
                <w:sz w:val="16"/>
              </w:rPr>
              <w:t xml:space="preserve">construction </w:t>
            </w:r>
            <w:r>
              <w:rPr>
                <w:color w:val="4D4D4F"/>
                <w:sz w:val="16"/>
              </w:rPr>
              <w:t xml:space="preserve">with consideration of vegetation composition and ground </w:t>
            </w:r>
            <w:r>
              <w:rPr>
                <w:color w:val="4D4D4F"/>
                <w:spacing w:val="2"/>
                <w:sz w:val="16"/>
              </w:rPr>
              <w:t xml:space="preserve">surface </w:t>
            </w:r>
            <w:r>
              <w:rPr>
                <w:color w:val="4D4D4F"/>
                <w:sz w:val="16"/>
              </w:rPr>
              <w:t>adjacent to the</w:t>
            </w:r>
            <w:r>
              <w:rPr>
                <w:color w:val="4D4D4F"/>
                <w:spacing w:val="12"/>
                <w:sz w:val="16"/>
              </w:rPr>
              <w:t xml:space="preserve"> </w:t>
            </w:r>
            <w:r>
              <w:rPr>
                <w:color w:val="4D4D4F"/>
                <w:sz w:val="16"/>
              </w:rPr>
              <w:t>area</w:t>
            </w:r>
          </w:p>
          <w:p w:rsidR="00467A5B" w:rsidRDefault="00A16D86">
            <w:pPr>
              <w:pStyle w:val="TableParagraph"/>
              <w:numPr>
                <w:ilvl w:val="0"/>
                <w:numId w:val="2"/>
              </w:numPr>
              <w:tabs>
                <w:tab w:val="left" w:pos="508"/>
              </w:tabs>
              <w:spacing w:before="0" w:line="194" w:lineRule="exact"/>
              <w:jc w:val="both"/>
              <w:rPr>
                <w:sz w:val="16"/>
              </w:rPr>
            </w:pPr>
            <w:r>
              <w:rPr>
                <w:color w:val="4D4D4F"/>
                <w:sz w:val="16"/>
              </w:rPr>
              <w:t>introducing screening vegetation to above-ground</w:t>
            </w:r>
            <w:r>
              <w:rPr>
                <w:color w:val="4D4D4F"/>
                <w:spacing w:val="9"/>
                <w:sz w:val="16"/>
              </w:rPr>
              <w:t xml:space="preserve"> </w:t>
            </w:r>
            <w:r>
              <w:rPr>
                <w:color w:val="4D4D4F"/>
                <w:sz w:val="16"/>
              </w:rPr>
              <w:t>facilities</w:t>
            </w:r>
          </w:p>
          <w:p w:rsidR="00467A5B" w:rsidRDefault="00A16D86">
            <w:pPr>
              <w:pStyle w:val="TableParagraph"/>
              <w:numPr>
                <w:ilvl w:val="0"/>
                <w:numId w:val="2"/>
              </w:numPr>
              <w:tabs>
                <w:tab w:val="left" w:pos="508"/>
              </w:tabs>
              <w:spacing w:before="5" w:line="220" w:lineRule="auto"/>
              <w:ind w:right="54"/>
              <w:jc w:val="both"/>
              <w:rPr>
                <w:sz w:val="16"/>
              </w:rPr>
            </w:pPr>
            <w:r>
              <w:rPr>
                <w:color w:val="4D4D4F"/>
                <w:spacing w:val="2"/>
                <w:sz w:val="16"/>
              </w:rPr>
              <w:t>selecting</w:t>
            </w:r>
            <w:r>
              <w:rPr>
                <w:color w:val="4D4D4F"/>
                <w:spacing w:val="-4"/>
                <w:sz w:val="16"/>
              </w:rPr>
              <w:t xml:space="preserve"> </w:t>
            </w:r>
            <w:r>
              <w:rPr>
                <w:color w:val="4D4D4F"/>
                <w:sz w:val="16"/>
              </w:rPr>
              <w:t>materials</w:t>
            </w:r>
            <w:r>
              <w:rPr>
                <w:color w:val="4D4D4F"/>
                <w:spacing w:val="-4"/>
                <w:sz w:val="16"/>
              </w:rPr>
              <w:t xml:space="preserve"> </w:t>
            </w:r>
            <w:r>
              <w:rPr>
                <w:color w:val="4D4D4F"/>
                <w:sz w:val="16"/>
              </w:rPr>
              <w:t>and</w:t>
            </w:r>
            <w:r>
              <w:rPr>
                <w:color w:val="4D4D4F"/>
                <w:spacing w:val="-3"/>
                <w:sz w:val="16"/>
              </w:rPr>
              <w:t xml:space="preserve"> </w:t>
            </w:r>
            <w:r>
              <w:rPr>
                <w:color w:val="4D4D4F"/>
                <w:sz w:val="16"/>
              </w:rPr>
              <w:t>finishes</w:t>
            </w:r>
            <w:r>
              <w:rPr>
                <w:color w:val="4D4D4F"/>
                <w:spacing w:val="-4"/>
                <w:sz w:val="16"/>
              </w:rPr>
              <w:t xml:space="preserve"> </w:t>
            </w:r>
            <w:r>
              <w:rPr>
                <w:color w:val="4D4D4F"/>
                <w:sz w:val="16"/>
              </w:rPr>
              <w:t>which</w:t>
            </w:r>
            <w:r>
              <w:rPr>
                <w:color w:val="4D4D4F"/>
                <w:spacing w:val="-4"/>
                <w:sz w:val="16"/>
              </w:rPr>
              <w:t xml:space="preserve"> </w:t>
            </w:r>
            <w:r>
              <w:rPr>
                <w:color w:val="4D4D4F"/>
                <w:sz w:val="16"/>
              </w:rPr>
              <w:t>complement</w:t>
            </w:r>
            <w:r>
              <w:rPr>
                <w:color w:val="4D4D4F"/>
                <w:spacing w:val="-3"/>
                <w:sz w:val="16"/>
              </w:rPr>
              <w:t xml:space="preserve"> </w:t>
            </w:r>
            <w:r>
              <w:rPr>
                <w:color w:val="4D4D4F"/>
                <w:sz w:val="16"/>
              </w:rPr>
              <w:t>the</w:t>
            </w:r>
            <w:r>
              <w:rPr>
                <w:color w:val="4D4D4F"/>
                <w:spacing w:val="-4"/>
                <w:sz w:val="16"/>
              </w:rPr>
              <w:t xml:space="preserve"> </w:t>
            </w:r>
            <w:r>
              <w:rPr>
                <w:color w:val="4D4D4F"/>
                <w:spacing w:val="2"/>
                <w:sz w:val="16"/>
              </w:rPr>
              <w:t>setting</w:t>
            </w:r>
            <w:r>
              <w:rPr>
                <w:color w:val="4D4D4F"/>
                <w:spacing w:val="-4"/>
                <w:sz w:val="16"/>
              </w:rPr>
              <w:t xml:space="preserve"> </w:t>
            </w:r>
            <w:r>
              <w:rPr>
                <w:color w:val="4D4D4F"/>
                <w:sz w:val="16"/>
              </w:rPr>
              <w:t>and</w:t>
            </w:r>
            <w:r>
              <w:rPr>
                <w:color w:val="4D4D4F"/>
                <w:spacing w:val="-3"/>
                <w:sz w:val="16"/>
              </w:rPr>
              <w:t xml:space="preserve"> </w:t>
            </w:r>
            <w:r>
              <w:rPr>
                <w:color w:val="4D4D4F"/>
                <w:sz w:val="16"/>
              </w:rPr>
              <w:t>environment</w:t>
            </w:r>
            <w:r>
              <w:rPr>
                <w:color w:val="4D4D4F"/>
                <w:spacing w:val="-4"/>
                <w:sz w:val="16"/>
              </w:rPr>
              <w:t xml:space="preserve"> </w:t>
            </w:r>
            <w:r>
              <w:rPr>
                <w:color w:val="4D4D4F"/>
                <w:sz w:val="16"/>
              </w:rPr>
              <w:t xml:space="preserve">and minimise </w:t>
            </w:r>
            <w:r>
              <w:rPr>
                <w:color w:val="4D4D4F"/>
                <w:spacing w:val="2"/>
                <w:sz w:val="16"/>
              </w:rPr>
              <w:t>reflective</w:t>
            </w:r>
            <w:r>
              <w:rPr>
                <w:color w:val="4D4D4F"/>
                <w:sz w:val="16"/>
              </w:rPr>
              <w:t xml:space="preserve"> </w:t>
            </w:r>
            <w:r>
              <w:rPr>
                <w:color w:val="4D4D4F"/>
                <w:spacing w:val="2"/>
                <w:sz w:val="16"/>
              </w:rPr>
              <w:t>surfaces</w:t>
            </w:r>
          </w:p>
          <w:p w:rsidR="00467A5B" w:rsidRDefault="00A16D86">
            <w:pPr>
              <w:pStyle w:val="TableParagraph"/>
              <w:numPr>
                <w:ilvl w:val="0"/>
                <w:numId w:val="2"/>
              </w:numPr>
              <w:tabs>
                <w:tab w:val="left" w:pos="508"/>
              </w:tabs>
              <w:spacing w:before="0" w:line="203" w:lineRule="exact"/>
              <w:jc w:val="both"/>
              <w:rPr>
                <w:sz w:val="16"/>
              </w:rPr>
            </w:pPr>
            <w:r>
              <w:rPr>
                <w:color w:val="4D4D4F"/>
                <w:sz w:val="16"/>
              </w:rPr>
              <w:t xml:space="preserve">maintaining </w:t>
            </w:r>
            <w:r>
              <w:rPr>
                <w:color w:val="4D4D4F"/>
                <w:spacing w:val="2"/>
                <w:sz w:val="16"/>
              </w:rPr>
              <w:t xml:space="preserve">surfaces </w:t>
            </w:r>
            <w:r>
              <w:rPr>
                <w:color w:val="4D4D4F"/>
                <w:sz w:val="16"/>
              </w:rPr>
              <w:t xml:space="preserve">to prevent </w:t>
            </w:r>
            <w:r>
              <w:rPr>
                <w:color w:val="4D4D4F"/>
                <w:spacing w:val="2"/>
                <w:sz w:val="16"/>
              </w:rPr>
              <w:t>aesthetic</w:t>
            </w:r>
            <w:r>
              <w:rPr>
                <w:color w:val="4D4D4F"/>
                <w:spacing w:val="1"/>
                <w:sz w:val="16"/>
              </w:rPr>
              <w:t xml:space="preserve"> </w:t>
            </w:r>
            <w:r>
              <w:rPr>
                <w:color w:val="4D4D4F"/>
                <w:spacing w:val="2"/>
                <w:sz w:val="16"/>
              </w:rPr>
              <w:t>deterioration.</w:t>
            </w:r>
          </w:p>
          <w:p w:rsidR="00467A5B" w:rsidRDefault="00A16D86">
            <w:pPr>
              <w:pStyle w:val="TableParagraph"/>
              <w:spacing w:before="53" w:line="220" w:lineRule="auto"/>
              <w:ind w:left="167" w:right="54"/>
              <w:jc w:val="both"/>
              <w:rPr>
                <w:sz w:val="16"/>
              </w:rPr>
            </w:pPr>
            <w:r>
              <w:rPr>
                <w:color w:val="4D4D4F"/>
                <w:sz w:val="16"/>
              </w:rPr>
              <w:t>With</w:t>
            </w:r>
            <w:r>
              <w:rPr>
                <w:color w:val="4D4D4F"/>
                <w:spacing w:val="-13"/>
                <w:sz w:val="16"/>
              </w:rPr>
              <w:t xml:space="preserve"> </w:t>
            </w:r>
            <w:r>
              <w:rPr>
                <w:color w:val="4D4D4F"/>
                <w:sz w:val="16"/>
              </w:rPr>
              <w:t>implementation</w:t>
            </w:r>
            <w:r>
              <w:rPr>
                <w:color w:val="4D4D4F"/>
                <w:spacing w:val="-13"/>
                <w:sz w:val="16"/>
              </w:rPr>
              <w:t xml:space="preserve"> </w:t>
            </w:r>
            <w:r>
              <w:rPr>
                <w:color w:val="4D4D4F"/>
                <w:sz w:val="16"/>
              </w:rPr>
              <w:t>of</w:t>
            </w:r>
            <w:r>
              <w:rPr>
                <w:color w:val="4D4D4F"/>
                <w:spacing w:val="-13"/>
                <w:sz w:val="16"/>
              </w:rPr>
              <w:t xml:space="preserve"> </w:t>
            </w:r>
            <w:r>
              <w:rPr>
                <w:color w:val="4D4D4F"/>
                <w:sz w:val="16"/>
              </w:rPr>
              <w:t>the</w:t>
            </w:r>
            <w:r>
              <w:rPr>
                <w:color w:val="4D4D4F"/>
                <w:spacing w:val="-12"/>
                <w:sz w:val="16"/>
              </w:rPr>
              <w:t xml:space="preserve"> </w:t>
            </w:r>
            <w:r>
              <w:rPr>
                <w:color w:val="4D4D4F"/>
                <w:sz w:val="16"/>
              </w:rPr>
              <w:t>identified</w:t>
            </w:r>
            <w:r>
              <w:rPr>
                <w:color w:val="4D4D4F"/>
                <w:spacing w:val="-13"/>
                <w:sz w:val="16"/>
              </w:rPr>
              <w:t xml:space="preserve"> </w:t>
            </w:r>
            <w:r>
              <w:rPr>
                <w:color w:val="4D4D4F"/>
                <w:sz w:val="16"/>
              </w:rPr>
              <w:t>mitigation</w:t>
            </w:r>
            <w:r>
              <w:rPr>
                <w:color w:val="4D4D4F"/>
                <w:spacing w:val="-13"/>
                <w:sz w:val="16"/>
              </w:rPr>
              <w:t xml:space="preserve"> </w:t>
            </w:r>
            <w:r>
              <w:rPr>
                <w:color w:val="4D4D4F"/>
                <w:sz w:val="16"/>
              </w:rPr>
              <w:t>measures,</w:t>
            </w:r>
            <w:r>
              <w:rPr>
                <w:color w:val="4D4D4F"/>
                <w:spacing w:val="-12"/>
                <w:sz w:val="16"/>
              </w:rPr>
              <w:t xml:space="preserve"> </w:t>
            </w:r>
            <w:r>
              <w:rPr>
                <w:color w:val="4D4D4F"/>
                <w:sz w:val="16"/>
              </w:rPr>
              <w:t>potential</w:t>
            </w:r>
            <w:r>
              <w:rPr>
                <w:color w:val="4D4D4F"/>
                <w:spacing w:val="-13"/>
                <w:sz w:val="16"/>
              </w:rPr>
              <w:t xml:space="preserve"> </w:t>
            </w:r>
            <w:r>
              <w:rPr>
                <w:color w:val="4D4D4F"/>
                <w:sz w:val="16"/>
              </w:rPr>
              <w:t>impacts</w:t>
            </w:r>
            <w:r>
              <w:rPr>
                <w:color w:val="4D4D4F"/>
                <w:spacing w:val="-13"/>
                <w:sz w:val="16"/>
              </w:rPr>
              <w:t xml:space="preserve"> </w:t>
            </w:r>
            <w:r>
              <w:rPr>
                <w:color w:val="4D4D4F"/>
                <w:sz w:val="16"/>
              </w:rPr>
              <w:t>on</w:t>
            </w:r>
            <w:r>
              <w:rPr>
                <w:color w:val="4D4D4F"/>
                <w:spacing w:val="-12"/>
                <w:sz w:val="16"/>
              </w:rPr>
              <w:t xml:space="preserve"> </w:t>
            </w:r>
            <w:r>
              <w:rPr>
                <w:color w:val="4D4D4F"/>
                <w:sz w:val="16"/>
              </w:rPr>
              <w:t xml:space="preserve">landscape values and visual </w:t>
            </w:r>
            <w:r>
              <w:rPr>
                <w:color w:val="4D4D4F"/>
                <w:spacing w:val="2"/>
                <w:sz w:val="16"/>
              </w:rPr>
              <w:t xml:space="preserve">amenity </w:t>
            </w:r>
            <w:r>
              <w:rPr>
                <w:color w:val="4D4D4F"/>
                <w:sz w:val="16"/>
              </w:rPr>
              <w:t xml:space="preserve">would be minimised during </w:t>
            </w:r>
            <w:r>
              <w:rPr>
                <w:color w:val="4D4D4F"/>
                <w:spacing w:val="2"/>
                <w:sz w:val="16"/>
              </w:rPr>
              <w:t xml:space="preserve">construction </w:t>
            </w:r>
            <w:r>
              <w:rPr>
                <w:color w:val="4D4D4F"/>
                <w:sz w:val="16"/>
              </w:rPr>
              <w:t xml:space="preserve">and </w:t>
            </w:r>
            <w:r>
              <w:rPr>
                <w:color w:val="4D4D4F"/>
                <w:spacing w:val="2"/>
                <w:sz w:val="16"/>
              </w:rPr>
              <w:t xml:space="preserve">operation </w:t>
            </w:r>
            <w:r>
              <w:rPr>
                <w:color w:val="4D4D4F"/>
                <w:sz w:val="16"/>
              </w:rPr>
              <w:t xml:space="preserve">of the </w:t>
            </w:r>
            <w:r>
              <w:rPr>
                <w:color w:val="4D4D4F"/>
                <w:spacing w:val="2"/>
                <w:sz w:val="16"/>
              </w:rPr>
              <w:t>Project.</w:t>
            </w:r>
          </w:p>
        </w:tc>
        <w:tc>
          <w:tcPr>
            <w:tcW w:w="1397" w:type="dxa"/>
            <w:tcBorders>
              <w:bottom w:val="single" w:sz="18" w:space="0" w:color="D7D6C7"/>
            </w:tcBorders>
          </w:tcPr>
          <w:p w:rsidR="00467A5B" w:rsidRDefault="00A16D86">
            <w:pPr>
              <w:pStyle w:val="TableParagraph"/>
              <w:spacing w:before="38" w:line="220" w:lineRule="auto"/>
              <w:ind w:right="104"/>
              <w:rPr>
                <w:b/>
                <w:sz w:val="16"/>
              </w:rPr>
            </w:pPr>
            <w:r>
              <w:rPr>
                <w:b/>
                <w:color w:val="4D4D4F"/>
                <w:sz w:val="16"/>
              </w:rPr>
              <w:t xml:space="preserve">Gas </w:t>
            </w:r>
            <w:r>
              <w:rPr>
                <w:b/>
                <w:color w:val="4D4D4F"/>
                <w:spacing w:val="3"/>
                <w:sz w:val="16"/>
              </w:rPr>
              <w:t>I</w:t>
            </w:r>
            <w:r>
              <w:rPr>
                <w:b/>
                <w:color w:val="4D4D4F"/>
                <w:spacing w:val="3"/>
                <w:sz w:val="16"/>
              </w:rPr>
              <w:t xml:space="preserve">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286"/>
        </w:trPr>
        <w:tc>
          <w:tcPr>
            <w:tcW w:w="1505"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Transport</w:t>
            </w:r>
          </w:p>
        </w:tc>
        <w:tc>
          <w:tcPr>
            <w:tcW w:w="6579" w:type="dxa"/>
            <w:tcBorders>
              <w:top w:val="single" w:sz="18" w:space="0" w:color="D7D6C7"/>
              <w:bottom w:val="single" w:sz="18" w:space="0" w:color="D7D6C7"/>
            </w:tcBorders>
          </w:tcPr>
          <w:p w:rsidR="00467A5B" w:rsidRDefault="00A16D86">
            <w:pPr>
              <w:pStyle w:val="TableParagraph"/>
              <w:spacing w:line="220" w:lineRule="auto"/>
              <w:ind w:left="167" w:right="54"/>
              <w:jc w:val="both"/>
              <w:rPr>
                <w:sz w:val="16"/>
              </w:rPr>
            </w:pPr>
            <w:r>
              <w:rPr>
                <w:color w:val="4D4D4F"/>
                <w:sz w:val="16"/>
              </w:rPr>
              <w:t xml:space="preserve">There are </w:t>
            </w:r>
            <w:r>
              <w:rPr>
                <w:color w:val="4D4D4F"/>
                <w:spacing w:val="2"/>
                <w:sz w:val="16"/>
              </w:rPr>
              <w:t xml:space="preserve">expected </w:t>
            </w:r>
            <w:r>
              <w:rPr>
                <w:color w:val="4D4D4F"/>
                <w:sz w:val="16"/>
              </w:rPr>
              <w:t xml:space="preserve">to be minor </w:t>
            </w:r>
            <w:r>
              <w:rPr>
                <w:color w:val="4D4D4F"/>
                <w:spacing w:val="2"/>
                <w:sz w:val="16"/>
              </w:rPr>
              <w:t xml:space="preserve">impacts </w:t>
            </w:r>
            <w:r>
              <w:rPr>
                <w:color w:val="4D4D4F"/>
                <w:sz w:val="16"/>
              </w:rPr>
              <w:t xml:space="preserve">to the level of </w:t>
            </w:r>
            <w:r>
              <w:rPr>
                <w:color w:val="4D4D4F"/>
                <w:spacing w:val="2"/>
                <w:sz w:val="16"/>
              </w:rPr>
              <w:t xml:space="preserve">service </w:t>
            </w:r>
            <w:r>
              <w:rPr>
                <w:color w:val="4D4D4F"/>
                <w:sz w:val="16"/>
              </w:rPr>
              <w:t xml:space="preserve">of key local and declared </w:t>
            </w:r>
            <w:r>
              <w:rPr>
                <w:color w:val="4D4D4F"/>
                <w:spacing w:val="2"/>
                <w:sz w:val="16"/>
              </w:rPr>
              <w:t xml:space="preserve">roads </w:t>
            </w:r>
            <w:r>
              <w:rPr>
                <w:color w:val="4D4D4F"/>
                <w:sz w:val="16"/>
              </w:rPr>
              <w:t xml:space="preserve">due to </w:t>
            </w:r>
            <w:r>
              <w:rPr>
                <w:color w:val="4D4D4F"/>
                <w:spacing w:val="3"/>
                <w:sz w:val="16"/>
              </w:rPr>
              <w:t xml:space="preserve">additional workforce, nitrogen </w:t>
            </w:r>
            <w:r>
              <w:rPr>
                <w:color w:val="4D4D4F"/>
                <w:sz w:val="16"/>
              </w:rPr>
              <w:t xml:space="preserve">and </w:t>
            </w:r>
            <w:r>
              <w:rPr>
                <w:color w:val="4D4D4F"/>
                <w:spacing w:val="3"/>
                <w:sz w:val="16"/>
              </w:rPr>
              <w:t xml:space="preserve">odorant truck movements </w:t>
            </w:r>
            <w:r>
              <w:rPr>
                <w:color w:val="4D4D4F"/>
                <w:spacing w:val="2"/>
                <w:sz w:val="16"/>
              </w:rPr>
              <w:t xml:space="preserve">during operation. </w:t>
            </w:r>
            <w:r>
              <w:rPr>
                <w:color w:val="4D4D4F"/>
                <w:sz w:val="16"/>
              </w:rPr>
              <w:t xml:space="preserve">These </w:t>
            </w:r>
            <w:r>
              <w:rPr>
                <w:color w:val="4D4D4F"/>
                <w:spacing w:val="2"/>
                <w:sz w:val="16"/>
              </w:rPr>
              <w:t xml:space="preserve">impacts </w:t>
            </w:r>
            <w:r>
              <w:rPr>
                <w:color w:val="4D4D4F"/>
                <w:sz w:val="16"/>
              </w:rPr>
              <w:t xml:space="preserve">would be managed through the implementation of a </w:t>
            </w:r>
            <w:r>
              <w:rPr>
                <w:color w:val="4D4D4F"/>
                <w:spacing w:val="2"/>
                <w:sz w:val="16"/>
              </w:rPr>
              <w:t xml:space="preserve">Nitrogen </w:t>
            </w:r>
            <w:r>
              <w:rPr>
                <w:color w:val="4D4D4F"/>
                <w:sz w:val="16"/>
              </w:rPr>
              <w:t>Transport Plan. Local roads and roads around urbanised areas such as Hastings would be</w:t>
            </w:r>
            <w:r>
              <w:rPr>
                <w:color w:val="4D4D4F"/>
                <w:spacing w:val="-4"/>
                <w:sz w:val="16"/>
              </w:rPr>
              <w:t xml:space="preserve"> </w:t>
            </w:r>
            <w:r>
              <w:rPr>
                <w:color w:val="4D4D4F"/>
                <w:sz w:val="16"/>
              </w:rPr>
              <w:t>avoided</w:t>
            </w:r>
            <w:r>
              <w:rPr>
                <w:color w:val="4D4D4F"/>
                <w:spacing w:val="-4"/>
                <w:sz w:val="16"/>
              </w:rPr>
              <w:t xml:space="preserve"> </w:t>
            </w:r>
            <w:r>
              <w:rPr>
                <w:color w:val="4D4D4F"/>
                <w:sz w:val="16"/>
              </w:rPr>
              <w:t>where</w:t>
            </w:r>
            <w:r>
              <w:rPr>
                <w:color w:val="4D4D4F"/>
                <w:spacing w:val="-3"/>
                <w:sz w:val="16"/>
              </w:rPr>
              <w:t xml:space="preserve"> </w:t>
            </w:r>
            <w:r>
              <w:rPr>
                <w:color w:val="4D4D4F"/>
                <w:sz w:val="16"/>
              </w:rPr>
              <w:t>feasible</w:t>
            </w:r>
            <w:r>
              <w:rPr>
                <w:color w:val="4D4D4F"/>
                <w:spacing w:val="-4"/>
                <w:sz w:val="16"/>
              </w:rPr>
              <w:t xml:space="preserve"> </w:t>
            </w:r>
            <w:r>
              <w:rPr>
                <w:color w:val="4D4D4F"/>
                <w:sz w:val="16"/>
              </w:rPr>
              <w:t>to</w:t>
            </w:r>
            <w:r>
              <w:rPr>
                <w:color w:val="4D4D4F"/>
                <w:spacing w:val="-4"/>
                <w:sz w:val="16"/>
              </w:rPr>
              <w:t xml:space="preserve"> </w:t>
            </w:r>
            <w:r>
              <w:rPr>
                <w:color w:val="4D4D4F"/>
                <w:sz w:val="16"/>
              </w:rPr>
              <w:t>avoid</w:t>
            </w:r>
            <w:r>
              <w:rPr>
                <w:color w:val="4D4D4F"/>
                <w:spacing w:val="-3"/>
                <w:sz w:val="16"/>
              </w:rPr>
              <w:t xml:space="preserve"> </w:t>
            </w:r>
            <w:r>
              <w:rPr>
                <w:color w:val="4D4D4F"/>
                <w:sz w:val="16"/>
              </w:rPr>
              <w:t>potential</w:t>
            </w:r>
            <w:r>
              <w:rPr>
                <w:color w:val="4D4D4F"/>
                <w:spacing w:val="-4"/>
                <w:sz w:val="16"/>
              </w:rPr>
              <w:t xml:space="preserve"> </w:t>
            </w:r>
            <w:r>
              <w:rPr>
                <w:color w:val="4D4D4F"/>
                <w:spacing w:val="2"/>
                <w:sz w:val="16"/>
              </w:rPr>
              <w:t>impacts</w:t>
            </w:r>
            <w:r>
              <w:rPr>
                <w:color w:val="4D4D4F"/>
                <w:spacing w:val="-4"/>
                <w:sz w:val="16"/>
              </w:rPr>
              <w:t xml:space="preserve"> </w:t>
            </w:r>
            <w:r>
              <w:rPr>
                <w:color w:val="4D4D4F"/>
                <w:sz w:val="16"/>
              </w:rPr>
              <w:t>on</w:t>
            </w:r>
            <w:r>
              <w:rPr>
                <w:color w:val="4D4D4F"/>
                <w:spacing w:val="-3"/>
                <w:sz w:val="16"/>
              </w:rPr>
              <w:t xml:space="preserve"> </w:t>
            </w:r>
            <w:r>
              <w:rPr>
                <w:color w:val="4D4D4F"/>
                <w:sz w:val="16"/>
              </w:rPr>
              <w:t>other</w:t>
            </w:r>
            <w:r>
              <w:rPr>
                <w:color w:val="4D4D4F"/>
                <w:spacing w:val="-4"/>
                <w:sz w:val="16"/>
              </w:rPr>
              <w:t xml:space="preserve"> </w:t>
            </w:r>
            <w:r>
              <w:rPr>
                <w:color w:val="4D4D4F"/>
                <w:sz w:val="16"/>
              </w:rPr>
              <w:t>road</w:t>
            </w:r>
            <w:r>
              <w:rPr>
                <w:color w:val="4D4D4F"/>
                <w:spacing w:val="-4"/>
                <w:sz w:val="16"/>
              </w:rPr>
              <w:t xml:space="preserve"> </w:t>
            </w:r>
            <w:r>
              <w:rPr>
                <w:color w:val="4D4D4F"/>
                <w:sz w:val="16"/>
              </w:rPr>
              <w:t>users</w:t>
            </w:r>
            <w:r>
              <w:rPr>
                <w:color w:val="4D4D4F"/>
                <w:spacing w:val="-3"/>
                <w:sz w:val="16"/>
              </w:rPr>
              <w:t xml:space="preserve"> </w:t>
            </w:r>
            <w:r>
              <w:rPr>
                <w:color w:val="4D4D4F"/>
                <w:sz w:val="16"/>
              </w:rPr>
              <w:t>and</w:t>
            </w:r>
            <w:r>
              <w:rPr>
                <w:color w:val="4D4D4F"/>
                <w:spacing w:val="-4"/>
                <w:sz w:val="16"/>
              </w:rPr>
              <w:t xml:space="preserve"> </w:t>
            </w:r>
            <w:r>
              <w:rPr>
                <w:color w:val="4D4D4F"/>
                <w:sz w:val="16"/>
              </w:rPr>
              <w:t xml:space="preserve">pedestrians and </w:t>
            </w:r>
            <w:r>
              <w:rPr>
                <w:color w:val="4D4D4F"/>
                <w:spacing w:val="2"/>
                <w:sz w:val="16"/>
              </w:rPr>
              <w:t>cyclists.</w:t>
            </w:r>
          </w:p>
        </w:tc>
        <w:tc>
          <w:tcPr>
            <w:tcW w:w="1397" w:type="dxa"/>
            <w:tcBorders>
              <w:top w:val="single" w:sz="18" w:space="0" w:color="D7D6C7"/>
              <w:bottom w:val="single" w:sz="18" w:space="0" w:color="D7D6C7"/>
            </w:tcBorders>
          </w:tcPr>
          <w:p w:rsidR="00467A5B" w:rsidRDefault="00A16D86">
            <w:pPr>
              <w:pStyle w:val="TableParagraph"/>
              <w:spacing w:line="220" w:lineRule="auto"/>
              <w:ind w:right="104"/>
              <w:rPr>
                <w:b/>
                <w:sz w:val="16"/>
              </w:rPr>
            </w:pPr>
            <w:r>
              <w:rPr>
                <w:b/>
                <w:color w:val="4D4D4F"/>
                <w:sz w:val="16"/>
              </w:rPr>
              <w:t xml:space="preserve">Gas </w:t>
            </w:r>
            <w:r>
              <w:rPr>
                <w:b/>
                <w:color w:val="4D4D4F"/>
                <w:spacing w:val="3"/>
                <w:sz w:val="16"/>
              </w:rPr>
              <w:t xml:space="preserve">Import </w:t>
            </w:r>
            <w:r>
              <w:rPr>
                <w:b/>
                <w:color w:val="4D4D4F"/>
                <w:spacing w:val="3"/>
                <w:sz w:val="16"/>
              </w:rPr>
              <w:t xml:space="preserve">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spacing w:line="220" w:lineRule="auto"/>
        <w:rPr>
          <w:sz w:val="16"/>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group id="_x0000_s1053" style="position:absolute;margin-left:0;margin-top:37.4pt;width:532.95pt;height:25.2pt;z-index:251792384;mso-position-horizontal-relative:page;mso-position-vertical-relative:page" coordorigin=",748" coordsize="10659,504">
            <v:line id="_x0000_s1057" style="position:absolute" from="1290,748" to="1290,1247" strokecolor="#0e5d61" strokeweight="1.5mm"/>
            <v:line id="_x0000_s1056" style="position:absolute" from="0,1247" to="10658,1247" strokecolor="#808285" strokeweight=".5pt"/>
            <v:shape id="_x0000_s1055" type="#_x0000_t202" style="position:absolute;left:387;top:802;width:750;height:355" filled="f" stroked="f">
              <v:textbox inset="0,0,0,0">
                <w:txbxContent>
                  <w:p w:rsidR="00467A5B" w:rsidRDefault="00A16D86">
                    <w:pPr>
                      <w:spacing w:line="334" w:lineRule="exact"/>
                      <w:rPr>
                        <w:b/>
                        <w:sz w:val="26"/>
                      </w:rPr>
                    </w:pPr>
                    <w:r>
                      <w:rPr>
                        <w:b/>
                        <w:color w:val="4D4D4F"/>
                        <w:sz w:val="26"/>
                      </w:rPr>
                      <w:t>ES-18</w:t>
                    </w:r>
                  </w:p>
                </w:txbxContent>
              </v:textbox>
            </v:shape>
            <v:shape id="_x0000_s1054" type="#_x0000_t202" style="position:absolute;left:1785;top:881;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p w:rsidR="00467A5B" w:rsidRDefault="00A16D86">
      <w:pPr>
        <w:tabs>
          <w:tab w:val="left" w:pos="1247"/>
        </w:tabs>
        <w:rPr>
          <w:sz w:val="20"/>
        </w:rPr>
      </w:pPr>
      <w:r>
        <w:rPr>
          <w:position w:val="946"/>
          <w:sz w:val="20"/>
        </w:rPr>
      </w:r>
      <w:r>
        <w:rPr>
          <w:position w:val="946"/>
          <w:sz w:val="20"/>
        </w:rPr>
        <w:pict>
          <v:group id="_x0000_s1051" style="width:14.2pt;height:39.7pt;mso-position-horizontal-relative:char;mso-position-vertical-relative:line" coordsize="284,794">
            <v:rect id="_x0000_s1052" style="position:absolute;width:284;height:794" fillcolor="#0e5d61" stroked="f"/>
            <w10:anchorlock/>
          </v:group>
        </w:pict>
      </w:r>
      <w:r>
        <w:rPr>
          <w:position w:val="946"/>
          <w:sz w:val="20"/>
        </w:rPr>
        <w:tab/>
      </w:r>
      <w:r>
        <w:rPr>
          <w:sz w:val="20"/>
        </w:rPr>
      </w:r>
      <w:r>
        <w:rPr>
          <w:sz w:val="20"/>
        </w:rPr>
        <w:pict>
          <v:shape id="_x0000_s1050" type="#_x0000_t202" style="width:474.1pt;height:512.6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571"/>
                    <w:gridCol w:w="6514"/>
                    <w:gridCol w:w="1395"/>
                  </w:tblGrid>
                  <w:tr w:rsidR="00467A5B">
                    <w:trPr>
                      <w:trHeight w:val="592"/>
                    </w:trPr>
                    <w:tc>
                      <w:tcPr>
                        <w:tcW w:w="1571"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14" w:type="dxa"/>
                        <w:shd w:val="clear" w:color="auto" w:fill="0E5D61"/>
                      </w:tcPr>
                      <w:p w:rsidR="00467A5B" w:rsidRDefault="00A16D86">
                        <w:pPr>
                          <w:pStyle w:val="TableParagraph"/>
                          <w:spacing w:before="62"/>
                          <w:ind w:left="101"/>
                          <w:rPr>
                            <w:rFonts w:ascii="Nunito Sans SemiBold"/>
                            <w:b/>
                            <w:sz w:val="18"/>
                          </w:rPr>
                        </w:pPr>
                        <w:r>
                          <w:rPr>
                            <w:rFonts w:ascii="Nunito Sans SemiBold"/>
                            <w:b/>
                            <w:color w:val="FFFFFF"/>
                            <w:sz w:val="18"/>
                          </w:rPr>
                          <w:t>Key findings of the operational impact assessment</w:t>
                        </w:r>
                      </w:p>
                    </w:tc>
                    <w:tc>
                      <w:tcPr>
                        <w:tcW w:w="1395" w:type="dxa"/>
                        <w:shd w:val="clear" w:color="auto" w:fill="0E5D61"/>
                      </w:tcPr>
                      <w:p w:rsidR="00467A5B" w:rsidRDefault="00A16D86">
                        <w:pPr>
                          <w:pStyle w:val="TableParagraph"/>
                          <w:spacing w:before="100" w:line="194" w:lineRule="auto"/>
                          <w:ind w:left="55" w:right="402"/>
                          <w:rPr>
                            <w:rFonts w:ascii="Nunito Sans SemiBold"/>
                            <w:b/>
                            <w:sz w:val="18"/>
                          </w:rPr>
                        </w:pPr>
                        <w:r>
                          <w:rPr>
                            <w:rFonts w:ascii="Nunito Sans SemiBold"/>
                            <w:b/>
                            <w:color w:val="FFFFFF"/>
                            <w:sz w:val="18"/>
                          </w:rPr>
                          <w:t>Project component</w:t>
                        </w:r>
                      </w:p>
                    </w:tc>
                  </w:tr>
                  <w:tr w:rsidR="00467A5B">
                    <w:trPr>
                      <w:trHeight w:val="7229"/>
                    </w:trPr>
                    <w:tc>
                      <w:tcPr>
                        <w:tcW w:w="1571" w:type="dxa"/>
                        <w:tcBorders>
                          <w:bottom w:val="single" w:sz="18" w:space="0" w:color="D7D6C7"/>
                        </w:tcBorders>
                      </w:tcPr>
                      <w:p w:rsidR="00467A5B" w:rsidRDefault="00A16D86">
                        <w:pPr>
                          <w:pStyle w:val="TableParagraph"/>
                          <w:spacing w:before="24" w:line="209" w:lineRule="exact"/>
                          <w:rPr>
                            <w:b/>
                            <w:sz w:val="16"/>
                          </w:rPr>
                        </w:pPr>
                        <w:r>
                          <w:rPr>
                            <w:b/>
                            <w:color w:val="4D4D4F"/>
                            <w:sz w:val="16"/>
                          </w:rPr>
                          <w:t>Safety, hazard and</w:t>
                        </w:r>
                      </w:p>
                      <w:p w:rsidR="00467A5B" w:rsidRDefault="00A16D86">
                        <w:pPr>
                          <w:pStyle w:val="TableParagraph"/>
                          <w:spacing w:before="0" w:line="209" w:lineRule="exact"/>
                          <w:rPr>
                            <w:b/>
                            <w:sz w:val="16"/>
                          </w:rPr>
                        </w:pPr>
                        <w:r>
                          <w:rPr>
                            <w:b/>
                            <w:color w:val="4D4D4F"/>
                            <w:sz w:val="16"/>
                          </w:rPr>
                          <w:t>risk</w:t>
                        </w:r>
                      </w:p>
                    </w:tc>
                    <w:tc>
                      <w:tcPr>
                        <w:tcW w:w="6514" w:type="dxa"/>
                        <w:tcBorders>
                          <w:bottom w:val="single" w:sz="18" w:space="0" w:color="D7D6C7"/>
                        </w:tcBorders>
                      </w:tcPr>
                      <w:p w:rsidR="00467A5B" w:rsidRDefault="00A16D86">
                        <w:pPr>
                          <w:pStyle w:val="TableParagraph"/>
                          <w:spacing w:before="38" w:line="220" w:lineRule="auto"/>
                          <w:ind w:left="101" w:right="55"/>
                          <w:jc w:val="both"/>
                          <w:rPr>
                            <w:sz w:val="16"/>
                          </w:rPr>
                        </w:pPr>
                        <w:r>
                          <w:rPr>
                            <w:color w:val="4D4D4F"/>
                            <w:sz w:val="16"/>
                          </w:rPr>
                          <w:t>The operational hazards resulting from a release of flammable gas with subsequent ignition leading to a fire or explosion have been a primary focus of the hazard analysis, risk assessments and safety studies completed for the Project.</w:t>
                        </w:r>
                      </w:p>
                      <w:p w:rsidR="00467A5B" w:rsidRDefault="00A16D86">
                        <w:pPr>
                          <w:pStyle w:val="TableParagraph"/>
                          <w:spacing w:before="54" w:line="220" w:lineRule="auto"/>
                          <w:ind w:left="101" w:right="55"/>
                          <w:jc w:val="both"/>
                          <w:rPr>
                            <w:sz w:val="16"/>
                          </w:rPr>
                        </w:pPr>
                        <w:r>
                          <w:rPr>
                            <w:color w:val="4D4D4F"/>
                            <w:sz w:val="16"/>
                          </w:rPr>
                          <w:t>Quantitative Risk Ass</w:t>
                        </w:r>
                        <w:r>
                          <w:rPr>
                            <w:color w:val="4D4D4F"/>
                            <w:sz w:val="16"/>
                          </w:rPr>
                          <w:t>essment results show the risk of fatalities due to a potential major incident such as a fire or explosion at the Gas Import Jetty Works and the Pakenham Delivery Facility meet the requirements of relevant regulatory guidelines. This means that these facili</w:t>
                        </w:r>
                        <w:r>
                          <w:rPr>
                            <w:color w:val="4D4D4F"/>
                            <w:sz w:val="16"/>
                          </w:rPr>
                          <w:t>ties do not present an unacceptable or disproportionate risk to any of the adjacent land uses.</w:t>
                        </w:r>
                      </w:p>
                      <w:p w:rsidR="00467A5B" w:rsidRDefault="00A16D86">
                        <w:pPr>
                          <w:pStyle w:val="TableParagraph"/>
                          <w:spacing w:before="53" w:line="220" w:lineRule="auto"/>
                          <w:ind w:left="101" w:right="55"/>
                          <w:jc w:val="both"/>
                          <w:rPr>
                            <w:sz w:val="16"/>
                          </w:rPr>
                        </w:pPr>
                        <w:r>
                          <w:rPr>
                            <w:color w:val="4D4D4F"/>
                            <w:spacing w:val="2"/>
                            <w:sz w:val="16"/>
                          </w:rPr>
                          <w:t xml:space="preserve">The </w:t>
                        </w:r>
                        <w:r>
                          <w:rPr>
                            <w:color w:val="4D4D4F"/>
                            <w:sz w:val="16"/>
                          </w:rPr>
                          <w:t xml:space="preserve">pipeline </w:t>
                        </w:r>
                        <w:r>
                          <w:rPr>
                            <w:color w:val="4D4D4F"/>
                            <w:spacing w:val="2"/>
                            <w:sz w:val="16"/>
                          </w:rPr>
                          <w:t xml:space="preserve">Safety </w:t>
                        </w:r>
                        <w:r>
                          <w:rPr>
                            <w:color w:val="4D4D4F"/>
                            <w:sz w:val="16"/>
                          </w:rPr>
                          <w:t>Management Study identified 212 potential threats to the Pipeline Works. Credible risks were further evaluated, and mitigation measures incor</w:t>
                        </w:r>
                        <w:r>
                          <w:rPr>
                            <w:color w:val="4D4D4F"/>
                            <w:sz w:val="16"/>
                          </w:rPr>
                          <w:t>porated into the design. Of the 98 credible threats, one was evaluated as presenting an intermediate level</w:t>
                        </w:r>
                        <w:r>
                          <w:rPr>
                            <w:color w:val="4D4D4F"/>
                            <w:spacing w:val="-9"/>
                            <w:sz w:val="16"/>
                          </w:rPr>
                          <w:t xml:space="preserve"> </w:t>
                        </w:r>
                        <w:r>
                          <w:rPr>
                            <w:color w:val="4D4D4F"/>
                            <w:sz w:val="16"/>
                          </w:rPr>
                          <w:t>of</w:t>
                        </w:r>
                        <w:r>
                          <w:rPr>
                            <w:color w:val="4D4D4F"/>
                            <w:spacing w:val="-8"/>
                            <w:sz w:val="16"/>
                          </w:rPr>
                          <w:t xml:space="preserve"> </w:t>
                        </w:r>
                        <w:r>
                          <w:rPr>
                            <w:color w:val="4D4D4F"/>
                            <w:sz w:val="16"/>
                          </w:rPr>
                          <w:t>risk.</w:t>
                        </w:r>
                        <w:r>
                          <w:rPr>
                            <w:color w:val="4D4D4F"/>
                            <w:spacing w:val="-8"/>
                            <w:sz w:val="16"/>
                          </w:rPr>
                          <w:t xml:space="preserve"> </w:t>
                        </w:r>
                        <w:r>
                          <w:rPr>
                            <w:color w:val="4D4D4F"/>
                            <w:sz w:val="16"/>
                          </w:rPr>
                          <w:t>This</w:t>
                        </w:r>
                        <w:r>
                          <w:rPr>
                            <w:color w:val="4D4D4F"/>
                            <w:spacing w:val="-8"/>
                            <w:sz w:val="16"/>
                          </w:rPr>
                          <w:t xml:space="preserve"> </w:t>
                        </w:r>
                        <w:r>
                          <w:rPr>
                            <w:color w:val="4D4D4F"/>
                            <w:sz w:val="16"/>
                          </w:rPr>
                          <w:t>related</w:t>
                        </w:r>
                        <w:r>
                          <w:rPr>
                            <w:color w:val="4D4D4F"/>
                            <w:spacing w:val="-7"/>
                            <w:sz w:val="16"/>
                          </w:rPr>
                          <w:t xml:space="preserve"> </w:t>
                        </w:r>
                        <w:r>
                          <w:rPr>
                            <w:color w:val="4D4D4F"/>
                            <w:sz w:val="16"/>
                          </w:rPr>
                          <w:t>to</w:t>
                        </w:r>
                        <w:r>
                          <w:rPr>
                            <w:color w:val="4D4D4F"/>
                            <w:spacing w:val="-8"/>
                            <w:sz w:val="16"/>
                          </w:rPr>
                          <w:t xml:space="preserve"> </w:t>
                        </w:r>
                        <w:r>
                          <w:rPr>
                            <w:color w:val="4D4D4F"/>
                            <w:sz w:val="16"/>
                          </w:rPr>
                          <w:t>the</w:t>
                        </w:r>
                        <w:r>
                          <w:rPr>
                            <w:color w:val="4D4D4F"/>
                            <w:spacing w:val="-8"/>
                            <w:sz w:val="16"/>
                          </w:rPr>
                          <w:t xml:space="preserve"> </w:t>
                        </w:r>
                        <w:r>
                          <w:rPr>
                            <w:color w:val="4D4D4F"/>
                            <w:sz w:val="16"/>
                          </w:rPr>
                          <w:t>risk</w:t>
                        </w:r>
                        <w:r>
                          <w:rPr>
                            <w:color w:val="4D4D4F"/>
                            <w:spacing w:val="-8"/>
                            <w:sz w:val="16"/>
                          </w:rPr>
                          <w:t xml:space="preserve"> </w:t>
                        </w:r>
                        <w:r>
                          <w:rPr>
                            <w:color w:val="4D4D4F"/>
                            <w:sz w:val="16"/>
                          </w:rPr>
                          <w:t>of</w:t>
                        </w:r>
                        <w:r>
                          <w:rPr>
                            <w:color w:val="4D4D4F"/>
                            <w:spacing w:val="-7"/>
                            <w:sz w:val="16"/>
                          </w:rPr>
                          <w:t xml:space="preserve"> </w:t>
                        </w:r>
                        <w:r>
                          <w:rPr>
                            <w:color w:val="4D4D4F"/>
                            <w:sz w:val="16"/>
                          </w:rPr>
                          <w:t>the</w:t>
                        </w:r>
                        <w:r>
                          <w:rPr>
                            <w:color w:val="4D4D4F"/>
                            <w:spacing w:val="-8"/>
                            <w:sz w:val="16"/>
                          </w:rPr>
                          <w:t xml:space="preserve"> </w:t>
                        </w:r>
                        <w:r>
                          <w:rPr>
                            <w:color w:val="4D4D4F"/>
                            <w:sz w:val="16"/>
                          </w:rPr>
                          <w:t>pipeline</w:t>
                        </w:r>
                        <w:r>
                          <w:rPr>
                            <w:color w:val="4D4D4F"/>
                            <w:spacing w:val="-8"/>
                            <w:sz w:val="16"/>
                          </w:rPr>
                          <w:t xml:space="preserve"> </w:t>
                        </w:r>
                        <w:r>
                          <w:rPr>
                            <w:color w:val="4D4D4F"/>
                            <w:sz w:val="16"/>
                          </w:rPr>
                          <w:t>being</w:t>
                        </w:r>
                        <w:r>
                          <w:rPr>
                            <w:color w:val="4D4D4F"/>
                            <w:spacing w:val="-8"/>
                            <w:sz w:val="16"/>
                          </w:rPr>
                          <w:t xml:space="preserve"> </w:t>
                        </w:r>
                        <w:r>
                          <w:rPr>
                            <w:color w:val="4D4D4F"/>
                            <w:sz w:val="16"/>
                          </w:rPr>
                          <w:t>punctured</w:t>
                        </w:r>
                        <w:r>
                          <w:rPr>
                            <w:color w:val="4D4D4F"/>
                            <w:spacing w:val="-8"/>
                            <w:sz w:val="16"/>
                          </w:rPr>
                          <w:t xml:space="preserve"> </w:t>
                        </w:r>
                        <w:r>
                          <w:rPr>
                            <w:color w:val="4D4D4F"/>
                            <w:sz w:val="16"/>
                          </w:rPr>
                          <w:t>by</w:t>
                        </w:r>
                        <w:r>
                          <w:rPr>
                            <w:color w:val="4D4D4F"/>
                            <w:spacing w:val="-7"/>
                            <w:sz w:val="16"/>
                          </w:rPr>
                          <w:t xml:space="preserve"> </w:t>
                        </w:r>
                        <w:r>
                          <w:rPr>
                            <w:color w:val="4D4D4F"/>
                            <w:sz w:val="16"/>
                          </w:rPr>
                          <w:t>vertical</w:t>
                        </w:r>
                        <w:r>
                          <w:rPr>
                            <w:color w:val="4D4D4F"/>
                            <w:spacing w:val="-8"/>
                            <w:sz w:val="16"/>
                          </w:rPr>
                          <w:t xml:space="preserve"> </w:t>
                        </w:r>
                        <w:r>
                          <w:rPr>
                            <w:color w:val="4D4D4F"/>
                            <w:sz w:val="16"/>
                          </w:rPr>
                          <w:t>auger</w:t>
                        </w:r>
                        <w:r>
                          <w:rPr>
                            <w:color w:val="4D4D4F"/>
                            <w:spacing w:val="-9"/>
                            <w:sz w:val="16"/>
                          </w:rPr>
                          <w:t xml:space="preserve"> </w:t>
                        </w:r>
                        <w:r>
                          <w:rPr>
                            <w:color w:val="4D4D4F"/>
                            <w:sz w:val="16"/>
                          </w:rPr>
                          <w:t>boring (drilling) to install new power</w:t>
                        </w:r>
                        <w:r>
                          <w:rPr>
                            <w:color w:val="4D4D4F"/>
                            <w:spacing w:val="1"/>
                            <w:sz w:val="16"/>
                          </w:rPr>
                          <w:t xml:space="preserve"> </w:t>
                        </w:r>
                        <w:r>
                          <w:rPr>
                            <w:color w:val="4D4D4F"/>
                            <w:spacing w:val="2"/>
                            <w:sz w:val="16"/>
                          </w:rPr>
                          <w:t>poles.</w:t>
                        </w:r>
                      </w:p>
                      <w:p w:rsidR="00467A5B" w:rsidRDefault="00A16D86">
                        <w:pPr>
                          <w:pStyle w:val="TableParagraph"/>
                          <w:spacing w:before="53" w:line="220" w:lineRule="auto"/>
                          <w:ind w:left="101" w:right="55"/>
                          <w:jc w:val="both"/>
                          <w:rPr>
                            <w:sz w:val="16"/>
                          </w:rPr>
                        </w:pPr>
                        <w:r>
                          <w:rPr>
                            <w:color w:val="4D4D4F"/>
                            <w:sz w:val="16"/>
                          </w:rPr>
                          <w:t>Mitigation measures were developed and incorporated into the pipeline design including physical protective measures such as thicker than required pipeline wall thickness and greater</w:t>
                        </w:r>
                        <w:r>
                          <w:rPr>
                            <w:color w:val="4D4D4F"/>
                            <w:spacing w:val="-14"/>
                            <w:sz w:val="16"/>
                          </w:rPr>
                          <w:t xml:space="preserve"> </w:t>
                        </w:r>
                        <w:r>
                          <w:rPr>
                            <w:color w:val="4D4D4F"/>
                            <w:sz w:val="16"/>
                          </w:rPr>
                          <w:t>than</w:t>
                        </w:r>
                        <w:r>
                          <w:rPr>
                            <w:color w:val="4D4D4F"/>
                            <w:spacing w:val="-13"/>
                            <w:sz w:val="16"/>
                          </w:rPr>
                          <w:t xml:space="preserve"> </w:t>
                        </w:r>
                        <w:r>
                          <w:rPr>
                            <w:color w:val="4D4D4F"/>
                            <w:sz w:val="16"/>
                          </w:rPr>
                          <w:t>required</w:t>
                        </w:r>
                        <w:r>
                          <w:rPr>
                            <w:color w:val="4D4D4F"/>
                            <w:spacing w:val="-14"/>
                            <w:sz w:val="16"/>
                          </w:rPr>
                          <w:t xml:space="preserve"> </w:t>
                        </w:r>
                        <w:r>
                          <w:rPr>
                            <w:color w:val="4D4D4F"/>
                            <w:sz w:val="16"/>
                          </w:rPr>
                          <w:t>depth</w:t>
                        </w:r>
                        <w:r>
                          <w:rPr>
                            <w:color w:val="4D4D4F"/>
                            <w:spacing w:val="-13"/>
                            <w:sz w:val="16"/>
                          </w:rPr>
                          <w:t xml:space="preserve"> </w:t>
                        </w:r>
                        <w:r>
                          <w:rPr>
                            <w:color w:val="4D4D4F"/>
                            <w:sz w:val="16"/>
                          </w:rPr>
                          <w:t>of</w:t>
                        </w:r>
                        <w:r>
                          <w:rPr>
                            <w:color w:val="4D4D4F"/>
                            <w:spacing w:val="-13"/>
                            <w:sz w:val="16"/>
                          </w:rPr>
                          <w:t xml:space="preserve"> </w:t>
                        </w:r>
                        <w:r>
                          <w:rPr>
                            <w:color w:val="4D4D4F"/>
                            <w:sz w:val="16"/>
                          </w:rPr>
                          <w:t>cover</w:t>
                        </w:r>
                        <w:r>
                          <w:rPr>
                            <w:color w:val="4D4D4F"/>
                            <w:spacing w:val="-14"/>
                            <w:sz w:val="16"/>
                          </w:rPr>
                          <w:t xml:space="preserve"> </w:t>
                        </w:r>
                        <w:r>
                          <w:rPr>
                            <w:color w:val="4D4D4F"/>
                            <w:sz w:val="16"/>
                          </w:rPr>
                          <w:t>material</w:t>
                        </w:r>
                        <w:r>
                          <w:rPr>
                            <w:color w:val="4D4D4F"/>
                            <w:spacing w:val="-13"/>
                            <w:sz w:val="16"/>
                          </w:rPr>
                          <w:t xml:space="preserve"> </w:t>
                        </w:r>
                        <w:r>
                          <w:rPr>
                            <w:color w:val="4D4D4F"/>
                            <w:sz w:val="16"/>
                          </w:rPr>
                          <w:t>above</w:t>
                        </w:r>
                        <w:r>
                          <w:rPr>
                            <w:color w:val="4D4D4F"/>
                            <w:spacing w:val="-13"/>
                            <w:sz w:val="16"/>
                          </w:rPr>
                          <w:t xml:space="preserve"> </w:t>
                        </w:r>
                        <w:r>
                          <w:rPr>
                            <w:color w:val="4D4D4F"/>
                            <w:sz w:val="16"/>
                          </w:rPr>
                          <w:t>the</w:t>
                        </w:r>
                        <w:r>
                          <w:rPr>
                            <w:color w:val="4D4D4F"/>
                            <w:spacing w:val="-14"/>
                            <w:sz w:val="16"/>
                          </w:rPr>
                          <w:t xml:space="preserve"> </w:t>
                        </w:r>
                        <w:r>
                          <w:rPr>
                            <w:color w:val="4D4D4F"/>
                            <w:sz w:val="16"/>
                          </w:rPr>
                          <w:t>pipeline.</w:t>
                        </w:r>
                        <w:r>
                          <w:rPr>
                            <w:color w:val="4D4D4F"/>
                            <w:spacing w:val="-13"/>
                            <w:sz w:val="16"/>
                          </w:rPr>
                          <w:t xml:space="preserve"> </w:t>
                        </w:r>
                        <w:r>
                          <w:rPr>
                            <w:color w:val="4D4D4F"/>
                            <w:sz w:val="16"/>
                          </w:rPr>
                          <w:t>The</w:t>
                        </w:r>
                        <w:r>
                          <w:rPr>
                            <w:color w:val="4D4D4F"/>
                            <w:spacing w:val="-13"/>
                            <w:sz w:val="16"/>
                          </w:rPr>
                          <w:t xml:space="preserve"> </w:t>
                        </w:r>
                        <w:r>
                          <w:rPr>
                            <w:color w:val="4D4D4F"/>
                            <w:sz w:val="16"/>
                          </w:rPr>
                          <w:t>incorporation</w:t>
                        </w:r>
                        <w:r>
                          <w:rPr>
                            <w:color w:val="4D4D4F"/>
                            <w:spacing w:val="-14"/>
                            <w:sz w:val="16"/>
                          </w:rPr>
                          <w:t xml:space="preserve"> </w:t>
                        </w:r>
                        <w:r>
                          <w:rPr>
                            <w:color w:val="4D4D4F"/>
                            <w:sz w:val="16"/>
                          </w:rPr>
                          <w:t>of</w:t>
                        </w:r>
                        <w:r>
                          <w:rPr>
                            <w:color w:val="4D4D4F"/>
                            <w:spacing w:val="-13"/>
                            <w:sz w:val="16"/>
                          </w:rPr>
                          <w:t xml:space="preserve"> </w:t>
                        </w:r>
                        <w:r>
                          <w:rPr>
                            <w:color w:val="4D4D4F"/>
                            <w:sz w:val="16"/>
                          </w:rPr>
                          <w:t xml:space="preserve">these mitigation measures means the pipeline design exceeds the requirements of Australian standard for pipeline design being </w:t>
                        </w:r>
                        <w:r>
                          <w:rPr>
                            <w:color w:val="4D4D4F"/>
                            <w:spacing w:val="4"/>
                            <w:sz w:val="16"/>
                          </w:rPr>
                          <w:t xml:space="preserve">AS/NZS </w:t>
                        </w:r>
                        <w:r>
                          <w:rPr>
                            <w:color w:val="4D4D4F"/>
                            <w:sz w:val="16"/>
                          </w:rPr>
                          <w:t>2885.1.</w:t>
                        </w:r>
                      </w:p>
                      <w:p w:rsidR="00467A5B" w:rsidRDefault="00A16D86">
                        <w:pPr>
                          <w:pStyle w:val="TableParagraph"/>
                          <w:spacing w:before="39"/>
                          <w:ind w:left="101"/>
                          <w:jc w:val="both"/>
                          <w:rPr>
                            <w:sz w:val="16"/>
                          </w:rPr>
                        </w:pPr>
                        <w:r>
                          <w:rPr>
                            <w:color w:val="4D4D4F"/>
                            <w:sz w:val="16"/>
                          </w:rPr>
                          <w:t>Additional mitigation measures include:</w:t>
                        </w:r>
                      </w:p>
                      <w:p w:rsidR="00467A5B" w:rsidRDefault="00A16D86">
                        <w:pPr>
                          <w:pStyle w:val="TableParagraph"/>
                          <w:numPr>
                            <w:ilvl w:val="0"/>
                            <w:numId w:val="1"/>
                          </w:numPr>
                          <w:tabs>
                            <w:tab w:val="left" w:pos="442"/>
                          </w:tabs>
                          <w:spacing w:before="38" w:line="209" w:lineRule="exact"/>
                          <w:jc w:val="both"/>
                          <w:rPr>
                            <w:sz w:val="16"/>
                          </w:rPr>
                        </w:pPr>
                        <w:r>
                          <w:rPr>
                            <w:color w:val="4D4D4F"/>
                            <w:sz w:val="16"/>
                          </w:rPr>
                          <w:t>the Project would be designed, constructed and operated to meet relevant</w:t>
                        </w:r>
                        <w:r>
                          <w:rPr>
                            <w:color w:val="4D4D4F"/>
                            <w:spacing w:val="36"/>
                            <w:sz w:val="16"/>
                          </w:rPr>
                          <w:t xml:space="preserve"> </w:t>
                        </w:r>
                        <w:r>
                          <w:rPr>
                            <w:color w:val="4D4D4F"/>
                            <w:spacing w:val="2"/>
                            <w:sz w:val="16"/>
                          </w:rPr>
                          <w:t>safety</w:t>
                        </w:r>
                      </w:p>
                      <w:p w:rsidR="00467A5B" w:rsidRDefault="00A16D86">
                        <w:pPr>
                          <w:pStyle w:val="TableParagraph"/>
                          <w:spacing w:before="0" w:line="200" w:lineRule="exact"/>
                          <w:ind w:left="441"/>
                          <w:rPr>
                            <w:sz w:val="16"/>
                          </w:rPr>
                        </w:pPr>
                        <w:r>
                          <w:rPr>
                            <w:color w:val="4D4D4F"/>
                            <w:sz w:val="16"/>
                          </w:rPr>
                          <w:t>standards</w:t>
                        </w:r>
                      </w:p>
                      <w:p w:rsidR="00467A5B" w:rsidRDefault="00A16D86">
                        <w:pPr>
                          <w:pStyle w:val="TableParagraph"/>
                          <w:numPr>
                            <w:ilvl w:val="0"/>
                            <w:numId w:val="1"/>
                          </w:numPr>
                          <w:tabs>
                            <w:tab w:val="left" w:pos="441"/>
                            <w:tab w:val="left" w:pos="442"/>
                          </w:tabs>
                          <w:spacing w:before="5" w:line="220" w:lineRule="auto"/>
                          <w:ind w:right="53"/>
                          <w:rPr>
                            <w:sz w:val="16"/>
                          </w:rPr>
                        </w:pPr>
                        <w:r>
                          <w:rPr>
                            <w:color w:val="4D4D4F"/>
                            <w:sz w:val="16"/>
                          </w:rPr>
                          <w:t>a</w:t>
                        </w:r>
                        <w:r>
                          <w:rPr>
                            <w:color w:val="4D4D4F"/>
                            <w:spacing w:val="-5"/>
                            <w:sz w:val="16"/>
                          </w:rPr>
                          <w:t xml:space="preserve"> </w:t>
                        </w:r>
                        <w:r>
                          <w:rPr>
                            <w:color w:val="4D4D4F"/>
                            <w:sz w:val="16"/>
                          </w:rPr>
                          <w:t>process</w:t>
                        </w:r>
                        <w:r>
                          <w:rPr>
                            <w:color w:val="4D4D4F"/>
                            <w:spacing w:val="-5"/>
                            <w:sz w:val="16"/>
                          </w:rPr>
                          <w:t xml:space="preserve"> </w:t>
                        </w:r>
                        <w:r>
                          <w:rPr>
                            <w:color w:val="4D4D4F"/>
                            <w:sz w:val="16"/>
                          </w:rPr>
                          <w:t>control</w:t>
                        </w:r>
                        <w:r>
                          <w:rPr>
                            <w:color w:val="4D4D4F"/>
                            <w:spacing w:val="-4"/>
                            <w:sz w:val="16"/>
                          </w:rPr>
                          <w:t xml:space="preserve"> </w:t>
                        </w:r>
                        <w:r>
                          <w:rPr>
                            <w:color w:val="4D4D4F"/>
                            <w:sz w:val="16"/>
                          </w:rPr>
                          <w:t>system</w:t>
                        </w:r>
                        <w:r>
                          <w:rPr>
                            <w:color w:val="4D4D4F"/>
                            <w:spacing w:val="-5"/>
                            <w:sz w:val="16"/>
                          </w:rPr>
                          <w:t xml:space="preserve"> </w:t>
                        </w:r>
                        <w:r>
                          <w:rPr>
                            <w:color w:val="4D4D4F"/>
                            <w:sz w:val="16"/>
                          </w:rPr>
                          <w:t>and</w:t>
                        </w:r>
                        <w:r>
                          <w:rPr>
                            <w:color w:val="4D4D4F"/>
                            <w:spacing w:val="-4"/>
                            <w:sz w:val="16"/>
                          </w:rPr>
                          <w:t xml:space="preserve"> </w:t>
                        </w:r>
                        <w:r>
                          <w:rPr>
                            <w:color w:val="4D4D4F"/>
                            <w:sz w:val="16"/>
                          </w:rPr>
                          <w:t>an</w:t>
                        </w:r>
                        <w:r>
                          <w:rPr>
                            <w:color w:val="4D4D4F"/>
                            <w:spacing w:val="-5"/>
                            <w:sz w:val="16"/>
                          </w:rPr>
                          <w:t xml:space="preserve"> </w:t>
                        </w:r>
                        <w:r>
                          <w:rPr>
                            <w:color w:val="4D4D4F"/>
                            <w:sz w:val="16"/>
                          </w:rPr>
                          <w:t>automated</w:t>
                        </w:r>
                        <w:r>
                          <w:rPr>
                            <w:color w:val="4D4D4F"/>
                            <w:spacing w:val="-4"/>
                            <w:sz w:val="16"/>
                          </w:rPr>
                          <w:t xml:space="preserve"> </w:t>
                        </w:r>
                        <w:r>
                          <w:rPr>
                            <w:color w:val="4D4D4F"/>
                            <w:sz w:val="16"/>
                          </w:rPr>
                          <w:t>emergency</w:t>
                        </w:r>
                        <w:r>
                          <w:rPr>
                            <w:color w:val="4D4D4F"/>
                            <w:spacing w:val="-5"/>
                            <w:sz w:val="16"/>
                          </w:rPr>
                          <w:t xml:space="preserve"> </w:t>
                        </w:r>
                        <w:r>
                          <w:rPr>
                            <w:color w:val="4D4D4F"/>
                            <w:sz w:val="16"/>
                          </w:rPr>
                          <w:t>shutdown</w:t>
                        </w:r>
                        <w:r>
                          <w:rPr>
                            <w:color w:val="4D4D4F"/>
                            <w:spacing w:val="-4"/>
                            <w:sz w:val="16"/>
                          </w:rPr>
                          <w:t xml:space="preserve"> </w:t>
                        </w:r>
                        <w:r>
                          <w:rPr>
                            <w:color w:val="4D4D4F"/>
                            <w:sz w:val="16"/>
                          </w:rPr>
                          <w:t>system</w:t>
                        </w:r>
                        <w:r>
                          <w:rPr>
                            <w:color w:val="4D4D4F"/>
                            <w:spacing w:val="-5"/>
                            <w:sz w:val="16"/>
                          </w:rPr>
                          <w:t xml:space="preserve"> </w:t>
                        </w:r>
                        <w:r>
                          <w:rPr>
                            <w:color w:val="4D4D4F"/>
                            <w:sz w:val="16"/>
                          </w:rPr>
                          <w:t>to</w:t>
                        </w:r>
                        <w:r>
                          <w:rPr>
                            <w:color w:val="4D4D4F"/>
                            <w:spacing w:val="-4"/>
                            <w:sz w:val="16"/>
                          </w:rPr>
                          <w:t xml:space="preserve"> </w:t>
                        </w:r>
                        <w:r>
                          <w:rPr>
                            <w:color w:val="4D4D4F"/>
                            <w:sz w:val="16"/>
                          </w:rPr>
                          <w:t>monitor abnormal conditions</w:t>
                        </w:r>
                      </w:p>
                      <w:p w:rsidR="00467A5B" w:rsidRDefault="00A16D86">
                        <w:pPr>
                          <w:pStyle w:val="TableParagraph"/>
                          <w:numPr>
                            <w:ilvl w:val="0"/>
                            <w:numId w:val="1"/>
                          </w:numPr>
                          <w:tabs>
                            <w:tab w:val="left" w:pos="441"/>
                            <w:tab w:val="left" w:pos="442"/>
                          </w:tabs>
                          <w:spacing w:before="0" w:line="220" w:lineRule="auto"/>
                          <w:ind w:right="55"/>
                          <w:rPr>
                            <w:sz w:val="16"/>
                          </w:rPr>
                        </w:pPr>
                        <w:r>
                          <w:rPr>
                            <w:color w:val="4D4D4F"/>
                            <w:sz w:val="16"/>
                          </w:rPr>
                          <w:t>fire</w:t>
                        </w:r>
                        <w:r>
                          <w:rPr>
                            <w:color w:val="4D4D4F"/>
                            <w:spacing w:val="-10"/>
                            <w:sz w:val="16"/>
                          </w:rPr>
                          <w:t xml:space="preserve"> </w:t>
                        </w:r>
                        <w:r>
                          <w:rPr>
                            <w:color w:val="4D4D4F"/>
                            <w:sz w:val="16"/>
                          </w:rPr>
                          <w:t>protection</w:t>
                        </w:r>
                        <w:r>
                          <w:rPr>
                            <w:color w:val="4D4D4F"/>
                            <w:spacing w:val="-9"/>
                            <w:sz w:val="16"/>
                          </w:rPr>
                          <w:t xml:space="preserve"> </w:t>
                        </w:r>
                        <w:r>
                          <w:rPr>
                            <w:color w:val="4D4D4F"/>
                            <w:sz w:val="16"/>
                          </w:rPr>
                          <w:t>for</w:t>
                        </w:r>
                        <w:r>
                          <w:rPr>
                            <w:color w:val="4D4D4F"/>
                            <w:spacing w:val="-9"/>
                            <w:sz w:val="16"/>
                          </w:rPr>
                          <w:t xml:space="preserve"> </w:t>
                        </w:r>
                        <w:r>
                          <w:rPr>
                            <w:color w:val="4D4D4F"/>
                            <w:sz w:val="16"/>
                          </w:rPr>
                          <w:t>the</w:t>
                        </w:r>
                        <w:r>
                          <w:rPr>
                            <w:color w:val="4D4D4F"/>
                            <w:spacing w:val="-10"/>
                            <w:sz w:val="16"/>
                          </w:rPr>
                          <w:t xml:space="preserve"> </w:t>
                        </w:r>
                        <w:r>
                          <w:rPr>
                            <w:color w:val="4D4D4F"/>
                            <w:sz w:val="16"/>
                          </w:rPr>
                          <w:t>Gas</w:t>
                        </w:r>
                        <w:r>
                          <w:rPr>
                            <w:color w:val="4D4D4F"/>
                            <w:spacing w:val="-9"/>
                            <w:sz w:val="16"/>
                          </w:rPr>
                          <w:t xml:space="preserve"> </w:t>
                        </w:r>
                        <w:r>
                          <w:rPr>
                            <w:color w:val="4D4D4F"/>
                            <w:spacing w:val="2"/>
                            <w:sz w:val="16"/>
                          </w:rPr>
                          <w:t>Import</w:t>
                        </w:r>
                        <w:r>
                          <w:rPr>
                            <w:color w:val="4D4D4F"/>
                            <w:spacing w:val="-9"/>
                            <w:sz w:val="16"/>
                          </w:rPr>
                          <w:t xml:space="preserve"> </w:t>
                        </w:r>
                        <w:r>
                          <w:rPr>
                            <w:color w:val="4D4D4F"/>
                            <w:spacing w:val="3"/>
                            <w:sz w:val="16"/>
                          </w:rPr>
                          <w:t>Jetty</w:t>
                        </w:r>
                        <w:r>
                          <w:rPr>
                            <w:color w:val="4D4D4F"/>
                            <w:spacing w:val="-9"/>
                            <w:sz w:val="16"/>
                          </w:rPr>
                          <w:t xml:space="preserve"> </w:t>
                        </w:r>
                        <w:r>
                          <w:rPr>
                            <w:color w:val="4D4D4F"/>
                            <w:sz w:val="16"/>
                          </w:rPr>
                          <w:t>Works</w:t>
                        </w:r>
                        <w:r>
                          <w:rPr>
                            <w:color w:val="4D4D4F"/>
                            <w:spacing w:val="-10"/>
                            <w:sz w:val="16"/>
                          </w:rPr>
                          <w:t xml:space="preserve"> </w:t>
                        </w:r>
                        <w:r>
                          <w:rPr>
                            <w:color w:val="4D4D4F"/>
                            <w:sz w:val="16"/>
                          </w:rPr>
                          <w:t>would</w:t>
                        </w:r>
                        <w:r>
                          <w:rPr>
                            <w:color w:val="4D4D4F"/>
                            <w:spacing w:val="-9"/>
                            <w:sz w:val="16"/>
                          </w:rPr>
                          <w:t xml:space="preserve"> </w:t>
                        </w:r>
                        <w:r>
                          <w:rPr>
                            <w:color w:val="4D4D4F"/>
                            <w:sz w:val="16"/>
                          </w:rPr>
                          <w:t>be</w:t>
                        </w:r>
                        <w:r>
                          <w:rPr>
                            <w:color w:val="4D4D4F"/>
                            <w:spacing w:val="-9"/>
                            <w:sz w:val="16"/>
                          </w:rPr>
                          <w:t xml:space="preserve"> </w:t>
                        </w:r>
                        <w:r>
                          <w:rPr>
                            <w:color w:val="4D4D4F"/>
                            <w:sz w:val="16"/>
                          </w:rPr>
                          <w:t>in</w:t>
                        </w:r>
                        <w:r>
                          <w:rPr>
                            <w:color w:val="4D4D4F"/>
                            <w:spacing w:val="-9"/>
                            <w:sz w:val="16"/>
                          </w:rPr>
                          <w:t xml:space="preserve"> </w:t>
                        </w:r>
                        <w:r>
                          <w:rPr>
                            <w:color w:val="4D4D4F"/>
                            <w:sz w:val="16"/>
                          </w:rPr>
                          <w:t>compliance</w:t>
                        </w:r>
                        <w:r>
                          <w:rPr>
                            <w:color w:val="4D4D4F"/>
                            <w:spacing w:val="-10"/>
                            <w:sz w:val="16"/>
                          </w:rPr>
                          <w:t xml:space="preserve"> </w:t>
                        </w:r>
                        <w:r>
                          <w:rPr>
                            <w:color w:val="4D4D4F"/>
                            <w:sz w:val="16"/>
                          </w:rPr>
                          <w:t>with</w:t>
                        </w:r>
                        <w:r>
                          <w:rPr>
                            <w:color w:val="4D4D4F"/>
                            <w:spacing w:val="-9"/>
                            <w:sz w:val="16"/>
                          </w:rPr>
                          <w:t xml:space="preserve"> </w:t>
                        </w:r>
                        <w:r>
                          <w:rPr>
                            <w:color w:val="4D4D4F"/>
                            <w:sz w:val="16"/>
                          </w:rPr>
                          <w:t>Australian Standards</w:t>
                        </w:r>
                      </w:p>
                      <w:p w:rsidR="00467A5B" w:rsidRDefault="00A16D86">
                        <w:pPr>
                          <w:pStyle w:val="TableParagraph"/>
                          <w:numPr>
                            <w:ilvl w:val="0"/>
                            <w:numId w:val="1"/>
                          </w:numPr>
                          <w:tabs>
                            <w:tab w:val="left" w:pos="441"/>
                            <w:tab w:val="left" w:pos="442"/>
                          </w:tabs>
                          <w:spacing w:before="0" w:line="194" w:lineRule="exact"/>
                          <w:rPr>
                            <w:sz w:val="16"/>
                          </w:rPr>
                        </w:pPr>
                        <w:r>
                          <w:rPr>
                            <w:color w:val="4D4D4F"/>
                            <w:sz w:val="16"/>
                          </w:rPr>
                          <w:t>storage</w:t>
                        </w:r>
                        <w:r>
                          <w:rPr>
                            <w:color w:val="4D4D4F"/>
                            <w:spacing w:val="9"/>
                            <w:sz w:val="16"/>
                          </w:rPr>
                          <w:t xml:space="preserve"> </w:t>
                        </w:r>
                        <w:r>
                          <w:rPr>
                            <w:color w:val="4D4D4F"/>
                            <w:sz w:val="16"/>
                          </w:rPr>
                          <w:t>and</w:t>
                        </w:r>
                        <w:r>
                          <w:rPr>
                            <w:color w:val="4D4D4F"/>
                            <w:spacing w:val="9"/>
                            <w:sz w:val="16"/>
                          </w:rPr>
                          <w:t xml:space="preserve"> </w:t>
                        </w:r>
                        <w:r>
                          <w:rPr>
                            <w:color w:val="4D4D4F"/>
                            <w:sz w:val="16"/>
                          </w:rPr>
                          <w:t>handling</w:t>
                        </w:r>
                        <w:r>
                          <w:rPr>
                            <w:color w:val="4D4D4F"/>
                            <w:spacing w:val="9"/>
                            <w:sz w:val="16"/>
                          </w:rPr>
                          <w:t xml:space="preserve"> </w:t>
                        </w:r>
                        <w:r>
                          <w:rPr>
                            <w:color w:val="4D4D4F"/>
                            <w:sz w:val="16"/>
                          </w:rPr>
                          <w:t>of</w:t>
                        </w:r>
                        <w:r>
                          <w:rPr>
                            <w:color w:val="4D4D4F"/>
                            <w:spacing w:val="9"/>
                            <w:sz w:val="16"/>
                          </w:rPr>
                          <w:t xml:space="preserve"> </w:t>
                        </w:r>
                        <w:r>
                          <w:rPr>
                            <w:color w:val="4D4D4F"/>
                            <w:sz w:val="16"/>
                          </w:rPr>
                          <w:t>dangerous</w:t>
                        </w:r>
                        <w:r>
                          <w:rPr>
                            <w:color w:val="4D4D4F"/>
                            <w:spacing w:val="9"/>
                            <w:sz w:val="16"/>
                          </w:rPr>
                          <w:t xml:space="preserve"> </w:t>
                        </w:r>
                        <w:r>
                          <w:rPr>
                            <w:color w:val="4D4D4F"/>
                            <w:sz w:val="16"/>
                          </w:rPr>
                          <w:t>goods</w:t>
                        </w:r>
                        <w:r>
                          <w:rPr>
                            <w:color w:val="4D4D4F"/>
                            <w:spacing w:val="9"/>
                            <w:sz w:val="16"/>
                          </w:rPr>
                          <w:t xml:space="preserve"> </w:t>
                        </w:r>
                        <w:r>
                          <w:rPr>
                            <w:color w:val="4D4D4F"/>
                            <w:sz w:val="16"/>
                          </w:rPr>
                          <w:t>would</w:t>
                        </w:r>
                        <w:r>
                          <w:rPr>
                            <w:color w:val="4D4D4F"/>
                            <w:spacing w:val="9"/>
                            <w:sz w:val="16"/>
                          </w:rPr>
                          <w:t xml:space="preserve"> </w:t>
                        </w:r>
                        <w:r>
                          <w:rPr>
                            <w:color w:val="4D4D4F"/>
                            <w:sz w:val="16"/>
                          </w:rPr>
                          <w:t>be</w:t>
                        </w:r>
                        <w:r>
                          <w:rPr>
                            <w:color w:val="4D4D4F"/>
                            <w:spacing w:val="9"/>
                            <w:sz w:val="16"/>
                          </w:rPr>
                          <w:t xml:space="preserve"> </w:t>
                        </w:r>
                        <w:r>
                          <w:rPr>
                            <w:color w:val="4D4D4F"/>
                            <w:sz w:val="16"/>
                          </w:rPr>
                          <w:t>undertaken</w:t>
                        </w:r>
                        <w:r>
                          <w:rPr>
                            <w:color w:val="4D4D4F"/>
                            <w:spacing w:val="9"/>
                            <w:sz w:val="16"/>
                          </w:rPr>
                          <w:t xml:space="preserve"> </w:t>
                        </w:r>
                        <w:r>
                          <w:rPr>
                            <w:color w:val="4D4D4F"/>
                            <w:sz w:val="16"/>
                          </w:rPr>
                          <w:t>to</w:t>
                        </w:r>
                        <w:r>
                          <w:rPr>
                            <w:color w:val="4D4D4F"/>
                            <w:spacing w:val="9"/>
                            <w:sz w:val="16"/>
                          </w:rPr>
                          <w:t xml:space="preserve"> </w:t>
                        </w:r>
                        <w:r>
                          <w:rPr>
                            <w:color w:val="4D4D4F"/>
                            <w:sz w:val="16"/>
                          </w:rPr>
                          <w:t>meet</w:t>
                        </w:r>
                        <w:r>
                          <w:rPr>
                            <w:color w:val="4D4D4F"/>
                            <w:spacing w:val="10"/>
                            <w:sz w:val="16"/>
                          </w:rPr>
                          <w:t xml:space="preserve"> </w:t>
                        </w:r>
                        <w:r>
                          <w:rPr>
                            <w:color w:val="4D4D4F"/>
                            <w:sz w:val="16"/>
                          </w:rPr>
                          <w:t>Australian</w:t>
                        </w:r>
                      </w:p>
                      <w:p w:rsidR="00467A5B" w:rsidRDefault="00A16D86">
                        <w:pPr>
                          <w:pStyle w:val="TableParagraph"/>
                          <w:spacing w:before="0" w:line="200" w:lineRule="exact"/>
                          <w:ind w:left="441"/>
                          <w:rPr>
                            <w:sz w:val="16"/>
                          </w:rPr>
                        </w:pPr>
                        <w:r>
                          <w:rPr>
                            <w:color w:val="4D4D4F"/>
                            <w:sz w:val="16"/>
                          </w:rPr>
                          <w:t>standards</w:t>
                        </w:r>
                      </w:p>
                      <w:p w:rsidR="00467A5B" w:rsidRDefault="00A16D86">
                        <w:pPr>
                          <w:pStyle w:val="TableParagraph"/>
                          <w:numPr>
                            <w:ilvl w:val="0"/>
                            <w:numId w:val="1"/>
                          </w:numPr>
                          <w:tabs>
                            <w:tab w:val="left" w:pos="441"/>
                            <w:tab w:val="left" w:pos="442"/>
                          </w:tabs>
                          <w:spacing w:before="0" w:line="200" w:lineRule="exact"/>
                          <w:rPr>
                            <w:sz w:val="16"/>
                          </w:rPr>
                        </w:pPr>
                        <w:r>
                          <w:rPr>
                            <w:color w:val="4D4D4F"/>
                            <w:sz w:val="16"/>
                          </w:rPr>
                          <w:t>routine visual monitoring of chemical and fuel storage</w:t>
                        </w:r>
                        <w:r>
                          <w:rPr>
                            <w:color w:val="4D4D4F"/>
                            <w:spacing w:val="16"/>
                            <w:sz w:val="16"/>
                          </w:rPr>
                          <w:t xml:space="preserve"> </w:t>
                        </w:r>
                        <w:r>
                          <w:rPr>
                            <w:color w:val="4D4D4F"/>
                            <w:sz w:val="16"/>
                          </w:rPr>
                          <w:t>facilities</w:t>
                        </w:r>
                      </w:p>
                      <w:p w:rsidR="00467A5B" w:rsidRDefault="00A16D86">
                        <w:pPr>
                          <w:pStyle w:val="TableParagraph"/>
                          <w:numPr>
                            <w:ilvl w:val="0"/>
                            <w:numId w:val="1"/>
                          </w:numPr>
                          <w:tabs>
                            <w:tab w:val="left" w:pos="441"/>
                            <w:tab w:val="left" w:pos="442"/>
                          </w:tabs>
                          <w:spacing w:before="3" w:line="220" w:lineRule="auto"/>
                          <w:ind w:right="52"/>
                          <w:rPr>
                            <w:sz w:val="16"/>
                          </w:rPr>
                        </w:pPr>
                        <w:r>
                          <w:rPr>
                            <w:color w:val="4D4D4F"/>
                            <w:spacing w:val="3"/>
                            <w:sz w:val="16"/>
                          </w:rPr>
                          <w:t xml:space="preserve">emergency </w:t>
                        </w:r>
                        <w:r>
                          <w:rPr>
                            <w:color w:val="4D4D4F"/>
                            <w:sz w:val="16"/>
                          </w:rPr>
                          <w:t xml:space="preserve">response plans </w:t>
                        </w:r>
                        <w:r>
                          <w:rPr>
                            <w:color w:val="4D4D4F"/>
                            <w:spacing w:val="3"/>
                            <w:sz w:val="16"/>
                          </w:rPr>
                          <w:t xml:space="preserve">developed </w:t>
                        </w:r>
                        <w:r>
                          <w:rPr>
                            <w:color w:val="4D4D4F"/>
                            <w:sz w:val="16"/>
                          </w:rPr>
                          <w:t xml:space="preserve">and </w:t>
                        </w:r>
                        <w:r>
                          <w:rPr>
                            <w:color w:val="4D4D4F"/>
                            <w:spacing w:val="3"/>
                            <w:sz w:val="16"/>
                          </w:rPr>
                          <w:t xml:space="preserve">implemented </w:t>
                        </w:r>
                        <w:r>
                          <w:rPr>
                            <w:color w:val="4D4D4F"/>
                            <w:sz w:val="16"/>
                          </w:rPr>
                          <w:t xml:space="preserve">for </w:t>
                        </w:r>
                        <w:r>
                          <w:rPr>
                            <w:color w:val="4D4D4F"/>
                            <w:spacing w:val="3"/>
                            <w:sz w:val="16"/>
                          </w:rPr>
                          <w:t xml:space="preserve">construction and </w:t>
                        </w:r>
                        <w:r>
                          <w:rPr>
                            <w:color w:val="4D4D4F"/>
                            <w:sz w:val="16"/>
                          </w:rPr>
                          <w:t>operation</w:t>
                        </w:r>
                      </w:p>
                      <w:p w:rsidR="00467A5B" w:rsidRDefault="00A16D86">
                        <w:pPr>
                          <w:pStyle w:val="TableParagraph"/>
                          <w:numPr>
                            <w:ilvl w:val="0"/>
                            <w:numId w:val="1"/>
                          </w:numPr>
                          <w:tabs>
                            <w:tab w:val="left" w:pos="441"/>
                            <w:tab w:val="left" w:pos="442"/>
                          </w:tabs>
                          <w:spacing w:before="0" w:line="203" w:lineRule="exact"/>
                          <w:rPr>
                            <w:sz w:val="16"/>
                          </w:rPr>
                        </w:pPr>
                        <w:r>
                          <w:rPr>
                            <w:color w:val="4D4D4F"/>
                            <w:sz w:val="16"/>
                          </w:rPr>
                          <w:t xml:space="preserve">a site </w:t>
                        </w:r>
                        <w:r>
                          <w:rPr>
                            <w:color w:val="4D4D4F"/>
                            <w:spacing w:val="2"/>
                            <w:sz w:val="16"/>
                          </w:rPr>
                          <w:t xml:space="preserve">safety </w:t>
                        </w:r>
                        <w:r>
                          <w:rPr>
                            <w:color w:val="4D4D4F"/>
                            <w:sz w:val="16"/>
                          </w:rPr>
                          <w:t>advisor would be appointed during</w:t>
                        </w:r>
                        <w:r>
                          <w:rPr>
                            <w:color w:val="4D4D4F"/>
                            <w:spacing w:val="7"/>
                            <w:sz w:val="16"/>
                          </w:rPr>
                          <w:t xml:space="preserve"> </w:t>
                        </w:r>
                        <w:r>
                          <w:rPr>
                            <w:color w:val="4D4D4F"/>
                            <w:spacing w:val="2"/>
                            <w:sz w:val="16"/>
                          </w:rPr>
                          <w:t>construction</w:t>
                        </w:r>
                      </w:p>
                      <w:p w:rsidR="00467A5B" w:rsidRDefault="00A16D86">
                        <w:pPr>
                          <w:pStyle w:val="TableParagraph"/>
                          <w:spacing w:before="53" w:line="220" w:lineRule="auto"/>
                          <w:ind w:left="101" w:right="55"/>
                          <w:jc w:val="both"/>
                          <w:rPr>
                            <w:sz w:val="16"/>
                          </w:rPr>
                        </w:pPr>
                        <w:r>
                          <w:rPr>
                            <w:color w:val="4D4D4F"/>
                            <w:sz w:val="16"/>
                          </w:rPr>
                          <w:t>Safety assessments conducted for the Project indicate that both the Pipeline Works and Gas Import Jetty Works would be compliant with all relevant safety standards and not pose unacceptable risks to people, property and the environment.</w:t>
                        </w:r>
                      </w:p>
                    </w:tc>
                    <w:tc>
                      <w:tcPr>
                        <w:tcW w:w="1395" w:type="dxa"/>
                        <w:tcBorders>
                          <w:bottom w:val="single" w:sz="18" w:space="0" w:color="D7D6C7"/>
                        </w:tcBorders>
                      </w:tcPr>
                      <w:p w:rsidR="00467A5B" w:rsidRDefault="00A16D86">
                        <w:pPr>
                          <w:pStyle w:val="TableParagraph"/>
                          <w:spacing w:before="38" w:line="220" w:lineRule="auto"/>
                          <w:ind w:left="55" w:right="103"/>
                          <w:rPr>
                            <w:b/>
                            <w:sz w:val="16"/>
                          </w:rPr>
                        </w:pPr>
                        <w:r>
                          <w:rPr>
                            <w:b/>
                            <w:color w:val="4D4D4F"/>
                            <w:sz w:val="16"/>
                          </w:rPr>
                          <w:t xml:space="preserve">Gas </w:t>
                        </w:r>
                        <w:r>
                          <w:rPr>
                            <w:b/>
                            <w:color w:val="4D4D4F"/>
                            <w:spacing w:val="3"/>
                            <w:sz w:val="16"/>
                          </w:rPr>
                          <w:t xml:space="preserve">Import Jetty </w:t>
                        </w:r>
                        <w:r>
                          <w:rPr>
                            <w:b/>
                            <w:color w:val="4D4D4F"/>
                            <w:sz w:val="16"/>
                          </w:rPr>
                          <w:t>Wo</w:t>
                        </w:r>
                        <w:r>
                          <w:rPr>
                            <w:b/>
                            <w:color w:val="4D4D4F"/>
                            <w:sz w:val="16"/>
                          </w:rPr>
                          <w:t xml:space="preserve">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2343"/>
                    </w:trPr>
                    <w:tc>
                      <w:tcPr>
                        <w:tcW w:w="1571"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Land use</w:t>
                        </w:r>
                      </w:p>
                    </w:tc>
                    <w:tc>
                      <w:tcPr>
                        <w:tcW w:w="6514" w:type="dxa"/>
                        <w:tcBorders>
                          <w:top w:val="single" w:sz="18" w:space="0" w:color="D7D6C7"/>
                          <w:bottom w:val="single" w:sz="18" w:space="0" w:color="D7D6C7"/>
                        </w:tcBorders>
                      </w:tcPr>
                      <w:p w:rsidR="00467A5B" w:rsidRDefault="00A16D86">
                        <w:pPr>
                          <w:pStyle w:val="TableParagraph"/>
                          <w:spacing w:line="220" w:lineRule="auto"/>
                          <w:ind w:left="101" w:right="55"/>
                          <w:jc w:val="both"/>
                          <w:rPr>
                            <w:sz w:val="16"/>
                          </w:rPr>
                        </w:pPr>
                        <w:r>
                          <w:rPr>
                            <w:color w:val="4D4D4F"/>
                            <w:sz w:val="16"/>
                          </w:rPr>
                          <w:t>The</w:t>
                        </w:r>
                        <w:r>
                          <w:rPr>
                            <w:color w:val="4D4D4F"/>
                            <w:spacing w:val="-10"/>
                            <w:sz w:val="16"/>
                          </w:rPr>
                          <w:t xml:space="preserve"> </w:t>
                        </w:r>
                        <w:r>
                          <w:rPr>
                            <w:color w:val="4D4D4F"/>
                            <w:sz w:val="16"/>
                          </w:rPr>
                          <w:t>operation</w:t>
                        </w:r>
                        <w:r>
                          <w:rPr>
                            <w:color w:val="4D4D4F"/>
                            <w:spacing w:val="-8"/>
                            <w:sz w:val="16"/>
                          </w:rPr>
                          <w:t xml:space="preserve"> </w:t>
                        </w:r>
                        <w:r>
                          <w:rPr>
                            <w:color w:val="4D4D4F"/>
                            <w:sz w:val="16"/>
                          </w:rPr>
                          <w:t>of</w:t>
                        </w:r>
                        <w:r>
                          <w:rPr>
                            <w:color w:val="4D4D4F"/>
                            <w:spacing w:val="-8"/>
                            <w:sz w:val="16"/>
                          </w:rPr>
                          <w:t xml:space="preserve"> </w:t>
                        </w:r>
                        <w:r>
                          <w:rPr>
                            <w:color w:val="4D4D4F"/>
                            <w:sz w:val="16"/>
                          </w:rPr>
                          <w:t>the</w:t>
                        </w:r>
                        <w:r>
                          <w:rPr>
                            <w:color w:val="4D4D4F"/>
                            <w:spacing w:val="-8"/>
                            <w:sz w:val="16"/>
                          </w:rPr>
                          <w:t xml:space="preserve"> </w:t>
                        </w:r>
                        <w:r>
                          <w:rPr>
                            <w:color w:val="4D4D4F"/>
                            <w:sz w:val="16"/>
                          </w:rPr>
                          <w:t>Project</w:t>
                        </w:r>
                        <w:r>
                          <w:rPr>
                            <w:color w:val="4D4D4F"/>
                            <w:spacing w:val="-8"/>
                            <w:sz w:val="16"/>
                          </w:rPr>
                          <w:t xml:space="preserve"> </w:t>
                        </w:r>
                        <w:r>
                          <w:rPr>
                            <w:color w:val="4D4D4F"/>
                            <w:sz w:val="16"/>
                          </w:rPr>
                          <w:t>would</w:t>
                        </w:r>
                        <w:r>
                          <w:rPr>
                            <w:color w:val="4D4D4F"/>
                            <w:spacing w:val="-8"/>
                            <w:sz w:val="16"/>
                          </w:rPr>
                          <w:t xml:space="preserve"> </w:t>
                        </w:r>
                        <w:r>
                          <w:rPr>
                            <w:color w:val="4D4D4F"/>
                            <w:sz w:val="16"/>
                          </w:rPr>
                          <w:t>result</w:t>
                        </w:r>
                        <w:r>
                          <w:rPr>
                            <w:color w:val="4D4D4F"/>
                            <w:spacing w:val="-8"/>
                            <w:sz w:val="16"/>
                          </w:rPr>
                          <w:t xml:space="preserve"> </w:t>
                        </w:r>
                        <w:r>
                          <w:rPr>
                            <w:color w:val="4D4D4F"/>
                            <w:sz w:val="16"/>
                          </w:rPr>
                          <w:t>in</w:t>
                        </w:r>
                        <w:r>
                          <w:rPr>
                            <w:color w:val="4D4D4F"/>
                            <w:spacing w:val="-9"/>
                            <w:sz w:val="16"/>
                          </w:rPr>
                          <w:t xml:space="preserve"> </w:t>
                        </w:r>
                        <w:r>
                          <w:rPr>
                            <w:color w:val="4D4D4F"/>
                            <w:sz w:val="16"/>
                          </w:rPr>
                          <w:t>minor</w:t>
                        </w:r>
                        <w:r>
                          <w:rPr>
                            <w:color w:val="4D4D4F"/>
                            <w:spacing w:val="-9"/>
                            <w:sz w:val="16"/>
                          </w:rPr>
                          <w:t xml:space="preserve"> </w:t>
                        </w:r>
                        <w:r>
                          <w:rPr>
                            <w:color w:val="4D4D4F"/>
                            <w:sz w:val="16"/>
                          </w:rPr>
                          <w:t>impacts</w:t>
                        </w:r>
                        <w:r>
                          <w:rPr>
                            <w:color w:val="4D4D4F"/>
                            <w:spacing w:val="-8"/>
                            <w:sz w:val="16"/>
                          </w:rPr>
                          <w:t xml:space="preserve"> </w:t>
                        </w:r>
                        <w:r>
                          <w:rPr>
                            <w:color w:val="4D4D4F"/>
                            <w:sz w:val="16"/>
                          </w:rPr>
                          <w:t>to</w:t>
                        </w:r>
                        <w:r>
                          <w:rPr>
                            <w:color w:val="4D4D4F"/>
                            <w:spacing w:val="-8"/>
                            <w:sz w:val="16"/>
                          </w:rPr>
                          <w:t xml:space="preserve"> </w:t>
                        </w:r>
                        <w:r>
                          <w:rPr>
                            <w:color w:val="4D4D4F"/>
                            <w:sz w:val="16"/>
                          </w:rPr>
                          <w:t>existing</w:t>
                        </w:r>
                        <w:r>
                          <w:rPr>
                            <w:color w:val="4D4D4F"/>
                            <w:spacing w:val="-8"/>
                            <w:sz w:val="16"/>
                          </w:rPr>
                          <w:t xml:space="preserve"> </w:t>
                        </w:r>
                        <w:r>
                          <w:rPr>
                            <w:color w:val="4D4D4F"/>
                            <w:sz w:val="16"/>
                          </w:rPr>
                          <w:t>and</w:t>
                        </w:r>
                        <w:r>
                          <w:rPr>
                            <w:color w:val="4D4D4F"/>
                            <w:spacing w:val="-8"/>
                            <w:sz w:val="16"/>
                          </w:rPr>
                          <w:t xml:space="preserve"> </w:t>
                        </w:r>
                        <w:r>
                          <w:rPr>
                            <w:color w:val="4D4D4F"/>
                            <w:sz w:val="16"/>
                          </w:rPr>
                          <w:t>future</w:t>
                        </w:r>
                        <w:r>
                          <w:rPr>
                            <w:color w:val="4D4D4F"/>
                            <w:spacing w:val="-8"/>
                            <w:sz w:val="16"/>
                          </w:rPr>
                          <w:t xml:space="preserve"> </w:t>
                        </w:r>
                        <w:r>
                          <w:rPr>
                            <w:color w:val="4D4D4F"/>
                            <w:sz w:val="16"/>
                          </w:rPr>
                          <w:t>land</w:t>
                        </w:r>
                        <w:r>
                          <w:rPr>
                            <w:color w:val="4D4D4F"/>
                            <w:spacing w:val="-8"/>
                            <w:sz w:val="16"/>
                          </w:rPr>
                          <w:t xml:space="preserve"> </w:t>
                        </w:r>
                        <w:r>
                          <w:rPr>
                            <w:color w:val="4D4D4F"/>
                            <w:sz w:val="16"/>
                          </w:rPr>
                          <w:t>uses, where</w:t>
                        </w:r>
                        <w:r>
                          <w:rPr>
                            <w:color w:val="4D4D4F"/>
                            <w:spacing w:val="-8"/>
                            <w:sz w:val="16"/>
                          </w:rPr>
                          <w:t xml:space="preserve"> </w:t>
                        </w:r>
                        <w:r>
                          <w:rPr>
                            <w:color w:val="4D4D4F"/>
                            <w:sz w:val="16"/>
                          </w:rPr>
                          <w:t>the</w:t>
                        </w:r>
                        <w:r>
                          <w:rPr>
                            <w:color w:val="4D4D4F"/>
                            <w:spacing w:val="-8"/>
                            <w:sz w:val="16"/>
                          </w:rPr>
                          <w:t xml:space="preserve"> </w:t>
                        </w:r>
                        <w:r>
                          <w:rPr>
                            <w:color w:val="4D4D4F"/>
                            <w:sz w:val="16"/>
                          </w:rPr>
                          <w:t>pipeline</w:t>
                        </w:r>
                        <w:r>
                          <w:rPr>
                            <w:color w:val="4D4D4F"/>
                            <w:spacing w:val="-7"/>
                            <w:sz w:val="16"/>
                          </w:rPr>
                          <w:t xml:space="preserve"> </w:t>
                        </w:r>
                        <w:r>
                          <w:rPr>
                            <w:color w:val="4D4D4F"/>
                            <w:sz w:val="16"/>
                          </w:rPr>
                          <w:t>easement</w:t>
                        </w:r>
                        <w:r>
                          <w:rPr>
                            <w:color w:val="4D4D4F"/>
                            <w:spacing w:val="-8"/>
                            <w:sz w:val="16"/>
                          </w:rPr>
                          <w:t xml:space="preserve"> </w:t>
                        </w:r>
                        <w:r>
                          <w:rPr>
                            <w:color w:val="4D4D4F"/>
                            <w:sz w:val="16"/>
                          </w:rPr>
                          <w:t>would</w:t>
                        </w:r>
                        <w:r>
                          <w:rPr>
                            <w:color w:val="4D4D4F"/>
                            <w:spacing w:val="-7"/>
                            <w:sz w:val="16"/>
                          </w:rPr>
                          <w:t xml:space="preserve"> </w:t>
                        </w:r>
                        <w:r>
                          <w:rPr>
                            <w:color w:val="4D4D4F"/>
                            <w:sz w:val="16"/>
                          </w:rPr>
                          <w:t>place</w:t>
                        </w:r>
                        <w:r>
                          <w:rPr>
                            <w:color w:val="4D4D4F"/>
                            <w:spacing w:val="-8"/>
                            <w:sz w:val="16"/>
                          </w:rPr>
                          <w:t xml:space="preserve"> </w:t>
                        </w:r>
                        <w:r>
                          <w:rPr>
                            <w:color w:val="4D4D4F"/>
                            <w:sz w:val="16"/>
                          </w:rPr>
                          <w:t>constraints</w:t>
                        </w:r>
                        <w:r>
                          <w:rPr>
                            <w:color w:val="4D4D4F"/>
                            <w:spacing w:val="-7"/>
                            <w:sz w:val="16"/>
                          </w:rPr>
                          <w:t xml:space="preserve"> </w:t>
                        </w:r>
                        <w:r>
                          <w:rPr>
                            <w:color w:val="4D4D4F"/>
                            <w:sz w:val="16"/>
                          </w:rPr>
                          <w:t>on</w:t>
                        </w:r>
                        <w:r>
                          <w:rPr>
                            <w:color w:val="4D4D4F"/>
                            <w:spacing w:val="-8"/>
                            <w:sz w:val="16"/>
                          </w:rPr>
                          <w:t xml:space="preserve"> </w:t>
                        </w:r>
                        <w:r>
                          <w:rPr>
                            <w:color w:val="4D4D4F"/>
                            <w:sz w:val="16"/>
                          </w:rPr>
                          <w:t>existing</w:t>
                        </w:r>
                        <w:r>
                          <w:rPr>
                            <w:color w:val="4D4D4F"/>
                            <w:spacing w:val="-8"/>
                            <w:sz w:val="16"/>
                          </w:rPr>
                          <w:t xml:space="preserve"> </w:t>
                        </w:r>
                        <w:r>
                          <w:rPr>
                            <w:color w:val="4D4D4F"/>
                            <w:sz w:val="16"/>
                          </w:rPr>
                          <w:t>and</w:t>
                        </w:r>
                        <w:r>
                          <w:rPr>
                            <w:color w:val="4D4D4F"/>
                            <w:spacing w:val="-7"/>
                            <w:sz w:val="16"/>
                          </w:rPr>
                          <w:t xml:space="preserve"> </w:t>
                        </w:r>
                        <w:r>
                          <w:rPr>
                            <w:color w:val="4D4D4F"/>
                            <w:sz w:val="16"/>
                          </w:rPr>
                          <w:t>future</w:t>
                        </w:r>
                        <w:r>
                          <w:rPr>
                            <w:color w:val="4D4D4F"/>
                            <w:spacing w:val="-8"/>
                            <w:sz w:val="16"/>
                          </w:rPr>
                          <w:t xml:space="preserve"> </w:t>
                        </w:r>
                        <w:r>
                          <w:rPr>
                            <w:color w:val="4D4D4F"/>
                            <w:sz w:val="16"/>
                          </w:rPr>
                          <w:t>land</w:t>
                        </w:r>
                        <w:r>
                          <w:rPr>
                            <w:color w:val="4D4D4F"/>
                            <w:spacing w:val="-7"/>
                            <w:sz w:val="16"/>
                          </w:rPr>
                          <w:t xml:space="preserve"> </w:t>
                        </w:r>
                        <w:r>
                          <w:rPr>
                            <w:color w:val="4D4D4F"/>
                            <w:sz w:val="16"/>
                          </w:rPr>
                          <w:t>uses</w:t>
                        </w:r>
                        <w:r>
                          <w:rPr>
                            <w:color w:val="4D4D4F"/>
                            <w:spacing w:val="-8"/>
                            <w:sz w:val="16"/>
                          </w:rPr>
                          <w:t xml:space="preserve"> </w:t>
                        </w:r>
                        <w:r>
                          <w:rPr>
                            <w:color w:val="4D4D4F"/>
                            <w:sz w:val="16"/>
                          </w:rPr>
                          <w:t xml:space="preserve">due to </w:t>
                        </w:r>
                        <w:r>
                          <w:rPr>
                            <w:color w:val="4D4D4F"/>
                            <w:spacing w:val="2"/>
                            <w:sz w:val="16"/>
                          </w:rPr>
                          <w:t xml:space="preserve">restrictions </w:t>
                        </w:r>
                        <w:r>
                          <w:rPr>
                            <w:color w:val="4D4D4F"/>
                            <w:sz w:val="16"/>
                          </w:rPr>
                          <w:t xml:space="preserve">on </w:t>
                        </w:r>
                        <w:r>
                          <w:rPr>
                            <w:color w:val="4D4D4F"/>
                            <w:spacing w:val="2"/>
                            <w:sz w:val="16"/>
                          </w:rPr>
                          <w:t xml:space="preserve">construction </w:t>
                        </w:r>
                        <w:r>
                          <w:rPr>
                            <w:color w:val="4D4D4F"/>
                            <w:sz w:val="16"/>
                          </w:rPr>
                          <w:t>of any permanent structures in the pipeline easement. In addition,</w:t>
                        </w:r>
                        <w:r>
                          <w:rPr>
                            <w:color w:val="4D4D4F"/>
                            <w:spacing w:val="25"/>
                            <w:sz w:val="16"/>
                          </w:rPr>
                          <w:t xml:space="preserve"> </w:t>
                        </w:r>
                        <w:r>
                          <w:rPr>
                            <w:color w:val="4D4D4F"/>
                            <w:sz w:val="16"/>
                          </w:rPr>
                          <w:t>the</w:t>
                        </w:r>
                        <w:r>
                          <w:rPr>
                            <w:color w:val="4D4D4F"/>
                            <w:spacing w:val="-7"/>
                            <w:sz w:val="16"/>
                          </w:rPr>
                          <w:t xml:space="preserve"> </w:t>
                        </w:r>
                        <w:r>
                          <w:rPr>
                            <w:color w:val="4D4D4F"/>
                            <w:sz w:val="16"/>
                          </w:rPr>
                          <w:t>acquisition</w:t>
                        </w:r>
                        <w:r>
                          <w:rPr>
                            <w:color w:val="4D4D4F"/>
                            <w:spacing w:val="-8"/>
                            <w:sz w:val="16"/>
                          </w:rPr>
                          <w:t xml:space="preserve"> </w:t>
                        </w:r>
                        <w:r>
                          <w:rPr>
                            <w:color w:val="4D4D4F"/>
                            <w:sz w:val="16"/>
                          </w:rPr>
                          <w:t>of</w:t>
                        </w:r>
                        <w:r>
                          <w:rPr>
                            <w:color w:val="4D4D4F"/>
                            <w:spacing w:val="-8"/>
                            <w:sz w:val="16"/>
                          </w:rPr>
                          <w:t xml:space="preserve"> </w:t>
                        </w:r>
                        <w:r>
                          <w:rPr>
                            <w:color w:val="4D4D4F"/>
                            <w:sz w:val="16"/>
                          </w:rPr>
                          <w:t>easements</w:t>
                        </w:r>
                        <w:r>
                          <w:rPr>
                            <w:color w:val="4D4D4F"/>
                            <w:spacing w:val="-8"/>
                            <w:sz w:val="16"/>
                          </w:rPr>
                          <w:t xml:space="preserve"> </w:t>
                        </w:r>
                        <w:r>
                          <w:rPr>
                            <w:color w:val="4D4D4F"/>
                            <w:sz w:val="16"/>
                          </w:rPr>
                          <w:t>for</w:t>
                        </w:r>
                        <w:r>
                          <w:rPr>
                            <w:color w:val="4D4D4F"/>
                            <w:spacing w:val="-8"/>
                            <w:sz w:val="16"/>
                          </w:rPr>
                          <w:t xml:space="preserve"> </w:t>
                        </w:r>
                        <w:r>
                          <w:rPr>
                            <w:color w:val="4D4D4F"/>
                            <w:sz w:val="16"/>
                          </w:rPr>
                          <w:t>pipeline</w:t>
                        </w:r>
                        <w:r>
                          <w:rPr>
                            <w:color w:val="4D4D4F"/>
                            <w:spacing w:val="-8"/>
                            <w:sz w:val="16"/>
                          </w:rPr>
                          <w:t xml:space="preserve"> </w:t>
                        </w:r>
                        <w:r>
                          <w:rPr>
                            <w:color w:val="4D4D4F"/>
                            <w:sz w:val="16"/>
                          </w:rPr>
                          <w:t>infrastructure</w:t>
                        </w:r>
                        <w:r>
                          <w:rPr>
                            <w:color w:val="4D4D4F"/>
                            <w:spacing w:val="-8"/>
                            <w:sz w:val="16"/>
                          </w:rPr>
                          <w:t xml:space="preserve"> </w:t>
                        </w:r>
                        <w:r>
                          <w:rPr>
                            <w:color w:val="4D4D4F"/>
                            <w:sz w:val="16"/>
                          </w:rPr>
                          <w:t>and</w:t>
                        </w:r>
                        <w:r>
                          <w:rPr>
                            <w:color w:val="4D4D4F"/>
                            <w:spacing w:val="-8"/>
                            <w:sz w:val="16"/>
                          </w:rPr>
                          <w:t xml:space="preserve"> </w:t>
                        </w:r>
                        <w:r>
                          <w:rPr>
                            <w:color w:val="4D4D4F"/>
                            <w:sz w:val="16"/>
                          </w:rPr>
                          <w:t>a</w:t>
                        </w:r>
                        <w:r>
                          <w:rPr>
                            <w:color w:val="4D4D4F"/>
                            <w:spacing w:val="-7"/>
                            <w:sz w:val="16"/>
                          </w:rPr>
                          <w:t xml:space="preserve"> </w:t>
                        </w:r>
                        <w:r>
                          <w:rPr>
                            <w:color w:val="4D4D4F"/>
                            <w:sz w:val="16"/>
                          </w:rPr>
                          <w:t>small</w:t>
                        </w:r>
                        <w:r>
                          <w:rPr>
                            <w:color w:val="4D4D4F"/>
                            <w:spacing w:val="-8"/>
                            <w:sz w:val="16"/>
                          </w:rPr>
                          <w:t xml:space="preserve"> </w:t>
                        </w:r>
                        <w:r>
                          <w:rPr>
                            <w:color w:val="4D4D4F"/>
                            <w:sz w:val="16"/>
                          </w:rPr>
                          <w:t>parcel</w:t>
                        </w:r>
                        <w:r>
                          <w:rPr>
                            <w:color w:val="4D4D4F"/>
                            <w:spacing w:val="-9"/>
                            <w:sz w:val="16"/>
                          </w:rPr>
                          <w:t xml:space="preserve"> </w:t>
                        </w:r>
                        <w:r>
                          <w:rPr>
                            <w:color w:val="4D4D4F"/>
                            <w:sz w:val="16"/>
                          </w:rPr>
                          <w:t>of</w:t>
                        </w:r>
                        <w:r>
                          <w:rPr>
                            <w:color w:val="4D4D4F"/>
                            <w:spacing w:val="-7"/>
                            <w:sz w:val="16"/>
                          </w:rPr>
                          <w:t xml:space="preserve"> </w:t>
                        </w:r>
                        <w:r>
                          <w:rPr>
                            <w:color w:val="4D4D4F"/>
                            <w:sz w:val="16"/>
                          </w:rPr>
                          <w:t xml:space="preserve">land for the Pakenham Delivery Facility would be required. Neither of these land acquisitions are expected to have significant impacts given the proposed location of the pipeline, the limited number of land uses </w:t>
                        </w:r>
                        <w:r>
                          <w:rPr>
                            <w:color w:val="4D4D4F"/>
                            <w:spacing w:val="3"/>
                            <w:sz w:val="16"/>
                          </w:rPr>
                          <w:t xml:space="preserve">affected, </w:t>
                        </w:r>
                        <w:r>
                          <w:rPr>
                            <w:color w:val="4D4D4F"/>
                            <w:sz w:val="16"/>
                          </w:rPr>
                          <w:t>as well as the broadacre rural use</w:t>
                        </w:r>
                        <w:r>
                          <w:rPr>
                            <w:color w:val="4D4D4F"/>
                            <w:sz w:val="16"/>
                          </w:rPr>
                          <w:t xml:space="preserve"> of the </w:t>
                        </w:r>
                        <w:r>
                          <w:rPr>
                            <w:color w:val="4D4D4F"/>
                            <w:spacing w:val="3"/>
                            <w:sz w:val="16"/>
                          </w:rPr>
                          <w:t xml:space="preserve">affected </w:t>
                        </w:r>
                        <w:r>
                          <w:rPr>
                            <w:color w:val="4D4D4F"/>
                            <w:sz w:val="16"/>
                          </w:rPr>
                          <w:t xml:space="preserve">land. Overall, operational </w:t>
                        </w:r>
                        <w:r>
                          <w:rPr>
                            <w:color w:val="4D4D4F"/>
                            <w:spacing w:val="3"/>
                            <w:sz w:val="16"/>
                          </w:rPr>
                          <w:t xml:space="preserve">impacts </w:t>
                        </w:r>
                        <w:r>
                          <w:rPr>
                            <w:color w:val="4D4D4F"/>
                            <w:sz w:val="16"/>
                          </w:rPr>
                          <w:t xml:space="preserve">would be minimal and </w:t>
                        </w:r>
                        <w:r>
                          <w:rPr>
                            <w:color w:val="4D4D4F"/>
                            <w:spacing w:val="3"/>
                            <w:sz w:val="16"/>
                          </w:rPr>
                          <w:t xml:space="preserve">affected </w:t>
                        </w:r>
                        <w:r>
                          <w:rPr>
                            <w:color w:val="4D4D4F"/>
                            <w:sz w:val="16"/>
                          </w:rPr>
                          <w:t>landowners would receive compensation for the acquisition of the</w:t>
                        </w:r>
                        <w:r>
                          <w:rPr>
                            <w:color w:val="4D4D4F"/>
                            <w:spacing w:val="10"/>
                            <w:sz w:val="16"/>
                          </w:rPr>
                          <w:t xml:space="preserve"> </w:t>
                        </w:r>
                        <w:r>
                          <w:rPr>
                            <w:color w:val="4D4D4F"/>
                            <w:sz w:val="16"/>
                          </w:rPr>
                          <w:t>easements.</w:t>
                        </w:r>
                      </w:p>
                      <w:p w:rsidR="00467A5B" w:rsidRDefault="00A16D86">
                        <w:pPr>
                          <w:pStyle w:val="TableParagraph"/>
                          <w:spacing w:before="50" w:line="220" w:lineRule="auto"/>
                          <w:ind w:left="101" w:right="55"/>
                          <w:jc w:val="both"/>
                          <w:rPr>
                            <w:sz w:val="16"/>
                          </w:rPr>
                        </w:pPr>
                        <w:r>
                          <w:rPr>
                            <w:color w:val="4D4D4F"/>
                            <w:sz w:val="16"/>
                          </w:rPr>
                          <w:t>The overall Project has been assessed as being consistent with the general land use policies and p</w:t>
                        </w:r>
                        <w:r>
                          <w:rPr>
                            <w:color w:val="4D4D4F"/>
                            <w:sz w:val="16"/>
                          </w:rPr>
                          <w:t>rovisions within the local Planning Schemes along the pipeline alignment.</w:t>
                        </w:r>
                      </w:p>
                    </w:tc>
                    <w:tc>
                      <w:tcPr>
                        <w:tcW w:w="1395" w:type="dxa"/>
                        <w:tcBorders>
                          <w:top w:val="single" w:sz="18" w:space="0" w:color="D7D6C7"/>
                          <w:bottom w:val="single" w:sz="18" w:space="0" w:color="D7D6C7"/>
                        </w:tcBorders>
                      </w:tcPr>
                      <w:p w:rsidR="00467A5B" w:rsidRDefault="00A16D86">
                        <w:pPr>
                          <w:pStyle w:val="TableParagraph"/>
                          <w:spacing w:before="21"/>
                          <w:ind w:left="55"/>
                          <w:rPr>
                            <w:b/>
                            <w:sz w:val="16"/>
                          </w:rPr>
                        </w:pPr>
                        <w:r>
                          <w:rPr>
                            <w:b/>
                            <w:color w:val="4D4D4F"/>
                            <w:sz w:val="16"/>
                          </w:rPr>
                          <w:t>Pipeline Works</w:t>
                        </w:r>
                      </w:p>
                    </w:tc>
                  </w:tr>
                </w:tbl>
                <w:p w:rsidR="00467A5B" w:rsidRDefault="00467A5B">
                  <w:pPr>
                    <w:pStyle w:val="BodyText"/>
                  </w:pPr>
                </w:p>
              </w:txbxContent>
            </v:textbox>
            <w10:anchorlock/>
          </v:shape>
        </w:pict>
      </w:r>
    </w:p>
    <w:p w:rsidR="00467A5B" w:rsidRDefault="00467A5B">
      <w:pPr>
        <w:rPr>
          <w:sz w:val="20"/>
        </w:rPr>
        <w:sectPr w:rsidR="00467A5B">
          <w:pgSz w:w="11910" w:h="16840"/>
          <w:pgMar w:top="740" w:right="0" w:bottom="280" w:left="0" w:header="720" w:footer="720" w:gutter="0"/>
          <w:cols w:space="720"/>
        </w:sectPr>
      </w:pPr>
    </w:p>
    <w:p w:rsidR="00467A5B" w:rsidRDefault="00A16D86">
      <w:pPr>
        <w:pStyle w:val="BodyText"/>
        <w:rPr>
          <w:sz w:val="20"/>
        </w:rPr>
      </w:pPr>
      <w:r>
        <w:lastRenderedPageBreak/>
        <w:pict>
          <v:rect id="_x0000_s1049" style="position:absolute;margin-left:581.1pt;margin-top:124.5pt;width:14.15pt;height:39.7pt;z-index:251793408;mso-position-horizontal-relative:page;mso-position-vertical-relative:page" fillcolor="#0e5d61" stroked="f">
            <w10:wrap anchorx="page" anchory="page"/>
          </v:rect>
        </w:pict>
      </w:r>
      <w:r>
        <w:pict>
          <v:group id="_x0000_s1044" style="position:absolute;margin-left:62.35pt;margin-top:37.4pt;width:532.95pt;height:25.2pt;z-index:251796480;mso-position-horizontal-relative:page;mso-position-vertical-relative:page" coordorigin="1247,748" coordsize="10659,504">
            <v:line id="_x0000_s1048" style="position:absolute" from="10616,748" to="10616,1247" strokecolor="#0e5d61" strokeweight="1.5mm"/>
            <v:line id="_x0000_s1047" style="position:absolute" from="1247,1247" to="11906,1247" strokecolor="#808285" strokeweight=".5pt"/>
            <v:shape id="_x0000_s1046" type="#_x0000_t202" style="position:absolute;left:6272;top:881;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045" type="#_x0000_t202" style="position:absolute;left:10800;top:802;width:751;height:355" filled="f" stroked="f">
              <v:textbox inset="0,0,0,0">
                <w:txbxContent>
                  <w:p w:rsidR="00467A5B" w:rsidRDefault="00A16D86">
                    <w:pPr>
                      <w:spacing w:line="334" w:lineRule="exact"/>
                      <w:rPr>
                        <w:b/>
                        <w:sz w:val="26"/>
                      </w:rPr>
                    </w:pPr>
                    <w:r>
                      <w:rPr>
                        <w:b/>
                        <w:color w:val="4D4D4F"/>
                        <w:sz w:val="26"/>
                      </w:rPr>
                      <w:t>ES-19</w:t>
                    </w:r>
                  </w:p>
                </w:txbxContent>
              </v:textbox>
            </v:shape>
            <w10:wrap anchorx="page" anchory="page"/>
          </v:group>
        </w:pict>
      </w: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13"/>
        <w:rPr>
          <w:sz w:val="26"/>
        </w:rPr>
      </w:pPr>
    </w:p>
    <w:tbl>
      <w:tblPr>
        <w:tblW w:w="0" w:type="auto"/>
        <w:tblInd w:w="1254" w:type="dxa"/>
        <w:tblLayout w:type="fixed"/>
        <w:tblCellMar>
          <w:left w:w="0" w:type="dxa"/>
          <w:right w:w="0" w:type="dxa"/>
        </w:tblCellMar>
        <w:tblLook w:val="01E0" w:firstRow="1" w:lastRow="1" w:firstColumn="1" w:lastColumn="1" w:noHBand="0" w:noVBand="0"/>
      </w:tblPr>
      <w:tblGrid>
        <w:gridCol w:w="1543"/>
        <w:gridCol w:w="6542"/>
        <w:gridCol w:w="1396"/>
      </w:tblGrid>
      <w:tr w:rsidR="00467A5B">
        <w:trPr>
          <w:trHeight w:val="592"/>
        </w:trPr>
        <w:tc>
          <w:tcPr>
            <w:tcW w:w="1543" w:type="dxa"/>
            <w:shd w:val="clear" w:color="auto" w:fill="0E5D61"/>
          </w:tcPr>
          <w:p w:rsidR="00467A5B" w:rsidRDefault="00A16D86">
            <w:pPr>
              <w:pStyle w:val="TableParagraph"/>
              <w:spacing w:before="62"/>
              <w:rPr>
                <w:rFonts w:ascii="Nunito Sans SemiBold"/>
                <w:b/>
                <w:sz w:val="18"/>
              </w:rPr>
            </w:pPr>
            <w:r>
              <w:rPr>
                <w:rFonts w:ascii="Nunito Sans SemiBold"/>
                <w:b/>
                <w:color w:val="FFFFFF"/>
                <w:sz w:val="18"/>
              </w:rPr>
              <w:t>Technical study</w:t>
            </w:r>
          </w:p>
        </w:tc>
        <w:tc>
          <w:tcPr>
            <w:tcW w:w="6542" w:type="dxa"/>
            <w:shd w:val="clear" w:color="auto" w:fill="0E5D61"/>
          </w:tcPr>
          <w:p w:rsidR="00467A5B" w:rsidRDefault="00A16D86">
            <w:pPr>
              <w:pStyle w:val="TableParagraph"/>
              <w:spacing w:before="62"/>
              <w:ind w:left="129"/>
              <w:rPr>
                <w:rFonts w:ascii="Nunito Sans SemiBold"/>
                <w:b/>
                <w:sz w:val="18"/>
              </w:rPr>
            </w:pPr>
            <w:r>
              <w:rPr>
                <w:rFonts w:ascii="Nunito Sans SemiBold"/>
                <w:b/>
                <w:color w:val="FFFFFF"/>
                <w:sz w:val="18"/>
              </w:rPr>
              <w:t>Key findings of the operational impact assessment</w:t>
            </w:r>
          </w:p>
        </w:tc>
        <w:tc>
          <w:tcPr>
            <w:tcW w:w="1396" w:type="dxa"/>
            <w:shd w:val="clear" w:color="auto" w:fill="0E5D61"/>
          </w:tcPr>
          <w:p w:rsidR="00467A5B" w:rsidRDefault="00A16D86">
            <w:pPr>
              <w:pStyle w:val="TableParagraph"/>
              <w:spacing w:before="100" w:line="194" w:lineRule="auto"/>
              <w:ind w:left="55" w:right="403"/>
              <w:rPr>
                <w:rFonts w:ascii="Nunito Sans SemiBold"/>
                <w:b/>
                <w:sz w:val="18"/>
              </w:rPr>
            </w:pPr>
            <w:r>
              <w:rPr>
                <w:rFonts w:ascii="Nunito Sans SemiBold"/>
                <w:b/>
                <w:color w:val="FFFFFF"/>
                <w:sz w:val="18"/>
              </w:rPr>
              <w:t>Project component</w:t>
            </w:r>
          </w:p>
        </w:tc>
      </w:tr>
      <w:tr w:rsidR="00467A5B">
        <w:trPr>
          <w:trHeight w:val="5772"/>
        </w:trPr>
        <w:tc>
          <w:tcPr>
            <w:tcW w:w="1543" w:type="dxa"/>
            <w:tcBorders>
              <w:bottom w:val="single" w:sz="18" w:space="0" w:color="D7D6C7"/>
            </w:tcBorders>
          </w:tcPr>
          <w:p w:rsidR="00467A5B" w:rsidRDefault="00A16D86">
            <w:pPr>
              <w:pStyle w:val="TableParagraph"/>
              <w:spacing w:before="24"/>
              <w:rPr>
                <w:b/>
                <w:sz w:val="16"/>
              </w:rPr>
            </w:pPr>
            <w:r>
              <w:rPr>
                <w:b/>
                <w:color w:val="4D4D4F"/>
                <w:sz w:val="16"/>
              </w:rPr>
              <w:t>Social</w:t>
            </w:r>
          </w:p>
        </w:tc>
        <w:tc>
          <w:tcPr>
            <w:tcW w:w="6542" w:type="dxa"/>
            <w:tcBorders>
              <w:bottom w:val="single" w:sz="18" w:space="0" w:color="D7D6C7"/>
            </w:tcBorders>
          </w:tcPr>
          <w:p w:rsidR="00467A5B" w:rsidRDefault="00A16D86">
            <w:pPr>
              <w:pStyle w:val="TableParagraph"/>
              <w:spacing w:before="38" w:line="220" w:lineRule="auto"/>
              <w:ind w:left="129" w:right="55"/>
              <w:jc w:val="both"/>
              <w:rPr>
                <w:sz w:val="16"/>
              </w:rPr>
            </w:pPr>
            <w:r>
              <w:rPr>
                <w:color w:val="4D4D4F"/>
                <w:spacing w:val="2"/>
                <w:sz w:val="16"/>
              </w:rPr>
              <w:t xml:space="preserve">The Project </w:t>
            </w:r>
            <w:r>
              <w:rPr>
                <w:color w:val="4D4D4F"/>
                <w:sz w:val="16"/>
              </w:rPr>
              <w:t xml:space="preserve">would provide gas supply </w:t>
            </w:r>
            <w:r>
              <w:rPr>
                <w:color w:val="4D4D4F"/>
                <w:spacing w:val="2"/>
                <w:sz w:val="16"/>
              </w:rPr>
              <w:t xml:space="preserve">certainty </w:t>
            </w:r>
            <w:r>
              <w:rPr>
                <w:color w:val="4D4D4F"/>
                <w:sz w:val="16"/>
              </w:rPr>
              <w:t xml:space="preserve">and </w:t>
            </w:r>
            <w:r>
              <w:rPr>
                <w:color w:val="4D4D4F"/>
                <w:spacing w:val="2"/>
                <w:sz w:val="16"/>
              </w:rPr>
              <w:t xml:space="preserve">security </w:t>
            </w:r>
            <w:r>
              <w:rPr>
                <w:color w:val="4D4D4F"/>
                <w:sz w:val="16"/>
              </w:rPr>
              <w:t xml:space="preserve">for </w:t>
            </w:r>
            <w:r>
              <w:rPr>
                <w:color w:val="4D4D4F"/>
                <w:spacing w:val="2"/>
                <w:sz w:val="16"/>
              </w:rPr>
              <w:t xml:space="preserve">Victorian </w:t>
            </w:r>
            <w:r>
              <w:rPr>
                <w:color w:val="4D4D4F"/>
                <w:sz w:val="16"/>
              </w:rPr>
              <w:t xml:space="preserve">gas </w:t>
            </w:r>
            <w:r>
              <w:rPr>
                <w:color w:val="4D4D4F"/>
                <w:spacing w:val="2"/>
                <w:sz w:val="16"/>
              </w:rPr>
              <w:t xml:space="preserve">customers </w:t>
            </w:r>
            <w:r>
              <w:rPr>
                <w:color w:val="4D4D4F"/>
                <w:sz w:val="16"/>
              </w:rPr>
              <w:t xml:space="preserve">and assist to place downward pressure on gas </w:t>
            </w:r>
            <w:r>
              <w:rPr>
                <w:color w:val="4D4D4F"/>
                <w:spacing w:val="2"/>
                <w:sz w:val="16"/>
              </w:rPr>
              <w:t xml:space="preserve">prices. </w:t>
            </w:r>
            <w:r>
              <w:rPr>
                <w:color w:val="4D4D4F"/>
                <w:sz w:val="16"/>
              </w:rPr>
              <w:t>It would also provide a flexible source</w:t>
            </w:r>
            <w:r>
              <w:rPr>
                <w:color w:val="4D4D4F"/>
                <w:spacing w:val="-11"/>
                <w:sz w:val="16"/>
              </w:rPr>
              <w:t xml:space="preserve"> </w:t>
            </w:r>
            <w:r>
              <w:rPr>
                <w:color w:val="4D4D4F"/>
                <w:sz w:val="16"/>
              </w:rPr>
              <w:t>of</w:t>
            </w:r>
            <w:r>
              <w:rPr>
                <w:color w:val="4D4D4F"/>
                <w:spacing w:val="-11"/>
                <w:sz w:val="16"/>
              </w:rPr>
              <w:t xml:space="preserve"> </w:t>
            </w:r>
            <w:r>
              <w:rPr>
                <w:color w:val="4D4D4F"/>
                <w:sz w:val="16"/>
              </w:rPr>
              <w:t>gas-fired</w:t>
            </w:r>
            <w:r>
              <w:rPr>
                <w:color w:val="4D4D4F"/>
                <w:spacing w:val="-11"/>
                <w:sz w:val="16"/>
              </w:rPr>
              <w:t xml:space="preserve"> </w:t>
            </w:r>
            <w:r>
              <w:rPr>
                <w:color w:val="4D4D4F"/>
                <w:spacing w:val="2"/>
                <w:sz w:val="16"/>
              </w:rPr>
              <w:t>electricity</w:t>
            </w:r>
            <w:r>
              <w:rPr>
                <w:color w:val="4D4D4F"/>
                <w:spacing w:val="-11"/>
                <w:sz w:val="16"/>
              </w:rPr>
              <w:t xml:space="preserve"> </w:t>
            </w:r>
            <w:r>
              <w:rPr>
                <w:color w:val="4D4D4F"/>
                <w:sz w:val="16"/>
              </w:rPr>
              <w:t>as</w:t>
            </w:r>
            <w:r>
              <w:rPr>
                <w:color w:val="4D4D4F"/>
                <w:spacing w:val="-11"/>
                <w:sz w:val="16"/>
              </w:rPr>
              <w:t xml:space="preserve"> </w:t>
            </w:r>
            <w:r>
              <w:rPr>
                <w:color w:val="4D4D4F"/>
                <w:sz w:val="16"/>
              </w:rPr>
              <w:t>the</w:t>
            </w:r>
            <w:r>
              <w:rPr>
                <w:color w:val="4D4D4F"/>
                <w:spacing w:val="-11"/>
                <w:sz w:val="16"/>
              </w:rPr>
              <w:t xml:space="preserve"> </w:t>
            </w:r>
            <w:r>
              <w:rPr>
                <w:color w:val="4D4D4F"/>
                <w:sz w:val="16"/>
              </w:rPr>
              <w:t>National</w:t>
            </w:r>
            <w:r>
              <w:rPr>
                <w:color w:val="4D4D4F"/>
                <w:spacing w:val="-11"/>
                <w:sz w:val="16"/>
              </w:rPr>
              <w:t xml:space="preserve"> </w:t>
            </w:r>
            <w:r>
              <w:rPr>
                <w:color w:val="4D4D4F"/>
                <w:sz w:val="16"/>
              </w:rPr>
              <w:t>Energy</w:t>
            </w:r>
            <w:r>
              <w:rPr>
                <w:color w:val="4D4D4F"/>
                <w:spacing w:val="-10"/>
                <w:sz w:val="16"/>
              </w:rPr>
              <w:t xml:space="preserve"> </w:t>
            </w:r>
            <w:r>
              <w:rPr>
                <w:color w:val="4D4D4F"/>
                <w:sz w:val="16"/>
              </w:rPr>
              <w:t>Market</w:t>
            </w:r>
            <w:r>
              <w:rPr>
                <w:color w:val="4D4D4F"/>
                <w:spacing w:val="-11"/>
                <w:sz w:val="16"/>
              </w:rPr>
              <w:t xml:space="preserve"> </w:t>
            </w:r>
            <w:r>
              <w:rPr>
                <w:color w:val="4D4D4F"/>
                <w:sz w:val="16"/>
              </w:rPr>
              <w:t>transitions</w:t>
            </w:r>
            <w:r>
              <w:rPr>
                <w:color w:val="4D4D4F"/>
                <w:spacing w:val="-11"/>
                <w:sz w:val="16"/>
              </w:rPr>
              <w:t xml:space="preserve"> </w:t>
            </w:r>
            <w:r>
              <w:rPr>
                <w:color w:val="4D4D4F"/>
                <w:sz w:val="16"/>
              </w:rPr>
              <w:t>to</w:t>
            </w:r>
            <w:r>
              <w:rPr>
                <w:color w:val="4D4D4F"/>
                <w:spacing w:val="-11"/>
                <w:sz w:val="16"/>
              </w:rPr>
              <w:t xml:space="preserve"> </w:t>
            </w:r>
            <w:r>
              <w:rPr>
                <w:color w:val="4D4D4F"/>
                <w:sz w:val="16"/>
              </w:rPr>
              <w:t>more</w:t>
            </w:r>
            <w:r>
              <w:rPr>
                <w:color w:val="4D4D4F"/>
                <w:spacing w:val="-11"/>
                <w:sz w:val="16"/>
              </w:rPr>
              <w:t xml:space="preserve"> </w:t>
            </w:r>
            <w:r>
              <w:rPr>
                <w:color w:val="4D4D4F"/>
                <w:sz w:val="16"/>
              </w:rPr>
              <w:t>renewable sources.</w:t>
            </w:r>
          </w:p>
          <w:p w:rsidR="00467A5B" w:rsidRDefault="00A16D86">
            <w:pPr>
              <w:pStyle w:val="TableParagraph"/>
              <w:spacing w:before="53" w:line="220" w:lineRule="auto"/>
              <w:ind w:left="129" w:right="55"/>
              <w:jc w:val="both"/>
              <w:rPr>
                <w:sz w:val="16"/>
              </w:rPr>
            </w:pPr>
            <w:r>
              <w:rPr>
                <w:color w:val="4D4D4F"/>
                <w:sz w:val="16"/>
              </w:rPr>
              <w:t>AGL</w:t>
            </w:r>
            <w:r>
              <w:rPr>
                <w:color w:val="4D4D4F"/>
                <w:spacing w:val="-10"/>
                <w:sz w:val="16"/>
              </w:rPr>
              <w:t xml:space="preserve"> </w:t>
            </w:r>
            <w:r>
              <w:rPr>
                <w:color w:val="4D4D4F"/>
                <w:sz w:val="16"/>
              </w:rPr>
              <w:t>has</w:t>
            </w:r>
            <w:r>
              <w:rPr>
                <w:color w:val="4D4D4F"/>
                <w:spacing w:val="-10"/>
                <w:sz w:val="16"/>
              </w:rPr>
              <w:t xml:space="preserve"> </w:t>
            </w:r>
            <w:r>
              <w:rPr>
                <w:color w:val="4D4D4F"/>
                <w:sz w:val="16"/>
              </w:rPr>
              <w:t>committed</w:t>
            </w:r>
            <w:r>
              <w:rPr>
                <w:color w:val="4D4D4F"/>
                <w:spacing w:val="-10"/>
                <w:sz w:val="16"/>
              </w:rPr>
              <w:t xml:space="preserve"> </w:t>
            </w:r>
            <w:r>
              <w:rPr>
                <w:color w:val="4D4D4F"/>
                <w:sz w:val="16"/>
              </w:rPr>
              <w:t>to</w:t>
            </w:r>
            <w:r>
              <w:rPr>
                <w:color w:val="4D4D4F"/>
                <w:spacing w:val="-9"/>
                <w:sz w:val="16"/>
              </w:rPr>
              <w:t xml:space="preserve"> </w:t>
            </w:r>
            <w:r>
              <w:rPr>
                <w:color w:val="4D4D4F"/>
                <w:sz w:val="16"/>
              </w:rPr>
              <w:t>a</w:t>
            </w:r>
            <w:r>
              <w:rPr>
                <w:color w:val="4D4D4F"/>
                <w:spacing w:val="-10"/>
                <w:sz w:val="16"/>
              </w:rPr>
              <w:t xml:space="preserve"> </w:t>
            </w:r>
            <w:r>
              <w:rPr>
                <w:color w:val="4D4D4F"/>
                <w:spacing w:val="-3"/>
                <w:sz w:val="16"/>
              </w:rPr>
              <w:t>$7.5</w:t>
            </w:r>
            <w:r>
              <w:rPr>
                <w:color w:val="4D4D4F"/>
                <w:spacing w:val="-10"/>
                <w:sz w:val="16"/>
              </w:rPr>
              <w:t xml:space="preserve"> </w:t>
            </w:r>
            <w:r>
              <w:rPr>
                <w:color w:val="4D4D4F"/>
                <w:sz w:val="16"/>
              </w:rPr>
              <w:t>million</w:t>
            </w:r>
            <w:r>
              <w:rPr>
                <w:color w:val="4D4D4F"/>
                <w:spacing w:val="-10"/>
                <w:sz w:val="16"/>
              </w:rPr>
              <w:t xml:space="preserve"> </w:t>
            </w:r>
            <w:r>
              <w:rPr>
                <w:color w:val="4D4D4F"/>
                <w:sz w:val="16"/>
              </w:rPr>
              <w:t>community</w:t>
            </w:r>
            <w:r>
              <w:rPr>
                <w:color w:val="4D4D4F"/>
                <w:spacing w:val="-9"/>
                <w:sz w:val="16"/>
              </w:rPr>
              <w:t xml:space="preserve"> </w:t>
            </w:r>
            <w:r>
              <w:rPr>
                <w:color w:val="4D4D4F"/>
                <w:sz w:val="16"/>
              </w:rPr>
              <w:t>fund</w:t>
            </w:r>
            <w:r>
              <w:rPr>
                <w:color w:val="4D4D4F"/>
                <w:spacing w:val="-10"/>
                <w:sz w:val="16"/>
              </w:rPr>
              <w:t xml:space="preserve"> </w:t>
            </w:r>
            <w:r>
              <w:rPr>
                <w:color w:val="4D4D4F"/>
                <w:sz w:val="16"/>
              </w:rPr>
              <w:t>if</w:t>
            </w:r>
            <w:r>
              <w:rPr>
                <w:color w:val="4D4D4F"/>
                <w:spacing w:val="-10"/>
                <w:sz w:val="16"/>
              </w:rPr>
              <w:t xml:space="preserve"> </w:t>
            </w:r>
            <w:r>
              <w:rPr>
                <w:color w:val="4D4D4F"/>
                <w:sz w:val="16"/>
              </w:rPr>
              <w:t>the</w:t>
            </w:r>
            <w:r>
              <w:rPr>
                <w:color w:val="4D4D4F"/>
                <w:spacing w:val="-10"/>
                <w:sz w:val="16"/>
              </w:rPr>
              <w:t xml:space="preserve"> </w:t>
            </w:r>
            <w:r>
              <w:rPr>
                <w:color w:val="4D4D4F"/>
                <w:sz w:val="16"/>
              </w:rPr>
              <w:t>Project</w:t>
            </w:r>
            <w:r>
              <w:rPr>
                <w:color w:val="4D4D4F"/>
                <w:spacing w:val="-9"/>
                <w:sz w:val="16"/>
              </w:rPr>
              <w:t xml:space="preserve"> </w:t>
            </w:r>
            <w:r>
              <w:rPr>
                <w:color w:val="4D4D4F"/>
                <w:sz w:val="16"/>
              </w:rPr>
              <w:t>proceeds</w:t>
            </w:r>
            <w:r>
              <w:rPr>
                <w:color w:val="4D4D4F"/>
                <w:spacing w:val="-10"/>
                <w:sz w:val="16"/>
              </w:rPr>
              <w:t xml:space="preserve"> </w:t>
            </w:r>
            <w:r>
              <w:rPr>
                <w:color w:val="4D4D4F"/>
                <w:sz w:val="16"/>
              </w:rPr>
              <w:t>to</w:t>
            </w:r>
            <w:r>
              <w:rPr>
                <w:color w:val="4D4D4F"/>
                <w:spacing w:val="-10"/>
                <w:sz w:val="16"/>
              </w:rPr>
              <w:t xml:space="preserve"> </w:t>
            </w:r>
            <w:r>
              <w:rPr>
                <w:color w:val="4D4D4F"/>
                <w:sz w:val="16"/>
              </w:rPr>
              <w:t>share</w:t>
            </w:r>
            <w:r>
              <w:rPr>
                <w:color w:val="4D4D4F"/>
                <w:spacing w:val="-10"/>
                <w:sz w:val="16"/>
              </w:rPr>
              <w:t xml:space="preserve"> </w:t>
            </w:r>
            <w:r>
              <w:rPr>
                <w:color w:val="4D4D4F"/>
                <w:sz w:val="16"/>
              </w:rPr>
              <w:t xml:space="preserve">some of </w:t>
            </w:r>
            <w:r>
              <w:rPr>
                <w:color w:val="4D4D4F"/>
                <w:spacing w:val="2"/>
                <w:sz w:val="16"/>
              </w:rPr>
              <w:t xml:space="preserve">its benefits </w:t>
            </w:r>
            <w:r>
              <w:rPr>
                <w:color w:val="4D4D4F"/>
                <w:sz w:val="16"/>
              </w:rPr>
              <w:t>with the local community. A panel of community-based representatives would manage the fund.</w:t>
            </w:r>
          </w:p>
          <w:p w:rsidR="00467A5B" w:rsidRDefault="00A16D86">
            <w:pPr>
              <w:pStyle w:val="TableParagraph"/>
              <w:spacing w:before="55" w:line="220" w:lineRule="auto"/>
              <w:ind w:left="129" w:right="53"/>
              <w:jc w:val="both"/>
              <w:rPr>
                <w:sz w:val="16"/>
              </w:rPr>
            </w:pPr>
            <w:r>
              <w:rPr>
                <w:color w:val="4D4D4F"/>
                <w:spacing w:val="2"/>
                <w:sz w:val="16"/>
              </w:rPr>
              <w:t xml:space="preserve">The Project </w:t>
            </w:r>
            <w:r>
              <w:rPr>
                <w:color w:val="4D4D4F"/>
                <w:sz w:val="16"/>
              </w:rPr>
              <w:t xml:space="preserve">is </w:t>
            </w:r>
            <w:r>
              <w:rPr>
                <w:color w:val="4D4D4F"/>
                <w:spacing w:val="3"/>
                <w:sz w:val="16"/>
              </w:rPr>
              <w:t xml:space="preserve">expected </w:t>
            </w:r>
            <w:r>
              <w:rPr>
                <w:color w:val="4D4D4F"/>
                <w:sz w:val="16"/>
              </w:rPr>
              <w:t xml:space="preserve">to </w:t>
            </w:r>
            <w:r>
              <w:rPr>
                <w:color w:val="4D4D4F"/>
                <w:spacing w:val="2"/>
                <w:sz w:val="16"/>
              </w:rPr>
              <w:t xml:space="preserve">employ more </w:t>
            </w:r>
            <w:r>
              <w:rPr>
                <w:color w:val="4D4D4F"/>
                <w:sz w:val="16"/>
              </w:rPr>
              <w:t xml:space="preserve">than </w:t>
            </w:r>
            <w:r>
              <w:rPr>
                <w:color w:val="4D4D4F"/>
                <w:spacing w:val="3"/>
                <w:sz w:val="16"/>
              </w:rPr>
              <w:t xml:space="preserve">500 </w:t>
            </w:r>
            <w:r>
              <w:rPr>
                <w:color w:val="4D4D4F"/>
                <w:sz w:val="16"/>
              </w:rPr>
              <w:t xml:space="preserve">workers at </w:t>
            </w:r>
            <w:r>
              <w:rPr>
                <w:color w:val="4D4D4F"/>
                <w:spacing w:val="3"/>
                <w:sz w:val="16"/>
              </w:rPr>
              <w:t xml:space="preserve">its construction </w:t>
            </w:r>
            <w:r>
              <w:rPr>
                <w:color w:val="4D4D4F"/>
                <w:spacing w:val="2"/>
                <w:sz w:val="16"/>
              </w:rPr>
              <w:t xml:space="preserve">peak. </w:t>
            </w:r>
            <w:r>
              <w:rPr>
                <w:color w:val="4D4D4F"/>
                <w:spacing w:val="3"/>
                <w:sz w:val="16"/>
              </w:rPr>
              <w:t xml:space="preserve">Most </w:t>
            </w:r>
            <w:r>
              <w:rPr>
                <w:color w:val="4D4D4F"/>
                <w:sz w:val="16"/>
              </w:rPr>
              <w:t xml:space="preserve">would be </w:t>
            </w:r>
            <w:r>
              <w:rPr>
                <w:color w:val="4D4D4F"/>
                <w:spacing w:val="3"/>
                <w:sz w:val="16"/>
              </w:rPr>
              <w:t xml:space="preserve">specialists </w:t>
            </w:r>
            <w:r>
              <w:rPr>
                <w:color w:val="4D4D4F"/>
                <w:spacing w:val="2"/>
                <w:sz w:val="16"/>
              </w:rPr>
              <w:t xml:space="preserve">from </w:t>
            </w:r>
            <w:r>
              <w:rPr>
                <w:color w:val="4D4D4F"/>
                <w:spacing w:val="3"/>
                <w:sz w:val="16"/>
              </w:rPr>
              <w:t>Vict</w:t>
            </w:r>
            <w:r>
              <w:rPr>
                <w:color w:val="4D4D4F"/>
                <w:spacing w:val="3"/>
                <w:sz w:val="16"/>
              </w:rPr>
              <w:t xml:space="preserve">oria </w:t>
            </w:r>
            <w:r>
              <w:rPr>
                <w:color w:val="4D4D4F"/>
                <w:sz w:val="16"/>
              </w:rPr>
              <w:t xml:space="preserve">and </w:t>
            </w:r>
            <w:r>
              <w:rPr>
                <w:color w:val="4D4D4F"/>
                <w:spacing w:val="3"/>
                <w:sz w:val="16"/>
              </w:rPr>
              <w:t xml:space="preserve">interstate. </w:t>
            </w:r>
            <w:r>
              <w:rPr>
                <w:color w:val="4D4D4F"/>
                <w:spacing w:val="2"/>
                <w:sz w:val="16"/>
              </w:rPr>
              <w:t xml:space="preserve">Ongoing business </w:t>
            </w:r>
            <w:r>
              <w:rPr>
                <w:color w:val="4D4D4F"/>
                <w:sz w:val="16"/>
              </w:rPr>
              <w:t xml:space="preserve">and job </w:t>
            </w:r>
            <w:r>
              <w:rPr>
                <w:color w:val="4D4D4F"/>
                <w:spacing w:val="2"/>
                <w:sz w:val="16"/>
              </w:rPr>
              <w:t xml:space="preserve">opportunities </w:t>
            </w:r>
            <w:r>
              <w:rPr>
                <w:color w:val="4D4D4F"/>
                <w:sz w:val="16"/>
              </w:rPr>
              <w:t xml:space="preserve">for local suppliers and employment would include for general trade and </w:t>
            </w:r>
            <w:r>
              <w:rPr>
                <w:color w:val="4D4D4F"/>
                <w:spacing w:val="2"/>
                <w:sz w:val="16"/>
              </w:rPr>
              <w:t xml:space="preserve">support services </w:t>
            </w:r>
            <w:r>
              <w:rPr>
                <w:color w:val="4D4D4F"/>
                <w:sz w:val="16"/>
              </w:rPr>
              <w:t xml:space="preserve">such as the FSRU crew and </w:t>
            </w:r>
            <w:r>
              <w:rPr>
                <w:color w:val="4D4D4F"/>
                <w:spacing w:val="2"/>
                <w:sz w:val="16"/>
              </w:rPr>
              <w:t xml:space="preserve">security </w:t>
            </w:r>
            <w:r>
              <w:rPr>
                <w:color w:val="4D4D4F"/>
                <w:spacing w:val="3"/>
                <w:sz w:val="16"/>
              </w:rPr>
              <w:t xml:space="preserve">staff </w:t>
            </w:r>
            <w:r>
              <w:rPr>
                <w:color w:val="4D4D4F"/>
                <w:sz w:val="16"/>
              </w:rPr>
              <w:t xml:space="preserve">and food </w:t>
            </w:r>
            <w:r>
              <w:rPr>
                <w:color w:val="4D4D4F"/>
                <w:spacing w:val="2"/>
                <w:sz w:val="16"/>
              </w:rPr>
              <w:t xml:space="preserve">contractors </w:t>
            </w:r>
            <w:r>
              <w:rPr>
                <w:color w:val="4D4D4F"/>
                <w:sz w:val="16"/>
              </w:rPr>
              <w:t xml:space="preserve">and vegetation management. </w:t>
            </w:r>
            <w:r>
              <w:rPr>
                <w:color w:val="4D4D4F"/>
                <w:spacing w:val="2"/>
                <w:sz w:val="16"/>
              </w:rPr>
              <w:t xml:space="preserve">The Project </w:t>
            </w:r>
            <w:r>
              <w:rPr>
                <w:color w:val="4D4D4F"/>
                <w:sz w:val="16"/>
              </w:rPr>
              <w:t xml:space="preserve">is </w:t>
            </w:r>
            <w:r>
              <w:rPr>
                <w:color w:val="4D4D4F"/>
                <w:spacing w:val="2"/>
                <w:sz w:val="16"/>
              </w:rPr>
              <w:t>expe</w:t>
            </w:r>
            <w:r>
              <w:rPr>
                <w:color w:val="4D4D4F"/>
                <w:spacing w:val="2"/>
                <w:sz w:val="16"/>
              </w:rPr>
              <w:t xml:space="preserve">cted </w:t>
            </w:r>
            <w:r>
              <w:rPr>
                <w:color w:val="4D4D4F"/>
                <w:sz w:val="16"/>
              </w:rPr>
              <w:t xml:space="preserve">to create more than </w:t>
            </w:r>
            <w:r>
              <w:rPr>
                <w:color w:val="4D4D4F"/>
                <w:spacing w:val="2"/>
                <w:sz w:val="16"/>
              </w:rPr>
              <w:t xml:space="preserve">40 </w:t>
            </w:r>
            <w:r>
              <w:rPr>
                <w:color w:val="4D4D4F"/>
                <w:sz w:val="16"/>
              </w:rPr>
              <w:t xml:space="preserve">permanent jobs once it </w:t>
            </w:r>
            <w:r>
              <w:rPr>
                <w:color w:val="4D4D4F"/>
                <w:spacing w:val="3"/>
                <w:sz w:val="16"/>
              </w:rPr>
              <w:t>starts</w:t>
            </w:r>
            <w:r>
              <w:rPr>
                <w:color w:val="4D4D4F"/>
                <w:sz w:val="16"/>
              </w:rPr>
              <w:t xml:space="preserve"> </w:t>
            </w:r>
            <w:r>
              <w:rPr>
                <w:color w:val="4D4D4F"/>
                <w:spacing w:val="2"/>
                <w:sz w:val="16"/>
              </w:rPr>
              <w:t>operating.</w:t>
            </w:r>
          </w:p>
          <w:p w:rsidR="00467A5B" w:rsidRDefault="00A16D86">
            <w:pPr>
              <w:pStyle w:val="TableParagraph"/>
              <w:spacing w:before="52" w:line="220" w:lineRule="auto"/>
              <w:ind w:left="129" w:right="55"/>
              <w:jc w:val="both"/>
              <w:rPr>
                <w:sz w:val="16"/>
              </w:rPr>
            </w:pPr>
            <w:r>
              <w:rPr>
                <w:color w:val="4D4D4F"/>
                <w:sz w:val="16"/>
              </w:rPr>
              <w:t xml:space="preserve">Using existing </w:t>
            </w:r>
            <w:r>
              <w:rPr>
                <w:color w:val="4D4D4F"/>
                <w:spacing w:val="2"/>
                <w:sz w:val="16"/>
              </w:rPr>
              <w:t xml:space="preserve">infrastructure </w:t>
            </w:r>
            <w:r>
              <w:rPr>
                <w:color w:val="4D4D4F"/>
                <w:sz w:val="16"/>
              </w:rPr>
              <w:t xml:space="preserve">within the </w:t>
            </w:r>
            <w:r>
              <w:rPr>
                <w:color w:val="4D4D4F"/>
                <w:spacing w:val="2"/>
                <w:sz w:val="16"/>
              </w:rPr>
              <w:t xml:space="preserve">Port </w:t>
            </w:r>
            <w:r>
              <w:rPr>
                <w:color w:val="4D4D4F"/>
                <w:sz w:val="16"/>
              </w:rPr>
              <w:t xml:space="preserve">of Hastings has minimised </w:t>
            </w:r>
            <w:r>
              <w:rPr>
                <w:color w:val="4D4D4F"/>
                <w:spacing w:val="2"/>
                <w:sz w:val="16"/>
              </w:rPr>
              <w:t xml:space="preserve">impacts </w:t>
            </w:r>
            <w:r>
              <w:rPr>
                <w:color w:val="4D4D4F"/>
                <w:sz w:val="16"/>
              </w:rPr>
              <w:t xml:space="preserve">on the local community around Crib Point and Hastings as much as possible. </w:t>
            </w:r>
            <w:r>
              <w:rPr>
                <w:color w:val="4D4D4F"/>
                <w:spacing w:val="2"/>
                <w:sz w:val="16"/>
              </w:rPr>
              <w:t xml:space="preserve">The </w:t>
            </w:r>
            <w:r>
              <w:rPr>
                <w:color w:val="4D4D4F"/>
                <w:sz w:val="16"/>
              </w:rPr>
              <w:t>FSRU would use existing moor</w:t>
            </w:r>
            <w:r>
              <w:rPr>
                <w:color w:val="4D4D4F"/>
                <w:sz w:val="16"/>
              </w:rPr>
              <w:t xml:space="preserve">ing at </w:t>
            </w:r>
            <w:r>
              <w:rPr>
                <w:color w:val="4D4D4F"/>
                <w:spacing w:val="3"/>
                <w:sz w:val="16"/>
              </w:rPr>
              <w:t xml:space="preserve">Berth </w:t>
            </w:r>
            <w:r>
              <w:rPr>
                <w:color w:val="4D4D4F"/>
                <w:sz w:val="16"/>
              </w:rPr>
              <w:t xml:space="preserve">2 of the Crib Point </w:t>
            </w:r>
            <w:r>
              <w:rPr>
                <w:color w:val="4D4D4F"/>
                <w:spacing w:val="3"/>
                <w:sz w:val="16"/>
              </w:rPr>
              <w:t xml:space="preserve">Jetty </w:t>
            </w:r>
            <w:r>
              <w:rPr>
                <w:color w:val="4D4D4F"/>
                <w:sz w:val="16"/>
              </w:rPr>
              <w:t xml:space="preserve">and the landside facilities would be on vacant land within the </w:t>
            </w:r>
            <w:r>
              <w:rPr>
                <w:color w:val="4D4D4F"/>
                <w:spacing w:val="2"/>
                <w:sz w:val="16"/>
              </w:rPr>
              <w:t xml:space="preserve">Port </w:t>
            </w:r>
            <w:r>
              <w:rPr>
                <w:color w:val="4D4D4F"/>
                <w:sz w:val="16"/>
              </w:rPr>
              <w:t xml:space="preserve">Zone and would not encroach on existing public open space to the </w:t>
            </w:r>
            <w:r>
              <w:rPr>
                <w:color w:val="4D4D4F"/>
                <w:spacing w:val="3"/>
                <w:sz w:val="16"/>
              </w:rPr>
              <w:t xml:space="preserve">north </w:t>
            </w:r>
            <w:r>
              <w:rPr>
                <w:color w:val="4D4D4F"/>
                <w:sz w:val="16"/>
              </w:rPr>
              <w:t>and south including Woolley’s</w:t>
            </w:r>
            <w:r>
              <w:rPr>
                <w:color w:val="4D4D4F"/>
                <w:spacing w:val="3"/>
                <w:sz w:val="16"/>
              </w:rPr>
              <w:t xml:space="preserve"> </w:t>
            </w:r>
            <w:r>
              <w:rPr>
                <w:color w:val="4D4D4F"/>
                <w:sz w:val="16"/>
              </w:rPr>
              <w:t>Beach.</w:t>
            </w:r>
          </w:p>
          <w:p w:rsidR="00467A5B" w:rsidRDefault="00A16D86">
            <w:pPr>
              <w:pStyle w:val="TableParagraph"/>
              <w:spacing w:before="53" w:line="220" w:lineRule="auto"/>
              <w:ind w:left="129" w:right="55"/>
              <w:jc w:val="both"/>
              <w:rPr>
                <w:sz w:val="16"/>
              </w:rPr>
            </w:pPr>
            <w:r>
              <w:rPr>
                <w:color w:val="4D4D4F"/>
                <w:sz w:val="16"/>
              </w:rPr>
              <w:t>Community consultations and the assessmen</w:t>
            </w:r>
            <w:r>
              <w:rPr>
                <w:color w:val="4D4D4F"/>
                <w:sz w:val="16"/>
              </w:rPr>
              <w:t xml:space="preserve">t of potential social </w:t>
            </w:r>
            <w:r>
              <w:rPr>
                <w:color w:val="4D4D4F"/>
                <w:spacing w:val="2"/>
                <w:sz w:val="16"/>
              </w:rPr>
              <w:t xml:space="preserve">impacts identified </w:t>
            </w:r>
            <w:r>
              <w:rPr>
                <w:color w:val="4D4D4F"/>
                <w:sz w:val="16"/>
              </w:rPr>
              <w:t xml:space="preserve">that some local people consider using existing </w:t>
            </w:r>
            <w:r>
              <w:rPr>
                <w:color w:val="4D4D4F"/>
                <w:spacing w:val="3"/>
                <w:sz w:val="16"/>
              </w:rPr>
              <w:t xml:space="preserve">port </w:t>
            </w:r>
            <w:r>
              <w:rPr>
                <w:color w:val="4D4D4F"/>
                <w:sz w:val="16"/>
              </w:rPr>
              <w:t xml:space="preserve">facilities as not compatible with the use  of adjacent areas for social </w:t>
            </w:r>
            <w:r>
              <w:rPr>
                <w:color w:val="4D4D4F"/>
                <w:spacing w:val="3"/>
                <w:sz w:val="16"/>
              </w:rPr>
              <w:t xml:space="preserve">activity </w:t>
            </w:r>
            <w:r>
              <w:rPr>
                <w:color w:val="4D4D4F"/>
                <w:sz w:val="16"/>
              </w:rPr>
              <w:t xml:space="preserve">and </w:t>
            </w:r>
            <w:r>
              <w:rPr>
                <w:color w:val="4D4D4F"/>
                <w:spacing w:val="2"/>
                <w:sz w:val="16"/>
              </w:rPr>
              <w:t xml:space="preserve">active </w:t>
            </w:r>
            <w:r>
              <w:rPr>
                <w:color w:val="4D4D4F"/>
                <w:sz w:val="16"/>
              </w:rPr>
              <w:t>and passive</w:t>
            </w:r>
            <w:r>
              <w:rPr>
                <w:color w:val="4D4D4F"/>
                <w:spacing w:val="11"/>
                <w:sz w:val="16"/>
              </w:rPr>
              <w:t xml:space="preserve"> </w:t>
            </w:r>
            <w:r>
              <w:rPr>
                <w:color w:val="4D4D4F"/>
                <w:sz w:val="16"/>
              </w:rPr>
              <w:t>recreation.</w:t>
            </w:r>
          </w:p>
          <w:p w:rsidR="00467A5B" w:rsidRDefault="00A16D86">
            <w:pPr>
              <w:pStyle w:val="TableParagraph"/>
              <w:spacing w:before="54" w:line="220" w:lineRule="auto"/>
              <w:ind w:left="129" w:right="55"/>
              <w:jc w:val="both"/>
              <w:rPr>
                <w:sz w:val="16"/>
              </w:rPr>
            </w:pPr>
            <w:r>
              <w:rPr>
                <w:color w:val="4D4D4F"/>
                <w:sz w:val="16"/>
              </w:rPr>
              <w:t xml:space="preserve">The community impact assessment also found that some users of recreational areas at Crib Point may decide to use other nearby recreational areas due to concerns with noise and lighting from the Project’s facilities. Consultations with the Crib Point Stony </w:t>
            </w:r>
            <w:r>
              <w:rPr>
                <w:color w:val="4D4D4F"/>
                <w:sz w:val="16"/>
              </w:rPr>
              <w:t>Point Committee of Management Inc. and the community would identify a suitable foreshore location and propose additional recreational infrastructure to accommodate activity displaced from Woolley’s Beach North.</w:t>
            </w:r>
          </w:p>
        </w:tc>
        <w:tc>
          <w:tcPr>
            <w:tcW w:w="1396" w:type="dxa"/>
            <w:tcBorders>
              <w:bottom w:val="single" w:sz="18" w:space="0" w:color="D7D6C7"/>
            </w:tcBorders>
          </w:tcPr>
          <w:p w:rsidR="00467A5B" w:rsidRDefault="00A16D86">
            <w:pPr>
              <w:pStyle w:val="TableParagraph"/>
              <w:spacing w:before="38"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686"/>
        </w:trPr>
        <w:tc>
          <w:tcPr>
            <w:tcW w:w="1543"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Business</w:t>
            </w:r>
          </w:p>
        </w:tc>
        <w:tc>
          <w:tcPr>
            <w:tcW w:w="6542" w:type="dxa"/>
            <w:tcBorders>
              <w:top w:val="single" w:sz="18" w:space="0" w:color="D7D6C7"/>
              <w:bottom w:val="single" w:sz="18" w:space="0" w:color="D7D6C7"/>
            </w:tcBorders>
          </w:tcPr>
          <w:p w:rsidR="00467A5B" w:rsidRDefault="00A16D86">
            <w:pPr>
              <w:pStyle w:val="TableParagraph"/>
              <w:spacing w:line="220" w:lineRule="auto"/>
              <w:ind w:left="129"/>
              <w:rPr>
                <w:sz w:val="16"/>
              </w:rPr>
            </w:pPr>
            <w:r>
              <w:rPr>
                <w:color w:val="4D4D4F"/>
                <w:sz w:val="16"/>
              </w:rPr>
              <w:t>No substantial impacts associated with local businesses were identified for the Project’s operation.</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r w:rsidR="00467A5B">
        <w:trPr>
          <w:trHeight w:val="1086"/>
        </w:trPr>
        <w:tc>
          <w:tcPr>
            <w:tcW w:w="1543" w:type="dxa"/>
            <w:tcBorders>
              <w:top w:val="single" w:sz="18" w:space="0" w:color="D7D6C7"/>
              <w:bottom w:val="single" w:sz="18" w:space="0" w:color="D7D6C7"/>
            </w:tcBorders>
          </w:tcPr>
          <w:p w:rsidR="00467A5B" w:rsidRDefault="00A16D86">
            <w:pPr>
              <w:pStyle w:val="TableParagraph"/>
              <w:spacing w:before="21"/>
              <w:rPr>
                <w:b/>
                <w:sz w:val="16"/>
              </w:rPr>
            </w:pPr>
            <w:r>
              <w:rPr>
                <w:b/>
                <w:color w:val="4D4D4F"/>
                <w:sz w:val="16"/>
              </w:rPr>
              <w:t>Agriculture</w:t>
            </w:r>
          </w:p>
        </w:tc>
        <w:tc>
          <w:tcPr>
            <w:tcW w:w="6542" w:type="dxa"/>
            <w:tcBorders>
              <w:top w:val="single" w:sz="18" w:space="0" w:color="D7D6C7"/>
              <w:bottom w:val="single" w:sz="18" w:space="0" w:color="D7D6C7"/>
            </w:tcBorders>
          </w:tcPr>
          <w:p w:rsidR="00467A5B" w:rsidRDefault="00A16D86">
            <w:pPr>
              <w:pStyle w:val="TableParagraph"/>
              <w:spacing w:line="220" w:lineRule="auto"/>
              <w:ind w:left="129" w:right="53"/>
              <w:jc w:val="both"/>
              <w:rPr>
                <w:sz w:val="16"/>
              </w:rPr>
            </w:pPr>
            <w:r>
              <w:rPr>
                <w:color w:val="4D4D4F"/>
                <w:spacing w:val="2"/>
                <w:sz w:val="16"/>
              </w:rPr>
              <w:t>Impacts</w:t>
            </w:r>
            <w:r>
              <w:rPr>
                <w:color w:val="4D4D4F"/>
                <w:spacing w:val="-12"/>
                <w:sz w:val="16"/>
              </w:rPr>
              <w:t xml:space="preserve"> </w:t>
            </w:r>
            <w:r>
              <w:rPr>
                <w:color w:val="4D4D4F"/>
                <w:sz w:val="16"/>
              </w:rPr>
              <w:t>on</w:t>
            </w:r>
            <w:r>
              <w:rPr>
                <w:color w:val="4D4D4F"/>
                <w:spacing w:val="-12"/>
                <w:sz w:val="16"/>
              </w:rPr>
              <w:t xml:space="preserve"> </w:t>
            </w:r>
            <w:r>
              <w:rPr>
                <w:color w:val="4D4D4F"/>
                <w:sz w:val="16"/>
              </w:rPr>
              <w:t>agricultural</w:t>
            </w:r>
            <w:r>
              <w:rPr>
                <w:color w:val="4D4D4F"/>
                <w:spacing w:val="-12"/>
                <w:sz w:val="16"/>
              </w:rPr>
              <w:t xml:space="preserve"> </w:t>
            </w:r>
            <w:r>
              <w:rPr>
                <w:color w:val="4D4D4F"/>
                <w:sz w:val="16"/>
              </w:rPr>
              <w:t>activities</w:t>
            </w:r>
            <w:r>
              <w:rPr>
                <w:color w:val="4D4D4F"/>
                <w:spacing w:val="-12"/>
                <w:sz w:val="16"/>
              </w:rPr>
              <w:t xml:space="preserve"> </w:t>
            </w:r>
            <w:r>
              <w:rPr>
                <w:color w:val="4D4D4F"/>
                <w:sz w:val="16"/>
              </w:rPr>
              <w:t>once</w:t>
            </w:r>
            <w:r>
              <w:rPr>
                <w:color w:val="4D4D4F"/>
                <w:spacing w:val="-12"/>
                <w:sz w:val="16"/>
              </w:rPr>
              <w:t xml:space="preserve"> </w:t>
            </w:r>
            <w:r>
              <w:rPr>
                <w:color w:val="4D4D4F"/>
                <w:sz w:val="16"/>
              </w:rPr>
              <w:t>the</w:t>
            </w:r>
            <w:r>
              <w:rPr>
                <w:color w:val="4D4D4F"/>
                <w:spacing w:val="-12"/>
                <w:sz w:val="16"/>
              </w:rPr>
              <w:t xml:space="preserve"> </w:t>
            </w:r>
            <w:r>
              <w:rPr>
                <w:color w:val="4D4D4F"/>
                <w:sz w:val="16"/>
              </w:rPr>
              <w:t>pipeline</w:t>
            </w:r>
            <w:r>
              <w:rPr>
                <w:color w:val="4D4D4F"/>
                <w:spacing w:val="-11"/>
                <w:sz w:val="16"/>
              </w:rPr>
              <w:t xml:space="preserve"> </w:t>
            </w:r>
            <w:r>
              <w:rPr>
                <w:color w:val="4D4D4F"/>
                <w:sz w:val="16"/>
              </w:rPr>
              <w:t>is</w:t>
            </w:r>
            <w:r>
              <w:rPr>
                <w:color w:val="4D4D4F"/>
                <w:spacing w:val="-12"/>
                <w:sz w:val="16"/>
              </w:rPr>
              <w:t xml:space="preserve"> </w:t>
            </w:r>
            <w:r>
              <w:rPr>
                <w:color w:val="4D4D4F"/>
                <w:sz w:val="16"/>
              </w:rPr>
              <w:t>operating</w:t>
            </w:r>
            <w:r>
              <w:rPr>
                <w:color w:val="4D4D4F"/>
                <w:spacing w:val="-12"/>
                <w:sz w:val="16"/>
              </w:rPr>
              <w:t xml:space="preserve"> </w:t>
            </w:r>
            <w:r>
              <w:rPr>
                <w:color w:val="4D4D4F"/>
                <w:sz w:val="16"/>
              </w:rPr>
              <w:t>are</w:t>
            </w:r>
            <w:r>
              <w:rPr>
                <w:color w:val="4D4D4F"/>
                <w:spacing w:val="-12"/>
                <w:sz w:val="16"/>
              </w:rPr>
              <w:t xml:space="preserve"> </w:t>
            </w:r>
            <w:r>
              <w:rPr>
                <w:color w:val="4D4D4F"/>
                <w:sz w:val="16"/>
              </w:rPr>
              <w:t>considered</w:t>
            </w:r>
            <w:r>
              <w:rPr>
                <w:color w:val="4D4D4F"/>
                <w:spacing w:val="-12"/>
                <w:sz w:val="16"/>
              </w:rPr>
              <w:t xml:space="preserve"> </w:t>
            </w:r>
            <w:r>
              <w:rPr>
                <w:color w:val="4D4D4F"/>
                <w:sz w:val="16"/>
              </w:rPr>
              <w:t>unlikely.</w:t>
            </w:r>
            <w:r>
              <w:rPr>
                <w:color w:val="4D4D4F"/>
                <w:spacing w:val="-12"/>
                <w:sz w:val="16"/>
              </w:rPr>
              <w:t xml:space="preserve"> </w:t>
            </w:r>
            <w:r>
              <w:rPr>
                <w:color w:val="4D4D4F"/>
                <w:sz w:val="16"/>
              </w:rPr>
              <w:t>The pipeline</w:t>
            </w:r>
            <w:r>
              <w:rPr>
                <w:color w:val="4D4D4F"/>
                <w:spacing w:val="-12"/>
                <w:sz w:val="16"/>
              </w:rPr>
              <w:t xml:space="preserve"> </w:t>
            </w:r>
            <w:r>
              <w:rPr>
                <w:color w:val="4D4D4F"/>
                <w:sz w:val="16"/>
              </w:rPr>
              <w:t>is</w:t>
            </w:r>
            <w:r>
              <w:rPr>
                <w:color w:val="4D4D4F"/>
                <w:spacing w:val="-12"/>
                <w:sz w:val="16"/>
              </w:rPr>
              <w:t xml:space="preserve"> </w:t>
            </w:r>
            <w:r>
              <w:rPr>
                <w:color w:val="4D4D4F"/>
                <w:sz w:val="16"/>
              </w:rPr>
              <w:t>not</w:t>
            </w:r>
            <w:r>
              <w:rPr>
                <w:color w:val="4D4D4F"/>
                <w:spacing w:val="-12"/>
                <w:sz w:val="16"/>
              </w:rPr>
              <w:t xml:space="preserve"> </w:t>
            </w:r>
            <w:r>
              <w:rPr>
                <w:color w:val="4D4D4F"/>
                <w:sz w:val="16"/>
              </w:rPr>
              <w:t>considered</w:t>
            </w:r>
            <w:r>
              <w:rPr>
                <w:color w:val="4D4D4F"/>
                <w:spacing w:val="-11"/>
                <w:sz w:val="16"/>
              </w:rPr>
              <w:t xml:space="preserve"> </w:t>
            </w:r>
            <w:r>
              <w:rPr>
                <w:color w:val="4D4D4F"/>
                <w:sz w:val="16"/>
              </w:rPr>
              <w:t>likely</w:t>
            </w:r>
            <w:r>
              <w:rPr>
                <w:color w:val="4D4D4F"/>
                <w:spacing w:val="-12"/>
                <w:sz w:val="16"/>
              </w:rPr>
              <w:t xml:space="preserve"> </w:t>
            </w:r>
            <w:r>
              <w:rPr>
                <w:color w:val="4D4D4F"/>
                <w:sz w:val="16"/>
              </w:rPr>
              <w:t>to</w:t>
            </w:r>
            <w:r>
              <w:rPr>
                <w:color w:val="4D4D4F"/>
                <w:spacing w:val="-12"/>
                <w:sz w:val="16"/>
              </w:rPr>
              <w:t xml:space="preserve"> </w:t>
            </w:r>
            <w:r>
              <w:rPr>
                <w:color w:val="4D4D4F"/>
                <w:spacing w:val="2"/>
                <w:sz w:val="16"/>
              </w:rPr>
              <w:t>restrict</w:t>
            </w:r>
            <w:r>
              <w:rPr>
                <w:color w:val="4D4D4F"/>
                <w:spacing w:val="-11"/>
                <w:sz w:val="16"/>
              </w:rPr>
              <w:t xml:space="preserve"> </w:t>
            </w:r>
            <w:r>
              <w:rPr>
                <w:color w:val="4D4D4F"/>
                <w:sz w:val="16"/>
              </w:rPr>
              <w:t>the</w:t>
            </w:r>
            <w:r>
              <w:rPr>
                <w:color w:val="4D4D4F"/>
                <w:spacing w:val="-12"/>
                <w:sz w:val="16"/>
              </w:rPr>
              <w:t xml:space="preserve"> </w:t>
            </w:r>
            <w:r>
              <w:rPr>
                <w:color w:val="4D4D4F"/>
                <w:sz w:val="16"/>
              </w:rPr>
              <w:t>construction</w:t>
            </w:r>
            <w:r>
              <w:rPr>
                <w:color w:val="4D4D4F"/>
                <w:spacing w:val="-12"/>
                <w:sz w:val="16"/>
              </w:rPr>
              <w:t xml:space="preserve"> </w:t>
            </w:r>
            <w:r>
              <w:rPr>
                <w:color w:val="4D4D4F"/>
                <w:sz w:val="16"/>
              </w:rPr>
              <w:t>of</w:t>
            </w:r>
            <w:r>
              <w:rPr>
                <w:color w:val="4D4D4F"/>
                <w:spacing w:val="-11"/>
                <w:sz w:val="16"/>
              </w:rPr>
              <w:t xml:space="preserve"> </w:t>
            </w:r>
            <w:r>
              <w:rPr>
                <w:color w:val="4D4D4F"/>
                <w:sz w:val="16"/>
              </w:rPr>
              <w:t>farm</w:t>
            </w:r>
            <w:r>
              <w:rPr>
                <w:color w:val="4D4D4F"/>
                <w:spacing w:val="-12"/>
                <w:sz w:val="16"/>
              </w:rPr>
              <w:t xml:space="preserve"> </w:t>
            </w:r>
            <w:r>
              <w:rPr>
                <w:color w:val="4D4D4F"/>
                <w:sz w:val="16"/>
              </w:rPr>
              <w:t>improvements</w:t>
            </w:r>
            <w:r>
              <w:rPr>
                <w:color w:val="4D4D4F"/>
                <w:spacing w:val="-12"/>
                <w:sz w:val="16"/>
              </w:rPr>
              <w:t xml:space="preserve"> </w:t>
            </w:r>
            <w:r>
              <w:rPr>
                <w:color w:val="4D4D4F"/>
                <w:sz w:val="16"/>
              </w:rPr>
              <w:t>and</w:t>
            </w:r>
            <w:r>
              <w:rPr>
                <w:color w:val="4D4D4F"/>
                <w:spacing w:val="-11"/>
                <w:sz w:val="16"/>
              </w:rPr>
              <w:t xml:space="preserve"> </w:t>
            </w:r>
            <w:r>
              <w:rPr>
                <w:color w:val="4D4D4F"/>
                <w:sz w:val="16"/>
              </w:rPr>
              <w:t xml:space="preserve">deep </w:t>
            </w:r>
            <w:r>
              <w:rPr>
                <w:color w:val="4D4D4F"/>
                <w:spacing w:val="2"/>
                <w:sz w:val="16"/>
              </w:rPr>
              <w:t xml:space="preserve">cultivation </w:t>
            </w:r>
            <w:r>
              <w:rPr>
                <w:color w:val="4D4D4F"/>
                <w:sz w:val="16"/>
              </w:rPr>
              <w:t xml:space="preserve">within the pipeline easement nor loss of </w:t>
            </w:r>
            <w:r>
              <w:rPr>
                <w:color w:val="4D4D4F"/>
                <w:spacing w:val="2"/>
                <w:sz w:val="16"/>
              </w:rPr>
              <w:t xml:space="preserve">production </w:t>
            </w:r>
            <w:r>
              <w:rPr>
                <w:color w:val="4D4D4F"/>
                <w:sz w:val="16"/>
              </w:rPr>
              <w:t xml:space="preserve">through soil </w:t>
            </w:r>
            <w:r>
              <w:rPr>
                <w:color w:val="4D4D4F"/>
                <w:spacing w:val="2"/>
                <w:sz w:val="16"/>
              </w:rPr>
              <w:t xml:space="preserve">degradation </w:t>
            </w:r>
            <w:r>
              <w:rPr>
                <w:color w:val="4D4D4F"/>
                <w:sz w:val="16"/>
              </w:rPr>
              <w:t xml:space="preserve">caused by </w:t>
            </w:r>
            <w:r>
              <w:rPr>
                <w:color w:val="4D4D4F"/>
                <w:spacing w:val="2"/>
                <w:sz w:val="16"/>
              </w:rPr>
              <w:t xml:space="preserve">unsatisfactory </w:t>
            </w:r>
            <w:r>
              <w:rPr>
                <w:color w:val="4D4D4F"/>
                <w:sz w:val="16"/>
              </w:rPr>
              <w:t xml:space="preserve">reinstatement </w:t>
            </w:r>
            <w:r>
              <w:rPr>
                <w:color w:val="4D4D4F"/>
                <w:spacing w:val="2"/>
                <w:sz w:val="16"/>
              </w:rPr>
              <w:t xml:space="preserve">method. </w:t>
            </w:r>
            <w:r>
              <w:rPr>
                <w:color w:val="4D4D4F"/>
                <w:sz w:val="16"/>
              </w:rPr>
              <w:t>An appropriate reinstat</w:t>
            </w:r>
            <w:r>
              <w:rPr>
                <w:color w:val="4D4D4F"/>
                <w:sz w:val="16"/>
              </w:rPr>
              <w:t xml:space="preserve">ement </w:t>
            </w:r>
            <w:r>
              <w:rPr>
                <w:color w:val="4D4D4F"/>
                <w:spacing w:val="2"/>
                <w:sz w:val="16"/>
              </w:rPr>
              <w:t xml:space="preserve">method </w:t>
            </w:r>
            <w:r>
              <w:rPr>
                <w:color w:val="4D4D4F"/>
                <w:sz w:val="16"/>
              </w:rPr>
              <w:t>would be used to avoid ongoing loss of</w:t>
            </w:r>
            <w:r>
              <w:rPr>
                <w:color w:val="4D4D4F"/>
                <w:spacing w:val="4"/>
                <w:sz w:val="16"/>
              </w:rPr>
              <w:t xml:space="preserve"> </w:t>
            </w:r>
            <w:r>
              <w:rPr>
                <w:color w:val="4D4D4F"/>
                <w:spacing w:val="2"/>
                <w:sz w:val="16"/>
              </w:rPr>
              <w:t>production.</w:t>
            </w:r>
          </w:p>
        </w:tc>
        <w:tc>
          <w:tcPr>
            <w:tcW w:w="1396" w:type="dxa"/>
            <w:tcBorders>
              <w:top w:val="single" w:sz="18" w:space="0" w:color="D7D6C7"/>
              <w:bottom w:val="single" w:sz="18" w:space="0" w:color="D7D6C7"/>
            </w:tcBorders>
          </w:tcPr>
          <w:p w:rsidR="00467A5B" w:rsidRDefault="00A16D86">
            <w:pPr>
              <w:pStyle w:val="TableParagraph"/>
              <w:spacing w:before="21"/>
              <w:ind w:left="55"/>
              <w:rPr>
                <w:b/>
                <w:sz w:val="16"/>
              </w:rPr>
            </w:pPr>
            <w:r>
              <w:rPr>
                <w:b/>
                <w:color w:val="4D4D4F"/>
                <w:sz w:val="16"/>
              </w:rPr>
              <w:t>Pipeline Works</w:t>
            </w:r>
          </w:p>
        </w:tc>
      </w:tr>
      <w:tr w:rsidR="00467A5B">
        <w:trPr>
          <w:trHeight w:val="686"/>
        </w:trPr>
        <w:tc>
          <w:tcPr>
            <w:tcW w:w="1543" w:type="dxa"/>
            <w:tcBorders>
              <w:top w:val="single" w:sz="18" w:space="0" w:color="D7D6C7"/>
              <w:bottom w:val="single" w:sz="18" w:space="0" w:color="D7D6C7"/>
            </w:tcBorders>
          </w:tcPr>
          <w:p w:rsidR="00467A5B" w:rsidRDefault="00A16D86">
            <w:pPr>
              <w:pStyle w:val="TableParagraph"/>
              <w:spacing w:line="220" w:lineRule="auto"/>
              <w:rPr>
                <w:b/>
                <w:sz w:val="16"/>
              </w:rPr>
            </w:pPr>
            <w:r>
              <w:rPr>
                <w:b/>
                <w:color w:val="4D4D4F"/>
                <w:sz w:val="16"/>
              </w:rPr>
              <w:t>Heritage (Historic and Aboriginal)</w:t>
            </w:r>
          </w:p>
        </w:tc>
        <w:tc>
          <w:tcPr>
            <w:tcW w:w="6542" w:type="dxa"/>
            <w:tcBorders>
              <w:top w:val="single" w:sz="18" w:space="0" w:color="D7D6C7"/>
              <w:bottom w:val="single" w:sz="18" w:space="0" w:color="D7D6C7"/>
            </w:tcBorders>
          </w:tcPr>
          <w:p w:rsidR="00467A5B" w:rsidRDefault="00A16D86">
            <w:pPr>
              <w:pStyle w:val="TableParagraph"/>
              <w:spacing w:line="220" w:lineRule="auto"/>
              <w:ind w:left="129"/>
              <w:rPr>
                <w:sz w:val="16"/>
              </w:rPr>
            </w:pPr>
            <w:r>
              <w:rPr>
                <w:color w:val="4D4D4F"/>
                <w:sz w:val="16"/>
              </w:rPr>
              <w:t>No</w:t>
            </w:r>
            <w:r>
              <w:rPr>
                <w:color w:val="4D4D4F"/>
                <w:spacing w:val="-11"/>
                <w:sz w:val="16"/>
              </w:rPr>
              <w:t xml:space="preserve"> </w:t>
            </w:r>
            <w:r>
              <w:rPr>
                <w:color w:val="4D4D4F"/>
                <w:spacing w:val="2"/>
                <w:sz w:val="16"/>
              </w:rPr>
              <w:t>impacts</w:t>
            </w:r>
            <w:r>
              <w:rPr>
                <w:color w:val="4D4D4F"/>
                <w:spacing w:val="-11"/>
                <w:sz w:val="16"/>
              </w:rPr>
              <w:t xml:space="preserve"> </w:t>
            </w:r>
            <w:r>
              <w:rPr>
                <w:color w:val="4D4D4F"/>
                <w:sz w:val="16"/>
              </w:rPr>
              <w:t>associated</w:t>
            </w:r>
            <w:r>
              <w:rPr>
                <w:color w:val="4D4D4F"/>
                <w:spacing w:val="-10"/>
                <w:sz w:val="16"/>
              </w:rPr>
              <w:t xml:space="preserve"> </w:t>
            </w:r>
            <w:r>
              <w:rPr>
                <w:color w:val="4D4D4F"/>
                <w:sz w:val="16"/>
              </w:rPr>
              <w:t>with</w:t>
            </w:r>
            <w:r>
              <w:rPr>
                <w:color w:val="4D4D4F"/>
                <w:spacing w:val="-11"/>
                <w:sz w:val="16"/>
              </w:rPr>
              <w:t xml:space="preserve"> </w:t>
            </w:r>
            <w:r>
              <w:rPr>
                <w:color w:val="4D4D4F"/>
                <w:sz w:val="16"/>
              </w:rPr>
              <w:t>the</w:t>
            </w:r>
            <w:r>
              <w:rPr>
                <w:color w:val="4D4D4F"/>
                <w:spacing w:val="-11"/>
                <w:sz w:val="16"/>
              </w:rPr>
              <w:t xml:space="preserve"> </w:t>
            </w:r>
            <w:r>
              <w:rPr>
                <w:color w:val="4D4D4F"/>
                <w:sz w:val="16"/>
              </w:rPr>
              <w:t>Project’s</w:t>
            </w:r>
            <w:r>
              <w:rPr>
                <w:color w:val="4D4D4F"/>
                <w:spacing w:val="-10"/>
                <w:sz w:val="16"/>
              </w:rPr>
              <w:t xml:space="preserve"> </w:t>
            </w:r>
            <w:r>
              <w:rPr>
                <w:color w:val="4D4D4F"/>
                <w:sz w:val="16"/>
              </w:rPr>
              <w:t>operation</w:t>
            </w:r>
            <w:r>
              <w:rPr>
                <w:color w:val="4D4D4F"/>
                <w:spacing w:val="-11"/>
                <w:sz w:val="16"/>
              </w:rPr>
              <w:t xml:space="preserve"> </w:t>
            </w:r>
            <w:r>
              <w:rPr>
                <w:color w:val="4D4D4F"/>
                <w:sz w:val="16"/>
              </w:rPr>
              <w:t>were</w:t>
            </w:r>
            <w:r>
              <w:rPr>
                <w:color w:val="4D4D4F"/>
                <w:spacing w:val="-10"/>
                <w:sz w:val="16"/>
              </w:rPr>
              <w:t xml:space="preserve"> </w:t>
            </w:r>
            <w:r>
              <w:rPr>
                <w:color w:val="4D4D4F"/>
                <w:sz w:val="16"/>
              </w:rPr>
              <w:t>identified</w:t>
            </w:r>
            <w:r>
              <w:rPr>
                <w:color w:val="4D4D4F"/>
                <w:spacing w:val="-11"/>
                <w:sz w:val="16"/>
              </w:rPr>
              <w:t xml:space="preserve"> </w:t>
            </w:r>
            <w:r>
              <w:rPr>
                <w:color w:val="4D4D4F"/>
                <w:sz w:val="16"/>
              </w:rPr>
              <w:t>in</w:t>
            </w:r>
            <w:r>
              <w:rPr>
                <w:color w:val="4D4D4F"/>
                <w:spacing w:val="-11"/>
                <w:sz w:val="16"/>
              </w:rPr>
              <w:t xml:space="preserve"> </w:t>
            </w:r>
            <w:r>
              <w:rPr>
                <w:color w:val="4D4D4F"/>
                <w:sz w:val="16"/>
              </w:rPr>
              <w:t>relation</w:t>
            </w:r>
            <w:r>
              <w:rPr>
                <w:color w:val="4D4D4F"/>
                <w:spacing w:val="-10"/>
                <w:sz w:val="16"/>
              </w:rPr>
              <w:t xml:space="preserve"> </w:t>
            </w:r>
            <w:r>
              <w:rPr>
                <w:color w:val="4D4D4F"/>
                <w:sz w:val="16"/>
              </w:rPr>
              <w:t>to</w:t>
            </w:r>
            <w:r>
              <w:rPr>
                <w:color w:val="4D4D4F"/>
                <w:spacing w:val="-11"/>
                <w:sz w:val="16"/>
              </w:rPr>
              <w:t xml:space="preserve"> </w:t>
            </w:r>
            <w:r>
              <w:rPr>
                <w:color w:val="4D4D4F"/>
                <w:sz w:val="16"/>
              </w:rPr>
              <w:t xml:space="preserve">Aboriginal cultural </w:t>
            </w:r>
            <w:r>
              <w:rPr>
                <w:color w:val="4D4D4F"/>
                <w:spacing w:val="2"/>
                <w:sz w:val="16"/>
              </w:rPr>
              <w:t xml:space="preserve">heritage </w:t>
            </w:r>
            <w:r>
              <w:rPr>
                <w:color w:val="4D4D4F"/>
                <w:sz w:val="16"/>
              </w:rPr>
              <w:t>or historic</w:t>
            </w:r>
            <w:r>
              <w:rPr>
                <w:color w:val="4D4D4F"/>
                <w:spacing w:val="-1"/>
                <w:sz w:val="16"/>
              </w:rPr>
              <w:t xml:space="preserve"> </w:t>
            </w:r>
            <w:r>
              <w:rPr>
                <w:color w:val="4D4D4F"/>
                <w:spacing w:val="2"/>
                <w:sz w:val="16"/>
              </w:rPr>
              <w:t>heritage.</w:t>
            </w:r>
          </w:p>
        </w:tc>
        <w:tc>
          <w:tcPr>
            <w:tcW w:w="1396" w:type="dxa"/>
            <w:tcBorders>
              <w:top w:val="single" w:sz="18" w:space="0" w:color="D7D6C7"/>
              <w:bottom w:val="single" w:sz="18" w:space="0" w:color="D7D6C7"/>
            </w:tcBorders>
          </w:tcPr>
          <w:p w:rsidR="00467A5B" w:rsidRDefault="00A16D86">
            <w:pPr>
              <w:pStyle w:val="TableParagraph"/>
              <w:spacing w:line="220" w:lineRule="auto"/>
              <w:ind w:left="55" w:right="104"/>
              <w:rPr>
                <w:b/>
                <w:sz w:val="16"/>
              </w:rPr>
            </w:pPr>
            <w:r>
              <w:rPr>
                <w:b/>
                <w:color w:val="4D4D4F"/>
                <w:sz w:val="16"/>
              </w:rPr>
              <w:t xml:space="preserve">Gas </w:t>
            </w:r>
            <w:r>
              <w:rPr>
                <w:b/>
                <w:color w:val="4D4D4F"/>
                <w:spacing w:val="3"/>
                <w:sz w:val="16"/>
              </w:rPr>
              <w:t xml:space="preserve">Import Jetty </w:t>
            </w:r>
            <w:r>
              <w:rPr>
                <w:b/>
                <w:color w:val="4D4D4F"/>
                <w:sz w:val="16"/>
              </w:rPr>
              <w:t xml:space="preserve">Works </w:t>
            </w:r>
            <w:r>
              <w:rPr>
                <w:b/>
                <w:color w:val="4D4D4F"/>
                <w:spacing w:val="-3"/>
                <w:sz w:val="16"/>
              </w:rPr>
              <w:t xml:space="preserve">and </w:t>
            </w:r>
            <w:r>
              <w:rPr>
                <w:b/>
                <w:color w:val="4D4D4F"/>
                <w:sz w:val="16"/>
              </w:rPr>
              <w:t>Pipeline</w:t>
            </w:r>
            <w:r>
              <w:rPr>
                <w:b/>
                <w:color w:val="4D4D4F"/>
                <w:spacing w:val="6"/>
                <w:sz w:val="16"/>
              </w:rPr>
              <w:t xml:space="preserve"> </w:t>
            </w:r>
            <w:r>
              <w:rPr>
                <w:b/>
                <w:color w:val="4D4D4F"/>
                <w:sz w:val="16"/>
              </w:rPr>
              <w:t>Works</w:t>
            </w:r>
          </w:p>
        </w:tc>
      </w:tr>
    </w:tbl>
    <w:p w:rsidR="00467A5B" w:rsidRDefault="00467A5B">
      <w:pPr>
        <w:spacing w:line="220" w:lineRule="auto"/>
        <w:rPr>
          <w:sz w:val="16"/>
        </w:rPr>
        <w:sectPr w:rsidR="00467A5B">
          <w:pgSz w:w="11910" w:h="16840"/>
          <w:pgMar w:top="740" w:right="0" w:bottom="280" w:left="0" w:header="720" w:footer="720" w:gutter="0"/>
          <w:cols w:space="720"/>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spacing w:before="78" w:line="359" w:lineRule="exact"/>
        <w:ind w:left="1247"/>
        <w:rPr>
          <w:rFonts w:ascii="Nunito Sans SemiBold" w:hAnsi="Nunito Sans SemiBold"/>
          <w:b/>
          <w:sz w:val="28"/>
        </w:rPr>
      </w:pPr>
      <w:r>
        <w:pict>
          <v:rect id="_x0000_s1043" style="position:absolute;left:0;text-align:left;margin-left:0;margin-top:5pt;width:14.15pt;height:39.7pt;z-index:251797504;mso-position-horizontal-relative:page" fillcolor="#0e5d61" stroked="f">
            <w10:wrap anchorx="page"/>
          </v:rect>
        </w:pict>
      </w:r>
      <w:r>
        <w:pict>
          <v:group id="_x0000_s1038" style="position:absolute;left:0;text-align:left;margin-left:0;margin-top:-82.05pt;width:532.95pt;height:25.2pt;z-index:251800576;mso-position-horizontal-relative:page" coordorigin=",-1641" coordsize="10659,504">
            <v:line id="_x0000_s1042" style="position:absolute" from="1290,-1641" to="1290,-1142" strokecolor="#0e5d61" strokeweight="1.5mm"/>
            <v:line id="_x0000_s1041" style="position:absolute" from="0,-1142" to="10658,-1142" strokecolor="#808285" strokeweight=".5pt"/>
            <v:shape id="_x0000_s1040" type="#_x0000_t202" style="position:absolute;left:381;top:-1587;width:756;height:355" filled="f" stroked="f">
              <v:textbox inset="0,0,0,0">
                <w:txbxContent>
                  <w:p w:rsidR="00467A5B" w:rsidRDefault="00A16D86">
                    <w:pPr>
                      <w:spacing w:line="334" w:lineRule="exact"/>
                      <w:rPr>
                        <w:b/>
                        <w:sz w:val="26"/>
                      </w:rPr>
                    </w:pPr>
                    <w:r>
                      <w:rPr>
                        <w:b/>
                        <w:color w:val="4D4D4F"/>
                        <w:sz w:val="26"/>
                      </w:rPr>
                      <w:t>ES-20</w:t>
                    </w:r>
                  </w:p>
                </w:txbxContent>
              </v:textbox>
            </v:shape>
            <v:shape id="_x0000_s1039" type="#_x0000_t202" style="position:absolute;left:1785;top:-1509;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rFonts w:ascii="Nunito Sans SemiBold" w:hAnsi="Nunito Sans SemiBold"/>
          <w:b/>
          <w:color w:val="4D4D4F"/>
          <w:sz w:val="28"/>
        </w:rPr>
        <w:t>Managing the Project’s</w:t>
      </w:r>
    </w:p>
    <w:p w:rsidR="00467A5B" w:rsidRDefault="00A16D86">
      <w:pPr>
        <w:spacing w:line="359" w:lineRule="exact"/>
        <w:ind w:left="1247"/>
        <w:rPr>
          <w:rFonts w:ascii="Nunito Sans SemiBold"/>
          <w:b/>
          <w:sz w:val="28"/>
        </w:rPr>
      </w:pPr>
      <w:r>
        <w:rPr>
          <w:rFonts w:ascii="Nunito Sans SemiBold"/>
          <w:b/>
          <w:color w:val="4D4D4F"/>
          <w:sz w:val="28"/>
        </w:rPr>
        <w:t>potential impacts</w:t>
      </w:r>
    </w:p>
    <w:p w:rsidR="00467A5B" w:rsidRDefault="00A16D86">
      <w:pPr>
        <w:pStyle w:val="BodyText"/>
        <w:spacing w:before="80" w:line="216" w:lineRule="auto"/>
        <w:ind w:left="1247"/>
        <w:jc w:val="both"/>
      </w:pPr>
      <w:r>
        <w:rPr>
          <w:color w:val="4D4D4F"/>
        </w:rPr>
        <w:t>The</w:t>
      </w:r>
      <w:r>
        <w:rPr>
          <w:color w:val="4D4D4F"/>
          <w:spacing w:val="-25"/>
        </w:rPr>
        <w:t xml:space="preserve"> </w:t>
      </w:r>
      <w:r>
        <w:rPr>
          <w:color w:val="4D4D4F"/>
        </w:rPr>
        <w:t>Project</w:t>
      </w:r>
      <w:r>
        <w:rPr>
          <w:color w:val="4D4D4F"/>
          <w:spacing w:val="-25"/>
        </w:rPr>
        <w:t xml:space="preserve"> </w:t>
      </w:r>
      <w:r>
        <w:rPr>
          <w:color w:val="4D4D4F"/>
        </w:rPr>
        <w:t>would</w:t>
      </w:r>
      <w:r>
        <w:rPr>
          <w:color w:val="4D4D4F"/>
          <w:spacing w:val="-24"/>
        </w:rPr>
        <w:t xml:space="preserve"> </w:t>
      </w:r>
      <w:r>
        <w:rPr>
          <w:color w:val="4D4D4F"/>
        </w:rPr>
        <w:t>be</w:t>
      </w:r>
      <w:r>
        <w:rPr>
          <w:color w:val="4D4D4F"/>
          <w:spacing w:val="-25"/>
        </w:rPr>
        <w:t xml:space="preserve"> </w:t>
      </w:r>
      <w:r>
        <w:rPr>
          <w:color w:val="4D4D4F"/>
        </w:rPr>
        <w:t>designed,</w:t>
      </w:r>
      <w:r>
        <w:rPr>
          <w:color w:val="4D4D4F"/>
          <w:spacing w:val="-24"/>
        </w:rPr>
        <w:t xml:space="preserve"> </w:t>
      </w:r>
      <w:r>
        <w:rPr>
          <w:color w:val="4D4D4F"/>
        </w:rPr>
        <w:t>constructed</w:t>
      </w:r>
      <w:r>
        <w:rPr>
          <w:color w:val="4D4D4F"/>
          <w:spacing w:val="-25"/>
        </w:rPr>
        <w:t xml:space="preserve"> </w:t>
      </w:r>
      <w:r>
        <w:rPr>
          <w:color w:val="4D4D4F"/>
        </w:rPr>
        <w:t>and</w:t>
      </w:r>
      <w:r>
        <w:rPr>
          <w:color w:val="4D4D4F"/>
          <w:spacing w:val="-24"/>
        </w:rPr>
        <w:t xml:space="preserve"> </w:t>
      </w:r>
      <w:r>
        <w:rPr>
          <w:color w:val="4D4D4F"/>
        </w:rPr>
        <w:t xml:space="preserve">operated in </w:t>
      </w:r>
      <w:r>
        <w:rPr>
          <w:color w:val="4D4D4F"/>
          <w:spacing w:val="2"/>
        </w:rPr>
        <w:t xml:space="preserve">accordance </w:t>
      </w:r>
      <w:r>
        <w:rPr>
          <w:color w:val="4D4D4F"/>
          <w:spacing w:val="3"/>
        </w:rPr>
        <w:t xml:space="preserve">with </w:t>
      </w:r>
      <w:r>
        <w:rPr>
          <w:color w:val="4D4D4F"/>
        </w:rPr>
        <w:t xml:space="preserve">an </w:t>
      </w:r>
      <w:r>
        <w:rPr>
          <w:color w:val="4D4D4F"/>
          <w:spacing w:val="3"/>
        </w:rPr>
        <w:t xml:space="preserve">Environmental Management </w:t>
      </w:r>
      <w:r>
        <w:rPr>
          <w:color w:val="4D4D4F"/>
          <w:spacing w:val="2"/>
        </w:rPr>
        <w:t xml:space="preserve">Framework </w:t>
      </w:r>
      <w:r>
        <w:rPr>
          <w:color w:val="4D4D4F"/>
          <w:spacing w:val="3"/>
        </w:rPr>
        <w:t xml:space="preserve">(EMF) </w:t>
      </w:r>
      <w:r>
        <w:rPr>
          <w:color w:val="4D4D4F"/>
        </w:rPr>
        <w:t xml:space="preserve">which is </w:t>
      </w:r>
      <w:r>
        <w:rPr>
          <w:color w:val="4D4D4F"/>
          <w:spacing w:val="2"/>
        </w:rPr>
        <w:t xml:space="preserve">contained </w:t>
      </w:r>
      <w:r>
        <w:rPr>
          <w:color w:val="4D4D4F"/>
        </w:rPr>
        <w:t xml:space="preserve">in </w:t>
      </w:r>
      <w:r>
        <w:rPr>
          <w:b/>
          <w:color w:val="4D4D4F"/>
          <w:spacing w:val="2"/>
        </w:rPr>
        <w:t xml:space="preserve">Chapter </w:t>
      </w:r>
      <w:r>
        <w:rPr>
          <w:b/>
          <w:color w:val="4D4D4F"/>
          <w:spacing w:val="3"/>
        </w:rPr>
        <w:t xml:space="preserve">25 </w:t>
      </w:r>
      <w:r>
        <w:rPr>
          <w:i/>
          <w:color w:val="4D4D4F"/>
          <w:spacing w:val="4"/>
        </w:rPr>
        <w:t xml:space="preserve">Environmental </w:t>
      </w:r>
      <w:r>
        <w:rPr>
          <w:i/>
          <w:color w:val="4D4D4F"/>
          <w:spacing w:val="3"/>
        </w:rPr>
        <w:t>Management Framework</w:t>
      </w:r>
      <w:r>
        <w:rPr>
          <w:color w:val="4D4D4F"/>
          <w:spacing w:val="3"/>
        </w:rPr>
        <w:t xml:space="preserve">. The EMF </w:t>
      </w:r>
      <w:r>
        <w:rPr>
          <w:color w:val="4D4D4F"/>
        </w:rPr>
        <w:t>provides</w:t>
      </w:r>
      <w:r>
        <w:rPr>
          <w:color w:val="4D4D4F"/>
          <w:spacing w:val="-19"/>
        </w:rPr>
        <w:t xml:space="preserve"> </w:t>
      </w:r>
      <w:r>
        <w:rPr>
          <w:color w:val="4D4D4F"/>
        </w:rPr>
        <w:t>the</w:t>
      </w:r>
      <w:r>
        <w:rPr>
          <w:color w:val="4D4D4F"/>
          <w:spacing w:val="-19"/>
        </w:rPr>
        <w:t xml:space="preserve"> </w:t>
      </w:r>
      <w:r>
        <w:rPr>
          <w:color w:val="4D4D4F"/>
        </w:rPr>
        <w:t>environmental</w:t>
      </w:r>
      <w:r>
        <w:rPr>
          <w:color w:val="4D4D4F"/>
          <w:spacing w:val="-18"/>
        </w:rPr>
        <w:t xml:space="preserve"> </w:t>
      </w:r>
      <w:r>
        <w:rPr>
          <w:color w:val="4D4D4F"/>
        </w:rPr>
        <w:t>management</w:t>
      </w:r>
      <w:r>
        <w:rPr>
          <w:color w:val="4D4D4F"/>
          <w:spacing w:val="-19"/>
        </w:rPr>
        <w:t xml:space="preserve"> </w:t>
      </w:r>
      <w:r>
        <w:rPr>
          <w:color w:val="4D4D4F"/>
        </w:rPr>
        <w:t>and</w:t>
      </w:r>
      <w:r>
        <w:rPr>
          <w:color w:val="4D4D4F"/>
          <w:spacing w:val="-18"/>
        </w:rPr>
        <w:t xml:space="preserve"> </w:t>
      </w:r>
      <w:r>
        <w:rPr>
          <w:color w:val="4D4D4F"/>
        </w:rPr>
        <w:t>monitoring arrangements for the delivery of the</w:t>
      </w:r>
      <w:r>
        <w:rPr>
          <w:color w:val="4D4D4F"/>
          <w:spacing w:val="11"/>
        </w:rPr>
        <w:t xml:space="preserve"> </w:t>
      </w:r>
      <w:r>
        <w:rPr>
          <w:color w:val="4D4D4F"/>
          <w:spacing w:val="2"/>
        </w:rPr>
        <w:t>Project.</w:t>
      </w:r>
    </w:p>
    <w:p w:rsidR="00467A5B" w:rsidRDefault="00A16D86">
      <w:pPr>
        <w:pStyle w:val="BodyText"/>
        <w:spacing w:before="165" w:line="216" w:lineRule="auto"/>
        <w:ind w:left="1247"/>
        <w:jc w:val="both"/>
      </w:pPr>
      <w:r>
        <w:rPr>
          <w:color w:val="4D4D4F"/>
        </w:rPr>
        <w:t>The development of the EMF has been inf</w:t>
      </w:r>
      <w:r>
        <w:rPr>
          <w:color w:val="4D4D4F"/>
        </w:rPr>
        <w:t>ormed by the 17 specialist technical reports completed as part of the EES, the scoping requirements, and relevant legislation, policy and guidelines.</w:t>
      </w:r>
    </w:p>
    <w:p w:rsidR="00467A5B" w:rsidRDefault="00A16D86">
      <w:pPr>
        <w:pStyle w:val="BodyText"/>
        <w:spacing w:before="166" w:line="216" w:lineRule="auto"/>
        <w:ind w:left="1247"/>
        <w:jc w:val="both"/>
      </w:pPr>
      <w:r>
        <w:rPr>
          <w:color w:val="4D4D4F"/>
          <w:spacing w:val="2"/>
        </w:rPr>
        <w:t xml:space="preserve">The </w:t>
      </w:r>
      <w:r>
        <w:rPr>
          <w:color w:val="4D4D4F"/>
        </w:rPr>
        <w:t>EMF outlines the management plans required for design,</w:t>
      </w:r>
      <w:r>
        <w:rPr>
          <w:color w:val="4D4D4F"/>
          <w:spacing w:val="-14"/>
        </w:rPr>
        <w:t xml:space="preserve"> </w:t>
      </w:r>
      <w:r>
        <w:rPr>
          <w:color w:val="4D4D4F"/>
        </w:rPr>
        <w:t>construction</w:t>
      </w:r>
      <w:r>
        <w:rPr>
          <w:color w:val="4D4D4F"/>
          <w:spacing w:val="-14"/>
        </w:rPr>
        <w:t xml:space="preserve"> </w:t>
      </w:r>
      <w:r>
        <w:rPr>
          <w:color w:val="4D4D4F"/>
        </w:rPr>
        <w:t>and</w:t>
      </w:r>
      <w:r>
        <w:rPr>
          <w:color w:val="4D4D4F"/>
          <w:spacing w:val="-13"/>
        </w:rPr>
        <w:t xml:space="preserve"> </w:t>
      </w:r>
      <w:r>
        <w:rPr>
          <w:color w:val="4D4D4F"/>
        </w:rPr>
        <w:t>operation</w:t>
      </w:r>
      <w:r>
        <w:rPr>
          <w:color w:val="4D4D4F"/>
          <w:spacing w:val="-14"/>
        </w:rPr>
        <w:t xml:space="preserve"> </w:t>
      </w:r>
      <w:r>
        <w:rPr>
          <w:color w:val="4D4D4F"/>
        </w:rPr>
        <w:t>phases</w:t>
      </w:r>
      <w:r>
        <w:rPr>
          <w:color w:val="4D4D4F"/>
          <w:spacing w:val="-14"/>
        </w:rPr>
        <w:t xml:space="preserve"> </w:t>
      </w:r>
      <w:r>
        <w:rPr>
          <w:color w:val="4D4D4F"/>
        </w:rPr>
        <w:t>of</w:t>
      </w:r>
      <w:r>
        <w:rPr>
          <w:color w:val="4D4D4F"/>
          <w:spacing w:val="-13"/>
        </w:rPr>
        <w:t xml:space="preserve"> </w:t>
      </w:r>
      <w:r>
        <w:rPr>
          <w:color w:val="4D4D4F"/>
        </w:rPr>
        <w:t>the</w:t>
      </w:r>
      <w:r>
        <w:rPr>
          <w:color w:val="4D4D4F"/>
          <w:spacing w:val="-14"/>
        </w:rPr>
        <w:t xml:space="preserve"> </w:t>
      </w:r>
      <w:r>
        <w:rPr>
          <w:color w:val="4D4D4F"/>
        </w:rPr>
        <w:t xml:space="preserve">Project. It also outlines a program for community consultation, stakeholder engagement and communications during the </w:t>
      </w:r>
      <w:r>
        <w:rPr>
          <w:color w:val="4D4D4F"/>
          <w:spacing w:val="2"/>
        </w:rPr>
        <w:t xml:space="preserve">construction </w:t>
      </w:r>
      <w:r>
        <w:rPr>
          <w:color w:val="4D4D4F"/>
        </w:rPr>
        <w:t xml:space="preserve">and operation of the </w:t>
      </w:r>
      <w:r>
        <w:rPr>
          <w:color w:val="4D4D4F"/>
          <w:spacing w:val="2"/>
        </w:rPr>
        <w:t xml:space="preserve">Project, </w:t>
      </w:r>
      <w:r>
        <w:rPr>
          <w:color w:val="4D4D4F"/>
        </w:rPr>
        <w:t>including opportunities for local stakeholders to engage with AGL and APA to seek responses to i</w:t>
      </w:r>
      <w:r>
        <w:rPr>
          <w:color w:val="4D4D4F"/>
        </w:rPr>
        <w:t>ssues that might arise when the Project is</w:t>
      </w:r>
      <w:r>
        <w:rPr>
          <w:color w:val="4D4D4F"/>
          <w:spacing w:val="3"/>
        </w:rPr>
        <w:t xml:space="preserve"> </w:t>
      </w:r>
      <w:r>
        <w:rPr>
          <w:color w:val="4D4D4F"/>
        </w:rPr>
        <w:t>undertaken.</w:t>
      </w:r>
    </w:p>
    <w:p w:rsidR="00467A5B" w:rsidRDefault="00A16D86">
      <w:pPr>
        <w:pStyle w:val="BodyText"/>
        <w:spacing w:before="162" w:line="216" w:lineRule="auto"/>
        <w:ind w:left="1247"/>
        <w:jc w:val="both"/>
      </w:pPr>
      <w:r>
        <w:rPr>
          <w:color w:val="4D4D4F"/>
          <w:spacing w:val="2"/>
        </w:rPr>
        <w:t xml:space="preserve">The </w:t>
      </w:r>
      <w:r>
        <w:rPr>
          <w:color w:val="4D4D4F"/>
        </w:rPr>
        <w:t xml:space="preserve">key </w:t>
      </w:r>
      <w:r>
        <w:rPr>
          <w:color w:val="4D4D4F"/>
          <w:spacing w:val="3"/>
        </w:rPr>
        <w:t xml:space="preserve">statutory </w:t>
      </w:r>
      <w:r>
        <w:rPr>
          <w:color w:val="4D4D4F"/>
        </w:rPr>
        <w:t xml:space="preserve">approvals would include conditions </w:t>
      </w:r>
      <w:r>
        <w:rPr>
          <w:color w:val="4D4D4F"/>
          <w:spacing w:val="3"/>
        </w:rPr>
        <w:t xml:space="preserve">requiring the preparation </w:t>
      </w:r>
      <w:r>
        <w:rPr>
          <w:color w:val="4D4D4F"/>
        </w:rPr>
        <w:t xml:space="preserve">of </w:t>
      </w:r>
      <w:r>
        <w:rPr>
          <w:color w:val="4D4D4F"/>
          <w:spacing w:val="3"/>
        </w:rPr>
        <w:t xml:space="preserve">management </w:t>
      </w:r>
      <w:r>
        <w:rPr>
          <w:color w:val="4D4D4F"/>
          <w:spacing w:val="2"/>
        </w:rPr>
        <w:t xml:space="preserve">plans </w:t>
      </w:r>
      <w:r>
        <w:rPr>
          <w:color w:val="4D4D4F"/>
        </w:rPr>
        <w:t xml:space="preserve">in </w:t>
      </w:r>
      <w:r>
        <w:rPr>
          <w:color w:val="4D4D4F"/>
          <w:spacing w:val="2"/>
        </w:rPr>
        <w:t xml:space="preserve">accordance </w:t>
      </w:r>
      <w:r>
        <w:rPr>
          <w:color w:val="4D4D4F"/>
          <w:spacing w:val="3"/>
        </w:rPr>
        <w:t xml:space="preserve">with the </w:t>
      </w:r>
      <w:r>
        <w:rPr>
          <w:color w:val="4D4D4F"/>
        </w:rPr>
        <w:t xml:space="preserve">EMF. </w:t>
      </w:r>
      <w:r>
        <w:rPr>
          <w:color w:val="4D4D4F"/>
          <w:spacing w:val="3"/>
        </w:rPr>
        <w:t xml:space="preserve">For the  Pipeline  </w:t>
      </w:r>
      <w:r>
        <w:rPr>
          <w:color w:val="4D4D4F"/>
          <w:spacing w:val="2"/>
        </w:rPr>
        <w:t xml:space="preserve">Works, </w:t>
      </w:r>
      <w:r>
        <w:rPr>
          <w:color w:val="4D4D4F"/>
          <w:spacing w:val="3"/>
        </w:rPr>
        <w:t xml:space="preserve">the Pipeline Licence </w:t>
      </w:r>
      <w:r>
        <w:rPr>
          <w:color w:val="4D4D4F"/>
          <w:spacing w:val="2"/>
        </w:rPr>
        <w:t xml:space="preserve">would </w:t>
      </w:r>
      <w:r>
        <w:rPr>
          <w:color w:val="4D4D4F"/>
          <w:spacing w:val="3"/>
        </w:rPr>
        <w:t xml:space="preserve">require </w:t>
      </w:r>
      <w:r>
        <w:rPr>
          <w:color w:val="4D4D4F"/>
        </w:rPr>
        <w:t xml:space="preserve">a </w:t>
      </w:r>
      <w:r>
        <w:rPr>
          <w:color w:val="4D4D4F"/>
          <w:spacing w:val="4"/>
        </w:rPr>
        <w:t xml:space="preserve">Construction </w:t>
      </w:r>
      <w:r>
        <w:rPr>
          <w:color w:val="4D4D4F"/>
          <w:w w:val="95"/>
        </w:rPr>
        <w:t xml:space="preserve">Environmental Management Plan and Safety Management </w:t>
      </w:r>
      <w:r>
        <w:rPr>
          <w:color w:val="4D4D4F"/>
        </w:rPr>
        <w:t>Plan. These plans would be required to be accepted</w:t>
      </w:r>
      <w:r>
        <w:rPr>
          <w:color w:val="4D4D4F"/>
          <w:spacing w:val="-31"/>
        </w:rPr>
        <w:t xml:space="preserve"> </w:t>
      </w:r>
      <w:r>
        <w:rPr>
          <w:color w:val="4D4D4F"/>
        </w:rPr>
        <w:t xml:space="preserve">and approved by the Minister for Energy Environment and Climate Change and ESV. Similarly, for the Gas </w:t>
      </w:r>
      <w:r>
        <w:rPr>
          <w:color w:val="4D4D4F"/>
          <w:spacing w:val="2"/>
        </w:rPr>
        <w:t xml:space="preserve">Import </w:t>
      </w:r>
      <w:r>
        <w:rPr>
          <w:color w:val="4D4D4F"/>
          <w:spacing w:val="3"/>
        </w:rPr>
        <w:t xml:space="preserve">Jetty </w:t>
      </w:r>
      <w:r>
        <w:rPr>
          <w:color w:val="4D4D4F"/>
        </w:rPr>
        <w:t>Works (including the FSR</w:t>
      </w:r>
      <w:r>
        <w:rPr>
          <w:color w:val="4D4D4F"/>
        </w:rPr>
        <w:t xml:space="preserve">U) the Planning Scheme </w:t>
      </w:r>
      <w:r>
        <w:rPr>
          <w:color w:val="4D4D4F"/>
          <w:spacing w:val="2"/>
        </w:rPr>
        <w:t xml:space="preserve">Amendment </w:t>
      </w:r>
      <w:r>
        <w:rPr>
          <w:color w:val="4D4D4F"/>
        </w:rPr>
        <w:t xml:space="preserve">would apply an </w:t>
      </w:r>
      <w:r>
        <w:rPr>
          <w:color w:val="4D4D4F"/>
          <w:spacing w:val="2"/>
        </w:rPr>
        <w:t xml:space="preserve">Incorporated </w:t>
      </w:r>
      <w:r>
        <w:rPr>
          <w:color w:val="4D4D4F"/>
        </w:rPr>
        <w:t>Document with</w:t>
      </w:r>
      <w:r>
        <w:rPr>
          <w:color w:val="4D4D4F"/>
          <w:spacing w:val="-11"/>
        </w:rPr>
        <w:t xml:space="preserve"> </w:t>
      </w:r>
      <w:r>
        <w:rPr>
          <w:color w:val="4D4D4F"/>
        </w:rPr>
        <w:t>conditions</w:t>
      </w:r>
      <w:r>
        <w:rPr>
          <w:color w:val="4D4D4F"/>
          <w:spacing w:val="-11"/>
        </w:rPr>
        <w:t xml:space="preserve"> </w:t>
      </w:r>
      <w:r>
        <w:rPr>
          <w:color w:val="4D4D4F"/>
        </w:rPr>
        <w:t>requiring</w:t>
      </w:r>
      <w:r>
        <w:rPr>
          <w:color w:val="4D4D4F"/>
          <w:spacing w:val="-10"/>
        </w:rPr>
        <w:t xml:space="preserve"> </w:t>
      </w:r>
      <w:r>
        <w:rPr>
          <w:color w:val="4D4D4F"/>
        </w:rPr>
        <w:t>approval</w:t>
      </w:r>
      <w:r>
        <w:rPr>
          <w:color w:val="4D4D4F"/>
          <w:spacing w:val="-11"/>
        </w:rPr>
        <w:t xml:space="preserve"> </w:t>
      </w:r>
      <w:r>
        <w:rPr>
          <w:color w:val="4D4D4F"/>
        </w:rPr>
        <w:t>of</w:t>
      </w:r>
      <w:r>
        <w:rPr>
          <w:color w:val="4D4D4F"/>
          <w:spacing w:val="-10"/>
        </w:rPr>
        <w:t xml:space="preserve"> </w:t>
      </w:r>
      <w:r>
        <w:rPr>
          <w:color w:val="4D4D4F"/>
        </w:rPr>
        <w:t>development</w:t>
      </w:r>
      <w:r>
        <w:rPr>
          <w:color w:val="4D4D4F"/>
          <w:spacing w:val="-11"/>
        </w:rPr>
        <w:t xml:space="preserve"> </w:t>
      </w:r>
      <w:r>
        <w:rPr>
          <w:color w:val="4D4D4F"/>
        </w:rPr>
        <w:t>plans and</w:t>
      </w:r>
      <w:r>
        <w:rPr>
          <w:color w:val="4D4D4F"/>
          <w:spacing w:val="-18"/>
        </w:rPr>
        <w:t xml:space="preserve"> </w:t>
      </w:r>
      <w:r>
        <w:rPr>
          <w:color w:val="4D4D4F"/>
        </w:rPr>
        <w:t>environmental</w:t>
      </w:r>
      <w:r>
        <w:rPr>
          <w:color w:val="4D4D4F"/>
          <w:spacing w:val="-17"/>
        </w:rPr>
        <w:t xml:space="preserve"> </w:t>
      </w:r>
      <w:r>
        <w:rPr>
          <w:color w:val="4D4D4F"/>
        </w:rPr>
        <w:t>management</w:t>
      </w:r>
      <w:r>
        <w:rPr>
          <w:color w:val="4D4D4F"/>
          <w:spacing w:val="-18"/>
        </w:rPr>
        <w:t xml:space="preserve"> </w:t>
      </w:r>
      <w:r>
        <w:rPr>
          <w:color w:val="4D4D4F"/>
        </w:rPr>
        <w:t>plans</w:t>
      </w:r>
      <w:r>
        <w:rPr>
          <w:color w:val="4D4D4F"/>
          <w:spacing w:val="-17"/>
        </w:rPr>
        <w:t xml:space="preserve"> </w:t>
      </w:r>
      <w:r>
        <w:rPr>
          <w:color w:val="4D4D4F"/>
        </w:rPr>
        <w:t>by</w:t>
      </w:r>
      <w:r>
        <w:rPr>
          <w:color w:val="4D4D4F"/>
          <w:spacing w:val="-18"/>
        </w:rPr>
        <w:t xml:space="preserve"> </w:t>
      </w:r>
      <w:r>
        <w:rPr>
          <w:color w:val="4D4D4F"/>
        </w:rPr>
        <w:t>the</w:t>
      </w:r>
      <w:r>
        <w:rPr>
          <w:color w:val="4D4D4F"/>
          <w:spacing w:val="-17"/>
        </w:rPr>
        <w:t xml:space="preserve"> </w:t>
      </w:r>
      <w:r>
        <w:rPr>
          <w:color w:val="4D4D4F"/>
        </w:rPr>
        <w:t>Minister</w:t>
      </w:r>
      <w:r>
        <w:rPr>
          <w:color w:val="4D4D4F"/>
          <w:spacing w:val="-17"/>
        </w:rPr>
        <w:t xml:space="preserve"> </w:t>
      </w:r>
      <w:r>
        <w:rPr>
          <w:color w:val="4D4D4F"/>
        </w:rPr>
        <w:t>for Planning.</w:t>
      </w:r>
      <w:r>
        <w:rPr>
          <w:color w:val="4D4D4F"/>
          <w:spacing w:val="-7"/>
        </w:rPr>
        <w:t xml:space="preserve"> </w:t>
      </w:r>
      <w:r>
        <w:rPr>
          <w:color w:val="4D4D4F"/>
        </w:rPr>
        <w:t>The</w:t>
      </w:r>
      <w:r>
        <w:rPr>
          <w:color w:val="4D4D4F"/>
          <w:spacing w:val="-6"/>
        </w:rPr>
        <w:t xml:space="preserve"> </w:t>
      </w:r>
      <w:r>
        <w:rPr>
          <w:color w:val="4D4D4F"/>
        </w:rPr>
        <w:t>Works</w:t>
      </w:r>
      <w:r>
        <w:rPr>
          <w:color w:val="4D4D4F"/>
          <w:spacing w:val="-6"/>
        </w:rPr>
        <w:t xml:space="preserve"> </w:t>
      </w:r>
      <w:r>
        <w:rPr>
          <w:color w:val="4D4D4F"/>
        </w:rPr>
        <w:t>Approval</w:t>
      </w:r>
      <w:r>
        <w:rPr>
          <w:color w:val="4D4D4F"/>
          <w:spacing w:val="-6"/>
        </w:rPr>
        <w:t xml:space="preserve"> </w:t>
      </w:r>
      <w:r>
        <w:rPr>
          <w:color w:val="4D4D4F"/>
        </w:rPr>
        <w:t>for</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rPr>
        <w:t xml:space="preserve">component of the Gas </w:t>
      </w:r>
      <w:r>
        <w:rPr>
          <w:color w:val="4D4D4F"/>
          <w:spacing w:val="2"/>
        </w:rPr>
        <w:t xml:space="preserve">Import </w:t>
      </w:r>
      <w:r>
        <w:rPr>
          <w:color w:val="4D4D4F"/>
          <w:spacing w:val="3"/>
        </w:rPr>
        <w:t xml:space="preserve">Jetty </w:t>
      </w:r>
      <w:r>
        <w:rPr>
          <w:color w:val="4D4D4F"/>
        </w:rPr>
        <w:t xml:space="preserve">Works would ensure the FSRU operates in compliance with set air emission limits and conditions requiring monitoring, </w:t>
      </w:r>
      <w:r>
        <w:rPr>
          <w:color w:val="4D4D4F"/>
          <w:spacing w:val="2"/>
        </w:rPr>
        <w:t xml:space="preserve">reporting </w:t>
      </w:r>
      <w:r>
        <w:rPr>
          <w:color w:val="4D4D4F"/>
        </w:rPr>
        <w:t>and</w:t>
      </w:r>
      <w:r>
        <w:rPr>
          <w:color w:val="4D4D4F"/>
          <w:spacing w:val="2"/>
        </w:rPr>
        <w:t xml:space="preserve"> </w:t>
      </w:r>
      <w:r>
        <w:rPr>
          <w:color w:val="4D4D4F"/>
        </w:rPr>
        <w:t>auditing.</w:t>
      </w:r>
    </w:p>
    <w:p w:rsidR="00467A5B" w:rsidRDefault="00A16D86">
      <w:pPr>
        <w:pStyle w:val="BodyText"/>
        <w:rPr>
          <w:sz w:val="24"/>
        </w:rPr>
      </w:pPr>
      <w:r>
        <w:br w:type="column"/>
      </w:r>
    </w:p>
    <w:p w:rsidR="00467A5B" w:rsidRDefault="00467A5B">
      <w:pPr>
        <w:pStyle w:val="BodyText"/>
        <w:rPr>
          <w:sz w:val="24"/>
        </w:rPr>
      </w:pPr>
    </w:p>
    <w:p w:rsidR="00467A5B" w:rsidRDefault="00467A5B">
      <w:pPr>
        <w:pStyle w:val="BodyText"/>
        <w:spacing w:before="4"/>
      </w:pPr>
    </w:p>
    <w:p w:rsidR="00467A5B" w:rsidRDefault="00A16D86">
      <w:pPr>
        <w:pStyle w:val="BodyText"/>
        <w:spacing w:line="216" w:lineRule="auto"/>
        <w:ind w:left="410" w:right="1244"/>
        <w:jc w:val="both"/>
      </w:pPr>
      <w:r>
        <w:rPr>
          <w:color w:val="4D4D4F"/>
        </w:rPr>
        <w:t xml:space="preserve">Contractors have and would be engaged for the design, </w:t>
      </w:r>
      <w:r>
        <w:rPr>
          <w:color w:val="4D4D4F"/>
          <w:spacing w:val="4"/>
        </w:rPr>
        <w:t xml:space="preserve">construction </w:t>
      </w:r>
      <w:r>
        <w:rPr>
          <w:color w:val="4D4D4F"/>
          <w:spacing w:val="2"/>
        </w:rPr>
        <w:t xml:space="preserve">and </w:t>
      </w:r>
      <w:r>
        <w:rPr>
          <w:color w:val="4D4D4F"/>
          <w:spacing w:val="4"/>
        </w:rPr>
        <w:t>operat</w:t>
      </w:r>
      <w:r>
        <w:rPr>
          <w:color w:val="4D4D4F"/>
          <w:spacing w:val="4"/>
        </w:rPr>
        <w:t xml:space="preserve">ion </w:t>
      </w:r>
      <w:r>
        <w:rPr>
          <w:color w:val="4D4D4F"/>
        </w:rPr>
        <w:t xml:space="preserve">of </w:t>
      </w:r>
      <w:r>
        <w:rPr>
          <w:color w:val="4D4D4F"/>
          <w:spacing w:val="3"/>
        </w:rPr>
        <w:t xml:space="preserve">the </w:t>
      </w:r>
      <w:r>
        <w:rPr>
          <w:color w:val="4D4D4F"/>
          <w:spacing w:val="4"/>
        </w:rPr>
        <w:t xml:space="preserve">Project. </w:t>
      </w:r>
      <w:r>
        <w:rPr>
          <w:color w:val="4D4D4F"/>
        </w:rPr>
        <w:t>Tender documentation used for the appointment of contractors would require that contractors demonstrate compliance with</w:t>
      </w:r>
      <w:r>
        <w:rPr>
          <w:color w:val="4D4D4F"/>
          <w:spacing w:val="-18"/>
        </w:rPr>
        <w:t xml:space="preserve"> </w:t>
      </w:r>
      <w:r>
        <w:rPr>
          <w:color w:val="4D4D4F"/>
        </w:rPr>
        <w:t>all</w:t>
      </w:r>
      <w:r>
        <w:rPr>
          <w:color w:val="4D4D4F"/>
          <w:spacing w:val="-17"/>
        </w:rPr>
        <w:t xml:space="preserve"> </w:t>
      </w:r>
      <w:r>
        <w:rPr>
          <w:color w:val="4D4D4F"/>
        </w:rPr>
        <w:t>requirements</w:t>
      </w:r>
      <w:r>
        <w:rPr>
          <w:color w:val="4D4D4F"/>
          <w:spacing w:val="-17"/>
        </w:rPr>
        <w:t xml:space="preserve"> </w:t>
      </w:r>
      <w:r>
        <w:rPr>
          <w:color w:val="4D4D4F"/>
        </w:rPr>
        <w:t>specified</w:t>
      </w:r>
      <w:r>
        <w:rPr>
          <w:color w:val="4D4D4F"/>
          <w:spacing w:val="-17"/>
        </w:rPr>
        <w:t xml:space="preserve"> </w:t>
      </w:r>
      <w:r>
        <w:rPr>
          <w:color w:val="4D4D4F"/>
        </w:rPr>
        <w:t>in</w:t>
      </w:r>
      <w:r>
        <w:rPr>
          <w:color w:val="4D4D4F"/>
          <w:spacing w:val="-17"/>
        </w:rPr>
        <w:t xml:space="preserve"> </w:t>
      </w:r>
      <w:r>
        <w:rPr>
          <w:color w:val="4D4D4F"/>
        </w:rPr>
        <w:t>the</w:t>
      </w:r>
      <w:r>
        <w:rPr>
          <w:color w:val="4D4D4F"/>
          <w:spacing w:val="-18"/>
        </w:rPr>
        <w:t xml:space="preserve"> </w:t>
      </w:r>
      <w:r>
        <w:rPr>
          <w:color w:val="4D4D4F"/>
        </w:rPr>
        <w:t>EMF</w:t>
      </w:r>
      <w:r>
        <w:rPr>
          <w:color w:val="4D4D4F"/>
          <w:spacing w:val="-17"/>
        </w:rPr>
        <w:t xml:space="preserve"> </w:t>
      </w:r>
      <w:r>
        <w:rPr>
          <w:color w:val="4D4D4F"/>
        </w:rPr>
        <w:t>and</w:t>
      </w:r>
      <w:r>
        <w:rPr>
          <w:color w:val="4D4D4F"/>
          <w:spacing w:val="-17"/>
        </w:rPr>
        <w:t xml:space="preserve"> </w:t>
      </w:r>
      <w:r>
        <w:rPr>
          <w:color w:val="4D4D4F"/>
        </w:rPr>
        <w:t>all</w:t>
      </w:r>
      <w:r>
        <w:rPr>
          <w:color w:val="4D4D4F"/>
          <w:spacing w:val="-17"/>
        </w:rPr>
        <w:t xml:space="preserve"> </w:t>
      </w:r>
      <w:r>
        <w:rPr>
          <w:color w:val="4D4D4F"/>
        </w:rPr>
        <w:t>relevant Project approval</w:t>
      </w:r>
      <w:r>
        <w:rPr>
          <w:color w:val="4D4D4F"/>
          <w:spacing w:val="1"/>
        </w:rPr>
        <w:t xml:space="preserve"> </w:t>
      </w:r>
      <w:r>
        <w:rPr>
          <w:color w:val="4D4D4F"/>
        </w:rPr>
        <w:t>conditions.</w:t>
      </w:r>
    </w:p>
    <w:p w:rsidR="00467A5B" w:rsidRDefault="00A16D86">
      <w:pPr>
        <w:pStyle w:val="BodyText"/>
        <w:spacing w:before="165" w:line="216" w:lineRule="auto"/>
        <w:ind w:left="410" w:right="1239"/>
        <w:jc w:val="both"/>
      </w:pPr>
      <w:r>
        <w:rPr>
          <w:color w:val="4D4D4F"/>
        </w:rPr>
        <w:t xml:space="preserve">The </w:t>
      </w:r>
      <w:r>
        <w:rPr>
          <w:color w:val="4D4D4F"/>
          <w:spacing w:val="2"/>
        </w:rPr>
        <w:t xml:space="preserve">statutory </w:t>
      </w:r>
      <w:r>
        <w:rPr>
          <w:color w:val="4D4D4F"/>
        </w:rPr>
        <w:t>approvals and cons</w:t>
      </w:r>
      <w:r>
        <w:rPr>
          <w:color w:val="4D4D4F"/>
        </w:rPr>
        <w:t>ents that are required for</w:t>
      </w:r>
      <w:r>
        <w:rPr>
          <w:color w:val="4D4D4F"/>
          <w:spacing w:val="-19"/>
        </w:rPr>
        <w:t xml:space="preserve"> </w:t>
      </w:r>
      <w:r>
        <w:rPr>
          <w:color w:val="4D4D4F"/>
        </w:rPr>
        <w:t>the</w:t>
      </w:r>
      <w:r>
        <w:rPr>
          <w:color w:val="4D4D4F"/>
          <w:spacing w:val="-18"/>
        </w:rPr>
        <w:t xml:space="preserve"> </w:t>
      </w:r>
      <w:r>
        <w:rPr>
          <w:color w:val="4D4D4F"/>
        </w:rPr>
        <w:t>Project</w:t>
      </w:r>
      <w:r>
        <w:rPr>
          <w:color w:val="4D4D4F"/>
          <w:spacing w:val="-18"/>
        </w:rPr>
        <w:t xml:space="preserve"> </w:t>
      </w:r>
      <w:r>
        <w:rPr>
          <w:color w:val="4D4D4F"/>
        </w:rPr>
        <w:t>to</w:t>
      </w:r>
      <w:r>
        <w:rPr>
          <w:color w:val="4D4D4F"/>
          <w:spacing w:val="-18"/>
        </w:rPr>
        <w:t xml:space="preserve"> </w:t>
      </w:r>
      <w:r>
        <w:rPr>
          <w:color w:val="4D4D4F"/>
        </w:rPr>
        <w:t>proceed</w:t>
      </w:r>
      <w:r>
        <w:rPr>
          <w:color w:val="4D4D4F"/>
          <w:spacing w:val="-18"/>
        </w:rPr>
        <w:t xml:space="preserve"> </w:t>
      </w:r>
      <w:r>
        <w:rPr>
          <w:color w:val="4D4D4F"/>
        </w:rPr>
        <w:t>would</w:t>
      </w:r>
      <w:r>
        <w:rPr>
          <w:color w:val="4D4D4F"/>
          <w:spacing w:val="-18"/>
        </w:rPr>
        <w:t xml:space="preserve"> </w:t>
      </w:r>
      <w:r>
        <w:rPr>
          <w:color w:val="4D4D4F"/>
        </w:rPr>
        <w:t>be</w:t>
      </w:r>
      <w:r>
        <w:rPr>
          <w:color w:val="4D4D4F"/>
          <w:spacing w:val="-18"/>
        </w:rPr>
        <w:t xml:space="preserve"> </w:t>
      </w:r>
      <w:r>
        <w:rPr>
          <w:color w:val="4D4D4F"/>
        </w:rPr>
        <w:t>implemented</w:t>
      </w:r>
      <w:r>
        <w:rPr>
          <w:color w:val="4D4D4F"/>
          <w:spacing w:val="-18"/>
        </w:rPr>
        <w:t xml:space="preserve"> </w:t>
      </w:r>
      <w:r>
        <w:rPr>
          <w:color w:val="4D4D4F"/>
        </w:rPr>
        <w:t xml:space="preserve">through a series of plans that would be required as conditions  of approval. The plans would be required to implement </w:t>
      </w:r>
      <w:r>
        <w:rPr>
          <w:color w:val="4D4D4F"/>
          <w:spacing w:val="3"/>
        </w:rPr>
        <w:t xml:space="preserve">and achieve compliance </w:t>
      </w:r>
      <w:r>
        <w:rPr>
          <w:color w:val="4D4D4F"/>
          <w:spacing w:val="4"/>
        </w:rPr>
        <w:t xml:space="preserve">with relevant standards, </w:t>
      </w:r>
      <w:r>
        <w:rPr>
          <w:color w:val="4D4D4F"/>
        </w:rPr>
        <w:t xml:space="preserve">guidelines and </w:t>
      </w:r>
      <w:r>
        <w:rPr>
          <w:color w:val="4D4D4F"/>
          <w:spacing w:val="3"/>
        </w:rPr>
        <w:t xml:space="preserve">statutory </w:t>
      </w:r>
      <w:r>
        <w:rPr>
          <w:color w:val="4D4D4F"/>
        </w:rPr>
        <w:t xml:space="preserve">approval obligations for </w:t>
      </w:r>
      <w:r>
        <w:rPr>
          <w:color w:val="4D4D4F"/>
          <w:spacing w:val="2"/>
        </w:rPr>
        <w:t xml:space="preserve">the </w:t>
      </w:r>
      <w:r>
        <w:rPr>
          <w:color w:val="4D4D4F"/>
        </w:rPr>
        <w:t xml:space="preserve">approvals and </w:t>
      </w:r>
      <w:r>
        <w:rPr>
          <w:color w:val="4D4D4F"/>
          <w:spacing w:val="2"/>
        </w:rPr>
        <w:t xml:space="preserve">consents </w:t>
      </w:r>
      <w:r>
        <w:rPr>
          <w:color w:val="4D4D4F"/>
        </w:rPr>
        <w:t xml:space="preserve">and to </w:t>
      </w:r>
      <w:r>
        <w:rPr>
          <w:color w:val="4D4D4F"/>
          <w:spacing w:val="3"/>
        </w:rPr>
        <w:t>reflec</w:t>
      </w:r>
      <w:r>
        <w:rPr>
          <w:color w:val="4D4D4F"/>
          <w:spacing w:val="3"/>
        </w:rPr>
        <w:t xml:space="preserve">t </w:t>
      </w:r>
      <w:r>
        <w:rPr>
          <w:color w:val="4D4D4F"/>
          <w:spacing w:val="2"/>
        </w:rPr>
        <w:t xml:space="preserve">the mitigation </w:t>
      </w:r>
      <w:r>
        <w:rPr>
          <w:color w:val="4D4D4F"/>
          <w:spacing w:val="4"/>
        </w:rPr>
        <w:t xml:space="preserve">measures. </w:t>
      </w:r>
      <w:r>
        <w:rPr>
          <w:color w:val="4D4D4F"/>
          <w:spacing w:val="5"/>
        </w:rPr>
        <w:t xml:space="preserve">Contractors </w:t>
      </w:r>
      <w:r>
        <w:rPr>
          <w:color w:val="4D4D4F"/>
          <w:spacing w:val="3"/>
        </w:rPr>
        <w:t xml:space="preserve">would be </w:t>
      </w:r>
      <w:r>
        <w:rPr>
          <w:color w:val="4D4D4F"/>
          <w:spacing w:val="4"/>
        </w:rPr>
        <w:t xml:space="preserve">responsible </w:t>
      </w:r>
      <w:r>
        <w:rPr>
          <w:color w:val="4D4D4F"/>
          <w:spacing w:val="5"/>
        </w:rPr>
        <w:t xml:space="preserve">for </w:t>
      </w:r>
      <w:r>
        <w:rPr>
          <w:color w:val="4D4D4F"/>
          <w:spacing w:val="2"/>
        </w:rPr>
        <w:t xml:space="preserve">reporting </w:t>
      </w:r>
      <w:r>
        <w:rPr>
          <w:color w:val="4D4D4F"/>
        </w:rPr>
        <w:t>compliance to AGL and APA, who would</w:t>
      </w:r>
      <w:r>
        <w:rPr>
          <w:color w:val="4D4D4F"/>
          <w:spacing w:val="-34"/>
        </w:rPr>
        <w:t xml:space="preserve"> </w:t>
      </w:r>
      <w:r>
        <w:rPr>
          <w:color w:val="4D4D4F"/>
        </w:rPr>
        <w:t xml:space="preserve">then be responsible for compliance and associated </w:t>
      </w:r>
      <w:r>
        <w:rPr>
          <w:color w:val="4D4D4F"/>
          <w:spacing w:val="2"/>
        </w:rPr>
        <w:t xml:space="preserve">reporting </w:t>
      </w:r>
      <w:r>
        <w:rPr>
          <w:color w:val="4D4D4F"/>
        </w:rPr>
        <w:t>to relevant regulators as</w:t>
      </w:r>
      <w:r>
        <w:rPr>
          <w:color w:val="4D4D4F"/>
          <w:spacing w:val="3"/>
        </w:rPr>
        <w:t xml:space="preserve"> </w:t>
      </w:r>
      <w:r>
        <w:rPr>
          <w:color w:val="4D4D4F"/>
        </w:rPr>
        <w:t>required.</w:t>
      </w:r>
    </w:p>
    <w:p w:rsidR="00467A5B" w:rsidRDefault="00A16D86">
      <w:pPr>
        <w:pStyle w:val="BodyText"/>
        <w:spacing w:before="159" w:line="216" w:lineRule="auto"/>
        <w:ind w:left="410" w:right="1243"/>
        <w:jc w:val="both"/>
      </w:pPr>
      <w:r>
        <w:rPr>
          <w:color w:val="4D4D4F"/>
        </w:rPr>
        <w:t>All</w:t>
      </w:r>
      <w:r>
        <w:rPr>
          <w:color w:val="4D4D4F"/>
          <w:spacing w:val="-10"/>
        </w:rPr>
        <w:t xml:space="preserve"> </w:t>
      </w:r>
      <w:r>
        <w:rPr>
          <w:color w:val="4D4D4F"/>
        </w:rPr>
        <w:t>contractor</w:t>
      </w:r>
      <w:r>
        <w:rPr>
          <w:color w:val="4D4D4F"/>
          <w:spacing w:val="-9"/>
        </w:rPr>
        <w:t xml:space="preserve"> </w:t>
      </w:r>
      <w:r>
        <w:rPr>
          <w:color w:val="4D4D4F"/>
        </w:rPr>
        <w:t>documents</w:t>
      </w:r>
      <w:r>
        <w:rPr>
          <w:color w:val="4D4D4F"/>
          <w:spacing w:val="-10"/>
        </w:rPr>
        <w:t xml:space="preserve"> </w:t>
      </w:r>
      <w:r>
        <w:rPr>
          <w:color w:val="4D4D4F"/>
        </w:rPr>
        <w:t>prepared</w:t>
      </w:r>
      <w:r>
        <w:rPr>
          <w:color w:val="4D4D4F"/>
          <w:spacing w:val="-9"/>
        </w:rPr>
        <w:t xml:space="preserve"> </w:t>
      </w:r>
      <w:r>
        <w:rPr>
          <w:color w:val="4D4D4F"/>
        </w:rPr>
        <w:t>for</w:t>
      </w:r>
      <w:r>
        <w:rPr>
          <w:color w:val="4D4D4F"/>
          <w:spacing w:val="-9"/>
        </w:rPr>
        <w:t xml:space="preserve"> </w:t>
      </w:r>
      <w:r>
        <w:rPr>
          <w:color w:val="4D4D4F"/>
        </w:rPr>
        <w:t>the</w:t>
      </w:r>
      <w:r>
        <w:rPr>
          <w:color w:val="4D4D4F"/>
          <w:spacing w:val="-10"/>
        </w:rPr>
        <w:t xml:space="preserve"> </w:t>
      </w:r>
      <w:r>
        <w:rPr>
          <w:color w:val="4D4D4F"/>
        </w:rPr>
        <w:t>Project</w:t>
      </w:r>
      <w:r>
        <w:rPr>
          <w:color w:val="4D4D4F"/>
          <w:spacing w:val="-9"/>
        </w:rPr>
        <w:t xml:space="preserve"> </w:t>
      </w:r>
      <w:r>
        <w:rPr>
          <w:color w:val="4D4D4F"/>
        </w:rPr>
        <w:t xml:space="preserve">would be required to align with the documents and mitigation measures </w:t>
      </w:r>
      <w:r>
        <w:rPr>
          <w:color w:val="4D4D4F"/>
          <w:spacing w:val="2"/>
        </w:rPr>
        <w:t xml:space="preserve">referenced </w:t>
      </w:r>
      <w:r>
        <w:rPr>
          <w:color w:val="4D4D4F"/>
        </w:rPr>
        <w:t xml:space="preserve">in </w:t>
      </w:r>
      <w:r>
        <w:rPr>
          <w:color w:val="4D4D4F"/>
          <w:spacing w:val="2"/>
        </w:rPr>
        <w:t xml:space="preserve">the </w:t>
      </w:r>
      <w:r>
        <w:rPr>
          <w:color w:val="4D4D4F"/>
          <w:spacing w:val="3"/>
        </w:rPr>
        <w:t xml:space="preserve">statutory </w:t>
      </w:r>
      <w:r>
        <w:rPr>
          <w:color w:val="4D4D4F"/>
          <w:spacing w:val="2"/>
        </w:rPr>
        <w:t xml:space="preserve">approvals </w:t>
      </w:r>
      <w:r>
        <w:rPr>
          <w:color w:val="4D4D4F"/>
        </w:rPr>
        <w:t xml:space="preserve">and </w:t>
      </w:r>
      <w:r>
        <w:rPr>
          <w:color w:val="4D4D4F"/>
          <w:spacing w:val="3"/>
        </w:rPr>
        <w:t xml:space="preserve">consents </w:t>
      </w:r>
      <w:r>
        <w:rPr>
          <w:color w:val="4D4D4F"/>
          <w:spacing w:val="2"/>
        </w:rPr>
        <w:t xml:space="preserve">where </w:t>
      </w:r>
      <w:r>
        <w:rPr>
          <w:color w:val="4D4D4F"/>
          <w:spacing w:val="3"/>
        </w:rPr>
        <w:t xml:space="preserve">relevant, </w:t>
      </w:r>
      <w:r>
        <w:rPr>
          <w:color w:val="4D4D4F"/>
        </w:rPr>
        <w:t xml:space="preserve">as </w:t>
      </w:r>
      <w:r>
        <w:rPr>
          <w:color w:val="4D4D4F"/>
          <w:spacing w:val="2"/>
        </w:rPr>
        <w:t xml:space="preserve">they </w:t>
      </w:r>
      <w:r>
        <w:rPr>
          <w:color w:val="4D4D4F"/>
          <w:spacing w:val="3"/>
        </w:rPr>
        <w:t xml:space="preserve">detail mandatory </w:t>
      </w:r>
      <w:r>
        <w:rPr>
          <w:color w:val="4D4D4F"/>
          <w:spacing w:val="4"/>
        </w:rPr>
        <w:t xml:space="preserve">conditions </w:t>
      </w:r>
      <w:r>
        <w:rPr>
          <w:color w:val="4D4D4F"/>
          <w:spacing w:val="3"/>
        </w:rPr>
        <w:t xml:space="preserve">and </w:t>
      </w:r>
      <w:r>
        <w:rPr>
          <w:color w:val="4D4D4F"/>
          <w:spacing w:val="5"/>
        </w:rPr>
        <w:t xml:space="preserve">contingency </w:t>
      </w:r>
      <w:r>
        <w:rPr>
          <w:color w:val="4D4D4F"/>
          <w:spacing w:val="3"/>
        </w:rPr>
        <w:t xml:space="preserve">measures </w:t>
      </w:r>
      <w:r>
        <w:rPr>
          <w:color w:val="4D4D4F"/>
          <w:spacing w:val="2"/>
        </w:rPr>
        <w:t xml:space="preserve">to </w:t>
      </w:r>
      <w:r>
        <w:rPr>
          <w:color w:val="4D4D4F"/>
          <w:spacing w:val="5"/>
        </w:rPr>
        <w:t xml:space="preserve">protect </w:t>
      </w:r>
      <w:r>
        <w:rPr>
          <w:color w:val="4D4D4F"/>
        </w:rPr>
        <w:t>environmental and social values throughout the</w:t>
      </w:r>
      <w:r>
        <w:rPr>
          <w:color w:val="4D4D4F"/>
        </w:rPr>
        <w:t xml:space="preserve"> life of the </w:t>
      </w:r>
      <w:r>
        <w:rPr>
          <w:color w:val="4D4D4F"/>
          <w:spacing w:val="2"/>
        </w:rPr>
        <w:t>Project.</w:t>
      </w:r>
    </w:p>
    <w:p w:rsidR="00467A5B" w:rsidRDefault="00467A5B">
      <w:pPr>
        <w:spacing w:line="216" w:lineRule="auto"/>
        <w:jc w:val="both"/>
        <w:sectPr w:rsidR="00467A5B">
          <w:type w:val="continuous"/>
          <w:pgSz w:w="11910" w:h="16840"/>
          <w:pgMar w:top="0" w:right="0" w:bottom="280" w:left="0" w:header="720" w:footer="720" w:gutter="0"/>
          <w:cols w:num="2" w:space="720" w:equalWidth="0">
            <w:col w:w="5730" w:space="40"/>
            <w:col w:w="6140"/>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A16D86">
      <w:pPr>
        <w:pStyle w:val="Heading1"/>
        <w:jc w:val="left"/>
        <w:rPr>
          <w:b/>
        </w:rPr>
      </w:pPr>
      <w:r>
        <w:pict>
          <v:rect id="_x0000_s1037" style="position:absolute;left:0;text-align:left;margin-left:581.1pt;margin-top:5pt;width:14.15pt;height:39.7pt;z-index:251801600;mso-position-horizontal-relative:page" fillcolor="#0e5d61" stroked="f">
            <w10:wrap anchorx="page"/>
          </v:rect>
        </w:pict>
      </w:r>
      <w:r>
        <w:pict>
          <v:group id="_x0000_s1032" style="position:absolute;left:0;text-align:left;margin-left:62.35pt;margin-top:-82.05pt;width:532.95pt;height:25.2pt;z-index:251804672;mso-position-horizontal-relative:page" coordorigin="1247,-1641" coordsize="10659,504">
            <v:line id="_x0000_s1036" style="position:absolute" from="10616,-1641" to="10616,-1142" strokecolor="#0e5d61" strokeweight="1.5mm"/>
            <v:line id="_x0000_s1035" style="position:absolute" from="1247,-1142" to="11906,-1142" strokecolor="#808285" strokeweight=".5pt"/>
            <v:shape id="_x0000_s1034" type="#_x0000_t202" style="position:absolute;left:6272;top:-1509;width:3868;height:219" filled="f" stroked="f">
              <v:textbox inset="0,0,0,0">
                <w:txbxContent>
                  <w:p w:rsidR="00467A5B" w:rsidRDefault="00A16D86">
                    <w:pPr>
                      <w:spacing w:line="206" w:lineRule="exact"/>
                      <w:rPr>
                        <w:sz w:val="16"/>
                      </w:rPr>
                    </w:pPr>
                    <w:r>
                      <w:rPr>
                        <w:color w:val="4D4D4F"/>
                        <w:sz w:val="16"/>
                      </w:rPr>
                      <w:t>Gas Import Jetty and Pipeline Project EES | Volume 1</w:t>
                    </w:r>
                  </w:p>
                </w:txbxContent>
              </v:textbox>
            </v:shape>
            <v:shape id="_x0000_s1033" type="#_x0000_t202" style="position:absolute;left:10800;top:-1587;width:750;height:355" filled="f" stroked="f">
              <v:textbox inset="0,0,0,0">
                <w:txbxContent>
                  <w:p w:rsidR="00467A5B" w:rsidRDefault="00A16D86">
                    <w:pPr>
                      <w:spacing w:line="334" w:lineRule="exact"/>
                      <w:rPr>
                        <w:b/>
                        <w:sz w:val="26"/>
                      </w:rPr>
                    </w:pPr>
                    <w:r>
                      <w:rPr>
                        <w:b/>
                        <w:color w:val="4D4D4F"/>
                        <w:sz w:val="26"/>
                      </w:rPr>
                      <w:t>ES-21</w:t>
                    </w:r>
                  </w:p>
                </w:txbxContent>
              </v:textbox>
            </v:shape>
            <w10:wrap anchorx="page"/>
          </v:group>
        </w:pict>
      </w:r>
      <w:r>
        <w:rPr>
          <w:b/>
          <w:color w:val="4D4D4F"/>
        </w:rPr>
        <w:t>Next steps in the EES process</w:t>
      </w:r>
    </w:p>
    <w:p w:rsidR="00467A5B" w:rsidRDefault="00467A5B">
      <w:pPr>
        <w:pStyle w:val="BodyText"/>
        <w:spacing w:before="13"/>
        <w:rPr>
          <w:rFonts w:ascii="Nunito Sans SemiBold"/>
          <w:b/>
        </w:rPr>
      </w:pPr>
    </w:p>
    <w:p w:rsidR="00467A5B" w:rsidRDefault="00467A5B">
      <w:pPr>
        <w:rPr>
          <w:rFonts w:ascii="Nunito Sans SemiBold"/>
        </w:rPr>
        <w:sectPr w:rsidR="00467A5B">
          <w:pgSz w:w="11910" w:h="16840"/>
          <w:pgMar w:top="740" w:right="0" w:bottom="280" w:left="0" w:header="720" w:footer="720" w:gutter="0"/>
          <w:cols w:space="720"/>
        </w:sectPr>
      </w:pPr>
    </w:p>
    <w:p w:rsidR="00467A5B" w:rsidRDefault="00A16D86">
      <w:pPr>
        <w:pStyle w:val="BodyText"/>
        <w:spacing w:before="105" w:line="216" w:lineRule="auto"/>
        <w:ind w:left="1247" w:right="3"/>
        <w:jc w:val="both"/>
      </w:pPr>
      <w:r>
        <w:rPr>
          <w:color w:val="4D4D4F"/>
        </w:rPr>
        <w:t>The EES for the Project, including the draft Planning Scheme Amendment, EPA Victoria Works Approval application and the Pipeline Licence application will be on public exhibition for 40 business days.</w:t>
      </w:r>
    </w:p>
    <w:p w:rsidR="00467A5B" w:rsidRDefault="00A16D86">
      <w:pPr>
        <w:pStyle w:val="BodyText"/>
        <w:spacing w:before="167" w:line="216" w:lineRule="auto"/>
        <w:ind w:left="1247" w:right="3"/>
        <w:jc w:val="both"/>
      </w:pPr>
      <w:r>
        <w:rPr>
          <w:color w:val="4D4D4F"/>
        </w:rPr>
        <w:t xml:space="preserve">Written submissions on any matters described in the EES </w:t>
      </w:r>
      <w:r>
        <w:rPr>
          <w:color w:val="4D4D4F"/>
        </w:rPr>
        <w:t>and approvals and licence documents can be made during this time.</w:t>
      </w:r>
    </w:p>
    <w:p w:rsidR="00467A5B" w:rsidRDefault="00A16D86">
      <w:pPr>
        <w:pStyle w:val="BodyText"/>
        <w:spacing w:before="167" w:line="216" w:lineRule="auto"/>
        <w:ind w:left="1247" w:right="1"/>
        <w:jc w:val="both"/>
      </w:pPr>
      <w:r>
        <w:rPr>
          <w:color w:val="4D4D4F"/>
        </w:rPr>
        <w:t>Submissions can also be made on the draft Planning Scheme Amendment (Attachment VI Draft Planning Scheme Amendment), the Works Approval application (Attachment VIII Works Approval Applicatio</w:t>
      </w:r>
      <w:r>
        <w:rPr>
          <w:color w:val="4D4D4F"/>
        </w:rPr>
        <w:t>n) and the Pipeline Licence application (Attachment IX Pipeline Licence Application).</w:t>
      </w:r>
    </w:p>
    <w:p w:rsidR="00467A5B" w:rsidRDefault="00A16D86">
      <w:pPr>
        <w:spacing w:before="164" w:line="216" w:lineRule="auto"/>
        <w:ind w:left="1247"/>
        <w:jc w:val="both"/>
        <w:rPr>
          <w:sz w:val="18"/>
        </w:rPr>
      </w:pPr>
      <w:r>
        <w:rPr>
          <w:color w:val="4D4D4F"/>
          <w:sz w:val="18"/>
        </w:rPr>
        <w:t xml:space="preserve">The EES documents including the approvals and licence documents will be available online at </w:t>
      </w:r>
      <w:hyperlink r:id="rId15">
        <w:r>
          <w:rPr>
            <w:b/>
            <w:color w:val="3B6C70"/>
            <w:sz w:val="18"/>
          </w:rPr>
          <w:t>www.gasimportpr</w:t>
        </w:r>
        <w:r>
          <w:rPr>
            <w:b/>
            <w:color w:val="3B6C70"/>
            <w:sz w:val="18"/>
          </w:rPr>
          <w:t>ojectvictoria.com.au</w:t>
        </w:r>
        <w:r>
          <w:rPr>
            <w:color w:val="4D4D4F"/>
            <w:sz w:val="18"/>
          </w:rPr>
          <w:t>.</w:t>
        </w:r>
      </w:hyperlink>
    </w:p>
    <w:p w:rsidR="00467A5B" w:rsidRDefault="00A16D86">
      <w:pPr>
        <w:pStyle w:val="BodyText"/>
        <w:spacing w:before="167" w:line="216" w:lineRule="auto"/>
        <w:ind w:left="1247"/>
        <w:jc w:val="both"/>
      </w:pPr>
      <w:r>
        <w:rPr>
          <w:color w:val="4D4D4F"/>
          <w:spacing w:val="3"/>
        </w:rPr>
        <w:t xml:space="preserve">Register </w:t>
      </w:r>
      <w:r>
        <w:rPr>
          <w:color w:val="4D4D4F"/>
        </w:rPr>
        <w:t xml:space="preserve">to  </w:t>
      </w:r>
      <w:r>
        <w:rPr>
          <w:color w:val="4D4D4F"/>
          <w:spacing w:val="3"/>
        </w:rPr>
        <w:t xml:space="preserve">receive  </w:t>
      </w:r>
      <w:r>
        <w:rPr>
          <w:color w:val="4D4D4F"/>
        </w:rPr>
        <w:t xml:space="preserve">an  </w:t>
      </w:r>
      <w:r>
        <w:rPr>
          <w:color w:val="4D4D4F"/>
          <w:spacing w:val="3"/>
        </w:rPr>
        <w:t xml:space="preserve">EES  information  </w:t>
      </w:r>
      <w:r>
        <w:rPr>
          <w:color w:val="4D4D4F"/>
          <w:spacing w:val="4"/>
        </w:rPr>
        <w:t xml:space="preserve">pack,  </w:t>
      </w:r>
      <w:r>
        <w:rPr>
          <w:color w:val="4D4D4F"/>
          <w:spacing w:val="3"/>
        </w:rPr>
        <w:t xml:space="preserve">free </w:t>
      </w:r>
      <w:r>
        <w:rPr>
          <w:color w:val="4D4D4F"/>
        </w:rPr>
        <w:t xml:space="preserve">of </w:t>
      </w:r>
      <w:r>
        <w:rPr>
          <w:color w:val="4D4D4F"/>
          <w:spacing w:val="3"/>
        </w:rPr>
        <w:t xml:space="preserve">charge </w:t>
      </w:r>
      <w:r>
        <w:rPr>
          <w:color w:val="4D4D4F"/>
        </w:rPr>
        <w:t xml:space="preserve">by </w:t>
      </w:r>
      <w:r>
        <w:rPr>
          <w:color w:val="4D4D4F"/>
          <w:spacing w:val="3"/>
        </w:rPr>
        <w:t xml:space="preserve">phoning </w:t>
      </w:r>
      <w:r>
        <w:rPr>
          <w:color w:val="4D4D4F"/>
          <w:spacing w:val="4"/>
        </w:rPr>
        <w:t xml:space="preserve">1800 </w:t>
      </w:r>
      <w:r>
        <w:rPr>
          <w:color w:val="4D4D4F"/>
          <w:spacing w:val="2"/>
        </w:rPr>
        <w:t xml:space="preserve">039 </w:t>
      </w:r>
      <w:r>
        <w:rPr>
          <w:color w:val="4D4D4F"/>
          <w:spacing w:val="5"/>
        </w:rPr>
        <w:t xml:space="preserve">600 </w:t>
      </w:r>
      <w:r>
        <w:rPr>
          <w:color w:val="4D4D4F"/>
        </w:rPr>
        <w:t xml:space="preserve">or </w:t>
      </w:r>
      <w:r>
        <w:rPr>
          <w:color w:val="4D4D4F"/>
          <w:spacing w:val="3"/>
        </w:rPr>
        <w:t xml:space="preserve">emailing </w:t>
      </w:r>
      <w:hyperlink r:id="rId16">
        <w:r>
          <w:rPr>
            <w:b/>
            <w:color w:val="3B6C70"/>
            <w:spacing w:val="5"/>
          </w:rPr>
          <w:t>AGLcommunity@agl.com.au</w:t>
        </w:r>
        <w:r>
          <w:rPr>
            <w:color w:val="4D4D4F"/>
            <w:spacing w:val="5"/>
          </w:rPr>
          <w:t>.</w:t>
        </w:r>
      </w:hyperlink>
      <w:r>
        <w:rPr>
          <w:color w:val="4D4D4F"/>
          <w:spacing w:val="5"/>
        </w:rPr>
        <w:t xml:space="preserve"> </w:t>
      </w:r>
      <w:r>
        <w:rPr>
          <w:color w:val="4D4D4F"/>
          <w:spacing w:val="3"/>
        </w:rPr>
        <w:t xml:space="preserve">An </w:t>
      </w:r>
      <w:r>
        <w:rPr>
          <w:color w:val="4D4D4F"/>
          <w:spacing w:val="4"/>
        </w:rPr>
        <w:t xml:space="preserve">EES information </w:t>
      </w:r>
      <w:r>
        <w:rPr>
          <w:color w:val="4D4D4F"/>
        </w:rPr>
        <w:t>pack contains:</w:t>
      </w:r>
    </w:p>
    <w:p w:rsidR="00467A5B" w:rsidRDefault="00A16D86">
      <w:pPr>
        <w:pStyle w:val="ListParagraph"/>
        <w:numPr>
          <w:ilvl w:val="1"/>
          <w:numId w:val="8"/>
        </w:numPr>
        <w:tabs>
          <w:tab w:val="left" w:pos="1588"/>
        </w:tabs>
        <w:spacing w:before="110" w:line="216" w:lineRule="auto"/>
        <w:ind w:right="3"/>
        <w:rPr>
          <w:sz w:val="18"/>
        </w:rPr>
      </w:pPr>
      <w:r>
        <w:rPr>
          <w:color w:val="4D4D4F"/>
          <w:sz w:val="18"/>
        </w:rPr>
        <w:t>A</w:t>
      </w:r>
      <w:r>
        <w:rPr>
          <w:color w:val="4D4D4F"/>
          <w:spacing w:val="-14"/>
          <w:sz w:val="18"/>
        </w:rPr>
        <w:t xml:space="preserve"> </w:t>
      </w:r>
      <w:r>
        <w:rPr>
          <w:color w:val="4D4D4F"/>
          <w:sz w:val="18"/>
        </w:rPr>
        <w:t>USB</w:t>
      </w:r>
      <w:r>
        <w:rPr>
          <w:color w:val="4D4D4F"/>
          <w:spacing w:val="-13"/>
          <w:sz w:val="18"/>
        </w:rPr>
        <w:t xml:space="preserve"> </w:t>
      </w:r>
      <w:r>
        <w:rPr>
          <w:color w:val="4D4D4F"/>
          <w:sz w:val="18"/>
        </w:rPr>
        <w:t>loaded</w:t>
      </w:r>
      <w:r>
        <w:rPr>
          <w:color w:val="4D4D4F"/>
          <w:spacing w:val="-13"/>
          <w:sz w:val="18"/>
        </w:rPr>
        <w:t xml:space="preserve"> </w:t>
      </w:r>
      <w:r>
        <w:rPr>
          <w:color w:val="4D4D4F"/>
          <w:sz w:val="18"/>
        </w:rPr>
        <w:t>with</w:t>
      </w:r>
      <w:r>
        <w:rPr>
          <w:color w:val="4D4D4F"/>
          <w:spacing w:val="-13"/>
          <w:sz w:val="18"/>
        </w:rPr>
        <w:t xml:space="preserve"> </w:t>
      </w:r>
      <w:r>
        <w:rPr>
          <w:color w:val="4D4D4F"/>
          <w:sz w:val="18"/>
        </w:rPr>
        <w:t>the</w:t>
      </w:r>
      <w:r>
        <w:rPr>
          <w:color w:val="4D4D4F"/>
          <w:spacing w:val="-13"/>
          <w:sz w:val="18"/>
        </w:rPr>
        <w:t xml:space="preserve"> </w:t>
      </w:r>
      <w:r>
        <w:rPr>
          <w:color w:val="4D4D4F"/>
          <w:sz w:val="18"/>
        </w:rPr>
        <w:t>complete</w:t>
      </w:r>
      <w:r>
        <w:rPr>
          <w:color w:val="4D4D4F"/>
          <w:spacing w:val="-14"/>
          <w:sz w:val="18"/>
        </w:rPr>
        <w:t xml:space="preserve"> </w:t>
      </w:r>
      <w:r>
        <w:rPr>
          <w:color w:val="4D4D4F"/>
          <w:spacing w:val="2"/>
          <w:sz w:val="18"/>
        </w:rPr>
        <w:t>EES,</w:t>
      </w:r>
      <w:r>
        <w:rPr>
          <w:color w:val="4D4D4F"/>
          <w:spacing w:val="-13"/>
          <w:sz w:val="18"/>
        </w:rPr>
        <w:t xml:space="preserve"> </w:t>
      </w:r>
      <w:r>
        <w:rPr>
          <w:color w:val="4D4D4F"/>
          <w:spacing w:val="2"/>
          <w:sz w:val="18"/>
        </w:rPr>
        <w:t>draft</w:t>
      </w:r>
      <w:r>
        <w:rPr>
          <w:color w:val="4D4D4F"/>
          <w:spacing w:val="-13"/>
          <w:sz w:val="18"/>
        </w:rPr>
        <w:t xml:space="preserve"> </w:t>
      </w:r>
      <w:r>
        <w:rPr>
          <w:color w:val="4D4D4F"/>
          <w:sz w:val="18"/>
        </w:rPr>
        <w:t xml:space="preserve">Planning </w:t>
      </w:r>
      <w:r>
        <w:rPr>
          <w:color w:val="4D4D4F"/>
          <w:spacing w:val="2"/>
          <w:sz w:val="18"/>
        </w:rPr>
        <w:t xml:space="preserve">Scheme </w:t>
      </w:r>
      <w:r>
        <w:rPr>
          <w:color w:val="4D4D4F"/>
          <w:spacing w:val="3"/>
          <w:sz w:val="18"/>
        </w:rPr>
        <w:t xml:space="preserve">Amendment, </w:t>
      </w:r>
      <w:r>
        <w:rPr>
          <w:color w:val="4D4D4F"/>
          <w:sz w:val="18"/>
        </w:rPr>
        <w:t xml:space="preserve">EPA Works </w:t>
      </w:r>
      <w:r>
        <w:rPr>
          <w:color w:val="4D4D4F"/>
          <w:spacing w:val="2"/>
          <w:sz w:val="18"/>
        </w:rPr>
        <w:t xml:space="preserve">Approval </w:t>
      </w:r>
      <w:r>
        <w:rPr>
          <w:color w:val="4D4D4F"/>
          <w:sz w:val="18"/>
        </w:rPr>
        <w:t>and Pipeline Licence</w:t>
      </w:r>
      <w:r>
        <w:rPr>
          <w:color w:val="4D4D4F"/>
          <w:spacing w:val="1"/>
          <w:sz w:val="18"/>
        </w:rPr>
        <w:t xml:space="preserve"> </w:t>
      </w:r>
      <w:r>
        <w:rPr>
          <w:color w:val="4D4D4F"/>
          <w:sz w:val="18"/>
        </w:rPr>
        <w:t>application</w:t>
      </w:r>
    </w:p>
    <w:p w:rsidR="00467A5B" w:rsidRDefault="00A16D86">
      <w:pPr>
        <w:pStyle w:val="ListParagraph"/>
        <w:numPr>
          <w:ilvl w:val="1"/>
          <w:numId w:val="8"/>
        </w:numPr>
        <w:tabs>
          <w:tab w:val="left" w:pos="1587"/>
          <w:tab w:val="left" w:pos="1588"/>
        </w:tabs>
        <w:spacing w:before="34"/>
        <w:jc w:val="left"/>
        <w:rPr>
          <w:sz w:val="18"/>
        </w:rPr>
      </w:pPr>
      <w:r>
        <w:rPr>
          <w:color w:val="4D4D4F"/>
          <w:sz w:val="18"/>
        </w:rPr>
        <w:t>A printed EES Summary</w:t>
      </w:r>
      <w:r>
        <w:rPr>
          <w:color w:val="4D4D4F"/>
          <w:spacing w:val="4"/>
          <w:sz w:val="18"/>
        </w:rPr>
        <w:t xml:space="preserve"> </w:t>
      </w:r>
      <w:r>
        <w:rPr>
          <w:color w:val="4D4D4F"/>
          <w:sz w:val="18"/>
        </w:rPr>
        <w:t>Document</w:t>
      </w:r>
    </w:p>
    <w:p w:rsidR="00467A5B" w:rsidRDefault="00A16D86">
      <w:pPr>
        <w:pStyle w:val="ListParagraph"/>
        <w:numPr>
          <w:ilvl w:val="1"/>
          <w:numId w:val="8"/>
        </w:numPr>
        <w:tabs>
          <w:tab w:val="left" w:pos="1587"/>
          <w:tab w:val="left" w:pos="1588"/>
        </w:tabs>
        <w:spacing w:before="31"/>
        <w:jc w:val="left"/>
        <w:rPr>
          <w:sz w:val="18"/>
        </w:rPr>
      </w:pPr>
      <w:r>
        <w:rPr>
          <w:color w:val="4D4D4F"/>
          <w:sz w:val="18"/>
        </w:rPr>
        <w:t>A printed copy of the EES Map</w:t>
      </w:r>
      <w:r>
        <w:rPr>
          <w:color w:val="4D4D4F"/>
          <w:spacing w:val="5"/>
          <w:sz w:val="18"/>
        </w:rPr>
        <w:t xml:space="preserve"> </w:t>
      </w:r>
      <w:r>
        <w:rPr>
          <w:color w:val="4D4D4F"/>
          <w:sz w:val="18"/>
        </w:rPr>
        <w:t>Book</w:t>
      </w:r>
    </w:p>
    <w:p w:rsidR="00467A5B" w:rsidRDefault="00A16D86">
      <w:pPr>
        <w:pStyle w:val="ListParagraph"/>
        <w:numPr>
          <w:ilvl w:val="1"/>
          <w:numId w:val="8"/>
        </w:numPr>
        <w:tabs>
          <w:tab w:val="left" w:pos="1587"/>
          <w:tab w:val="left" w:pos="1588"/>
        </w:tabs>
        <w:spacing w:before="31"/>
        <w:jc w:val="left"/>
        <w:rPr>
          <w:sz w:val="18"/>
        </w:rPr>
      </w:pPr>
      <w:r>
        <w:rPr>
          <w:color w:val="4D4D4F"/>
          <w:sz w:val="18"/>
        </w:rPr>
        <w:t>An information sheet on ‘How to Navigate the</w:t>
      </w:r>
      <w:r>
        <w:rPr>
          <w:color w:val="4D4D4F"/>
          <w:spacing w:val="-27"/>
          <w:sz w:val="18"/>
        </w:rPr>
        <w:t xml:space="preserve"> </w:t>
      </w:r>
      <w:r>
        <w:rPr>
          <w:color w:val="4D4D4F"/>
          <w:sz w:val="18"/>
        </w:rPr>
        <w:t>EES’.</w:t>
      </w:r>
    </w:p>
    <w:p w:rsidR="00467A5B" w:rsidRDefault="00A16D86">
      <w:pPr>
        <w:pStyle w:val="BodyText"/>
        <w:spacing w:before="108" w:line="216" w:lineRule="auto"/>
        <w:ind w:left="1247" w:right="3"/>
        <w:jc w:val="both"/>
      </w:pPr>
      <w:r>
        <w:rPr>
          <w:color w:val="4D4D4F"/>
        </w:rPr>
        <w:t xml:space="preserve">For those who may have accessibility issues, or where </w:t>
      </w:r>
      <w:r>
        <w:rPr>
          <w:color w:val="4D4D4F"/>
          <w:spacing w:val="3"/>
        </w:rPr>
        <w:t xml:space="preserve">electronic </w:t>
      </w:r>
      <w:r>
        <w:rPr>
          <w:color w:val="4D4D4F"/>
          <w:spacing w:val="2"/>
        </w:rPr>
        <w:t xml:space="preserve">options </w:t>
      </w:r>
      <w:r>
        <w:rPr>
          <w:color w:val="4D4D4F"/>
        </w:rPr>
        <w:t xml:space="preserve">are </w:t>
      </w:r>
      <w:r>
        <w:rPr>
          <w:color w:val="4D4D4F"/>
          <w:spacing w:val="3"/>
        </w:rPr>
        <w:t xml:space="preserve">impractical,  </w:t>
      </w:r>
      <w:r>
        <w:rPr>
          <w:color w:val="4D4D4F"/>
        </w:rPr>
        <w:t xml:space="preserve">hard  </w:t>
      </w:r>
      <w:r>
        <w:rPr>
          <w:color w:val="4D4D4F"/>
          <w:spacing w:val="2"/>
        </w:rPr>
        <w:t xml:space="preserve">copies  </w:t>
      </w:r>
      <w:r>
        <w:rPr>
          <w:color w:val="4D4D4F"/>
        </w:rPr>
        <w:t xml:space="preserve">may be requested, free of charge. Requested items will be provided in time for the </w:t>
      </w:r>
      <w:r>
        <w:rPr>
          <w:color w:val="4D4D4F"/>
          <w:spacing w:val="3"/>
        </w:rPr>
        <w:t xml:space="preserve">start </w:t>
      </w:r>
      <w:r>
        <w:rPr>
          <w:color w:val="4D4D4F"/>
        </w:rPr>
        <w:t xml:space="preserve">of the exhibition period. For </w:t>
      </w:r>
      <w:r>
        <w:rPr>
          <w:color w:val="4D4D4F"/>
          <w:spacing w:val="2"/>
        </w:rPr>
        <w:t xml:space="preserve">requests </w:t>
      </w:r>
      <w:r>
        <w:rPr>
          <w:color w:val="4D4D4F"/>
        </w:rPr>
        <w:t xml:space="preserve">received </w:t>
      </w:r>
      <w:r>
        <w:rPr>
          <w:color w:val="4D4D4F"/>
          <w:spacing w:val="2"/>
        </w:rPr>
        <w:t xml:space="preserve">after </w:t>
      </w:r>
      <w:r>
        <w:rPr>
          <w:color w:val="4D4D4F"/>
        </w:rPr>
        <w:t xml:space="preserve">exhibition </w:t>
      </w:r>
      <w:r>
        <w:rPr>
          <w:color w:val="4D4D4F"/>
          <w:spacing w:val="3"/>
        </w:rPr>
        <w:t xml:space="preserve">starts, </w:t>
      </w:r>
      <w:r>
        <w:rPr>
          <w:color w:val="4D4D4F"/>
        </w:rPr>
        <w:t>items will be provided within a week of your</w:t>
      </w:r>
      <w:r>
        <w:rPr>
          <w:color w:val="4D4D4F"/>
          <w:spacing w:val="6"/>
        </w:rPr>
        <w:t xml:space="preserve"> </w:t>
      </w:r>
      <w:r>
        <w:rPr>
          <w:color w:val="4D4D4F"/>
          <w:spacing w:val="2"/>
        </w:rPr>
        <w:t>request.</w:t>
      </w:r>
    </w:p>
    <w:p w:rsidR="00467A5B" w:rsidRDefault="00A16D86">
      <w:pPr>
        <w:pStyle w:val="BodyText"/>
        <w:spacing w:before="164" w:line="216" w:lineRule="auto"/>
        <w:ind w:left="1247" w:right="3"/>
        <w:jc w:val="both"/>
      </w:pPr>
      <w:r>
        <w:rPr>
          <w:color w:val="4D4D4F"/>
        </w:rPr>
        <w:t>Please</w:t>
      </w:r>
      <w:r>
        <w:rPr>
          <w:color w:val="4D4D4F"/>
          <w:spacing w:val="-24"/>
        </w:rPr>
        <w:t xml:space="preserve"> </w:t>
      </w:r>
      <w:r>
        <w:rPr>
          <w:color w:val="4D4D4F"/>
        </w:rPr>
        <w:t>note</w:t>
      </w:r>
      <w:r>
        <w:rPr>
          <w:color w:val="4D4D4F"/>
          <w:spacing w:val="-24"/>
        </w:rPr>
        <w:t xml:space="preserve"> </w:t>
      </w:r>
      <w:r>
        <w:rPr>
          <w:color w:val="4D4D4F"/>
        </w:rPr>
        <w:t>the</w:t>
      </w:r>
      <w:r>
        <w:rPr>
          <w:color w:val="4D4D4F"/>
          <w:spacing w:val="-24"/>
        </w:rPr>
        <w:t xml:space="preserve"> </w:t>
      </w:r>
      <w:r>
        <w:rPr>
          <w:color w:val="4D4D4F"/>
        </w:rPr>
        <w:t>EES</w:t>
      </w:r>
      <w:r>
        <w:rPr>
          <w:color w:val="4D4D4F"/>
          <w:spacing w:val="-24"/>
        </w:rPr>
        <w:t xml:space="preserve"> </w:t>
      </w:r>
      <w:r>
        <w:rPr>
          <w:color w:val="4D4D4F"/>
        </w:rPr>
        <w:t>is</w:t>
      </w:r>
      <w:r>
        <w:rPr>
          <w:color w:val="4D4D4F"/>
          <w:spacing w:val="-24"/>
        </w:rPr>
        <w:t xml:space="preserve"> </w:t>
      </w:r>
      <w:r>
        <w:rPr>
          <w:color w:val="4D4D4F"/>
        </w:rPr>
        <w:t>a</w:t>
      </w:r>
      <w:r>
        <w:rPr>
          <w:color w:val="4D4D4F"/>
          <w:spacing w:val="-24"/>
        </w:rPr>
        <w:t xml:space="preserve"> </w:t>
      </w:r>
      <w:r>
        <w:rPr>
          <w:color w:val="4D4D4F"/>
        </w:rPr>
        <w:t>long</w:t>
      </w:r>
      <w:r>
        <w:rPr>
          <w:color w:val="4D4D4F"/>
          <w:spacing w:val="-24"/>
        </w:rPr>
        <w:t xml:space="preserve"> </w:t>
      </w:r>
      <w:r>
        <w:rPr>
          <w:color w:val="4D4D4F"/>
        </w:rPr>
        <w:t>document</w:t>
      </w:r>
      <w:r>
        <w:rPr>
          <w:color w:val="4D4D4F"/>
          <w:spacing w:val="-24"/>
        </w:rPr>
        <w:t xml:space="preserve"> </w:t>
      </w:r>
      <w:r>
        <w:rPr>
          <w:color w:val="4D4D4F"/>
        </w:rPr>
        <w:t>a</w:t>
      </w:r>
      <w:r>
        <w:rPr>
          <w:color w:val="4D4D4F"/>
        </w:rPr>
        <w:t>nd</w:t>
      </w:r>
      <w:r>
        <w:rPr>
          <w:color w:val="4D4D4F"/>
          <w:spacing w:val="-24"/>
        </w:rPr>
        <w:t xml:space="preserve"> </w:t>
      </w:r>
      <w:r>
        <w:rPr>
          <w:color w:val="4D4D4F"/>
        </w:rPr>
        <w:t>we</w:t>
      </w:r>
      <w:r>
        <w:rPr>
          <w:color w:val="4D4D4F"/>
          <w:spacing w:val="-24"/>
        </w:rPr>
        <w:t xml:space="preserve"> </w:t>
      </w:r>
      <w:r>
        <w:rPr>
          <w:color w:val="4D4D4F"/>
        </w:rPr>
        <w:t>encourage the use of electronic</w:t>
      </w:r>
      <w:r>
        <w:rPr>
          <w:color w:val="4D4D4F"/>
          <w:spacing w:val="2"/>
        </w:rPr>
        <w:t xml:space="preserve"> </w:t>
      </w:r>
      <w:r>
        <w:rPr>
          <w:color w:val="4D4D4F"/>
        </w:rPr>
        <w:t>versions.</w:t>
      </w:r>
    </w:p>
    <w:p w:rsidR="00467A5B" w:rsidRDefault="00A16D86">
      <w:pPr>
        <w:pStyle w:val="Heading3"/>
        <w:spacing w:before="126"/>
        <w:ind w:left="408"/>
      </w:pPr>
      <w:r>
        <w:rPr>
          <w:b w:val="0"/>
        </w:rPr>
        <w:br w:type="column"/>
      </w:r>
      <w:r>
        <w:rPr>
          <w:color w:val="4D4D4F"/>
        </w:rPr>
        <w:t>Making a submission</w:t>
      </w:r>
    </w:p>
    <w:p w:rsidR="00467A5B" w:rsidRDefault="00A16D86">
      <w:pPr>
        <w:pStyle w:val="BodyText"/>
        <w:spacing w:before="102" w:line="216" w:lineRule="auto"/>
        <w:ind w:left="408" w:right="1244"/>
        <w:jc w:val="both"/>
      </w:pPr>
      <w:r>
        <w:rPr>
          <w:color w:val="4D4D4F"/>
          <w:spacing w:val="2"/>
        </w:rPr>
        <w:t xml:space="preserve">Submissions </w:t>
      </w:r>
      <w:r>
        <w:rPr>
          <w:color w:val="4D4D4F"/>
        </w:rPr>
        <w:t xml:space="preserve">on </w:t>
      </w:r>
      <w:r>
        <w:rPr>
          <w:color w:val="4D4D4F"/>
          <w:spacing w:val="3"/>
        </w:rPr>
        <w:t xml:space="preserve">the </w:t>
      </w:r>
      <w:r>
        <w:rPr>
          <w:color w:val="4D4D4F"/>
        </w:rPr>
        <w:t xml:space="preserve">Gas </w:t>
      </w:r>
      <w:r>
        <w:rPr>
          <w:color w:val="4D4D4F"/>
          <w:spacing w:val="4"/>
        </w:rPr>
        <w:t xml:space="preserve">Import </w:t>
      </w:r>
      <w:r>
        <w:rPr>
          <w:color w:val="4D4D4F"/>
          <w:spacing w:val="5"/>
        </w:rPr>
        <w:t xml:space="preserve">Jetty </w:t>
      </w:r>
      <w:r>
        <w:rPr>
          <w:color w:val="4D4D4F"/>
          <w:spacing w:val="2"/>
        </w:rPr>
        <w:t xml:space="preserve">and </w:t>
      </w:r>
      <w:r>
        <w:rPr>
          <w:color w:val="4D4D4F"/>
          <w:spacing w:val="3"/>
        </w:rPr>
        <w:t xml:space="preserve">Pipeline </w:t>
      </w:r>
      <w:r>
        <w:rPr>
          <w:color w:val="4D4D4F"/>
          <w:spacing w:val="4"/>
        </w:rPr>
        <w:t xml:space="preserve">Project </w:t>
      </w:r>
      <w:r>
        <w:rPr>
          <w:color w:val="4D4D4F"/>
          <w:spacing w:val="5"/>
        </w:rPr>
        <w:t xml:space="preserve">EES, draft </w:t>
      </w:r>
      <w:r>
        <w:rPr>
          <w:color w:val="4D4D4F"/>
          <w:spacing w:val="3"/>
        </w:rPr>
        <w:t xml:space="preserve">Planning  </w:t>
      </w:r>
      <w:r>
        <w:rPr>
          <w:color w:val="4D4D4F"/>
          <w:spacing w:val="4"/>
        </w:rPr>
        <w:t xml:space="preserve">Scheme  Amendment, </w:t>
      </w:r>
      <w:r>
        <w:rPr>
          <w:color w:val="4D4D4F"/>
        </w:rPr>
        <w:t xml:space="preserve">the Works Approval application and Pipeline Licence application must be made in </w:t>
      </w:r>
      <w:r>
        <w:rPr>
          <w:color w:val="4D4D4F"/>
          <w:spacing w:val="2"/>
        </w:rPr>
        <w:t xml:space="preserve">writing </w:t>
      </w:r>
      <w:r>
        <w:rPr>
          <w:color w:val="4D4D4F"/>
        </w:rPr>
        <w:t>an</w:t>
      </w:r>
      <w:r>
        <w:rPr>
          <w:color w:val="4D4D4F"/>
        </w:rPr>
        <w:t>d received by 11.59pm on Wednesday 26 August</w:t>
      </w:r>
      <w:r>
        <w:rPr>
          <w:color w:val="4D4D4F"/>
          <w:spacing w:val="1"/>
        </w:rPr>
        <w:t xml:space="preserve"> </w:t>
      </w:r>
      <w:r>
        <w:rPr>
          <w:color w:val="4D4D4F"/>
        </w:rPr>
        <w:t>2020.</w:t>
      </w:r>
    </w:p>
    <w:p w:rsidR="00467A5B" w:rsidRDefault="00A16D86">
      <w:pPr>
        <w:pStyle w:val="BodyText"/>
        <w:spacing w:before="165" w:line="216" w:lineRule="auto"/>
        <w:ind w:left="408" w:right="1244"/>
        <w:jc w:val="both"/>
      </w:pPr>
      <w:r>
        <w:rPr>
          <w:color w:val="4D4D4F"/>
          <w:spacing w:val="2"/>
        </w:rPr>
        <w:t xml:space="preserve">Each submission </w:t>
      </w:r>
      <w:r>
        <w:rPr>
          <w:color w:val="4D4D4F"/>
        </w:rPr>
        <w:t xml:space="preserve">will be </w:t>
      </w:r>
      <w:r>
        <w:rPr>
          <w:color w:val="4D4D4F"/>
          <w:spacing w:val="2"/>
        </w:rPr>
        <w:t xml:space="preserve">treated </w:t>
      </w:r>
      <w:r>
        <w:rPr>
          <w:color w:val="4D4D4F"/>
        </w:rPr>
        <w:t xml:space="preserve">as a </w:t>
      </w:r>
      <w:r>
        <w:rPr>
          <w:color w:val="4D4D4F"/>
          <w:spacing w:val="2"/>
        </w:rPr>
        <w:t xml:space="preserve">submission </w:t>
      </w:r>
      <w:r>
        <w:rPr>
          <w:color w:val="4D4D4F"/>
        </w:rPr>
        <w:t xml:space="preserve">in response to all the exhibited </w:t>
      </w:r>
      <w:r>
        <w:rPr>
          <w:color w:val="4D4D4F"/>
          <w:spacing w:val="2"/>
        </w:rPr>
        <w:t xml:space="preserve">documents, </w:t>
      </w:r>
      <w:r>
        <w:rPr>
          <w:color w:val="4D4D4F"/>
        </w:rPr>
        <w:t>so only one submission</w:t>
      </w:r>
      <w:r>
        <w:rPr>
          <w:color w:val="4D4D4F"/>
          <w:spacing w:val="-19"/>
        </w:rPr>
        <w:t xml:space="preserve"> </w:t>
      </w:r>
      <w:r>
        <w:rPr>
          <w:color w:val="4D4D4F"/>
        </w:rPr>
        <w:t>addressing</w:t>
      </w:r>
      <w:r>
        <w:rPr>
          <w:color w:val="4D4D4F"/>
          <w:spacing w:val="-18"/>
        </w:rPr>
        <w:t xml:space="preserve"> </w:t>
      </w:r>
      <w:r>
        <w:rPr>
          <w:color w:val="4D4D4F"/>
        </w:rPr>
        <w:t>all</w:t>
      </w:r>
      <w:r>
        <w:rPr>
          <w:color w:val="4D4D4F"/>
          <w:spacing w:val="-19"/>
        </w:rPr>
        <w:t xml:space="preserve"> </w:t>
      </w:r>
      <w:r>
        <w:rPr>
          <w:color w:val="4D4D4F"/>
        </w:rPr>
        <w:t>of</w:t>
      </w:r>
      <w:r>
        <w:rPr>
          <w:color w:val="4D4D4F"/>
          <w:spacing w:val="-18"/>
        </w:rPr>
        <w:t xml:space="preserve"> </w:t>
      </w:r>
      <w:r>
        <w:rPr>
          <w:color w:val="4D4D4F"/>
        </w:rPr>
        <w:t>your</w:t>
      </w:r>
      <w:r>
        <w:rPr>
          <w:color w:val="4D4D4F"/>
          <w:spacing w:val="-18"/>
        </w:rPr>
        <w:t xml:space="preserve"> </w:t>
      </w:r>
      <w:r>
        <w:rPr>
          <w:color w:val="4D4D4F"/>
        </w:rPr>
        <w:t>views</w:t>
      </w:r>
      <w:r>
        <w:rPr>
          <w:color w:val="4D4D4F"/>
          <w:spacing w:val="-19"/>
        </w:rPr>
        <w:t xml:space="preserve"> </w:t>
      </w:r>
      <w:r>
        <w:rPr>
          <w:color w:val="4D4D4F"/>
        </w:rPr>
        <w:t>about</w:t>
      </w:r>
      <w:r>
        <w:rPr>
          <w:color w:val="4D4D4F"/>
          <w:spacing w:val="-18"/>
        </w:rPr>
        <w:t xml:space="preserve"> </w:t>
      </w:r>
      <w:r>
        <w:rPr>
          <w:color w:val="4D4D4F"/>
        </w:rPr>
        <w:t>the</w:t>
      </w:r>
      <w:r>
        <w:rPr>
          <w:color w:val="4D4D4F"/>
          <w:spacing w:val="-18"/>
        </w:rPr>
        <w:t xml:space="preserve"> </w:t>
      </w:r>
      <w:r>
        <w:rPr>
          <w:color w:val="4D4D4F"/>
        </w:rPr>
        <w:t>Project is needed.</w:t>
      </w:r>
    </w:p>
    <w:p w:rsidR="00467A5B" w:rsidRDefault="00A16D86">
      <w:pPr>
        <w:spacing w:before="166" w:line="216" w:lineRule="auto"/>
        <w:ind w:left="408" w:right="1245"/>
        <w:jc w:val="both"/>
        <w:rPr>
          <w:sz w:val="18"/>
        </w:rPr>
      </w:pPr>
      <w:r>
        <w:rPr>
          <w:color w:val="4D4D4F"/>
          <w:sz w:val="18"/>
        </w:rPr>
        <w:t xml:space="preserve">Online submissions are </w:t>
      </w:r>
      <w:r>
        <w:rPr>
          <w:color w:val="4D4D4F"/>
          <w:spacing w:val="2"/>
          <w:sz w:val="18"/>
        </w:rPr>
        <w:t xml:space="preserve">preferred </w:t>
      </w:r>
      <w:r>
        <w:rPr>
          <w:color w:val="4D4D4F"/>
          <w:sz w:val="18"/>
        </w:rPr>
        <w:t xml:space="preserve">and can be  lodged via the Victorian Government’s engagement website at </w:t>
      </w:r>
      <w:hyperlink r:id="rId17">
        <w:r>
          <w:rPr>
            <w:b/>
            <w:color w:val="3B6C70"/>
            <w:sz w:val="18"/>
          </w:rPr>
          <w:t>www.engage.vic.gov.au/crib-point-IAC</w:t>
        </w:r>
        <w:r>
          <w:rPr>
            <w:color w:val="4D4D4F"/>
            <w:sz w:val="18"/>
          </w:rPr>
          <w:t>.</w:t>
        </w:r>
      </w:hyperlink>
    </w:p>
    <w:p w:rsidR="00467A5B" w:rsidRDefault="00A16D86">
      <w:pPr>
        <w:pStyle w:val="BodyText"/>
        <w:spacing w:before="167" w:line="216" w:lineRule="auto"/>
        <w:ind w:left="408" w:right="1244"/>
        <w:jc w:val="both"/>
      </w:pPr>
      <w:r>
        <w:rPr>
          <w:color w:val="4D4D4F"/>
        </w:rPr>
        <w:t>For hard copy submissions to be considered, they m</w:t>
      </w:r>
      <w:r>
        <w:rPr>
          <w:color w:val="4D4D4F"/>
        </w:rPr>
        <w:t>ust be</w:t>
      </w:r>
      <w:r>
        <w:rPr>
          <w:color w:val="4D4D4F"/>
          <w:spacing w:val="-9"/>
        </w:rPr>
        <w:t xml:space="preserve"> </w:t>
      </w:r>
      <w:r>
        <w:rPr>
          <w:color w:val="4D4D4F"/>
        </w:rPr>
        <w:t>accompanied</w:t>
      </w:r>
      <w:r>
        <w:rPr>
          <w:color w:val="4D4D4F"/>
          <w:spacing w:val="-8"/>
        </w:rPr>
        <w:t xml:space="preserve"> </w:t>
      </w:r>
      <w:r>
        <w:rPr>
          <w:color w:val="4D4D4F"/>
        </w:rPr>
        <w:t>by</w:t>
      </w:r>
      <w:r>
        <w:rPr>
          <w:color w:val="4D4D4F"/>
          <w:spacing w:val="-8"/>
        </w:rPr>
        <w:t xml:space="preserve"> </w:t>
      </w:r>
      <w:r>
        <w:rPr>
          <w:color w:val="4D4D4F"/>
        </w:rPr>
        <w:t>a</w:t>
      </w:r>
      <w:r>
        <w:rPr>
          <w:color w:val="4D4D4F"/>
          <w:spacing w:val="-8"/>
        </w:rPr>
        <w:t xml:space="preserve"> </w:t>
      </w:r>
      <w:r>
        <w:rPr>
          <w:color w:val="4D4D4F"/>
        </w:rPr>
        <w:t>coversheet,</w:t>
      </w:r>
      <w:r>
        <w:rPr>
          <w:color w:val="4D4D4F"/>
          <w:spacing w:val="-8"/>
        </w:rPr>
        <w:t xml:space="preserve"> </w:t>
      </w:r>
      <w:r>
        <w:rPr>
          <w:color w:val="4D4D4F"/>
        </w:rPr>
        <w:t>available</w:t>
      </w:r>
      <w:r>
        <w:rPr>
          <w:color w:val="4D4D4F"/>
          <w:spacing w:val="-9"/>
        </w:rPr>
        <w:t xml:space="preserve"> </w:t>
      </w:r>
      <w:r>
        <w:rPr>
          <w:color w:val="4D4D4F"/>
        </w:rPr>
        <w:t>by</w:t>
      </w:r>
      <w:r>
        <w:rPr>
          <w:color w:val="4D4D4F"/>
          <w:spacing w:val="-8"/>
        </w:rPr>
        <w:t xml:space="preserve"> </w:t>
      </w:r>
      <w:r>
        <w:rPr>
          <w:color w:val="4D4D4F"/>
        </w:rPr>
        <w:t>calling</w:t>
      </w:r>
      <w:r>
        <w:rPr>
          <w:color w:val="4D4D4F"/>
          <w:spacing w:val="-8"/>
        </w:rPr>
        <w:t xml:space="preserve"> </w:t>
      </w:r>
      <w:r>
        <w:rPr>
          <w:color w:val="4D4D4F"/>
        </w:rPr>
        <w:t xml:space="preserve">the </w:t>
      </w:r>
      <w:r>
        <w:rPr>
          <w:color w:val="4D4D4F"/>
          <w:spacing w:val="2"/>
        </w:rPr>
        <w:t xml:space="preserve">Department </w:t>
      </w:r>
      <w:r>
        <w:rPr>
          <w:color w:val="4D4D4F"/>
        </w:rPr>
        <w:t xml:space="preserve">of Environment, Land, Water and Planning </w:t>
      </w:r>
      <w:r>
        <w:rPr>
          <w:color w:val="4D4D4F"/>
          <w:spacing w:val="2"/>
        </w:rPr>
        <w:t xml:space="preserve">Customer </w:t>
      </w:r>
      <w:r>
        <w:rPr>
          <w:color w:val="4D4D4F"/>
          <w:spacing w:val="3"/>
        </w:rPr>
        <w:t xml:space="preserve">Service </w:t>
      </w:r>
      <w:r>
        <w:rPr>
          <w:color w:val="4D4D4F"/>
          <w:spacing w:val="2"/>
        </w:rPr>
        <w:t xml:space="preserve">Centre </w:t>
      </w:r>
      <w:r>
        <w:rPr>
          <w:color w:val="4D4D4F"/>
        </w:rPr>
        <w:t xml:space="preserve">on 136 </w:t>
      </w:r>
      <w:r>
        <w:rPr>
          <w:color w:val="4D4D4F"/>
          <w:spacing w:val="3"/>
        </w:rPr>
        <w:t xml:space="preserve">186. </w:t>
      </w:r>
      <w:r>
        <w:rPr>
          <w:color w:val="4D4D4F"/>
        </w:rPr>
        <w:t xml:space="preserve">Each </w:t>
      </w:r>
      <w:r>
        <w:rPr>
          <w:color w:val="4D4D4F"/>
          <w:spacing w:val="3"/>
        </w:rPr>
        <w:t xml:space="preserve">written </w:t>
      </w:r>
      <w:r>
        <w:rPr>
          <w:color w:val="4D4D4F"/>
        </w:rPr>
        <w:t xml:space="preserve">submission must have </w:t>
      </w:r>
      <w:r>
        <w:rPr>
          <w:color w:val="4D4D4F"/>
          <w:spacing w:val="2"/>
        </w:rPr>
        <w:t xml:space="preserve">its </w:t>
      </w:r>
      <w:r>
        <w:rPr>
          <w:color w:val="4D4D4F"/>
        </w:rPr>
        <w:t xml:space="preserve">own coversheet. Submissions cannot be </w:t>
      </w:r>
      <w:r>
        <w:rPr>
          <w:color w:val="4D4D4F"/>
          <w:spacing w:val="2"/>
        </w:rPr>
        <w:t xml:space="preserve">directly </w:t>
      </w:r>
      <w:r>
        <w:rPr>
          <w:color w:val="4D4D4F"/>
        </w:rPr>
        <w:t>copied from</w:t>
      </w:r>
      <w:r>
        <w:rPr>
          <w:color w:val="4D4D4F"/>
          <w:spacing w:val="1"/>
        </w:rPr>
        <w:t xml:space="preserve"> </w:t>
      </w:r>
      <w:r>
        <w:rPr>
          <w:color w:val="4D4D4F"/>
        </w:rPr>
        <w:t>another.</w:t>
      </w:r>
    </w:p>
    <w:p w:rsidR="00467A5B" w:rsidRDefault="00A16D86">
      <w:pPr>
        <w:pStyle w:val="BodyText"/>
        <w:spacing w:before="165" w:line="216" w:lineRule="auto"/>
        <w:ind w:left="408" w:right="1244"/>
        <w:jc w:val="both"/>
      </w:pPr>
      <w:r>
        <w:rPr>
          <w:color w:val="4D4D4F"/>
        </w:rPr>
        <w:t>A</w:t>
      </w:r>
      <w:r>
        <w:rPr>
          <w:color w:val="4D4D4F"/>
        </w:rPr>
        <w:t>ll submissions must state the name and address of the person making the submission. Where a submission is made</w:t>
      </w:r>
      <w:r>
        <w:rPr>
          <w:color w:val="4D4D4F"/>
          <w:spacing w:val="-20"/>
        </w:rPr>
        <w:t xml:space="preserve"> </w:t>
      </w:r>
      <w:r>
        <w:rPr>
          <w:color w:val="4D4D4F"/>
        </w:rPr>
        <w:t>by</w:t>
      </w:r>
      <w:r>
        <w:rPr>
          <w:color w:val="4D4D4F"/>
          <w:spacing w:val="-19"/>
        </w:rPr>
        <w:t xml:space="preserve"> </w:t>
      </w:r>
      <w:r>
        <w:rPr>
          <w:color w:val="4D4D4F"/>
        </w:rPr>
        <w:t>two</w:t>
      </w:r>
      <w:r>
        <w:rPr>
          <w:color w:val="4D4D4F"/>
          <w:spacing w:val="-20"/>
        </w:rPr>
        <w:t xml:space="preserve"> </w:t>
      </w:r>
      <w:r>
        <w:rPr>
          <w:color w:val="4D4D4F"/>
        </w:rPr>
        <w:t>or</w:t>
      </w:r>
      <w:r>
        <w:rPr>
          <w:color w:val="4D4D4F"/>
          <w:spacing w:val="-19"/>
        </w:rPr>
        <w:t xml:space="preserve"> </w:t>
      </w:r>
      <w:r>
        <w:rPr>
          <w:color w:val="4D4D4F"/>
        </w:rPr>
        <w:t>more</w:t>
      </w:r>
      <w:r>
        <w:rPr>
          <w:color w:val="4D4D4F"/>
          <w:spacing w:val="-20"/>
        </w:rPr>
        <w:t xml:space="preserve"> </w:t>
      </w:r>
      <w:r>
        <w:rPr>
          <w:color w:val="4D4D4F"/>
        </w:rPr>
        <w:t>persons</w:t>
      </w:r>
      <w:r>
        <w:rPr>
          <w:color w:val="4D4D4F"/>
          <w:spacing w:val="-19"/>
        </w:rPr>
        <w:t xml:space="preserve"> </w:t>
      </w:r>
      <w:r>
        <w:rPr>
          <w:color w:val="4D4D4F"/>
        </w:rPr>
        <w:t>(including</w:t>
      </w:r>
      <w:r>
        <w:rPr>
          <w:color w:val="4D4D4F"/>
          <w:spacing w:val="-19"/>
        </w:rPr>
        <w:t xml:space="preserve"> </w:t>
      </w:r>
      <w:r>
        <w:rPr>
          <w:color w:val="4D4D4F"/>
        </w:rPr>
        <w:t>an</w:t>
      </w:r>
      <w:r>
        <w:rPr>
          <w:color w:val="4D4D4F"/>
          <w:spacing w:val="-20"/>
        </w:rPr>
        <w:t xml:space="preserve"> </w:t>
      </w:r>
      <w:r>
        <w:rPr>
          <w:color w:val="4D4D4F"/>
        </w:rPr>
        <w:t>organisation), it must state the name and address of the person who will speak to the submission in any public hearing and be the contact person for the submission. Anonymous submissions will not be considered. Submissions will be treated</w:t>
      </w:r>
      <w:r>
        <w:rPr>
          <w:color w:val="4D4D4F"/>
          <w:spacing w:val="-13"/>
        </w:rPr>
        <w:t xml:space="preserve"> </w:t>
      </w:r>
      <w:r>
        <w:rPr>
          <w:color w:val="4D4D4F"/>
        </w:rPr>
        <w:t>as</w:t>
      </w:r>
      <w:r>
        <w:rPr>
          <w:color w:val="4D4D4F"/>
          <w:spacing w:val="-12"/>
        </w:rPr>
        <w:t xml:space="preserve"> </w:t>
      </w:r>
      <w:r>
        <w:rPr>
          <w:color w:val="4D4D4F"/>
        </w:rPr>
        <w:t>public</w:t>
      </w:r>
      <w:r>
        <w:rPr>
          <w:color w:val="4D4D4F"/>
          <w:spacing w:val="-12"/>
        </w:rPr>
        <w:t xml:space="preserve"> </w:t>
      </w:r>
      <w:r>
        <w:rPr>
          <w:color w:val="4D4D4F"/>
        </w:rPr>
        <w:t>documen</w:t>
      </w:r>
      <w:r>
        <w:rPr>
          <w:color w:val="4D4D4F"/>
        </w:rPr>
        <w:t>ts</w:t>
      </w:r>
      <w:r>
        <w:rPr>
          <w:color w:val="4D4D4F"/>
          <w:spacing w:val="-12"/>
        </w:rPr>
        <w:t xml:space="preserve"> </w:t>
      </w:r>
      <w:r>
        <w:rPr>
          <w:color w:val="4D4D4F"/>
        </w:rPr>
        <w:t>and</w:t>
      </w:r>
      <w:r>
        <w:rPr>
          <w:color w:val="4D4D4F"/>
          <w:spacing w:val="-12"/>
        </w:rPr>
        <w:t xml:space="preserve"> </w:t>
      </w:r>
      <w:r>
        <w:rPr>
          <w:color w:val="4D4D4F"/>
        </w:rPr>
        <w:t>will</w:t>
      </w:r>
      <w:r>
        <w:rPr>
          <w:color w:val="4D4D4F"/>
          <w:spacing w:val="-12"/>
        </w:rPr>
        <w:t xml:space="preserve"> </w:t>
      </w:r>
      <w:r>
        <w:rPr>
          <w:color w:val="4D4D4F"/>
        </w:rPr>
        <w:t>be</w:t>
      </w:r>
      <w:r>
        <w:rPr>
          <w:color w:val="4D4D4F"/>
          <w:spacing w:val="-12"/>
        </w:rPr>
        <w:t xml:space="preserve"> </w:t>
      </w:r>
      <w:r>
        <w:rPr>
          <w:color w:val="4D4D4F"/>
        </w:rPr>
        <w:t>published</w:t>
      </w:r>
      <w:r>
        <w:rPr>
          <w:color w:val="4D4D4F"/>
          <w:spacing w:val="-12"/>
        </w:rPr>
        <w:t xml:space="preserve"> </w:t>
      </w:r>
      <w:r>
        <w:rPr>
          <w:color w:val="4D4D4F"/>
        </w:rPr>
        <w:t>on</w:t>
      </w:r>
      <w:r>
        <w:rPr>
          <w:color w:val="4D4D4F"/>
          <w:spacing w:val="-12"/>
        </w:rPr>
        <w:t xml:space="preserve"> </w:t>
      </w:r>
      <w:r>
        <w:rPr>
          <w:color w:val="4D4D4F"/>
        </w:rPr>
        <w:t>the Victorian</w:t>
      </w:r>
      <w:r>
        <w:rPr>
          <w:color w:val="4D4D4F"/>
          <w:spacing w:val="-10"/>
        </w:rPr>
        <w:t xml:space="preserve"> </w:t>
      </w:r>
      <w:r>
        <w:rPr>
          <w:color w:val="4D4D4F"/>
        </w:rPr>
        <w:t>Government’s</w:t>
      </w:r>
      <w:r>
        <w:rPr>
          <w:color w:val="4D4D4F"/>
          <w:spacing w:val="-10"/>
        </w:rPr>
        <w:t xml:space="preserve"> </w:t>
      </w:r>
      <w:r>
        <w:rPr>
          <w:color w:val="4D4D4F"/>
        </w:rPr>
        <w:t>engagement</w:t>
      </w:r>
      <w:r>
        <w:rPr>
          <w:color w:val="4D4D4F"/>
          <w:spacing w:val="-9"/>
        </w:rPr>
        <w:t xml:space="preserve"> </w:t>
      </w:r>
      <w:r>
        <w:rPr>
          <w:color w:val="4D4D4F"/>
        </w:rPr>
        <w:t>website.</w:t>
      </w:r>
      <w:r>
        <w:rPr>
          <w:color w:val="4D4D4F"/>
          <w:spacing w:val="-10"/>
        </w:rPr>
        <w:t xml:space="preserve"> </w:t>
      </w:r>
      <w:r>
        <w:rPr>
          <w:color w:val="4D4D4F"/>
        </w:rPr>
        <w:t>Therefore your submission and your name will be made</w:t>
      </w:r>
      <w:r>
        <w:rPr>
          <w:color w:val="4D4D4F"/>
          <w:spacing w:val="17"/>
        </w:rPr>
        <w:t xml:space="preserve"> </w:t>
      </w:r>
      <w:r>
        <w:rPr>
          <w:color w:val="4D4D4F"/>
        </w:rPr>
        <w:t>public.</w:t>
      </w:r>
    </w:p>
    <w:p w:rsidR="00467A5B" w:rsidRDefault="00A16D86">
      <w:pPr>
        <w:pStyle w:val="BodyText"/>
        <w:spacing w:before="160" w:line="216" w:lineRule="auto"/>
        <w:ind w:left="408" w:right="1245"/>
        <w:jc w:val="both"/>
      </w:pPr>
      <w:r>
        <w:rPr>
          <w:color w:val="4D4D4F"/>
        </w:rPr>
        <w:t xml:space="preserve">Information about the EES submission process or public hearings is available from the DELWP website at </w:t>
      </w:r>
      <w:hyperlink r:id="rId18">
        <w:r>
          <w:rPr>
            <w:b/>
            <w:color w:val="3B6C70"/>
          </w:rPr>
          <w:t>www.delwp.vic.gov.au</w:t>
        </w:r>
      </w:hyperlink>
      <w:r>
        <w:rPr>
          <w:b/>
          <w:color w:val="3B6C70"/>
        </w:rPr>
        <w:t xml:space="preserve"> </w:t>
      </w:r>
      <w:r>
        <w:rPr>
          <w:color w:val="4D4D4F"/>
        </w:rPr>
        <w:t>or by phoning its Customer Contact Centre on 136 186.</w:t>
      </w:r>
    </w:p>
    <w:p w:rsidR="00467A5B" w:rsidRDefault="00467A5B">
      <w:pPr>
        <w:spacing w:line="216" w:lineRule="auto"/>
        <w:jc w:val="both"/>
        <w:sectPr w:rsidR="00467A5B">
          <w:type w:val="continuous"/>
          <w:pgSz w:w="11910" w:h="16840"/>
          <w:pgMar w:top="0" w:right="0" w:bottom="280" w:left="0" w:header="720" w:footer="720" w:gutter="0"/>
          <w:cols w:num="2" w:space="720" w:equalWidth="0">
            <w:col w:w="5732" w:space="40"/>
            <w:col w:w="6138"/>
          </w:cols>
        </w:sect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rPr>
          <w:sz w:val="20"/>
        </w:rPr>
      </w:pPr>
    </w:p>
    <w:p w:rsidR="00467A5B" w:rsidRDefault="00467A5B">
      <w:pPr>
        <w:pStyle w:val="BodyText"/>
        <w:spacing w:before="8"/>
        <w:rPr>
          <w:sz w:val="19"/>
        </w:rPr>
      </w:pPr>
    </w:p>
    <w:p w:rsidR="00467A5B" w:rsidRDefault="00467A5B">
      <w:pPr>
        <w:rPr>
          <w:sz w:val="19"/>
        </w:rPr>
        <w:sectPr w:rsidR="00467A5B">
          <w:pgSz w:w="11910" w:h="16840"/>
          <w:pgMar w:top="740" w:right="0" w:bottom="280" w:left="0" w:header="720" w:footer="720" w:gutter="0"/>
          <w:cols w:space="720"/>
        </w:sectPr>
      </w:pPr>
    </w:p>
    <w:p w:rsidR="00467A5B" w:rsidRDefault="00A16D86">
      <w:pPr>
        <w:pStyle w:val="Heading1"/>
        <w:rPr>
          <w:b/>
        </w:rPr>
      </w:pPr>
      <w:r>
        <w:pict>
          <v:rect id="_x0000_s1031" style="position:absolute;left:0;text-align:left;margin-left:0;margin-top:5pt;width:14.15pt;height:39.7pt;z-index:251805696;mso-position-horizontal-relative:page" fillcolor="#0e5d61" stroked="f">
            <w10:wrap anchorx="page"/>
          </v:rect>
        </w:pict>
      </w:r>
      <w:r>
        <w:pict>
          <v:group id="_x0000_s1026" style="position:absolute;left:0;text-align:left;margin-left:0;margin-top:-82.05pt;width:532.95pt;height:25.2pt;z-index:251808768;mso-position-horizontal-relative:page" coordorigin=",-1641" coordsize="10659,504">
            <v:line id="_x0000_s1030" style="position:absolute" from="1290,-1641" to="1290,-1142" strokecolor="#0e5d61" strokeweight="1.5mm"/>
            <v:line id="_x0000_s1029" style="position:absolute" from="0,-1142" to="10658,-1142" strokecolor="#808285" strokeweight=".5pt"/>
            <v:shape id="_x0000_s1028" type="#_x0000_t202" style="position:absolute;left:382;top:-1587;width:755;height:355" filled="f" stroked="f">
              <v:textbox inset="0,0,0,0">
                <w:txbxContent>
                  <w:p w:rsidR="00467A5B" w:rsidRDefault="00A16D86">
                    <w:pPr>
                      <w:spacing w:line="334" w:lineRule="exact"/>
                      <w:rPr>
                        <w:b/>
                        <w:sz w:val="26"/>
                      </w:rPr>
                    </w:pPr>
                    <w:r>
                      <w:rPr>
                        <w:b/>
                        <w:color w:val="4D4D4F"/>
                        <w:sz w:val="26"/>
                      </w:rPr>
                      <w:t>ES-22</w:t>
                    </w:r>
                  </w:p>
                </w:txbxContent>
              </v:textbox>
            </v:shape>
            <v:shape id="_x0000_s1027" type="#_x0000_t202" style="position:absolute;left:1785;top:-1509;width:1471;height:219" filled="f" stroked="f">
              <v:textbox inset="0,0,0,0">
                <w:txbxContent>
                  <w:p w:rsidR="00467A5B" w:rsidRDefault="00A16D86">
                    <w:pPr>
                      <w:spacing w:line="206" w:lineRule="exact"/>
                      <w:rPr>
                        <w:sz w:val="16"/>
                      </w:rPr>
                    </w:pPr>
                    <w:r>
                      <w:rPr>
                        <w:color w:val="4D4D4F"/>
                        <w:sz w:val="16"/>
                      </w:rPr>
                      <w:t>Executive Summary</w:t>
                    </w:r>
                  </w:p>
                </w:txbxContent>
              </v:textbox>
            </v:shape>
            <w10:wrap anchorx="page"/>
          </v:group>
        </w:pict>
      </w:r>
      <w:r>
        <w:rPr>
          <w:b/>
          <w:color w:val="4D4D4F"/>
        </w:rPr>
        <w:t>Concluding the EES Process</w:t>
      </w:r>
    </w:p>
    <w:p w:rsidR="00467A5B" w:rsidRDefault="00A16D86">
      <w:pPr>
        <w:pStyle w:val="BodyText"/>
        <w:spacing w:before="80" w:line="216" w:lineRule="auto"/>
        <w:ind w:left="1247"/>
        <w:jc w:val="both"/>
      </w:pPr>
      <w:r>
        <w:rPr>
          <w:color w:val="4D4D4F"/>
          <w:spacing w:val="2"/>
        </w:rPr>
        <w:t xml:space="preserve">The Minister </w:t>
      </w:r>
      <w:r>
        <w:rPr>
          <w:color w:val="4D4D4F"/>
        </w:rPr>
        <w:t xml:space="preserve">for Planning will appoint a joint </w:t>
      </w:r>
      <w:r>
        <w:rPr>
          <w:color w:val="4D4D4F"/>
          <w:spacing w:val="3"/>
        </w:rPr>
        <w:t xml:space="preserve">Inquiry </w:t>
      </w:r>
      <w:r>
        <w:rPr>
          <w:color w:val="4D4D4F"/>
        </w:rPr>
        <w:t xml:space="preserve">and Advisory Committee (IAC) under the </w:t>
      </w:r>
      <w:r>
        <w:rPr>
          <w:i/>
          <w:color w:val="4D4D4F"/>
        </w:rPr>
        <w:t xml:space="preserve">Environment </w:t>
      </w:r>
      <w:r>
        <w:rPr>
          <w:i/>
          <w:color w:val="4D4D4F"/>
          <w:spacing w:val="4"/>
        </w:rPr>
        <w:t xml:space="preserve">Effects </w:t>
      </w:r>
      <w:r>
        <w:rPr>
          <w:i/>
          <w:color w:val="4D4D4F"/>
          <w:spacing w:val="3"/>
        </w:rPr>
        <w:t xml:space="preserve">Act </w:t>
      </w:r>
      <w:r>
        <w:rPr>
          <w:i/>
          <w:color w:val="4D4D4F"/>
        </w:rPr>
        <w:t xml:space="preserve">1978 </w:t>
      </w:r>
      <w:r>
        <w:rPr>
          <w:color w:val="4D4D4F"/>
        </w:rPr>
        <w:t xml:space="preserve">and </w:t>
      </w:r>
      <w:r>
        <w:rPr>
          <w:color w:val="4D4D4F"/>
          <w:spacing w:val="2"/>
        </w:rPr>
        <w:t xml:space="preserve">the </w:t>
      </w:r>
      <w:r>
        <w:rPr>
          <w:i/>
          <w:color w:val="4D4D4F"/>
        </w:rPr>
        <w:t xml:space="preserve">Planning and Environment </w:t>
      </w:r>
      <w:r>
        <w:rPr>
          <w:i/>
          <w:color w:val="4D4D4F"/>
          <w:spacing w:val="3"/>
        </w:rPr>
        <w:t xml:space="preserve">Act </w:t>
      </w:r>
      <w:r>
        <w:rPr>
          <w:i/>
          <w:color w:val="4D4D4F"/>
          <w:spacing w:val="-3"/>
        </w:rPr>
        <w:t>1987</w:t>
      </w:r>
      <w:r>
        <w:rPr>
          <w:color w:val="4D4D4F"/>
          <w:spacing w:val="-3"/>
        </w:rPr>
        <w:t xml:space="preserve">. </w:t>
      </w:r>
      <w:r>
        <w:rPr>
          <w:color w:val="4D4D4F"/>
          <w:spacing w:val="2"/>
        </w:rPr>
        <w:t xml:space="preserve">The </w:t>
      </w:r>
      <w:r>
        <w:rPr>
          <w:color w:val="4D4D4F"/>
        </w:rPr>
        <w:t xml:space="preserve">IAC will also be </w:t>
      </w:r>
      <w:r>
        <w:rPr>
          <w:color w:val="4D4D4F"/>
          <w:spacing w:val="2"/>
        </w:rPr>
        <w:t xml:space="preserve">appointed </w:t>
      </w:r>
      <w:r>
        <w:rPr>
          <w:color w:val="4D4D4F"/>
        </w:rPr>
        <w:t xml:space="preserve">as a panel </w:t>
      </w:r>
      <w:r>
        <w:rPr>
          <w:color w:val="4D4D4F"/>
          <w:spacing w:val="2"/>
        </w:rPr>
        <w:t xml:space="preserve">under other applicable legislation. It </w:t>
      </w:r>
      <w:r>
        <w:rPr>
          <w:color w:val="4D4D4F"/>
        </w:rPr>
        <w:t xml:space="preserve">will </w:t>
      </w:r>
      <w:r>
        <w:rPr>
          <w:color w:val="4D4D4F"/>
          <w:spacing w:val="2"/>
        </w:rPr>
        <w:t xml:space="preserve">review the </w:t>
      </w:r>
      <w:r>
        <w:rPr>
          <w:color w:val="4D4D4F"/>
        </w:rPr>
        <w:t>public</w:t>
      </w:r>
      <w:r>
        <w:rPr>
          <w:color w:val="4D4D4F"/>
        </w:rPr>
        <w:t xml:space="preserve"> submissions, the </w:t>
      </w:r>
      <w:r>
        <w:rPr>
          <w:color w:val="4D4D4F"/>
          <w:spacing w:val="2"/>
        </w:rPr>
        <w:t xml:space="preserve">EES, </w:t>
      </w:r>
      <w:r>
        <w:rPr>
          <w:color w:val="4D4D4F"/>
        </w:rPr>
        <w:t xml:space="preserve">the </w:t>
      </w:r>
      <w:r>
        <w:rPr>
          <w:color w:val="4D4D4F"/>
          <w:spacing w:val="2"/>
        </w:rPr>
        <w:t xml:space="preserve">draft </w:t>
      </w:r>
      <w:r>
        <w:rPr>
          <w:color w:val="4D4D4F"/>
        </w:rPr>
        <w:t xml:space="preserve">Planning Scheme </w:t>
      </w:r>
      <w:r>
        <w:rPr>
          <w:color w:val="4D4D4F"/>
          <w:spacing w:val="4"/>
        </w:rPr>
        <w:t xml:space="preserve">Amendment, </w:t>
      </w:r>
      <w:r>
        <w:rPr>
          <w:color w:val="4D4D4F"/>
          <w:spacing w:val="3"/>
        </w:rPr>
        <w:t xml:space="preserve">the </w:t>
      </w:r>
      <w:r>
        <w:rPr>
          <w:color w:val="4D4D4F"/>
        </w:rPr>
        <w:t xml:space="preserve">EPA </w:t>
      </w:r>
      <w:r>
        <w:rPr>
          <w:color w:val="4D4D4F"/>
          <w:spacing w:val="2"/>
        </w:rPr>
        <w:t xml:space="preserve">Works </w:t>
      </w:r>
      <w:r>
        <w:rPr>
          <w:color w:val="4D4D4F"/>
          <w:spacing w:val="3"/>
        </w:rPr>
        <w:t xml:space="preserve">Approval application </w:t>
      </w:r>
      <w:r>
        <w:rPr>
          <w:color w:val="4D4D4F"/>
        </w:rPr>
        <w:t xml:space="preserve">and </w:t>
      </w:r>
      <w:r>
        <w:rPr>
          <w:color w:val="4D4D4F"/>
          <w:spacing w:val="2"/>
        </w:rPr>
        <w:t xml:space="preserve">the Pipeline Licence </w:t>
      </w:r>
      <w:r>
        <w:rPr>
          <w:color w:val="4D4D4F"/>
          <w:spacing w:val="3"/>
        </w:rPr>
        <w:t xml:space="preserve">application. </w:t>
      </w:r>
      <w:r>
        <w:rPr>
          <w:color w:val="4D4D4F"/>
          <w:spacing w:val="2"/>
        </w:rPr>
        <w:t xml:space="preserve">It  will  review </w:t>
      </w:r>
      <w:r>
        <w:rPr>
          <w:color w:val="4D4D4F"/>
        </w:rPr>
        <w:t xml:space="preserve">and consider the environmental </w:t>
      </w:r>
      <w:r>
        <w:rPr>
          <w:color w:val="4D4D4F"/>
          <w:spacing w:val="4"/>
        </w:rPr>
        <w:t xml:space="preserve">effects </w:t>
      </w:r>
      <w:r>
        <w:rPr>
          <w:color w:val="4D4D4F"/>
        </w:rPr>
        <w:t xml:space="preserve">of the </w:t>
      </w:r>
      <w:r>
        <w:rPr>
          <w:color w:val="4D4D4F"/>
          <w:spacing w:val="2"/>
        </w:rPr>
        <w:t>Project</w:t>
      </w:r>
      <w:r>
        <w:rPr>
          <w:color w:val="4D4D4F"/>
          <w:spacing w:val="50"/>
        </w:rPr>
        <w:t xml:space="preserve"> </w:t>
      </w:r>
      <w:r>
        <w:rPr>
          <w:color w:val="4D4D4F"/>
        </w:rPr>
        <w:t xml:space="preserve">in accordance with Terms of Reference issued by the </w:t>
      </w:r>
      <w:r>
        <w:rPr>
          <w:color w:val="4D4D4F"/>
        </w:rPr>
        <w:t>Minister for Planning.</w:t>
      </w:r>
    </w:p>
    <w:p w:rsidR="00467A5B" w:rsidRDefault="00A16D86">
      <w:pPr>
        <w:pStyle w:val="BodyText"/>
        <w:spacing w:before="160" w:line="216" w:lineRule="auto"/>
        <w:ind w:left="1247" w:right="1"/>
        <w:jc w:val="both"/>
      </w:pPr>
      <w:r>
        <w:rPr>
          <w:color w:val="4D4D4F"/>
        </w:rPr>
        <w:t xml:space="preserve">After the exhibition period, the IAC will hold a directions hearing in mid to late September 2020, where the necessary arrangements and timetable for the public hearing will be established. The public hearing is expected to commence </w:t>
      </w:r>
      <w:r>
        <w:rPr>
          <w:color w:val="4D4D4F"/>
        </w:rPr>
        <w:t>from mid October 2020.</w:t>
      </w:r>
    </w:p>
    <w:p w:rsidR="00467A5B" w:rsidRDefault="00A16D86">
      <w:pPr>
        <w:spacing w:before="165" w:line="216" w:lineRule="auto"/>
        <w:ind w:left="1247" w:right="1"/>
        <w:jc w:val="both"/>
        <w:rPr>
          <w:b/>
          <w:sz w:val="18"/>
        </w:rPr>
      </w:pPr>
      <w:r>
        <w:rPr>
          <w:color w:val="4D4D4F"/>
          <w:spacing w:val="3"/>
          <w:sz w:val="18"/>
        </w:rPr>
        <w:t xml:space="preserve">Information </w:t>
      </w:r>
      <w:r>
        <w:rPr>
          <w:color w:val="4D4D4F"/>
          <w:sz w:val="18"/>
        </w:rPr>
        <w:t xml:space="preserve">on </w:t>
      </w:r>
      <w:r>
        <w:rPr>
          <w:color w:val="4D4D4F"/>
          <w:spacing w:val="3"/>
          <w:sz w:val="18"/>
        </w:rPr>
        <w:t xml:space="preserve">the hearing process  </w:t>
      </w:r>
      <w:r>
        <w:rPr>
          <w:color w:val="4D4D4F"/>
          <w:spacing w:val="2"/>
          <w:sz w:val="18"/>
        </w:rPr>
        <w:t>and</w:t>
      </w:r>
      <w:r>
        <w:rPr>
          <w:color w:val="4D4D4F"/>
          <w:spacing w:val="50"/>
          <w:sz w:val="18"/>
        </w:rPr>
        <w:t xml:space="preserve"> </w:t>
      </w:r>
      <w:r>
        <w:rPr>
          <w:color w:val="4D4D4F"/>
          <w:spacing w:val="3"/>
          <w:sz w:val="18"/>
        </w:rPr>
        <w:t xml:space="preserve">timetable </w:t>
      </w:r>
      <w:r>
        <w:rPr>
          <w:color w:val="4D4D4F"/>
          <w:spacing w:val="4"/>
          <w:sz w:val="18"/>
        </w:rPr>
        <w:t xml:space="preserve">will </w:t>
      </w:r>
      <w:r>
        <w:rPr>
          <w:color w:val="4D4D4F"/>
          <w:spacing w:val="3"/>
          <w:sz w:val="18"/>
        </w:rPr>
        <w:t xml:space="preserve">be </w:t>
      </w:r>
      <w:r>
        <w:rPr>
          <w:color w:val="4D4D4F"/>
          <w:spacing w:val="5"/>
          <w:sz w:val="18"/>
        </w:rPr>
        <w:t xml:space="preserve">published </w:t>
      </w:r>
      <w:r>
        <w:rPr>
          <w:color w:val="4D4D4F"/>
          <w:spacing w:val="3"/>
          <w:sz w:val="18"/>
        </w:rPr>
        <w:t xml:space="preserve">as </w:t>
      </w:r>
      <w:r>
        <w:rPr>
          <w:color w:val="4D4D4F"/>
          <w:spacing w:val="4"/>
          <w:sz w:val="18"/>
        </w:rPr>
        <w:t xml:space="preserve">it </w:t>
      </w:r>
      <w:r>
        <w:rPr>
          <w:color w:val="4D4D4F"/>
          <w:spacing w:val="6"/>
          <w:sz w:val="18"/>
        </w:rPr>
        <w:t xml:space="preserve">becomes </w:t>
      </w:r>
      <w:r>
        <w:rPr>
          <w:color w:val="4D4D4F"/>
          <w:spacing w:val="5"/>
          <w:sz w:val="18"/>
        </w:rPr>
        <w:t xml:space="preserve">available </w:t>
      </w:r>
      <w:r>
        <w:rPr>
          <w:color w:val="4D4D4F"/>
          <w:spacing w:val="6"/>
          <w:sz w:val="18"/>
        </w:rPr>
        <w:t xml:space="preserve">at: </w:t>
      </w:r>
      <w:hyperlink r:id="rId19">
        <w:r>
          <w:rPr>
            <w:b/>
            <w:color w:val="3B6C70"/>
            <w:sz w:val="18"/>
          </w:rPr>
          <w:t>www.engage.vic.gov.au/crib-point-IAC</w:t>
        </w:r>
      </w:hyperlink>
    </w:p>
    <w:p w:rsidR="00467A5B" w:rsidRDefault="00A16D86">
      <w:pPr>
        <w:pStyle w:val="BodyText"/>
        <w:spacing w:before="167" w:line="216" w:lineRule="auto"/>
        <w:ind w:left="1247" w:right="1"/>
        <w:jc w:val="both"/>
      </w:pPr>
      <w:r>
        <w:rPr>
          <w:color w:val="4D4D4F"/>
        </w:rPr>
        <w:t>Members of the public and any other parties seeking to be heard at the public hearing are required to submit a written submission as outlined above and indicate that they would like to be heard at the hearing.</w:t>
      </w:r>
    </w:p>
    <w:p w:rsidR="00467A5B" w:rsidRDefault="00A16D86">
      <w:pPr>
        <w:pStyle w:val="BodyText"/>
        <w:spacing w:before="166" w:line="216" w:lineRule="auto"/>
        <w:ind w:left="1247" w:right="1"/>
        <w:jc w:val="both"/>
      </w:pPr>
      <w:r>
        <w:rPr>
          <w:color w:val="4D4D4F"/>
          <w:spacing w:val="2"/>
        </w:rPr>
        <w:t xml:space="preserve">As </w:t>
      </w:r>
      <w:r>
        <w:rPr>
          <w:color w:val="4D4D4F"/>
        </w:rPr>
        <w:t>a result of the current pandemic, the Minis</w:t>
      </w:r>
      <w:r>
        <w:rPr>
          <w:color w:val="4D4D4F"/>
        </w:rPr>
        <w:t xml:space="preserve">ter has provided AGL and APA with amended procedures and </w:t>
      </w:r>
      <w:r>
        <w:rPr>
          <w:color w:val="4D4D4F"/>
          <w:spacing w:val="2"/>
        </w:rPr>
        <w:t xml:space="preserve">requirements </w:t>
      </w:r>
      <w:r>
        <w:rPr>
          <w:color w:val="4D4D4F"/>
        </w:rPr>
        <w:t xml:space="preserve">for </w:t>
      </w:r>
      <w:r>
        <w:rPr>
          <w:color w:val="4D4D4F"/>
          <w:spacing w:val="2"/>
        </w:rPr>
        <w:t xml:space="preserve">the exhibition </w:t>
      </w:r>
      <w:r>
        <w:rPr>
          <w:color w:val="4D4D4F"/>
        </w:rPr>
        <w:t xml:space="preserve">and </w:t>
      </w:r>
      <w:r>
        <w:rPr>
          <w:color w:val="4D4D4F"/>
          <w:spacing w:val="3"/>
        </w:rPr>
        <w:t xml:space="preserve">inquiry </w:t>
      </w:r>
      <w:r>
        <w:rPr>
          <w:color w:val="4D4D4F"/>
        </w:rPr>
        <w:t xml:space="preserve">phase of the </w:t>
      </w:r>
      <w:r>
        <w:rPr>
          <w:color w:val="4D4D4F"/>
          <w:spacing w:val="2"/>
        </w:rPr>
        <w:t xml:space="preserve">Project. </w:t>
      </w:r>
      <w:r>
        <w:rPr>
          <w:color w:val="4D4D4F"/>
        </w:rPr>
        <w:t>These state that the formal hearing would be conducted in the most practicable manner available under the prevailing circumstances an</w:t>
      </w:r>
      <w:r>
        <w:rPr>
          <w:color w:val="4D4D4F"/>
        </w:rPr>
        <w:t>d may include use of video conferencing or other comparable technology. Interested</w:t>
      </w:r>
      <w:r>
        <w:rPr>
          <w:color w:val="4D4D4F"/>
          <w:spacing w:val="-17"/>
        </w:rPr>
        <w:t xml:space="preserve"> </w:t>
      </w:r>
      <w:r>
        <w:rPr>
          <w:color w:val="4D4D4F"/>
        </w:rPr>
        <w:t>parties</w:t>
      </w:r>
      <w:r>
        <w:rPr>
          <w:color w:val="4D4D4F"/>
          <w:spacing w:val="-17"/>
        </w:rPr>
        <w:t xml:space="preserve"> </w:t>
      </w:r>
      <w:r>
        <w:rPr>
          <w:color w:val="4D4D4F"/>
        </w:rPr>
        <w:t>would</w:t>
      </w:r>
      <w:r>
        <w:rPr>
          <w:color w:val="4D4D4F"/>
          <w:spacing w:val="-17"/>
        </w:rPr>
        <w:t xml:space="preserve"> </w:t>
      </w:r>
      <w:r>
        <w:rPr>
          <w:color w:val="4D4D4F"/>
        </w:rPr>
        <w:t>be</w:t>
      </w:r>
      <w:r>
        <w:rPr>
          <w:color w:val="4D4D4F"/>
          <w:spacing w:val="-17"/>
        </w:rPr>
        <w:t xml:space="preserve"> </w:t>
      </w:r>
      <w:r>
        <w:rPr>
          <w:color w:val="4D4D4F"/>
        </w:rPr>
        <w:t>advised</w:t>
      </w:r>
      <w:r>
        <w:rPr>
          <w:color w:val="4D4D4F"/>
          <w:spacing w:val="-16"/>
        </w:rPr>
        <w:t xml:space="preserve"> </w:t>
      </w:r>
      <w:r>
        <w:rPr>
          <w:color w:val="4D4D4F"/>
        </w:rPr>
        <w:t>of</w:t>
      </w:r>
      <w:r>
        <w:rPr>
          <w:color w:val="4D4D4F"/>
          <w:spacing w:val="-17"/>
        </w:rPr>
        <w:t xml:space="preserve"> </w:t>
      </w:r>
      <w:r>
        <w:rPr>
          <w:color w:val="4D4D4F"/>
        </w:rPr>
        <w:t>this</w:t>
      </w:r>
      <w:r>
        <w:rPr>
          <w:color w:val="4D4D4F"/>
          <w:spacing w:val="-17"/>
        </w:rPr>
        <w:t xml:space="preserve"> </w:t>
      </w:r>
      <w:r>
        <w:rPr>
          <w:color w:val="4D4D4F"/>
        </w:rPr>
        <w:t>process</w:t>
      </w:r>
      <w:r>
        <w:rPr>
          <w:color w:val="4D4D4F"/>
          <w:spacing w:val="-17"/>
        </w:rPr>
        <w:t xml:space="preserve"> </w:t>
      </w:r>
      <w:r>
        <w:rPr>
          <w:color w:val="4D4D4F"/>
        </w:rPr>
        <w:t>closer to the date of the</w:t>
      </w:r>
      <w:r>
        <w:rPr>
          <w:color w:val="4D4D4F"/>
          <w:spacing w:val="1"/>
        </w:rPr>
        <w:t xml:space="preserve"> </w:t>
      </w:r>
      <w:r>
        <w:rPr>
          <w:color w:val="4D4D4F"/>
        </w:rPr>
        <w:t>inquiry.</w:t>
      </w:r>
    </w:p>
    <w:p w:rsidR="00467A5B" w:rsidRDefault="00A16D86">
      <w:pPr>
        <w:pStyle w:val="BodyText"/>
        <w:rPr>
          <w:sz w:val="24"/>
        </w:rPr>
      </w:pPr>
      <w:r>
        <w:br w:type="column"/>
      </w:r>
    </w:p>
    <w:p w:rsidR="00467A5B" w:rsidRDefault="00A16D86">
      <w:pPr>
        <w:pStyle w:val="BodyText"/>
        <w:spacing w:before="214" w:line="216" w:lineRule="auto"/>
        <w:ind w:left="409" w:right="1244"/>
        <w:jc w:val="both"/>
      </w:pPr>
      <w:r>
        <w:rPr>
          <w:color w:val="4D4D4F"/>
        </w:rPr>
        <w:t xml:space="preserve">Following receipt of the inquiry </w:t>
      </w:r>
      <w:r>
        <w:rPr>
          <w:color w:val="4D4D4F"/>
          <w:spacing w:val="3"/>
        </w:rPr>
        <w:t xml:space="preserve">report, </w:t>
      </w:r>
      <w:r>
        <w:rPr>
          <w:color w:val="4D4D4F"/>
        </w:rPr>
        <w:t xml:space="preserve">the Minister for Planning will assess all relevant information including the EES documents, public submissions and the inquiry </w:t>
      </w:r>
      <w:r>
        <w:rPr>
          <w:color w:val="4D4D4F"/>
          <w:spacing w:val="2"/>
        </w:rPr>
        <w:t>report.</w:t>
      </w:r>
      <w:r>
        <w:rPr>
          <w:color w:val="4D4D4F"/>
          <w:spacing w:val="-12"/>
        </w:rPr>
        <w:t xml:space="preserve"> </w:t>
      </w:r>
      <w:r>
        <w:rPr>
          <w:color w:val="4D4D4F"/>
        </w:rPr>
        <w:t>The</w:t>
      </w:r>
      <w:r>
        <w:rPr>
          <w:color w:val="4D4D4F"/>
          <w:spacing w:val="-11"/>
        </w:rPr>
        <w:t xml:space="preserve"> </w:t>
      </w:r>
      <w:r>
        <w:rPr>
          <w:color w:val="4D4D4F"/>
        </w:rPr>
        <w:t>Minister</w:t>
      </w:r>
      <w:r>
        <w:rPr>
          <w:color w:val="4D4D4F"/>
          <w:spacing w:val="-12"/>
        </w:rPr>
        <w:t xml:space="preserve"> </w:t>
      </w:r>
      <w:r>
        <w:rPr>
          <w:color w:val="4D4D4F"/>
        </w:rPr>
        <w:t>will</w:t>
      </w:r>
      <w:r>
        <w:rPr>
          <w:color w:val="4D4D4F"/>
          <w:spacing w:val="-11"/>
        </w:rPr>
        <w:t xml:space="preserve"> </w:t>
      </w:r>
      <w:r>
        <w:rPr>
          <w:color w:val="4D4D4F"/>
        </w:rPr>
        <w:t>then</w:t>
      </w:r>
      <w:r>
        <w:rPr>
          <w:color w:val="4D4D4F"/>
          <w:spacing w:val="-12"/>
        </w:rPr>
        <w:t xml:space="preserve"> </w:t>
      </w:r>
      <w:r>
        <w:rPr>
          <w:color w:val="4D4D4F"/>
        </w:rPr>
        <w:t>issue</w:t>
      </w:r>
      <w:r>
        <w:rPr>
          <w:color w:val="4D4D4F"/>
          <w:spacing w:val="-11"/>
        </w:rPr>
        <w:t xml:space="preserve"> </w:t>
      </w:r>
      <w:r>
        <w:rPr>
          <w:color w:val="4D4D4F"/>
        </w:rPr>
        <w:t>a</w:t>
      </w:r>
      <w:r>
        <w:rPr>
          <w:color w:val="4D4D4F"/>
          <w:spacing w:val="-11"/>
        </w:rPr>
        <w:t xml:space="preserve"> </w:t>
      </w:r>
      <w:r>
        <w:rPr>
          <w:color w:val="4D4D4F"/>
          <w:spacing w:val="2"/>
        </w:rPr>
        <w:t>written</w:t>
      </w:r>
      <w:r>
        <w:rPr>
          <w:color w:val="4D4D4F"/>
          <w:spacing w:val="-12"/>
        </w:rPr>
        <w:t xml:space="preserve"> </w:t>
      </w:r>
      <w:r>
        <w:rPr>
          <w:color w:val="4D4D4F"/>
        </w:rPr>
        <w:t xml:space="preserve">assessment of </w:t>
      </w:r>
      <w:r>
        <w:rPr>
          <w:color w:val="4D4D4F"/>
          <w:spacing w:val="3"/>
        </w:rPr>
        <w:t xml:space="preserve">the </w:t>
      </w:r>
      <w:r>
        <w:rPr>
          <w:color w:val="4D4D4F"/>
          <w:spacing w:val="4"/>
        </w:rPr>
        <w:t xml:space="preserve">Project’s environmental </w:t>
      </w:r>
      <w:r>
        <w:rPr>
          <w:color w:val="4D4D4F"/>
          <w:spacing w:val="6"/>
        </w:rPr>
        <w:t xml:space="preserve">effects, </w:t>
      </w:r>
      <w:r>
        <w:rPr>
          <w:color w:val="4D4D4F"/>
          <w:spacing w:val="3"/>
        </w:rPr>
        <w:t xml:space="preserve">commonly </w:t>
      </w:r>
      <w:r>
        <w:rPr>
          <w:color w:val="4D4D4F"/>
        </w:rPr>
        <w:t>known as the ‘Minister</w:t>
      </w:r>
      <w:r>
        <w:rPr>
          <w:color w:val="4D4D4F"/>
        </w:rPr>
        <w:t xml:space="preserve">’s Assessment’. This assessment will recommend </w:t>
      </w:r>
      <w:r>
        <w:rPr>
          <w:color w:val="4D4D4F"/>
          <w:spacing w:val="2"/>
        </w:rPr>
        <w:t xml:space="preserve">whether the </w:t>
      </w:r>
      <w:r>
        <w:rPr>
          <w:color w:val="4D4D4F"/>
        </w:rPr>
        <w:t xml:space="preserve">Project’s environmental </w:t>
      </w:r>
      <w:r>
        <w:rPr>
          <w:color w:val="4D4D4F"/>
          <w:spacing w:val="4"/>
        </w:rPr>
        <w:t xml:space="preserve">effects </w:t>
      </w:r>
      <w:r>
        <w:rPr>
          <w:color w:val="4D4D4F"/>
        </w:rPr>
        <w:t xml:space="preserve">are acceptable and set  </w:t>
      </w:r>
      <w:r>
        <w:rPr>
          <w:color w:val="4D4D4F"/>
          <w:spacing w:val="2"/>
        </w:rPr>
        <w:t xml:space="preserve">out </w:t>
      </w:r>
      <w:r>
        <w:rPr>
          <w:color w:val="4D4D4F"/>
        </w:rPr>
        <w:t xml:space="preserve">any  </w:t>
      </w:r>
      <w:r>
        <w:rPr>
          <w:color w:val="4D4D4F"/>
          <w:spacing w:val="2"/>
        </w:rPr>
        <w:t xml:space="preserve">modifications </w:t>
      </w:r>
      <w:r>
        <w:rPr>
          <w:color w:val="4D4D4F"/>
          <w:spacing w:val="3"/>
        </w:rPr>
        <w:t xml:space="preserve">or </w:t>
      </w:r>
      <w:r>
        <w:rPr>
          <w:color w:val="4D4D4F"/>
          <w:spacing w:val="7"/>
        </w:rPr>
        <w:t xml:space="preserve">further </w:t>
      </w:r>
      <w:r>
        <w:rPr>
          <w:color w:val="4D4D4F"/>
          <w:spacing w:val="5"/>
        </w:rPr>
        <w:t xml:space="preserve">management measures the </w:t>
      </w:r>
      <w:r>
        <w:rPr>
          <w:color w:val="4D4D4F"/>
          <w:spacing w:val="6"/>
        </w:rPr>
        <w:t xml:space="preserve">Minister </w:t>
      </w:r>
      <w:r>
        <w:rPr>
          <w:color w:val="4D4D4F"/>
        </w:rPr>
        <w:t>considers appropriate.</w:t>
      </w:r>
    </w:p>
    <w:p w:rsidR="00467A5B" w:rsidRDefault="00A16D86">
      <w:pPr>
        <w:pStyle w:val="BodyText"/>
        <w:spacing w:before="161" w:line="216" w:lineRule="auto"/>
        <w:ind w:left="409" w:right="1243"/>
        <w:jc w:val="both"/>
      </w:pPr>
      <w:r>
        <w:rPr>
          <w:color w:val="4D4D4F"/>
          <w:spacing w:val="3"/>
        </w:rPr>
        <w:t xml:space="preserve">The </w:t>
      </w:r>
      <w:r>
        <w:rPr>
          <w:color w:val="4D4D4F"/>
          <w:spacing w:val="2"/>
        </w:rPr>
        <w:t xml:space="preserve">Minister’s </w:t>
      </w:r>
      <w:r>
        <w:rPr>
          <w:color w:val="4D4D4F"/>
          <w:spacing w:val="3"/>
        </w:rPr>
        <w:t xml:space="preserve">Assessment must </w:t>
      </w:r>
      <w:r>
        <w:rPr>
          <w:color w:val="4D4D4F"/>
        </w:rPr>
        <w:t xml:space="preserve">be </w:t>
      </w:r>
      <w:r>
        <w:rPr>
          <w:color w:val="4D4D4F"/>
          <w:spacing w:val="3"/>
        </w:rPr>
        <w:t xml:space="preserve">considered </w:t>
      </w:r>
      <w:r>
        <w:rPr>
          <w:color w:val="4D4D4F"/>
        </w:rPr>
        <w:t>by rel</w:t>
      </w:r>
      <w:r>
        <w:rPr>
          <w:color w:val="4D4D4F"/>
        </w:rPr>
        <w:t>evant</w:t>
      </w:r>
      <w:r>
        <w:rPr>
          <w:color w:val="4D4D4F"/>
          <w:spacing w:val="-18"/>
        </w:rPr>
        <w:t xml:space="preserve"> </w:t>
      </w:r>
      <w:r>
        <w:rPr>
          <w:color w:val="4D4D4F"/>
        </w:rPr>
        <w:t>Victorian</w:t>
      </w:r>
      <w:r>
        <w:rPr>
          <w:color w:val="4D4D4F"/>
          <w:spacing w:val="-17"/>
        </w:rPr>
        <w:t xml:space="preserve"> </w:t>
      </w:r>
      <w:r>
        <w:rPr>
          <w:color w:val="4D4D4F"/>
          <w:spacing w:val="2"/>
        </w:rPr>
        <w:t>statutory</w:t>
      </w:r>
      <w:r>
        <w:rPr>
          <w:color w:val="4D4D4F"/>
          <w:spacing w:val="-17"/>
        </w:rPr>
        <w:t xml:space="preserve"> </w:t>
      </w:r>
      <w:r>
        <w:rPr>
          <w:color w:val="4D4D4F"/>
        </w:rPr>
        <w:t>decision-makers</w:t>
      </w:r>
      <w:r>
        <w:rPr>
          <w:color w:val="4D4D4F"/>
          <w:spacing w:val="-17"/>
        </w:rPr>
        <w:t xml:space="preserve"> </w:t>
      </w:r>
      <w:r>
        <w:rPr>
          <w:color w:val="4D4D4F"/>
        </w:rPr>
        <w:t>responsible for determining key approvals for the</w:t>
      </w:r>
      <w:r>
        <w:rPr>
          <w:color w:val="4D4D4F"/>
          <w:spacing w:val="7"/>
        </w:rPr>
        <w:t xml:space="preserve"> </w:t>
      </w:r>
      <w:r>
        <w:rPr>
          <w:color w:val="4D4D4F"/>
          <w:spacing w:val="2"/>
        </w:rPr>
        <w:t>Project.</w:t>
      </w:r>
    </w:p>
    <w:p w:rsidR="00467A5B" w:rsidRDefault="00A16D86">
      <w:pPr>
        <w:pStyle w:val="BodyText"/>
        <w:spacing w:before="167" w:line="216" w:lineRule="auto"/>
        <w:ind w:left="409" w:right="1244"/>
        <w:jc w:val="both"/>
      </w:pPr>
      <w:r>
        <w:rPr>
          <w:color w:val="4D4D4F"/>
        </w:rPr>
        <w:t>The Commonwealth Minister for the Environment must also</w:t>
      </w:r>
      <w:r>
        <w:rPr>
          <w:color w:val="4D4D4F"/>
          <w:spacing w:val="-7"/>
        </w:rPr>
        <w:t xml:space="preserve"> </w:t>
      </w:r>
      <w:r>
        <w:rPr>
          <w:color w:val="4D4D4F"/>
        </w:rPr>
        <w:t>consider</w:t>
      </w:r>
      <w:r>
        <w:rPr>
          <w:color w:val="4D4D4F"/>
          <w:spacing w:val="-6"/>
        </w:rPr>
        <w:t xml:space="preserve"> </w:t>
      </w:r>
      <w:r>
        <w:rPr>
          <w:color w:val="4D4D4F"/>
        </w:rPr>
        <w:t>the</w:t>
      </w:r>
      <w:r>
        <w:rPr>
          <w:color w:val="4D4D4F"/>
          <w:spacing w:val="-6"/>
        </w:rPr>
        <w:t xml:space="preserve"> </w:t>
      </w:r>
      <w:r>
        <w:rPr>
          <w:color w:val="4D4D4F"/>
        </w:rPr>
        <w:t>Victorian</w:t>
      </w:r>
      <w:r>
        <w:rPr>
          <w:color w:val="4D4D4F"/>
          <w:spacing w:val="-6"/>
        </w:rPr>
        <w:t xml:space="preserve"> </w:t>
      </w:r>
      <w:r>
        <w:rPr>
          <w:color w:val="4D4D4F"/>
        </w:rPr>
        <w:t>Minister’s</w:t>
      </w:r>
      <w:r>
        <w:rPr>
          <w:color w:val="4D4D4F"/>
          <w:spacing w:val="-6"/>
        </w:rPr>
        <w:t xml:space="preserve"> </w:t>
      </w:r>
      <w:r>
        <w:rPr>
          <w:color w:val="4D4D4F"/>
        </w:rPr>
        <w:t>assessment</w:t>
      </w:r>
      <w:r>
        <w:rPr>
          <w:color w:val="4D4D4F"/>
          <w:spacing w:val="-6"/>
        </w:rPr>
        <w:t xml:space="preserve"> </w:t>
      </w:r>
      <w:r>
        <w:rPr>
          <w:color w:val="4D4D4F"/>
        </w:rPr>
        <w:t>before deciding</w:t>
      </w:r>
      <w:r>
        <w:rPr>
          <w:color w:val="4D4D4F"/>
          <w:spacing w:val="-19"/>
        </w:rPr>
        <w:t xml:space="preserve"> </w:t>
      </w:r>
      <w:r>
        <w:rPr>
          <w:color w:val="4D4D4F"/>
        </w:rPr>
        <w:t>whether</w:t>
      </w:r>
      <w:r>
        <w:rPr>
          <w:color w:val="4D4D4F"/>
          <w:spacing w:val="-19"/>
        </w:rPr>
        <w:t xml:space="preserve"> </w:t>
      </w:r>
      <w:r>
        <w:rPr>
          <w:color w:val="4D4D4F"/>
        </w:rPr>
        <w:t>to</w:t>
      </w:r>
      <w:r>
        <w:rPr>
          <w:color w:val="4D4D4F"/>
          <w:spacing w:val="-19"/>
        </w:rPr>
        <w:t xml:space="preserve"> </w:t>
      </w:r>
      <w:r>
        <w:rPr>
          <w:color w:val="4D4D4F"/>
        </w:rPr>
        <w:t>grant</w:t>
      </w:r>
      <w:r>
        <w:rPr>
          <w:color w:val="4D4D4F"/>
          <w:spacing w:val="-19"/>
        </w:rPr>
        <w:t xml:space="preserve"> </w:t>
      </w:r>
      <w:r>
        <w:rPr>
          <w:color w:val="4D4D4F"/>
        </w:rPr>
        <w:t>approvals</w:t>
      </w:r>
      <w:r>
        <w:rPr>
          <w:color w:val="4D4D4F"/>
          <w:spacing w:val="-19"/>
        </w:rPr>
        <w:t xml:space="preserve"> </w:t>
      </w:r>
      <w:r>
        <w:rPr>
          <w:color w:val="4D4D4F"/>
        </w:rPr>
        <w:t>under</w:t>
      </w:r>
      <w:r>
        <w:rPr>
          <w:color w:val="4D4D4F"/>
          <w:spacing w:val="-19"/>
        </w:rPr>
        <w:t xml:space="preserve"> </w:t>
      </w:r>
      <w:r>
        <w:rPr>
          <w:color w:val="4D4D4F"/>
        </w:rPr>
        <w:t>the</w:t>
      </w:r>
      <w:r>
        <w:rPr>
          <w:color w:val="4D4D4F"/>
          <w:spacing w:val="-19"/>
        </w:rPr>
        <w:t xml:space="preserve"> </w:t>
      </w:r>
      <w:r>
        <w:rPr>
          <w:color w:val="4D4D4F"/>
        </w:rPr>
        <w:t>EPBC</w:t>
      </w:r>
      <w:r>
        <w:rPr>
          <w:color w:val="4D4D4F"/>
          <w:spacing w:val="-19"/>
        </w:rPr>
        <w:t xml:space="preserve"> </w:t>
      </w:r>
      <w:r>
        <w:rPr>
          <w:color w:val="4D4D4F"/>
          <w:spacing w:val="2"/>
        </w:rPr>
        <w:t xml:space="preserve">Act, </w:t>
      </w:r>
      <w:r>
        <w:rPr>
          <w:color w:val="4D4D4F"/>
        </w:rPr>
        <w:t>and if so under what</w:t>
      </w:r>
      <w:r>
        <w:rPr>
          <w:color w:val="4D4D4F"/>
          <w:spacing w:val="2"/>
        </w:rPr>
        <w:t xml:space="preserve"> </w:t>
      </w:r>
      <w:r>
        <w:rPr>
          <w:color w:val="4D4D4F"/>
        </w:rPr>
        <w:t>conditions.</w:t>
      </w:r>
    </w:p>
    <w:sectPr w:rsidR="00467A5B">
      <w:type w:val="continuous"/>
      <w:pgSz w:w="11910" w:h="16840"/>
      <w:pgMar w:top="0" w:right="0" w:bottom="280" w:left="0" w:header="720" w:footer="720" w:gutter="0"/>
      <w:cols w:num="2" w:space="720" w:equalWidth="0">
        <w:col w:w="5730" w:space="40"/>
        <w:col w:w="614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SRI Default Marker">
    <w:altName w:val="ESRI Default Marker"/>
    <w:panose1 w:val="02000000000000000000"/>
    <w:charset w:val="00"/>
    <w:family w:val="auto"/>
    <w:pitch w:val="variable"/>
    <w:sig w:usb0="00000003" w:usb1="00000000" w:usb2="00000000" w:usb3="00000000" w:csb0="00000001" w:csb1="00000000"/>
    <w:embedRegular r:id="rId1" w:subsetted="1" w:fontKey="{3A5E0DB7-C910-4325-A612-79047AF53410}"/>
  </w:font>
  <w:font w:name="Times New Roman">
    <w:panose1 w:val="02020603050405020304"/>
    <w:charset w:val="00"/>
    <w:family w:val="roman"/>
    <w:pitch w:val="variable"/>
    <w:sig w:usb0="E0002EFF" w:usb1="C000785B" w:usb2="00000009" w:usb3="00000000" w:csb0="000001FF" w:csb1="00000000"/>
  </w:font>
  <w:font w:name="Nunito Sans">
    <w:altName w:val="Nunito Sans"/>
    <w:panose1 w:val="00000500000000000000"/>
    <w:charset w:val="00"/>
    <w:family w:val="auto"/>
    <w:pitch w:val="variable"/>
    <w:sig w:usb0="20000007" w:usb1="00000001" w:usb2="00000000" w:usb3="00000000" w:csb0="00000193" w:csb1="00000000"/>
    <w:embedRegular r:id="rId2" w:fontKey="{1DC41CD7-D04C-489A-9BF9-9AD23F1810F0}"/>
    <w:embedBold r:id="rId3" w:fontKey="{F486FA9D-A1E9-4F09-B6CC-5C74F17EDE00}"/>
    <w:embedItalic r:id="rId4" w:fontKey="{616209B6-63BB-429C-99B4-A57A62201C97}"/>
  </w:font>
  <w:font w:name="Calibri">
    <w:panose1 w:val="020F0502020204030204"/>
    <w:charset w:val="00"/>
    <w:family w:val="swiss"/>
    <w:pitch w:val="variable"/>
    <w:sig w:usb0="E0002EFF" w:usb1="C000247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5" w:fontKey="{41BED4AC-D91E-4779-B0A6-E9536C52E318}"/>
    <w:embedBold r:id="rId6" w:fontKey="{5F26E3B1-4A4B-454F-8944-F7B891195184}"/>
  </w:font>
  <w:font w:name="Mukta SemiBold">
    <w:altName w:val="Mukta SemiBold"/>
    <w:panose1 w:val="020B0000000000000000"/>
    <w:charset w:val="00"/>
    <w:family w:val="swiss"/>
    <w:pitch w:val="variable"/>
    <w:sig w:usb0="A000802F" w:usb1="4000204B" w:usb2="00000000" w:usb3="00000000" w:csb0="00000093" w:csb1="00000000"/>
    <w:embedBold r:id="rId7" w:subsetted="1" w:fontKey="{7EDB37A2-0D0F-4A3F-AE48-D80CE92846F6}"/>
  </w:font>
  <w:font w:name="Arial">
    <w:panose1 w:val="020B0604020202020204"/>
    <w:charset w:val="00"/>
    <w:family w:val="swiss"/>
    <w:pitch w:val="variable"/>
    <w:sig w:usb0="E0002EFF" w:usb1="C000785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embedRegular r:id="rId8" w:subsetted="1" w:fontKey="{B8132780-C955-41F1-8BC8-9AB84A72773B}"/>
  </w:font>
  <w:font w:name="AECOM Sans">
    <w:altName w:val="AECOM Sans"/>
    <w:panose1 w:val="020B0504020202020204"/>
    <w:charset w:val="00"/>
    <w:family w:val="swiss"/>
    <w:pitch w:val="variable"/>
    <w:sig w:usb0="E0002AFF" w:usb1="D000FFFB" w:usb2="00000028" w:usb3="00000000" w:csb0="000001FF" w:csb1="00000000"/>
    <w:embedRegular r:id="rId9" w:subsetted="1" w:fontKey="{E883FC08-88FA-430B-B3F0-A6A45B2207D2}"/>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7E394A"/>
    <w:multiLevelType w:val="hybridMultilevel"/>
    <w:tmpl w:val="06FC4B7E"/>
    <w:lvl w:ilvl="0" w:tplc="B1602FA8">
      <w:numFmt w:val="bullet"/>
      <w:lvlText w:val="●"/>
      <w:lvlJc w:val="left"/>
      <w:pPr>
        <w:ind w:left="846" w:hanging="188"/>
      </w:pPr>
      <w:rPr>
        <w:rFonts w:ascii="ESRI Default Marker" w:eastAsia="ESRI Default Marker" w:hAnsi="ESRI Default Marker" w:cs="ESRI Default Marker" w:hint="default"/>
        <w:color w:val="4E4E4E"/>
        <w:w w:val="142"/>
        <w:position w:val="1"/>
        <w:sz w:val="7"/>
        <w:szCs w:val="7"/>
        <w:lang w:val="en-GB" w:eastAsia="en-GB" w:bidi="en-GB"/>
      </w:rPr>
    </w:lvl>
    <w:lvl w:ilvl="1" w:tplc="BB38E542">
      <w:numFmt w:val="bullet"/>
      <w:lvlText w:val="•"/>
      <w:lvlJc w:val="left"/>
      <w:pPr>
        <w:ind w:left="932" w:hanging="188"/>
      </w:pPr>
      <w:rPr>
        <w:rFonts w:hint="default"/>
        <w:lang w:val="en-GB" w:eastAsia="en-GB" w:bidi="en-GB"/>
      </w:rPr>
    </w:lvl>
    <w:lvl w:ilvl="2" w:tplc="A6D01B3C">
      <w:numFmt w:val="bullet"/>
      <w:lvlText w:val="•"/>
      <w:lvlJc w:val="left"/>
      <w:pPr>
        <w:ind w:left="1025" w:hanging="188"/>
      </w:pPr>
      <w:rPr>
        <w:rFonts w:hint="default"/>
        <w:lang w:val="en-GB" w:eastAsia="en-GB" w:bidi="en-GB"/>
      </w:rPr>
    </w:lvl>
    <w:lvl w:ilvl="3" w:tplc="4A50771C">
      <w:numFmt w:val="bullet"/>
      <w:lvlText w:val="•"/>
      <w:lvlJc w:val="left"/>
      <w:pPr>
        <w:ind w:left="1118" w:hanging="188"/>
      </w:pPr>
      <w:rPr>
        <w:rFonts w:hint="default"/>
        <w:lang w:val="en-GB" w:eastAsia="en-GB" w:bidi="en-GB"/>
      </w:rPr>
    </w:lvl>
    <w:lvl w:ilvl="4" w:tplc="0032FE9C">
      <w:numFmt w:val="bullet"/>
      <w:lvlText w:val="•"/>
      <w:lvlJc w:val="left"/>
      <w:pPr>
        <w:ind w:left="1211" w:hanging="188"/>
      </w:pPr>
      <w:rPr>
        <w:rFonts w:hint="default"/>
        <w:lang w:val="en-GB" w:eastAsia="en-GB" w:bidi="en-GB"/>
      </w:rPr>
    </w:lvl>
    <w:lvl w:ilvl="5" w:tplc="68F03970">
      <w:numFmt w:val="bullet"/>
      <w:lvlText w:val="•"/>
      <w:lvlJc w:val="left"/>
      <w:pPr>
        <w:ind w:left="1303" w:hanging="188"/>
      </w:pPr>
      <w:rPr>
        <w:rFonts w:hint="default"/>
        <w:lang w:val="en-GB" w:eastAsia="en-GB" w:bidi="en-GB"/>
      </w:rPr>
    </w:lvl>
    <w:lvl w:ilvl="6" w:tplc="E7B23468">
      <w:numFmt w:val="bullet"/>
      <w:lvlText w:val="•"/>
      <w:lvlJc w:val="left"/>
      <w:pPr>
        <w:ind w:left="1396" w:hanging="188"/>
      </w:pPr>
      <w:rPr>
        <w:rFonts w:hint="default"/>
        <w:lang w:val="en-GB" w:eastAsia="en-GB" w:bidi="en-GB"/>
      </w:rPr>
    </w:lvl>
    <w:lvl w:ilvl="7" w:tplc="09545C60">
      <w:numFmt w:val="bullet"/>
      <w:lvlText w:val="•"/>
      <w:lvlJc w:val="left"/>
      <w:pPr>
        <w:ind w:left="1489" w:hanging="188"/>
      </w:pPr>
      <w:rPr>
        <w:rFonts w:hint="default"/>
        <w:lang w:val="en-GB" w:eastAsia="en-GB" w:bidi="en-GB"/>
      </w:rPr>
    </w:lvl>
    <w:lvl w:ilvl="8" w:tplc="5284EA24">
      <w:numFmt w:val="bullet"/>
      <w:lvlText w:val="•"/>
      <w:lvlJc w:val="left"/>
      <w:pPr>
        <w:ind w:left="1582" w:hanging="188"/>
      </w:pPr>
      <w:rPr>
        <w:rFonts w:hint="default"/>
        <w:lang w:val="en-GB" w:eastAsia="en-GB" w:bidi="en-GB"/>
      </w:rPr>
    </w:lvl>
  </w:abstractNum>
  <w:abstractNum w:abstractNumId="1" w15:restartNumberingAfterBreak="0">
    <w:nsid w:val="0B9D2E82"/>
    <w:multiLevelType w:val="hybridMultilevel"/>
    <w:tmpl w:val="BE0C5522"/>
    <w:lvl w:ilvl="0" w:tplc="8C646322">
      <w:numFmt w:val="bullet"/>
      <w:lvlText w:val="•"/>
      <w:lvlJc w:val="left"/>
      <w:pPr>
        <w:ind w:left="507" w:hanging="341"/>
      </w:pPr>
      <w:rPr>
        <w:rFonts w:ascii="Nunito Sans" w:eastAsia="Nunito Sans" w:hAnsi="Nunito Sans" w:cs="Nunito Sans" w:hint="default"/>
        <w:color w:val="4D4D4F"/>
        <w:spacing w:val="-8"/>
        <w:w w:val="100"/>
        <w:sz w:val="16"/>
        <w:szCs w:val="16"/>
        <w:lang w:val="en-GB" w:eastAsia="en-GB" w:bidi="en-GB"/>
      </w:rPr>
    </w:lvl>
    <w:lvl w:ilvl="1" w:tplc="6388D6FE">
      <w:numFmt w:val="bullet"/>
      <w:lvlText w:val="•"/>
      <w:lvlJc w:val="left"/>
      <w:pPr>
        <w:ind w:left="1107" w:hanging="341"/>
      </w:pPr>
      <w:rPr>
        <w:rFonts w:hint="default"/>
        <w:lang w:val="en-GB" w:eastAsia="en-GB" w:bidi="en-GB"/>
      </w:rPr>
    </w:lvl>
    <w:lvl w:ilvl="2" w:tplc="8C90E112">
      <w:numFmt w:val="bullet"/>
      <w:lvlText w:val="•"/>
      <w:lvlJc w:val="left"/>
      <w:pPr>
        <w:ind w:left="1715" w:hanging="341"/>
      </w:pPr>
      <w:rPr>
        <w:rFonts w:hint="default"/>
        <w:lang w:val="en-GB" w:eastAsia="en-GB" w:bidi="en-GB"/>
      </w:rPr>
    </w:lvl>
    <w:lvl w:ilvl="3" w:tplc="0EA09146">
      <w:numFmt w:val="bullet"/>
      <w:lvlText w:val="•"/>
      <w:lvlJc w:val="left"/>
      <w:pPr>
        <w:ind w:left="2323" w:hanging="341"/>
      </w:pPr>
      <w:rPr>
        <w:rFonts w:hint="default"/>
        <w:lang w:val="en-GB" w:eastAsia="en-GB" w:bidi="en-GB"/>
      </w:rPr>
    </w:lvl>
    <w:lvl w:ilvl="4" w:tplc="B6D8ECE2">
      <w:numFmt w:val="bullet"/>
      <w:lvlText w:val="•"/>
      <w:lvlJc w:val="left"/>
      <w:pPr>
        <w:ind w:left="2931" w:hanging="341"/>
      </w:pPr>
      <w:rPr>
        <w:rFonts w:hint="default"/>
        <w:lang w:val="en-GB" w:eastAsia="en-GB" w:bidi="en-GB"/>
      </w:rPr>
    </w:lvl>
    <w:lvl w:ilvl="5" w:tplc="26E0C248">
      <w:numFmt w:val="bullet"/>
      <w:lvlText w:val="•"/>
      <w:lvlJc w:val="left"/>
      <w:pPr>
        <w:ind w:left="3539" w:hanging="341"/>
      </w:pPr>
      <w:rPr>
        <w:rFonts w:hint="default"/>
        <w:lang w:val="en-GB" w:eastAsia="en-GB" w:bidi="en-GB"/>
      </w:rPr>
    </w:lvl>
    <w:lvl w:ilvl="6" w:tplc="B6B25A88">
      <w:numFmt w:val="bullet"/>
      <w:lvlText w:val="•"/>
      <w:lvlJc w:val="left"/>
      <w:pPr>
        <w:ind w:left="4147" w:hanging="341"/>
      </w:pPr>
      <w:rPr>
        <w:rFonts w:hint="default"/>
        <w:lang w:val="en-GB" w:eastAsia="en-GB" w:bidi="en-GB"/>
      </w:rPr>
    </w:lvl>
    <w:lvl w:ilvl="7" w:tplc="69A2C4C6">
      <w:numFmt w:val="bullet"/>
      <w:lvlText w:val="•"/>
      <w:lvlJc w:val="left"/>
      <w:pPr>
        <w:ind w:left="4755" w:hanging="341"/>
      </w:pPr>
      <w:rPr>
        <w:rFonts w:hint="default"/>
        <w:lang w:val="en-GB" w:eastAsia="en-GB" w:bidi="en-GB"/>
      </w:rPr>
    </w:lvl>
    <w:lvl w:ilvl="8" w:tplc="82547334">
      <w:numFmt w:val="bullet"/>
      <w:lvlText w:val="•"/>
      <w:lvlJc w:val="left"/>
      <w:pPr>
        <w:ind w:left="5363" w:hanging="341"/>
      </w:pPr>
      <w:rPr>
        <w:rFonts w:hint="default"/>
        <w:lang w:val="en-GB" w:eastAsia="en-GB" w:bidi="en-GB"/>
      </w:rPr>
    </w:lvl>
  </w:abstractNum>
  <w:abstractNum w:abstractNumId="2" w15:restartNumberingAfterBreak="0">
    <w:nsid w:val="0C321979"/>
    <w:multiLevelType w:val="hybridMultilevel"/>
    <w:tmpl w:val="FB5EEB30"/>
    <w:lvl w:ilvl="0" w:tplc="55B2F066">
      <w:numFmt w:val="bullet"/>
      <w:lvlText w:val="•"/>
      <w:lvlJc w:val="left"/>
      <w:pPr>
        <w:ind w:left="427" w:hanging="341"/>
      </w:pPr>
      <w:rPr>
        <w:rFonts w:ascii="Nunito Sans" w:eastAsia="Nunito Sans" w:hAnsi="Nunito Sans" w:cs="Nunito Sans" w:hint="default"/>
        <w:color w:val="4D4D4F"/>
        <w:w w:val="100"/>
        <w:sz w:val="16"/>
        <w:szCs w:val="16"/>
        <w:lang w:val="en-GB" w:eastAsia="en-GB" w:bidi="en-GB"/>
      </w:rPr>
    </w:lvl>
    <w:lvl w:ilvl="1" w:tplc="0CD2157C">
      <w:numFmt w:val="bullet"/>
      <w:lvlText w:val="•"/>
      <w:lvlJc w:val="left"/>
      <w:pPr>
        <w:ind w:left="1027" w:hanging="341"/>
      </w:pPr>
      <w:rPr>
        <w:rFonts w:hint="default"/>
        <w:lang w:val="en-GB" w:eastAsia="en-GB" w:bidi="en-GB"/>
      </w:rPr>
    </w:lvl>
    <w:lvl w:ilvl="2" w:tplc="81A89D62">
      <w:numFmt w:val="bullet"/>
      <w:lvlText w:val="•"/>
      <w:lvlJc w:val="left"/>
      <w:pPr>
        <w:ind w:left="1635" w:hanging="341"/>
      </w:pPr>
      <w:rPr>
        <w:rFonts w:hint="default"/>
        <w:lang w:val="en-GB" w:eastAsia="en-GB" w:bidi="en-GB"/>
      </w:rPr>
    </w:lvl>
    <w:lvl w:ilvl="3" w:tplc="5FDACAE4">
      <w:numFmt w:val="bullet"/>
      <w:lvlText w:val="•"/>
      <w:lvlJc w:val="left"/>
      <w:pPr>
        <w:ind w:left="2243" w:hanging="341"/>
      </w:pPr>
      <w:rPr>
        <w:rFonts w:hint="default"/>
        <w:lang w:val="en-GB" w:eastAsia="en-GB" w:bidi="en-GB"/>
      </w:rPr>
    </w:lvl>
    <w:lvl w:ilvl="4" w:tplc="1688B8EC">
      <w:numFmt w:val="bullet"/>
      <w:lvlText w:val="•"/>
      <w:lvlJc w:val="left"/>
      <w:pPr>
        <w:ind w:left="2851" w:hanging="341"/>
      </w:pPr>
      <w:rPr>
        <w:rFonts w:hint="default"/>
        <w:lang w:val="en-GB" w:eastAsia="en-GB" w:bidi="en-GB"/>
      </w:rPr>
    </w:lvl>
    <w:lvl w:ilvl="5" w:tplc="BD8E7A22">
      <w:numFmt w:val="bullet"/>
      <w:lvlText w:val="•"/>
      <w:lvlJc w:val="left"/>
      <w:pPr>
        <w:ind w:left="3459" w:hanging="341"/>
      </w:pPr>
      <w:rPr>
        <w:rFonts w:hint="default"/>
        <w:lang w:val="en-GB" w:eastAsia="en-GB" w:bidi="en-GB"/>
      </w:rPr>
    </w:lvl>
    <w:lvl w:ilvl="6" w:tplc="D620103C">
      <w:numFmt w:val="bullet"/>
      <w:lvlText w:val="•"/>
      <w:lvlJc w:val="left"/>
      <w:pPr>
        <w:ind w:left="4067" w:hanging="341"/>
      </w:pPr>
      <w:rPr>
        <w:rFonts w:hint="default"/>
        <w:lang w:val="en-GB" w:eastAsia="en-GB" w:bidi="en-GB"/>
      </w:rPr>
    </w:lvl>
    <w:lvl w:ilvl="7" w:tplc="4442F702">
      <w:numFmt w:val="bullet"/>
      <w:lvlText w:val="•"/>
      <w:lvlJc w:val="left"/>
      <w:pPr>
        <w:ind w:left="4675" w:hanging="341"/>
      </w:pPr>
      <w:rPr>
        <w:rFonts w:hint="default"/>
        <w:lang w:val="en-GB" w:eastAsia="en-GB" w:bidi="en-GB"/>
      </w:rPr>
    </w:lvl>
    <w:lvl w:ilvl="8" w:tplc="99525D04">
      <w:numFmt w:val="bullet"/>
      <w:lvlText w:val="•"/>
      <w:lvlJc w:val="left"/>
      <w:pPr>
        <w:ind w:left="5283" w:hanging="341"/>
      </w:pPr>
      <w:rPr>
        <w:rFonts w:hint="default"/>
        <w:lang w:val="en-GB" w:eastAsia="en-GB" w:bidi="en-GB"/>
      </w:rPr>
    </w:lvl>
  </w:abstractNum>
  <w:abstractNum w:abstractNumId="3" w15:restartNumberingAfterBreak="0">
    <w:nsid w:val="26FC4658"/>
    <w:multiLevelType w:val="hybridMultilevel"/>
    <w:tmpl w:val="CE80AD7E"/>
    <w:lvl w:ilvl="0" w:tplc="63D8EE7C">
      <w:numFmt w:val="bullet"/>
      <w:lvlText w:val="•"/>
      <w:lvlJc w:val="left"/>
      <w:pPr>
        <w:ind w:left="1587" w:hanging="341"/>
      </w:pPr>
      <w:rPr>
        <w:rFonts w:ascii="Nunito Sans" w:eastAsia="Nunito Sans" w:hAnsi="Nunito Sans" w:cs="Nunito Sans" w:hint="default"/>
        <w:color w:val="4D4D4F"/>
        <w:spacing w:val="-18"/>
        <w:w w:val="99"/>
        <w:sz w:val="18"/>
        <w:szCs w:val="18"/>
        <w:lang w:val="en-GB" w:eastAsia="en-GB" w:bidi="en-GB"/>
      </w:rPr>
    </w:lvl>
    <w:lvl w:ilvl="1" w:tplc="8F0EB7D4">
      <w:numFmt w:val="bullet"/>
      <w:lvlText w:val="•"/>
      <w:lvlJc w:val="left"/>
      <w:pPr>
        <w:ind w:left="1994" w:hanging="341"/>
      </w:pPr>
      <w:rPr>
        <w:rFonts w:hint="default"/>
        <w:lang w:val="en-GB" w:eastAsia="en-GB" w:bidi="en-GB"/>
      </w:rPr>
    </w:lvl>
    <w:lvl w:ilvl="2" w:tplc="E6A25B10">
      <w:numFmt w:val="bullet"/>
      <w:lvlText w:val="•"/>
      <w:lvlJc w:val="left"/>
      <w:pPr>
        <w:ind w:left="2409" w:hanging="341"/>
      </w:pPr>
      <w:rPr>
        <w:rFonts w:hint="default"/>
        <w:lang w:val="en-GB" w:eastAsia="en-GB" w:bidi="en-GB"/>
      </w:rPr>
    </w:lvl>
    <w:lvl w:ilvl="3" w:tplc="DCDEAA84">
      <w:numFmt w:val="bullet"/>
      <w:lvlText w:val="•"/>
      <w:lvlJc w:val="left"/>
      <w:pPr>
        <w:ind w:left="2824" w:hanging="341"/>
      </w:pPr>
      <w:rPr>
        <w:rFonts w:hint="default"/>
        <w:lang w:val="en-GB" w:eastAsia="en-GB" w:bidi="en-GB"/>
      </w:rPr>
    </w:lvl>
    <w:lvl w:ilvl="4" w:tplc="25A6CDE8">
      <w:numFmt w:val="bullet"/>
      <w:lvlText w:val="•"/>
      <w:lvlJc w:val="left"/>
      <w:pPr>
        <w:ind w:left="3239" w:hanging="341"/>
      </w:pPr>
      <w:rPr>
        <w:rFonts w:hint="default"/>
        <w:lang w:val="en-GB" w:eastAsia="en-GB" w:bidi="en-GB"/>
      </w:rPr>
    </w:lvl>
    <w:lvl w:ilvl="5" w:tplc="CE32C8A6">
      <w:numFmt w:val="bullet"/>
      <w:lvlText w:val="•"/>
      <w:lvlJc w:val="left"/>
      <w:pPr>
        <w:ind w:left="3654" w:hanging="341"/>
      </w:pPr>
      <w:rPr>
        <w:rFonts w:hint="default"/>
        <w:lang w:val="en-GB" w:eastAsia="en-GB" w:bidi="en-GB"/>
      </w:rPr>
    </w:lvl>
    <w:lvl w:ilvl="6" w:tplc="0A5A64A8">
      <w:numFmt w:val="bullet"/>
      <w:lvlText w:val="•"/>
      <w:lvlJc w:val="left"/>
      <w:pPr>
        <w:ind w:left="4068" w:hanging="341"/>
      </w:pPr>
      <w:rPr>
        <w:rFonts w:hint="default"/>
        <w:lang w:val="en-GB" w:eastAsia="en-GB" w:bidi="en-GB"/>
      </w:rPr>
    </w:lvl>
    <w:lvl w:ilvl="7" w:tplc="1F2074E6">
      <w:numFmt w:val="bullet"/>
      <w:lvlText w:val="•"/>
      <w:lvlJc w:val="left"/>
      <w:pPr>
        <w:ind w:left="4483" w:hanging="341"/>
      </w:pPr>
      <w:rPr>
        <w:rFonts w:hint="default"/>
        <w:lang w:val="en-GB" w:eastAsia="en-GB" w:bidi="en-GB"/>
      </w:rPr>
    </w:lvl>
    <w:lvl w:ilvl="8" w:tplc="22A2E4B0">
      <w:numFmt w:val="bullet"/>
      <w:lvlText w:val="•"/>
      <w:lvlJc w:val="left"/>
      <w:pPr>
        <w:ind w:left="4898" w:hanging="341"/>
      </w:pPr>
      <w:rPr>
        <w:rFonts w:hint="default"/>
        <w:lang w:val="en-GB" w:eastAsia="en-GB" w:bidi="en-GB"/>
      </w:rPr>
    </w:lvl>
  </w:abstractNum>
  <w:abstractNum w:abstractNumId="4" w15:restartNumberingAfterBreak="0">
    <w:nsid w:val="2FE36722"/>
    <w:multiLevelType w:val="hybridMultilevel"/>
    <w:tmpl w:val="9484FA44"/>
    <w:lvl w:ilvl="0" w:tplc="A9DE555C">
      <w:numFmt w:val="bullet"/>
      <w:lvlText w:val="•"/>
      <w:lvlJc w:val="left"/>
      <w:pPr>
        <w:ind w:left="446" w:hanging="341"/>
      </w:pPr>
      <w:rPr>
        <w:rFonts w:ascii="Nunito Sans" w:eastAsia="Nunito Sans" w:hAnsi="Nunito Sans" w:cs="Nunito Sans" w:hint="default"/>
        <w:color w:val="4D4D4F"/>
        <w:w w:val="100"/>
        <w:sz w:val="16"/>
        <w:szCs w:val="16"/>
        <w:lang w:val="en-GB" w:eastAsia="en-GB" w:bidi="en-GB"/>
      </w:rPr>
    </w:lvl>
    <w:lvl w:ilvl="1" w:tplc="2C5C107E">
      <w:numFmt w:val="bullet"/>
      <w:lvlText w:val="•"/>
      <w:lvlJc w:val="left"/>
      <w:pPr>
        <w:ind w:left="1051" w:hanging="341"/>
      </w:pPr>
      <w:rPr>
        <w:rFonts w:hint="default"/>
        <w:lang w:val="en-GB" w:eastAsia="en-GB" w:bidi="en-GB"/>
      </w:rPr>
    </w:lvl>
    <w:lvl w:ilvl="2" w:tplc="36DCF37E">
      <w:numFmt w:val="bullet"/>
      <w:lvlText w:val="•"/>
      <w:lvlJc w:val="left"/>
      <w:pPr>
        <w:ind w:left="1662" w:hanging="341"/>
      </w:pPr>
      <w:rPr>
        <w:rFonts w:hint="default"/>
        <w:lang w:val="en-GB" w:eastAsia="en-GB" w:bidi="en-GB"/>
      </w:rPr>
    </w:lvl>
    <w:lvl w:ilvl="3" w:tplc="E7FA2208">
      <w:numFmt w:val="bullet"/>
      <w:lvlText w:val="•"/>
      <w:lvlJc w:val="left"/>
      <w:pPr>
        <w:ind w:left="2273" w:hanging="341"/>
      </w:pPr>
      <w:rPr>
        <w:rFonts w:hint="default"/>
        <w:lang w:val="en-GB" w:eastAsia="en-GB" w:bidi="en-GB"/>
      </w:rPr>
    </w:lvl>
    <w:lvl w:ilvl="4" w:tplc="F414685E">
      <w:numFmt w:val="bullet"/>
      <w:lvlText w:val="•"/>
      <w:lvlJc w:val="left"/>
      <w:pPr>
        <w:ind w:left="2884" w:hanging="341"/>
      </w:pPr>
      <w:rPr>
        <w:rFonts w:hint="default"/>
        <w:lang w:val="en-GB" w:eastAsia="en-GB" w:bidi="en-GB"/>
      </w:rPr>
    </w:lvl>
    <w:lvl w:ilvl="5" w:tplc="346C8E1A">
      <w:numFmt w:val="bullet"/>
      <w:lvlText w:val="•"/>
      <w:lvlJc w:val="left"/>
      <w:pPr>
        <w:ind w:left="3495" w:hanging="341"/>
      </w:pPr>
      <w:rPr>
        <w:rFonts w:hint="default"/>
        <w:lang w:val="en-GB" w:eastAsia="en-GB" w:bidi="en-GB"/>
      </w:rPr>
    </w:lvl>
    <w:lvl w:ilvl="6" w:tplc="F7E6FDD0">
      <w:numFmt w:val="bullet"/>
      <w:lvlText w:val="•"/>
      <w:lvlJc w:val="left"/>
      <w:pPr>
        <w:ind w:left="4106" w:hanging="341"/>
      </w:pPr>
      <w:rPr>
        <w:rFonts w:hint="default"/>
        <w:lang w:val="en-GB" w:eastAsia="en-GB" w:bidi="en-GB"/>
      </w:rPr>
    </w:lvl>
    <w:lvl w:ilvl="7" w:tplc="DDEC4DCE">
      <w:numFmt w:val="bullet"/>
      <w:lvlText w:val="•"/>
      <w:lvlJc w:val="left"/>
      <w:pPr>
        <w:ind w:left="4717" w:hanging="341"/>
      </w:pPr>
      <w:rPr>
        <w:rFonts w:hint="default"/>
        <w:lang w:val="en-GB" w:eastAsia="en-GB" w:bidi="en-GB"/>
      </w:rPr>
    </w:lvl>
    <w:lvl w:ilvl="8" w:tplc="4A3EA4EC">
      <w:numFmt w:val="bullet"/>
      <w:lvlText w:val="•"/>
      <w:lvlJc w:val="left"/>
      <w:pPr>
        <w:ind w:left="5328" w:hanging="341"/>
      </w:pPr>
      <w:rPr>
        <w:rFonts w:hint="default"/>
        <w:lang w:val="en-GB" w:eastAsia="en-GB" w:bidi="en-GB"/>
      </w:rPr>
    </w:lvl>
  </w:abstractNum>
  <w:abstractNum w:abstractNumId="5" w15:restartNumberingAfterBreak="0">
    <w:nsid w:val="30237652"/>
    <w:multiLevelType w:val="hybridMultilevel"/>
    <w:tmpl w:val="D4402904"/>
    <w:lvl w:ilvl="0" w:tplc="FC026422">
      <w:numFmt w:val="bullet"/>
      <w:lvlText w:val="•"/>
      <w:lvlJc w:val="left"/>
      <w:pPr>
        <w:ind w:left="441" w:hanging="341"/>
      </w:pPr>
      <w:rPr>
        <w:rFonts w:ascii="Nunito Sans" w:eastAsia="Nunito Sans" w:hAnsi="Nunito Sans" w:cs="Nunito Sans" w:hint="default"/>
        <w:color w:val="4D4D4F"/>
        <w:w w:val="100"/>
        <w:sz w:val="16"/>
        <w:szCs w:val="16"/>
        <w:lang w:val="en-GB" w:eastAsia="en-GB" w:bidi="en-GB"/>
      </w:rPr>
    </w:lvl>
    <w:lvl w:ilvl="1" w:tplc="E4DC601A">
      <w:numFmt w:val="bullet"/>
      <w:lvlText w:val="•"/>
      <w:lvlJc w:val="left"/>
      <w:pPr>
        <w:ind w:left="1047" w:hanging="341"/>
      </w:pPr>
      <w:rPr>
        <w:rFonts w:hint="default"/>
        <w:lang w:val="en-GB" w:eastAsia="en-GB" w:bidi="en-GB"/>
      </w:rPr>
    </w:lvl>
    <w:lvl w:ilvl="2" w:tplc="5E3826AC">
      <w:numFmt w:val="bullet"/>
      <w:lvlText w:val="•"/>
      <w:lvlJc w:val="left"/>
      <w:pPr>
        <w:ind w:left="1654" w:hanging="341"/>
      </w:pPr>
      <w:rPr>
        <w:rFonts w:hint="default"/>
        <w:lang w:val="en-GB" w:eastAsia="en-GB" w:bidi="en-GB"/>
      </w:rPr>
    </w:lvl>
    <w:lvl w:ilvl="3" w:tplc="F05A41E4">
      <w:numFmt w:val="bullet"/>
      <w:lvlText w:val="•"/>
      <w:lvlJc w:val="left"/>
      <w:pPr>
        <w:ind w:left="2262" w:hanging="341"/>
      </w:pPr>
      <w:rPr>
        <w:rFonts w:hint="default"/>
        <w:lang w:val="en-GB" w:eastAsia="en-GB" w:bidi="en-GB"/>
      </w:rPr>
    </w:lvl>
    <w:lvl w:ilvl="4" w:tplc="120EEA12">
      <w:numFmt w:val="bullet"/>
      <w:lvlText w:val="•"/>
      <w:lvlJc w:val="left"/>
      <w:pPr>
        <w:ind w:left="2869" w:hanging="341"/>
      </w:pPr>
      <w:rPr>
        <w:rFonts w:hint="default"/>
        <w:lang w:val="en-GB" w:eastAsia="en-GB" w:bidi="en-GB"/>
      </w:rPr>
    </w:lvl>
    <w:lvl w:ilvl="5" w:tplc="3CA856CA">
      <w:numFmt w:val="bullet"/>
      <w:lvlText w:val="•"/>
      <w:lvlJc w:val="left"/>
      <w:pPr>
        <w:ind w:left="3477" w:hanging="341"/>
      </w:pPr>
      <w:rPr>
        <w:rFonts w:hint="default"/>
        <w:lang w:val="en-GB" w:eastAsia="en-GB" w:bidi="en-GB"/>
      </w:rPr>
    </w:lvl>
    <w:lvl w:ilvl="6" w:tplc="04125F26">
      <w:numFmt w:val="bullet"/>
      <w:lvlText w:val="•"/>
      <w:lvlJc w:val="left"/>
      <w:pPr>
        <w:ind w:left="4084" w:hanging="341"/>
      </w:pPr>
      <w:rPr>
        <w:rFonts w:hint="default"/>
        <w:lang w:val="en-GB" w:eastAsia="en-GB" w:bidi="en-GB"/>
      </w:rPr>
    </w:lvl>
    <w:lvl w:ilvl="7" w:tplc="D2C8D73C">
      <w:numFmt w:val="bullet"/>
      <w:lvlText w:val="•"/>
      <w:lvlJc w:val="left"/>
      <w:pPr>
        <w:ind w:left="4691" w:hanging="341"/>
      </w:pPr>
      <w:rPr>
        <w:rFonts w:hint="default"/>
        <w:lang w:val="en-GB" w:eastAsia="en-GB" w:bidi="en-GB"/>
      </w:rPr>
    </w:lvl>
    <w:lvl w:ilvl="8" w:tplc="B7E43546">
      <w:numFmt w:val="bullet"/>
      <w:lvlText w:val="•"/>
      <w:lvlJc w:val="left"/>
      <w:pPr>
        <w:ind w:left="5299" w:hanging="341"/>
      </w:pPr>
      <w:rPr>
        <w:rFonts w:hint="default"/>
        <w:lang w:val="en-GB" w:eastAsia="en-GB" w:bidi="en-GB"/>
      </w:rPr>
    </w:lvl>
  </w:abstractNum>
  <w:abstractNum w:abstractNumId="6" w15:restartNumberingAfterBreak="0">
    <w:nsid w:val="3B97409E"/>
    <w:multiLevelType w:val="hybridMultilevel"/>
    <w:tmpl w:val="4B86DD2C"/>
    <w:lvl w:ilvl="0" w:tplc="59AEC20A">
      <w:numFmt w:val="bullet"/>
      <w:lvlText w:val="•"/>
      <w:lvlJc w:val="left"/>
      <w:pPr>
        <w:ind w:left="578" w:hanging="341"/>
      </w:pPr>
      <w:rPr>
        <w:rFonts w:ascii="Nunito Sans" w:eastAsia="Nunito Sans" w:hAnsi="Nunito Sans" w:cs="Nunito Sans" w:hint="default"/>
        <w:color w:val="4D4D4F"/>
        <w:spacing w:val="-11"/>
        <w:w w:val="99"/>
        <w:sz w:val="18"/>
        <w:szCs w:val="18"/>
        <w:lang w:val="en-GB" w:eastAsia="en-GB" w:bidi="en-GB"/>
      </w:rPr>
    </w:lvl>
    <w:lvl w:ilvl="1" w:tplc="89E6B478">
      <w:numFmt w:val="bullet"/>
      <w:lvlText w:val="•"/>
      <w:lvlJc w:val="left"/>
      <w:pPr>
        <w:ind w:left="1587" w:hanging="341"/>
      </w:pPr>
      <w:rPr>
        <w:rFonts w:ascii="Nunito Sans" w:eastAsia="Nunito Sans" w:hAnsi="Nunito Sans" w:cs="Nunito Sans" w:hint="default"/>
        <w:color w:val="4D4D4F"/>
        <w:spacing w:val="-19"/>
        <w:w w:val="98"/>
        <w:sz w:val="18"/>
        <w:szCs w:val="18"/>
        <w:lang w:val="en-GB" w:eastAsia="en-GB" w:bidi="en-GB"/>
      </w:rPr>
    </w:lvl>
    <w:lvl w:ilvl="2" w:tplc="F9108B1E">
      <w:numFmt w:val="bullet"/>
      <w:lvlText w:val="•"/>
      <w:lvlJc w:val="left"/>
      <w:pPr>
        <w:ind w:left="1580" w:hanging="341"/>
      </w:pPr>
      <w:rPr>
        <w:rFonts w:hint="default"/>
        <w:lang w:val="en-GB" w:eastAsia="en-GB" w:bidi="en-GB"/>
      </w:rPr>
    </w:lvl>
    <w:lvl w:ilvl="3" w:tplc="5E88DB3E">
      <w:numFmt w:val="bullet"/>
      <w:lvlText w:val="•"/>
      <w:lvlJc w:val="left"/>
      <w:pPr>
        <w:ind w:left="1366" w:hanging="341"/>
      </w:pPr>
      <w:rPr>
        <w:rFonts w:hint="default"/>
        <w:lang w:val="en-GB" w:eastAsia="en-GB" w:bidi="en-GB"/>
      </w:rPr>
    </w:lvl>
    <w:lvl w:ilvl="4" w:tplc="52C8391E">
      <w:numFmt w:val="bullet"/>
      <w:lvlText w:val="•"/>
      <w:lvlJc w:val="left"/>
      <w:pPr>
        <w:ind w:left="1153" w:hanging="341"/>
      </w:pPr>
      <w:rPr>
        <w:rFonts w:hint="default"/>
        <w:lang w:val="en-GB" w:eastAsia="en-GB" w:bidi="en-GB"/>
      </w:rPr>
    </w:lvl>
    <w:lvl w:ilvl="5" w:tplc="9116A0F2">
      <w:numFmt w:val="bullet"/>
      <w:lvlText w:val="•"/>
      <w:lvlJc w:val="left"/>
      <w:pPr>
        <w:ind w:left="940" w:hanging="341"/>
      </w:pPr>
      <w:rPr>
        <w:rFonts w:hint="default"/>
        <w:lang w:val="en-GB" w:eastAsia="en-GB" w:bidi="en-GB"/>
      </w:rPr>
    </w:lvl>
    <w:lvl w:ilvl="6" w:tplc="E86C070A">
      <w:numFmt w:val="bullet"/>
      <w:lvlText w:val="•"/>
      <w:lvlJc w:val="left"/>
      <w:pPr>
        <w:ind w:left="727" w:hanging="341"/>
      </w:pPr>
      <w:rPr>
        <w:rFonts w:hint="default"/>
        <w:lang w:val="en-GB" w:eastAsia="en-GB" w:bidi="en-GB"/>
      </w:rPr>
    </w:lvl>
    <w:lvl w:ilvl="7" w:tplc="5DF4E268">
      <w:numFmt w:val="bullet"/>
      <w:lvlText w:val="•"/>
      <w:lvlJc w:val="left"/>
      <w:pPr>
        <w:ind w:left="514" w:hanging="341"/>
      </w:pPr>
      <w:rPr>
        <w:rFonts w:hint="default"/>
        <w:lang w:val="en-GB" w:eastAsia="en-GB" w:bidi="en-GB"/>
      </w:rPr>
    </w:lvl>
    <w:lvl w:ilvl="8" w:tplc="34F40700">
      <w:numFmt w:val="bullet"/>
      <w:lvlText w:val="•"/>
      <w:lvlJc w:val="left"/>
      <w:pPr>
        <w:ind w:left="301" w:hanging="341"/>
      </w:pPr>
      <w:rPr>
        <w:rFonts w:hint="default"/>
        <w:lang w:val="en-GB" w:eastAsia="en-GB" w:bidi="en-GB"/>
      </w:rPr>
    </w:lvl>
  </w:abstractNum>
  <w:abstractNum w:abstractNumId="7" w15:restartNumberingAfterBreak="0">
    <w:nsid w:val="408C0CE7"/>
    <w:multiLevelType w:val="hybridMultilevel"/>
    <w:tmpl w:val="48067DBC"/>
    <w:lvl w:ilvl="0" w:tplc="1910FF3E">
      <w:numFmt w:val="bullet"/>
      <w:lvlText w:val="•"/>
      <w:lvlJc w:val="left"/>
      <w:pPr>
        <w:ind w:left="446" w:hanging="341"/>
      </w:pPr>
      <w:rPr>
        <w:rFonts w:ascii="Nunito Sans" w:eastAsia="Nunito Sans" w:hAnsi="Nunito Sans" w:cs="Nunito Sans" w:hint="default"/>
        <w:color w:val="4D4D4F"/>
        <w:w w:val="100"/>
        <w:sz w:val="16"/>
        <w:szCs w:val="16"/>
        <w:lang w:val="en-GB" w:eastAsia="en-GB" w:bidi="en-GB"/>
      </w:rPr>
    </w:lvl>
    <w:lvl w:ilvl="1" w:tplc="BB9E319A">
      <w:numFmt w:val="bullet"/>
      <w:lvlText w:val="•"/>
      <w:lvlJc w:val="left"/>
      <w:pPr>
        <w:ind w:left="1051" w:hanging="341"/>
      </w:pPr>
      <w:rPr>
        <w:rFonts w:hint="default"/>
        <w:lang w:val="en-GB" w:eastAsia="en-GB" w:bidi="en-GB"/>
      </w:rPr>
    </w:lvl>
    <w:lvl w:ilvl="2" w:tplc="2912DA66">
      <w:numFmt w:val="bullet"/>
      <w:lvlText w:val="•"/>
      <w:lvlJc w:val="left"/>
      <w:pPr>
        <w:ind w:left="1662" w:hanging="341"/>
      </w:pPr>
      <w:rPr>
        <w:rFonts w:hint="default"/>
        <w:lang w:val="en-GB" w:eastAsia="en-GB" w:bidi="en-GB"/>
      </w:rPr>
    </w:lvl>
    <w:lvl w:ilvl="3" w:tplc="2A568856">
      <w:numFmt w:val="bullet"/>
      <w:lvlText w:val="•"/>
      <w:lvlJc w:val="left"/>
      <w:pPr>
        <w:ind w:left="2273" w:hanging="341"/>
      </w:pPr>
      <w:rPr>
        <w:rFonts w:hint="default"/>
        <w:lang w:val="en-GB" w:eastAsia="en-GB" w:bidi="en-GB"/>
      </w:rPr>
    </w:lvl>
    <w:lvl w:ilvl="4" w:tplc="AC7A77E2">
      <w:numFmt w:val="bullet"/>
      <w:lvlText w:val="•"/>
      <w:lvlJc w:val="left"/>
      <w:pPr>
        <w:ind w:left="2884" w:hanging="341"/>
      </w:pPr>
      <w:rPr>
        <w:rFonts w:hint="default"/>
        <w:lang w:val="en-GB" w:eastAsia="en-GB" w:bidi="en-GB"/>
      </w:rPr>
    </w:lvl>
    <w:lvl w:ilvl="5" w:tplc="AAE6E5E4">
      <w:numFmt w:val="bullet"/>
      <w:lvlText w:val="•"/>
      <w:lvlJc w:val="left"/>
      <w:pPr>
        <w:ind w:left="3495" w:hanging="341"/>
      </w:pPr>
      <w:rPr>
        <w:rFonts w:hint="default"/>
        <w:lang w:val="en-GB" w:eastAsia="en-GB" w:bidi="en-GB"/>
      </w:rPr>
    </w:lvl>
    <w:lvl w:ilvl="6" w:tplc="F7449E16">
      <w:numFmt w:val="bullet"/>
      <w:lvlText w:val="•"/>
      <w:lvlJc w:val="left"/>
      <w:pPr>
        <w:ind w:left="4106" w:hanging="341"/>
      </w:pPr>
      <w:rPr>
        <w:rFonts w:hint="default"/>
        <w:lang w:val="en-GB" w:eastAsia="en-GB" w:bidi="en-GB"/>
      </w:rPr>
    </w:lvl>
    <w:lvl w:ilvl="7" w:tplc="393634F4">
      <w:numFmt w:val="bullet"/>
      <w:lvlText w:val="•"/>
      <w:lvlJc w:val="left"/>
      <w:pPr>
        <w:ind w:left="4717" w:hanging="341"/>
      </w:pPr>
      <w:rPr>
        <w:rFonts w:hint="default"/>
        <w:lang w:val="en-GB" w:eastAsia="en-GB" w:bidi="en-GB"/>
      </w:rPr>
    </w:lvl>
    <w:lvl w:ilvl="8" w:tplc="F5685F46">
      <w:numFmt w:val="bullet"/>
      <w:lvlText w:val="•"/>
      <w:lvlJc w:val="left"/>
      <w:pPr>
        <w:ind w:left="5328" w:hanging="341"/>
      </w:pPr>
      <w:rPr>
        <w:rFonts w:hint="default"/>
        <w:lang w:val="en-GB" w:eastAsia="en-GB" w:bidi="en-GB"/>
      </w:rPr>
    </w:lvl>
  </w:abstractNum>
  <w:abstractNum w:abstractNumId="8" w15:restartNumberingAfterBreak="0">
    <w:nsid w:val="4A8A4486"/>
    <w:multiLevelType w:val="hybridMultilevel"/>
    <w:tmpl w:val="38CC78F0"/>
    <w:lvl w:ilvl="0" w:tplc="2D1269DE">
      <w:numFmt w:val="bullet"/>
      <w:lvlText w:val="•"/>
      <w:lvlJc w:val="left"/>
      <w:pPr>
        <w:ind w:left="446" w:hanging="341"/>
      </w:pPr>
      <w:rPr>
        <w:rFonts w:ascii="Nunito Sans" w:eastAsia="Nunito Sans" w:hAnsi="Nunito Sans" w:cs="Nunito Sans" w:hint="default"/>
        <w:color w:val="4D4D4F"/>
        <w:w w:val="100"/>
        <w:sz w:val="16"/>
        <w:szCs w:val="16"/>
        <w:lang w:val="en-GB" w:eastAsia="en-GB" w:bidi="en-GB"/>
      </w:rPr>
    </w:lvl>
    <w:lvl w:ilvl="1" w:tplc="F3106662">
      <w:numFmt w:val="bullet"/>
      <w:lvlText w:val="•"/>
      <w:lvlJc w:val="left"/>
      <w:pPr>
        <w:ind w:left="1051" w:hanging="341"/>
      </w:pPr>
      <w:rPr>
        <w:rFonts w:hint="default"/>
        <w:lang w:val="en-GB" w:eastAsia="en-GB" w:bidi="en-GB"/>
      </w:rPr>
    </w:lvl>
    <w:lvl w:ilvl="2" w:tplc="3814D272">
      <w:numFmt w:val="bullet"/>
      <w:lvlText w:val="•"/>
      <w:lvlJc w:val="left"/>
      <w:pPr>
        <w:ind w:left="1662" w:hanging="341"/>
      </w:pPr>
      <w:rPr>
        <w:rFonts w:hint="default"/>
        <w:lang w:val="en-GB" w:eastAsia="en-GB" w:bidi="en-GB"/>
      </w:rPr>
    </w:lvl>
    <w:lvl w:ilvl="3" w:tplc="ED927D58">
      <w:numFmt w:val="bullet"/>
      <w:lvlText w:val="•"/>
      <w:lvlJc w:val="left"/>
      <w:pPr>
        <w:ind w:left="2273" w:hanging="341"/>
      </w:pPr>
      <w:rPr>
        <w:rFonts w:hint="default"/>
        <w:lang w:val="en-GB" w:eastAsia="en-GB" w:bidi="en-GB"/>
      </w:rPr>
    </w:lvl>
    <w:lvl w:ilvl="4" w:tplc="16A4CEBE">
      <w:numFmt w:val="bullet"/>
      <w:lvlText w:val="•"/>
      <w:lvlJc w:val="left"/>
      <w:pPr>
        <w:ind w:left="2884" w:hanging="341"/>
      </w:pPr>
      <w:rPr>
        <w:rFonts w:hint="default"/>
        <w:lang w:val="en-GB" w:eastAsia="en-GB" w:bidi="en-GB"/>
      </w:rPr>
    </w:lvl>
    <w:lvl w:ilvl="5" w:tplc="DA56C00A">
      <w:numFmt w:val="bullet"/>
      <w:lvlText w:val="•"/>
      <w:lvlJc w:val="left"/>
      <w:pPr>
        <w:ind w:left="3495" w:hanging="341"/>
      </w:pPr>
      <w:rPr>
        <w:rFonts w:hint="default"/>
        <w:lang w:val="en-GB" w:eastAsia="en-GB" w:bidi="en-GB"/>
      </w:rPr>
    </w:lvl>
    <w:lvl w:ilvl="6" w:tplc="B3A07C8A">
      <w:numFmt w:val="bullet"/>
      <w:lvlText w:val="•"/>
      <w:lvlJc w:val="left"/>
      <w:pPr>
        <w:ind w:left="4106" w:hanging="341"/>
      </w:pPr>
      <w:rPr>
        <w:rFonts w:hint="default"/>
        <w:lang w:val="en-GB" w:eastAsia="en-GB" w:bidi="en-GB"/>
      </w:rPr>
    </w:lvl>
    <w:lvl w:ilvl="7" w:tplc="275EC170">
      <w:numFmt w:val="bullet"/>
      <w:lvlText w:val="•"/>
      <w:lvlJc w:val="left"/>
      <w:pPr>
        <w:ind w:left="4717" w:hanging="341"/>
      </w:pPr>
      <w:rPr>
        <w:rFonts w:hint="default"/>
        <w:lang w:val="en-GB" w:eastAsia="en-GB" w:bidi="en-GB"/>
      </w:rPr>
    </w:lvl>
    <w:lvl w:ilvl="8" w:tplc="82F8C964">
      <w:numFmt w:val="bullet"/>
      <w:lvlText w:val="•"/>
      <w:lvlJc w:val="left"/>
      <w:pPr>
        <w:ind w:left="5328" w:hanging="341"/>
      </w:pPr>
      <w:rPr>
        <w:rFonts w:hint="default"/>
        <w:lang w:val="en-GB" w:eastAsia="en-GB" w:bidi="en-GB"/>
      </w:rPr>
    </w:lvl>
  </w:abstractNum>
  <w:abstractNum w:abstractNumId="9" w15:restartNumberingAfterBreak="0">
    <w:nsid w:val="6D3E2E2C"/>
    <w:multiLevelType w:val="hybridMultilevel"/>
    <w:tmpl w:val="18CA81AE"/>
    <w:lvl w:ilvl="0" w:tplc="6AE8C5D8">
      <w:numFmt w:val="bullet"/>
      <w:lvlText w:val="•"/>
      <w:lvlJc w:val="left"/>
      <w:pPr>
        <w:ind w:left="421" w:hanging="341"/>
      </w:pPr>
      <w:rPr>
        <w:rFonts w:ascii="Nunito Sans" w:eastAsia="Nunito Sans" w:hAnsi="Nunito Sans" w:cs="Nunito Sans" w:hint="default"/>
        <w:color w:val="4D4D4F"/>
        <w:spacing w:val="-1"/>
        <w:w w:val="100"/>
        <w:sz w:val="16"/>
        <w:szCs w:val="16"/>
        <w:lang w:val="en-GB" w:eastAsia="en-GB" w:bidi="en-GB"/>
      </w:rPr>
    </w:lvl>
    <w:lvl w:ilvl="1" w:tplc="834451E4">
      <w:numFmt w:val="bullet"/>
      <w:lvlText w:val="•"/>
      <w:lvlJc w:val="left"/>
      <w:pPr>
        <w:ind w:left="1027" w:hanging="341"/>
      </w:pPr>
      <w:rPr>
        <w:rFonts w:hint="default"/>
        <w:lang w:val="en-GB" w:eastAsia="en-GB" w:bidi="en-GB"/>
      </w:rPr>
    </w:lvl>
    <w:lvl w:ilvl="2" w:tplc="230AA154">
      <w:numFmt w:val="bullet"/>
      <w:lvlText w:val="•"/>
      <w:lvlJc w:val="left"/>
      <w:pPr>
        <w:ind w:left="1634" w:hanging="341"/>
      </w:pPr>
      <w:rPr>
        <w:rFonts w:hint="default"/>
        <w:lang w:val="en-GB" w:eastAsia="en-GB" w:bidi="en-GB"/>
      </w:rPr>
    </w:lvl>
    <w:lvl w:ilvl="3" w:tplc="B7D4DE4C">
      <w:numFmt w:val="bullet"/>
      <w:lvlText w:val="•"/>
      <w:lvlJc w:val="left"/>
      <w:pPr>
        <w:ind w:left="2242" w:hanging="341"/>
      </w:pPr>
      <w:rPr>
        <w:rFonts w:hint="default"/>
        <w:lang w:val="en-GB" w:eastAsia="en-GB" w:bidi="en-GB"/>
      </w:rPr>
    </w:lvl>
    <w:lvl w:ilvl="4" w:tplc="AB5C8B5A">
      <w:numFmt w:val="bullet"/>
      <w:lvlText w:val="•"/>
      <w:lvlJc w:val="left"/>
      <w:pPr>
        <w:ind w:left="2849" w:hanging="341"/>
      </w:pPr>
      <w:rPr>
        <w:rFonts w:hint="default"/>
        <w:lang w:val="en-GB" w:eastAsia="en-GB" w:bidi="en-GB"/>
      </w:rPr>
    </w:lvl>
    <w:lvl w:ilvl="5" w:tplc="8BF84FEE">
      <w:numFmt w:val="bullet"/>
      <w:lvlText w:val="•"/>
      <w:lvlJc w:val="left"/>
      <w:pPr>
        <w:ind w:left="3457" w:hanging="341"/>
      </w:pPr>
      <w:rPr>
        <w:rFonts w:hint="default"/>
        <w:lang w:val="en-GB" w:eastAsia="en-GB" w:bidi="en-GB"/>
      </w:rPr>
    </w:lvl>
    <w:lvl w:ilvl="6" w:tplc="F484F416">
      <w:numFmt w:val="bullet"/>
      <w:lvlText w:val="•"/>
      <w:lvlJc w:val="left"/>
      <w:pPr>
        <w:ind w:left="4064" w:hanging="341"/>
      </w:pPr>
      <w:rPr>
        <w:rFonts w:hint="default"/>
        <w:lang w:val="en-GB" w:eastAsia="en-GB" w:bidi="en-GB"/>
      </w:rPr>
    </w:lvl>
    <w:lvl w:ilvl="7" w:tplc="9C46D2E4">
      <w:numFmt w:val="bullet"/>
      <w:lvlText w:val="•"/>
      <w:lvlJc w:val="left"/>
      <w:pPr>
        <w:ind w:left="4671" w:hanging="341"/>
      </w:pPr>
      <w:rPr>
        <w:rFonts w:hint="default"/>
        <w:lang w:val="en-GB" w:eastAsia="en-GB" w:bidi="en-GB"/>
      </w:rPr>
    </w:lvl>
    <w:lvl w:ilvl="8" w:tplc="EEF6FF44">
      <w:numFmt w:val="bullet"/>
      <w:lvlText w:val="•"/>
      <w:lvlJc w:val="left"/>
      <w:pPr>
        <w:ind w:left="5279" w:hanging="341"/>
      </w:pPr>
      <w:rPr>
        <w:rFonts w:hint="default"/>
        <w:lang w:val="en-GB" w:eastAsia="en-GB" w:bidi="en-GB"/>
      </w:rPr>
    </w:lvl>
  </w:abstractNum>
  <w:abstractNum w:abstractNumId="10" w15:restartNumberingAfterBreak="0">
    <w:nsid w:val="787E519E"/>
    <w:multiLevelType w:val="hybridMultilevel"/>
    <w:tmpl w:val="E7A658FE"/>
    <w:lvl w:ilvl="0" w:tplc="60D8B434">
      <w:numFmt w:val="bullet"/>
      <w:lvlText w:val="•"/>
      <w:lvlJc w:val="left"/>
      <w:pPr>
        <w:ind w:left="749" w:hanging="341"/>
      </w:pPr>
      <w:rPr>
        <w:rFonts w:ascii="Nunito Sans" w:eastAsia="Nunito Sans" w:hAnsi="Nunito Sans" w:cs="Nunito Sans" w:hint="default"/>
        <w:color w:val="4D4D4F"/>
        <w:spacing w:val="-19"/>
        <w:w w:val="98"/>
        <w:sz w:val="18"/>
        <w:szCs w:val="18"/>
        <w:lang w:val="en-GB" w:eastAsia="en-GB" w:bidi="en-GB"/>
      </w:rPr>
    </w:lvl>
    <w:lvl w:ilvl="1" w:tplc="B89CC512">
      <w:numFmt w:val="bullet"/>
      <w:lvlText w:val="•"/>
      <w:lvlJc w:val="left"/>
      <w:pPr>
        <w:ind w:left="1587" w:hanging="341"/>
      </w:pPr>
      <w:rPr>
        <w:rFonts w:ascii="Nunito Sans" w:eastAsia="Nunito Sans" w:hAnsi="Nunito Sans" w:cs="Nunito Sans" w:hint="default"/>
        <w:color w:val="4D4D4F"/>
        <w:spacing w:val="-12"/>
        <w:w w:val="100"/>
        <w:sz w:val="18"/>
        <w:szCs w:val="18"/>
        <w:lang w:val="en-GB" w:eastAsia="en-GB" w:bidi="en-GB"/>
      </w:rPr>
    </w:lvl>
    <w:lvl w:ilvl="2" w:tplc="CD88973E">
      <w:numFmt w:val="bullet"/>
      <w:lvlText w:val="•"/>
      <w:lvlJc w:val="left"/>
      <w:pPr>
        <w:ind w:left="1580" w:hanging="341"/>
      </w:pPr>
      <w:rPr>
        <w:rFonts w:hint="default"/>
        <w:lang w:val="en-GB" w:eastAsia="en-GB" w:bidi="en-GB"/>
      </w:rPr>
    </w:lvl>
    <w:lvl w:ilvl="3" w:tplc="C2BE6E64">
      <w:numFmt w:val="bullet"/>
      <w:lvlText w:val="•"/>
      <w:lvlJc w:val="left"/>
      <w:pPr>
        <w:ind w:left="1377" w:hanging="341"/>
      </w:pPr>
      <w:rPr>
        <w:rFonts w:hint="default"/>
        <w:lang w:val="en-GB" w:eastAsia="en-GB" w:bidi="en-GB"/>
      </w:rPr>
    </w:lvl>
    <w:lvl w:ilvl="4" w:tplc="6CE4FE9A">
      <w:numFmt w:val="bullet"/>
      <w:lvlText w:val="•"/>
      <w:lvlJc w:val="left"/>
      <w:pPr>
        <w:ind w:left="1175" w:hanging="341"/>
      </w:pPr>
      <w:rPr>
        <w:rFonts w:hint="default"/>
        <w:lang w:val="en-GB" w:eastAsia="en-GB" w:bidi="en-GB"/>
      </w:rPr>
    </w:lvl>
    <w:lvl w:ilvl="5" w:tplc="048E02D6">
      <w:numFmt w:val="bullet"/>
      <w:lvlText w:val="•"/>
      <w:lvlJc w:val="left"/>
      <w:pPr>
        <w:ind w:left="972" w:hanging="341"/>
      </w:pPr>
      <w:rPr>
        <w:rFonts w:hint="default"/>
        <w:lang w:val="en-GB" w:eastAsia="en-GB" w:bidi="en-GB"/>
      </w:rPr>
    </w:lvl>
    <w:lvl w:ilvl="6" w:tplc="11E4D632">
      <w:numFmt w:val="bullet"/>
      <w:lvlText w:val="•"/>
      <w:lvlJc w:val="left"/>
      <w:pPr>
        <w:ind w:left="770" w:hanging="341"/>
      </w:pPr>
      <w:rPr>
        <w:rFonts w:hint="default"/>
        <w:lang w:val="en-GB" w:eastAsia="en-GB" w:bidi="en-GB"/>
      </w:rPr>
    </w:lvl>
    <w:lvl w:ilvl="7" w:tplc="F918B8B0">
      <w:numFmt w:val="bullet"/>
      <w:lvlText w:val="•"/>
      <w:lvlJc w:val="left"/>
      <w:pPr>
        <w:ind w:left="567" w:hanging="341"/>
      </w:pPr>
      <w:rPr>
        <w:rFonts w:hint="default"/>
        <w:lang w:val="en-GB" w:eastAsia="en-GB" w:bidi="en-GB"/>
      </w:rPr>
    </w:lvl>
    <w:lvl w:ilvl="8" w:tplc="EDA2E8B6">
      <w:numFmt w:val="bullet"/>
      <w:lvlText w:val="•"/>
      <w:lvlJc w:val="left"/>
      <w:pPr>
        <w:ind w:left="365" w:hanging="341"/>
      </w:pPr>
      <w:rPr>
        <w:rFonts w:hint="default"/>
        <w:lang w:val="en-GB" w:eastAsia="en-GB" w:bidi="en-GB"/>
      </w:rPr>
    </w:lvl>
  </w:abstractNum>
  <w:num w:numId="1">
    <w:abstractNumId w:val="5"/>
  </w:num>
  <w:num w:numId="2">
    <w:abstractNumId w:val="1"/>
  </w:num>
  <w:num w:numId="3">
    <w:abstractNumId w:val="2"/>
  </w:num>
  <w:num w:numId="4">
    <w:abstractNumId w:val="9"/>
  </w:num>
  <w:num w:numId="5">
    <w:abstractNumId w:val="4"/>
  </w:num>
  <w:num w:numId="6">
    <w:abstractNumId w:val="7"/>
  </w:num>
  <w:num w:numId="7">
    <w:abstractNumId w:val="8"/>
  </w:num>
  <w:num w:numId="8">
    <w:abstractNumId w:val="6"/>
  </w:num>
  <w:num w:numId="9">
    <w:abstractNumId w:val="0"/>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467A5B"/>
    <w:rsid w:val="00467A5B"/>
    <w:rsid w:val="00A16D8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223"/>
    <o:shapelayout v:ext="edit">
      <o:idmap v:ext="edit" data="1"/>
    </o:shapelayout>
  </w:shapeDefaults>
  <w:decimalSymbol w:val="."/>
  <w:listSeparator w:val=","/>
  <w15:docId w15:val="{8B4D9630-9A94-4B9D-B587-4A603503D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val="en-GB" w:eastAsia="en-GB" w:bidi="en-GB"/>
    </w:rPr>
  </w:style>
  <w:style w:type="paragraph" w:styleId="Heading1">
    <w:name w:val="heading 1"/>
    <w:basedOn w:val="Normal"/>
    <w:uiPriority w:val="9"/>
    <w:qFormat/>
    <w:pPr>
      <w:spacing w:before="78"/>
      <w:ind w:left="1247"/>
      <w:jc w:val="both"/>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93"/>
      <w:ind w:left="1247"/>
      <w:jc w:val="both"/>
      <w:outlineLvl w:val="1"/>
    </w:pPr>
    <w:rPr>
      <w:rFonts w:ascii="Nunito Sans SemiBold" w:eastAsia="Nunito Sans SemiBold" w:hAnsi="Nunito Sans SemiBold" w:cs="Nunito Sans SemiBold"/>
    </w:rPr>
  </w:style>
  <w:style w:type="paragraph" w:styleId="Heading3">
    <w:name w:val="heading 3"/>
    <w:basedOn w:val="Normal"/>
    <w:uiPriority w:val="9"/>
    <w:unhideWhenUsed/>
    <w:qFormat/>
    <w:pPr>
      <w:ind w:left="170"/>
      <w:jc w:val="both"/>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5"/>
      <w:ind w:left="1587" w:hanging="341"/>
      <w:jc w:val="both"/>
    </w:pPr>
  </w:style>
  <w:style w:type="paragraph" w:customStyle="1" w:styleId="TableParagraph">
    <w:name w:val="Table Paragraph"/>
    <w:basedOn w:val="Normal"/>
    <w:uiPriority w:val="1"/>
    <w:qFormat/>
    <w:pPr>
      <w:spacing w:before="35"/>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www.delwp.vic.gov.au/"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www.engage.vic.gov.au/crib-point-IAC" TargetMode="External"/><Relationship Id="rId2" Type="http://schemas.openxmlformats.org/officeDocument/2006/relationships/styles" Target="styles.xml"/><Relationship Id="rId16" Type="http://schemas.openxmlformats.org/officeDocument/2006/relationships/hyperlink" Target="mailto:AGLcommunity@agl.com.au"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customXml" Target="../customXml/item3.xml"/><Relationship Id="rId5" Type="http://schemas.openxmlformats.org/officeDocument/2006/relationships/image" Target="media/image1.png"/><Relationship Id="rId15" Type="http://schemas.openxmlformats.org/officeDocument/2006/relationships/hyperlink" Target="http://www.gasimportprojectvictoria.com.au/" TargetMode="External"/><Relationship Id="rId23" Type="http://schemas.openxmlformats.org/officeDocument/2006/relationships/customXml" Target="../customXml/item2.xml"/><Relationship Id="rId10" Type="http://schemas.openxmlformats.org/officeDocument/2006/relationships/image" Target="media/image6.png"/><Relationship Id="rId19" Type="http://schemas.openxmlformats.org/officeDocument/2006/relationships/hyperlink" Target="http://www.engage.vic.gov.au/crib-point-IAC"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7394D46-0807-4D24-B92B-EC5E92F82361}"/>
</file>

<file path=customXml/itemProps2.xml><?xml version="1.0" encoding="utf-8"?>
<ds:datastoreItem xmlns:ds="http://schemas.openxmlformats.org/officeDocument/2006/customXml" ds:itemID="{B7F9366E-4D7B-4B96-9489-7287F8894481}"/>
</file>

<file path=customXml/itemProps3.xml><?xml version="1.0" encoding="utf-8"?>
<ds:datastoreItem xmlns:ds="http://schemas.openxmlformats.org/officeDocument/2006/customXml" ds:itemID="{0DE24449-11F7-49BB-9BF5-7F8CD6CCA659}"/>
</file>

<file path=docProps/app.xml><?xml version="1.0" encoding="utf-8"?>
<Properties xmlns="http://schemas.openxmlformats.org/officeDocument/2006/extended-properties" xmlns:vt="http://schemas.openxmlformats.org/officeDocument/2006/docPropsVTypes">
  <Template>Normal.dotm</Template>
  <TotalTime>1</TotalTime>
  <Pages>22</Pages>
  <Words>7944</Words>
  <Characters>45281</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Gas Import Jetty and Pipeline EES | Volume 1 | Chapter 0</vt:lpstr>
    </vt:vector>
  </TitlesOfParts>
  <Company/>
  <LinksUpToDate>false</LinksUpToDate>
  <CharactersWithSpaces>53119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EES | Volume 1 | Chapter 0</dc:title>
  <cp:lastModifiedBy>Chuah, Teasheen</cp:lastModifiedBy>
  <cp:revision>2</cp:revision>
  <dcterms:created xsi:type="dcterms:W3CDTF">2020-06-23T12:31:00Z</dcterms:created>
  <dcterms:modified xsi:type="dcterms:W3CDTF">2020-07-07T03:20:00Z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