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4.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D43FA" w:rsidRDefault="007012A8">
      <w:pPr>
        <w:pStyle w:val="BodyText"/>
        <w:rPr>
          <w:rFonts w:ascii="Times New Roman"/>
          <w:sz w:val="20"/>
        </w:rPr>
      </w:pPr>
      <w:r>
        <w:pict>
          <v:group id="_x0000_s3356" style="position:absolute;margin-left:0;margin-top:0;width:595.3pt;height:330.25pt;z-index:-256366592;mso-position-horizontal-relative:page;mso-position-vertical-relative:page" coordsize="11906,6605">
            <v:rect id="_x0000_s3360"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359" type="#_x0000_t75" style="position:absolute;top:3571;width:11906;height:3034">
              <v:imagedata r:id="rId7" o:title=""/>
            </v:shape>
            <v:shapetype id="_x0000_t202" coordsize="21600,21600" o:spt="202" path="m,l,21600r21600,l21600,xe">
              <v:stroke joinstyle="miter"/>
              <v:path gradientshapeok="t" o:connecttype="rect"/>
            </v:shapetype>
            <v:shape id="_x0000_s3358" type="#_x0000_t202" style="position:absolute;left:1247;top:1678;width:2527;height:998" filled="f" stroked="f">
              <v:textbox inset="0,0,0,0">
                <w:txbxContent>
                  <w:p w:rsidR="00BD43FA" w:rsidRDefault="007012A8">
                    <w:pPr>
                      <w:rPr>
                        <w:rFonts w:ascii="Mukta SemiBold"/>
                        <w:b/>
                        <w:sz w:val="60"/>
                      </w:rPr>
                    </w:pPr>
                    <w:r>
                      <w:rPr>
                        <w:rFonts w:ascii="Mukta SemiBold"/>
                        <w:b/>
                        <w:color w:val="FFFFFF"/>
                        <w:spacing w:val="-5"/>
                        <w:sz w:val="60"/>
                      </w:rPr>
                      <w:t xml:space="preserve">Chapter </w:t>
                    </w:r>
                    <w:r>
                      <w:rPr>
                        <w:rFonts w:ascii="Mukta SemiBold"/>
                        <w:b/>
                        <w:color w:val="FFFFFF"/>
                        <w:sz w:val="60"/>
                      </w:rPr>
                      <w:t>4</w:t>
                    </w:r>
                  </w:p>
                </w:txbxContent>
              </v:textbox>
            </v:shape>
            <v:shape id="_x0000_s3357" type="#_x0000_t202" style="position:absolute;left:1247;top:2252;width:6452;height:1330" filled="f" stroked="f">
              <v:textbox inset="0,0,0,0">
                <w:txbxContent>
                  <w:p w:rsidR="00BD43FA" w:rsidRDefault="007012A8">
                    <w:pPr>
                      <w:rPr>
                        <w:rFonts w:ascii="Mukta SemiBold"/>
                        <w:b/>
                        <w:sz w:val="80"/>
                      </w:rPr>
                    </w:pPr>
                    <w:r>
                      <w:rPr>
                        <w:rFonts w:ascii="Mukta SemiBold"/>
                        <w:b/>
                        <w:color w:val="FFFFFF"/>
                        <w:spacing w:val="-8"/>
                        <w:sz w:val="80"/>
                      </w:rPr>
                      <w:t xml:space="preserve">Project </w:t>
                    </w:r>
                    <w:r>
                      <w:rPr>
                        <w:rFonts w:ascii="Mukta SemiBold"/>
                        <w:b/>
                        <w:color w:val="FFFFFF"/>
                        <w:spacing w:val="-9"/>
                        <w:sz w:val="80"/>
                      </w:rPr>
                      <w:t>description</w:t>
                    </w:r>
                  </w:p>
                </w:txbxContent>
              </v:textbox>
            </v:shape>
            <w10:wrap anchorx="page" anchory="page"/>
          </v:group>
        </w:pict>
      </w: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rPr>
          <w:rFonts w:ascii="Times New Roman"/>
          <w:sz w:val="20"/>
        </w:rPr>
      </w:pPr>
    </w:p>
    <w:p w:rsidR="00BD43FA" w:rsidRDefault="00BD43FA">
      <w:pPr>
        <w:pStyle w:val="BodyText"/>
        <w:spacing w:before="3"/>
        <w:rPr>
          <w:rFonts w:ascii="Times New Roman"/>
          <w:sz w:val="23"/>
        </w:rPr>
      </w:pPr>
    </w:p>
    <w:p w:rsidR="00BD43FA" w:rsidRDefault="007012A8">
      <w:pPr>
        <w:pStyle w:val="Heading1"/>
        <w:numPr>
          <w:ilvl w:val="1"/>
          <w:numId w:val="6"/>
        </w:numPr>
        <w:tabs>
          <w:tab w:val="left" w:pos="977"/>
          <w:tab w:val="left" w:pos="978"/>
        </w:tabs>
        <w:rPr>
          <w:b/>
        </w:rPr>
      </w:pPr>
      <w:r>
        <w:rPr>
          <w:b/>
          <w:color w:val="4D4D4F"/>
        </w:rPr>
        <w:t>Introduction</w:t>
      </w:r>
    </w:p>
    <w:p w:rsidR="00BD43FA" w:rsidRDefault="007012A8">
      <w:pPr>
        <w:pStyle w:val="BodyText"/>
        <w:spacing w:before="80" w:line="216" w:lineRule="auto"/>
        <w:ind w:left="127" w:right="5052"/>
        <w:jc w:val="both"/>
      </w:pPr>
      <w:r>
        <w:rPr>
          <w:color w:val="4D4D4F"/>
          <w:spacing w:val="2"/>
        </w:rPr>
        <w:t xml:space="preserve">This </w:t>
      </w:r>
      <w:r>
        <w:rPr>
          <w:color w:val="4D4D4F"/>
        </w:rPr>
        <w:t xml:space="preserve">chapter </w:t>
      </w:r>
      <w:r>
        <w:rPr>
          <w:color w:val="4D4D4F"/>
          <w:spacing w:val="2"/>
        </w:rPr>
        <w:t xml:space="preserve">describes the design, </w:t>
      </w:r>
      <w:r>
        <w:rPr>
          <w:color w:val="4D4D4F"/>
          <w:spacing w:val="3"/>
        </w:rPr>
        <w:t xml:space="preserve">construction </w:t>
      </w:r>
      <w:r>
        <w:rPr>
          <w:color w:val="4D4D4F"/>
          <w:spacing w:val="2"/>
        </w:rPr>
        <w:t xml:space="preserve">and </w:t>
      </w:r>
      <w:r>
        <w:rPr>
          <w:color w:val="4D4D4F"/>
          <w:spacing w:val="4"/>
        </w:rPr>
        <w:t xml:space="preserve">operation </w:t>
      </w:r>
      <w:r>
        <w:rPr>
          <w:color w:val="4D4D4F"/>
          <w:spacing w:val="2"/>
        </w:rPr>
        <w:t xml:space="preserve">of </w:t>
      </w:r>
      <w:r>
        <w:rPr>
          <w:color w:val="4D4D4F"/>
          <w:spacing w:val="3"/>
        </w:rPr>
        <w:t xml:space="preserve">the </w:t>
      </w:r>
      <w:r>
        <w:rPr>
          <w:color w:val="4D4D4F"/>
          <w:spacing w:val="4"/>
        </w:rPr>
        <w:t xml:space="preserve">proposed </w:t>
      </w:r>
      <w:r>
        <w:rPr>
          <w:color w:val="4D4D4F"/>
          <w:spacing w:val="2"/>
        </w:rPr>
        <w:t xml:space="preserve">Gas </w:t>
      </w:r>
      <w:r>
        <w:rPr>
          <w:color w:val="4D4D4F"/>
          <w:spacing w:val="5"/>
        </w:rPr>
        <w:t xml:space="preserve">Import </w:t>
      </w:r>
      <w:r>
        <w:rPr>
          <w:color w:val="4D4D4F"/>
          <w:spacing w:val="6"/>
        </w:rPr>
        <w:t xml:space="preserve">Jetty </w:t>
      </w:r>
      <w:r>
        <w:rPr>
          <w:color w:val="4D4D4F"/>
          <w:spacing w:val="4"/>
        </w:rPr>
        <w:t xml:space="preserve">and </w:t>
      </w:r>
      <w:r>
        <w:rPr>
          <w:color w:val="4D4D4F"/>
        </w:rPr>
        <w:t xml:space="preserve">Pipeline Project (the Project), including relevant design standards. The purpose of this chapter is to provide a clear </w:t>
      </w:r>
      <w:r>
        <w:rPr>
          <w:color w:val="4D4D4F"/>
          <w:spacing w:val="2"/>
        </w:rPr>
        <w:t xml:space="preserve">understanding </w:t>
      </w:r>
      <w:r>
        <w:rPr>
          <w:color w:val="4D4D4F"/>
        </w:rPr>
        <w:t xml:space="preserve">of </w:t>
      </w:r>
      <w:r>
        <w:rPr>
          <w:color w:val="4D4D4F"/>
          <w:spacing w:val="2"/>
        </w:rPr>
        <w:t xml:space="preserve">the </w:t>
      </w:r>
      <w:r>
        <w:rPr>
          <w:color w:val="4D4D4F"/>
        </w:rPr>
        <w:t xml:space="preserve">scope of </w:t>
      </w:r>
      <w:r>
        <w:rPr>
          <w:color w:val="4D4D4F"/>
          <w:spacing w:val="2"/>
        </w:rPr>
        <w:t xml:space="preserve">works </w:t>
      </w:r>
      <w:r>
        <w:rPr>
          <w:color w:val="4D4D4F"/>
        </w:rPr>
        <w:t>for which subsequent</w:t>
      </w:r>
      <w:r>
        <w:rPr>
          <w:color w:val="4D4D4F"/>
          <w:spacing w:val="-9"/>
        </w:rPr>
        <w:t xml:space="preserve"> </w:t>
      </w:r>
      <w:r>
        <w:rPr>
          <w:color w:val="4D4D4F"/>
        </w:rPr>
        <w:t>approval</w:t>
      </w:r>
      <w:r>
        <w:rPr>
          <w:color w:val="4D4D4F"/>
          <w:spacing w:val="-8"/>
        </w:rPr>
        <w:t xml:space="preserve"> </w:t>
      </w:r>
      <w:r>
        <w:rPr>
          <w:color w:val="4D4D4F"/>
        </w:rPr>
        <w:t>is</w:t>
      </w:r>
      <w:r>
        <w:rPr>
          <w:color w:val="4D4D4F"/>
          <w:spacing w:val="-8"/>
        </w:rPr>
        <w:t xml:space="preserve"> </w:t>
      </w:r>
      <w:r>
        <w:rPr>
          <w:color w:val="4D4D4F"/>
        </w:rPr>
        <w:t>being</w:t>
      </w:r>
      <w:r>
        <w:rPr>
          <w:color w:val="4D4D4F"/>
          <w:spacing w:val="-8"/>
        </w:rPr>
        <w:t xml:space="preserve"> </w:t>
      </w:r>
      <w:r>
        <w:rPr>
          <w:color w:val="4D4D4F"/>
        </w:rPr>
        <w:t>sought</w:t>
      </w:r>
      <w:r>
        <w:rPr>
          <w:color w:val="4D4D4F"/>
          <w:spacing w:val="-8"/>
        </w:rPr>
        <w:t xml:space="preserve"> </w:t>
      </w:r>
      <w:r>
        <w:rPr>
          <w:color w:val="4D4D4F"/>
        </w:rPr>
        <w:t>and</w:t>
      </w:r>
      <w:r>
        <w:rPr>
          <w:color w:val="4D4D4F"/>
          <w:spacing w:val="-8"/>
        </w:rPr>
        <w:t xml:space="preserve"> </w:t>
      </w:r>
      <w:r>
        <w:rPr>
          <w:color w:val="4D4D4F"/>
        </w:rPr>
        <w:t>the</w:t>
      </w:r>
      <w:r>
        <w:rPr>
          <w:color w:val="4D4D4F"/>
          <w:spacing w:val="-8"/>
        </w:rPr>
        <w:t xml:space="preserve"> </w:t>
      </w:r>
      <w:r>
        <w:rPr>
          <w:color w:val="4D4D4F"/>
        </w:rPr>
        <w:t>basis</w:t>
      </w:r>
      <w:r>
        <w:rPr>
          <w:color w:val="4D4D4F"/>
          <w:spacing w:val="-8"/>
        </w:rPr>
        <w:t xml:space="preserve"> </w:t>
      </w:r>
      <w:r>
        <w:rPr>
          <w:color w:val="4D4D4F"/>
        </w:rPr>
        <w:t xml:space="preserve">upon which </w:t>
      </w:r>
      <w:r>
        <w:rPr>
          <w:color w:val="4D4D4F"/>
          <w:spacing w:val="2"/>
        </w:rPr>
        <w:t xml:space="preserve">the Environment </w:t>
      </w:r>
      <w:r>
        <w:rPr>
          <w:color w:val="4D4D4F"/>
          <w:spacing w:val="5"/>
        </w:rPr>
        <w:t xml:space="preserve">Effects </w:t>
      </w:r>
      <w:r>
        <w:rPr>
          <w:color w:val="4D4D4F"/>
          <w:spacing w:val="2"/>
        </w:rPr>
        <w:t xml:space="preserve">Statement </w:t>
      </w:r>
      <w:r>
        <w:rPr>
          <w:color w:val="4D4D4F"/>
          <w:spacing w:val="3"/>
        </w:rPr>
        <w:t xml:space="preserve">(EES) </w:t>
      </w:r>
      <w:r>
        <w:rPr>
          <w:color w:val="4D4D4F"/>
        </w:rPr>
        <w:t>has been</w:t>
      </w:r>
      <w:r>
        <w:rPr>
          <w:color w:val="4D4D4F"/>
          <w:spacing w:val="-1"/>
        </w:rPr>
        <w:t xml:space="preserve"> </w:t>
      </w:r>
      <w:r>
        <w:rPr>
          <w:color w:val="4D4D4F"/>
        </w:rPr>
        <w:t>prepared.</w:t>
      </w:r>
    </w:p>
    <w:p w:rsidR="00BD43FA" w:rsidRDefault="007012A8">
      <w:pPr>
        <w:pStyle w:val="BodyText"/>
        <w:spacing w:before="163" w:line="216" w:lineRule="auto"/>
        <w:ind w:left="127" w:right="5056"/>
        <w:jc w:val="both"/>
        <w:rPr>
          <w:i/>
        </w:rPr>
      </w:pPr>
      <w:r>
        <w:rPr>
          <w:color w:val="4D4D4F"/>
          <w:spacing w:val="4"/>
        </w:rPr>
        <w:t xml:space="preserve">The </w:t>
      </w:r>
      <w:r>
        <w:rPr>
          <w:color w:val="4D4D4F"/>
          <w:spacing w:val="5"/>
        </w:rPr>
        <w:t xml:space="preserve">Project </w:t>
      </w:r>
      <w:r>
        <w:rPr>
          <w:color w:val="4D4D4F"/>
          <w:spacing w:val="4"/>
        </w:rPr>
        <w:t xml:space="preserve">description </w:t>
      </w:r>
      <w:r>
        <w:rPr>
          <w:color w:val="4D4D4F"/>
          <w:spacing w:val="2"/>
        </w:rPr>
        <w:t xml:space="preserve">in </w:t>
      </w:r>
      <w:r>
        <w:rPr>
          <w:color w:val="4D4D4F"/>
          <w:spacing w:val="4"/>
        </w:rPr>
        <w:t xml:space="preserve">this chapter provides details </w:t>
      </w:r>
      <w:r>
        <w:rPr>
          <w:color w:val="4D4D4F"/>
          <w:spacing w:val="2"/>
        </w:rPr>
        <w:t xml:space="preserve">of </w:t>
      </w:r>
      <w:r>
        <w:rPr>
          <w:color w:val="4D4D4F"/>
          <w:spacing w:val="3"/>
        </w:rPr>
        <w:t xml:space="preserve">all </w:t>
      </w:r>
      <w:r>
        <w:rPr>
          <w:color w:val="4D4D4F"/>
          <w:spacing w:val="5"/>
        </w:rPr>
        <w:t xml:space="preserve">Project components </w:t>
      </w:r>
      <w:r>
        <w:rPr>
          <w:color w:val="4D4D4F"/>
        </w:rPr>
        <w:t xml:space="preserve">as </w:t>
      </w:r>
      <w:r>
        <w:rPr>
          <w:color w:val="4D4D4F"/>
          <w:spacing w:val="4"/>
        </w:rPr>
        <w:t xml:space="preserve">outlined  </w:t>
      </w:r>
      <w:r>
        <w:rPr>
          <w:color w:val="4D4D4F"/>
          <w:spacing w:val="2"/>
        </w:rPr>
        <w:t xml:space="preserve">in  </w:t>
      </w:r>
      <w:hyperlink w:anchor="_bookmark0" w:history="1">
        <w:r>
          <w:rPr>
            <w:b/>
            <w:color w:val="4D4D4F"/>
          </w:rPr>
          <w:t>Table 4-1</w:t>
        </w:r>
      </w:hyperlink>
      <w:r>
        <w:rPr>
          <w:color w:val="4D4D4F"/>
        </w:rPr>
        <w:t>. This chapter should be read in conjunction with Attachme</w:t>
      </w:r>
      <w:r>
        <w:rPr>
          <w:color w:val="4D4D4F"/>
        </w:rPr>
        <w:t xml:space="preserve">nt </w:t>
      </w:r>
      <w:r>
        <w:rPr>
          <w:color w:val="4D4D4F"/>
          <w:spacing w:val="2"/>
        </w:rPr>
        <w:t xml:space="preserve">VII </w:t>
      </w:r>
      <w:r>
        <w:rPr>
          <w:i/>
          <w:color w:val="4D4D4F"/>
        </w:rPr>
        <w:t>Map</w:t>
      </w:r>
      <w:r>
        <w:rPr>
          <w:i/>
          <w:color w:val="4D4D4F"/>
          <w:spacing w:val="-1"/>
        </w:rPr>
        <w:t xml:space="preserve"> </w:t>
      </w:r>
      <w:r>
        <w:rPr>
          <w:i/>
          <w:color w:val="4D4D4F"/>
          <w:spacing w:val="2"/>
        </w:rPr>
        <w:t>book.</w:t>
      </w:r>
    </w:p>
    <w:p w:rsidR="00BD43FA" w:rsidRDefault="00BD43FA">
      <w:pPr>
        <w:pStyle w:val="BodyText"/>
        <w:spacing w:before="3"/>
        <w:rPr>
          <w:i/>
          <w:sz w:val="20"/>
        </w:rPr>
      </w:pPr>
    </w:p>
    <w:p w:rsidR="00BD43FA" w:rsidRDefault="007012A8">
      <w:pPr>
        <w:spacing w:before="1" w:after="36"/>
        <w:ind w:left="127"/>
        <w:jc w:val="both"/>
        <w:rPr>
          <w:sz w:val="16"/>
        </w:rPr>
      </w:pPr>
      <w:r>
        <w:rPr>
          <w:b/>
          <w:color w:val="4D4D4F"/>
          <w:sz w:val="16"/>
        </w:rPr>
        <w:t xml:space="preserve">Table 4-1: </w:t>
      </w:r>
      <w:r>
        <w:rPr>
          <w:color w:val="4D4D4F"/>
          <w:sz w:val="16"/>
        </w:rPr>
        <w:t>Project de</w:t>
      </w:r>
      <w:bookmarkStart w:id="0" w:name="_bookmark0"/>
      <w:bookmarkEnd w:id="0"/>
      <w:r>
        <w:rPr>
          <w:color w:val="4D4D4F"/>
          <w:sz w:val="16"/>
        </w:rPr>
        <w:t>scription</w:t>
      </w:r>
    </w:p>
    <w:tbl>
      <w:tblPr>
        <w:tblW w:w="0" w:type="auto"/>
        <w:tblInd w:w="134" w:type="dxa"/>
        <w:tblLayout w:type="fixed"/>
        <w:tblCellMar>
          <w:left w:w="0" w:type="dxa"/>
          <w:right w:w="0" w:type="dxa"/>
        </w:tblCellMar>
        <w:tblLook w:val="01E0" w:firstRow="1" w:lastRow="1" w:firstColumn="1" w:lastColumn="1" w:noHBand="0" w:noVBand="0"/>
      </w:tblPr>
      <w:tblGrid>
        <w:gridCol w:w="4697"/>
        <w:gridCol w:w="4694"/>
      </w:tblGrid>
      <w:tr w:rsidR="00BD43FA">
        <w:trPr>
          <w:trHeight w:val="392"/>
        </w:trPr>
        <w:tc>
          <w:tcPr>
            <w:tcW w:w="4697"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Project description</w:t>
            </w:r>
          </w:p>
        </w:tc>
        <w:tc>
          <w:tcPr>
            <w:tcW w:w="4694" w:type="dxa"/>
            <w:shd w:val="clear" w:color="auto" w:fill="0E5D61"/>
          </w:tcPr>
          <w:p w:rsidR="00BD43FA" w:rsidRDefault="007012A8">
            <w:pPr>
              <w:pStyle w:val="TableParagraph"/>
              <w:spacing w:before="62"/>
              <w:ind w:left="55"/>
              <w:rPr>
                <w:rFonts w:ascii="Nunito Sans SemiBold"/>
                <w:b/>
                <w:sz w:val="18"/>
              </w:rPr>
            </w:pPr>
            <w:r>
              <w:rPr>
                <w:rFonts w:ascii="Nunito Sans SemiBold"/>
                <w:b/>
                <w:color w:val="FFFFFF"/>
                <w:sz w:val="18"/>
              </w:rPr>
              <w:t>Location in EES</w:t>
            </w:r>
          </w:p>
        </w:tc>
      </w:tr>
      <w:tr w:rsidR="00BD43FA">
        <w:trPr>
          <w:trHeight w:val="909"/>
        </w:trPr>
        <w:tc>
          <w:tcPr>
            <w:tcW w:w="4697" w:type="dxa"/>
            <w:tcBorders>
              <w:bottom w:val="single" w:sz="18" w:space="0" w:color="D7D6C7"/>
            </w:tcBorders>
          </w:tcPr>
          <w:p w:rsidR="00BD43FA" w:rsidRDefault="007012A8">
            <w:pPr>
              <w:pStyle w:val="TableParagraph"/>
              <w:spacing w:before="58" w:line="220" w:lineRule="auto"/>
              <w:ind w:right="53"/>
              <w:jc w:val="both"/>
              <w:rPr>
                <w:b/>
                <w:sz w:val="16"/>
              </w:rPr>
            </w:pPr>
            <w:r>
              <w:rPr>
                <w:b/>
                <w:color w:val="4D4D4F"/>
                <w:sz w:val="16"/>
              </w:rPr>
              <w:t>Location, footprint, layout and access arrangements, including laydown areas, equipment/machinery storage and stockpiling areas, during construction and operation</w:t>
            </w:r>
          </w:p>
        </w:tc>
        <w:tc>
          <w:tcPr>
            <w:tcW w:w="4694" w:type="dxa"/>
            <w:tcBorders>
              <w:bottom w:val="single" w:sz="18" w:space="0" w:color="D7D6C7"/>
            </w:tcBorders>
          </w:tcPr>
          <w:p w:rsidR="00BD43FA" w:rsidRDefault="007012A8">
            <w:pPr>
              <w:pStyle w:val="TableParagraph"/>
              <w:spacing w:before="44" w:line="209" w:lineRule="exact"/>
              <w:ind w:left="55"/>
              <w:rPr>
                <w:i/>
                <w:sz w:val="16"/>
              </w:rPr>
            </w:pPr>
            <w:r>
              <w:rPr>
                <w:b/>
                <w:color w:val="4D4D4F"/>
                <w:sz w:val="16"/>
              </w:rPr>
              <w:t>Sectio</w:t>
            </w:r>
            <w:hyperlink w:anchor="_bookmark1" w:history="1">
              <w:r>
                <w:rPr>
                  <w:b/>
                  <w:color w:val="4D4D4F"/>
                  <w:sz w:val="16"/>
                </w:rPr>
                <w:t xml:space="preserve">n 4.2 </w:t>
              </w:r>
            </w:hyperlink>
            <w:r>
              <w:rPr>
                <w:color w:val="4D4D4F"/>
                <w:sz w:val="16"/>
              </w:rPr>
              <w:t>(</w:t>
            </w:r>
            <w:r>
              <w:rPr>
                <w:i/>
                <w:color w:val="4D4D4F"/>
                <w:sz w:val="16"/>
              </w:rPr>
              <w:t>Project overview)</w:t>
            </w:r>
          </w:p>
          <w:p w:rsidR="00BD43FA" w:rsidRDefault="007012A8">
            <w:pPr>
              <w:pStyle w:val="TableParagraph"/>
              <w:spacing w:before="5" w:line="220" w:lineRule="auto"/>
              <w:ind w:left="55"/>
              <w:rPr>
                <w:i/>
                <w:sz w:val="16"/>
              </w:rPr>
            </w:pPr>
            <w:r>
              <w:rPr>
                <w:b/>
                <w:color w:val="4D4D4F"/>
                <w:sz w:val="16"/>
              </w:rPr>
              <w:t xml:space="preserve">Section </w:t>
            </w:r>
            <w:hyperlink w:anchor="_bookmark35" w:history="1">
              <w:r>
                <w:rPr>
                  <w:b/>
                  <w:color w:val="4D4D4F"/>
                  <w:sz w:val="16"/>
                </w:rPr>
                <w:t xml:space="preserve">4.5.2 </w:t>
              </w:r>
            </w:hyperlink>
            <w:r>
              <w:rPr>
                <w:i/>
                <w:color w:val="4D4D4F"/>
                <w:sz w:val="16"/>
              </w:rPr>
              <w:t>(Project construction laydown and pipe stockpiling areas)</w:t>
            </w:r>
          </w:p>
          <w:p w:rsidR="00BD43FA" w:rsidRDefault="007012A8">
            <w:pPr>
              <w:pStyle w:val="TableParagraph"/>
              <w:spacing w:before="0" w:line="203" w:lineRule="exact"/>
              <w:ind w:left="55"/>
              <w:rPr>
                <w:sz w:val="16"/>
              </w:rPr>
            </w:pPr>
            <w:r>
              <w:rPr>
                <w:color w:val="4D4D4F"/>
                <w:sz w:val="16"/>
              </w:rPr>
              <w:t>Attachment VII Map book</w:t>
            </w:r>
          </w:p>
        </w:tc>
      </w:tr>
      <w:tr w:rsidR="00BD43FA">
        <w:trPr>
          <w:trHeight w:val="686"/>
        </w:trPr>
        <w:tc>
          <w:tcPr>
            <w:tcW w:w="4697" w:type="dxa"/>
            <w:tcBorders>
              <w:top w:val="single" w:sz="18" w:space="0" w:color="D7D6C7"/>
              <w:bottom w:val="single" w:sz="18" w:space="0" w:color="D7D6C7"/>
            </w:tcBorders>
          </w:tcPr>
          <w:p w:rsidR="00BD43FA" w:rsidRDefault="007012A8">
            <w:pPr>
              <w:pStyle w:val="TableParagraph"/>
              <w:spacing w:before="35" w:line="220" w:lineRule="auto"/>
              <w:ind w:right="55"/>
              <w:jc w:val="both"/>
              <w:rPr>
                <w:b/>
                <w:sz w:val="16"/>
              </w:rPr>
            </w:pPr>
            <w:r>
              <w:rPr>
                <w:b/>
                <w:color w:val="4D4D4F"/>
                <w:sz w:val="16"/>
              </w:rPr>
              <w:t>Proposed or foreseeable marine activities that may be necessitated by the Project, such as seawater intakes and discharges and mixing zones</w:t>
            </w:r>
          </w:p>
        </w:tc>
        <w:tc>
          <w:tcPr>
            <w:tcW w:w="4694" w:type="dxa"/>
            <w:tcBorders>
              <w:top w:val="single" w:sz="18" w:space="0" w:color="D7D6C7"/>
              <w:bottom w:val="single" w:sz="18" w:space="0" w:color="D7D6C7"/>
            </w:tcBorders>
          </w:tcPr>
          <w:p w:rsidR="00BD43FA" w:rsidRDefault="007012A8">
            <w:pPr>
              <w:pStyle w:val="TableParagraph"/>
              <w:spacing w:line="209" w:lineRule="exact"/>
              <w:ind w:left="55"/>
              <w:rPr>
                <w:i/>
                <w:sz w:val="16"/>
              </w:rPr>
            </w:pPr>
            <w:r>
              <w:rPr>
                <w:b/>
                <w:color w:val="4D4D4F"/>
                <w:sz w:val="16"/>
              </w:rPr>
              <w:t>Section</w:t>
            </w:r>
            <w:r>
              <w:rPr>
                <w:b/>
                <w:color w:val="4D4D4F"/>
                <w:spacing w:val="-17"/>
                <w:sz w:val="16"/>
              </w:rPr>
              <w:t xml:space="preserve"> </w:t>
            </w:r>
            <w:hyperlink w:anchor="_bookmark7" w:history="1">
              <w:r>
                <w:rPr>
                  <w:b/>
                  <w:color w:val="4D4D4F"/>
                  <w:spacing w:val="3"/>
                  <w:sz w:val="16"/>
                </w:rPr>
                <w:t>4.3.1</w:t>
              </w:r>
              <w:r>
                <w:rPr>
                  <w:b/>
                  <w:color w:val="4D4D4F"/>
                  <w:spacing w:val="-17"/>
                  <w:sz w:val="16"/>
                </w:rPr>
                <w:t xml:space="preserve"> </w:t>
              </w:r>
            </w:hyperlink>
            <w:r>
              <w:rPr>
                <w:i/>
                <w:color w:val="4D4D4F"/>
                <w:sz w:val="16"/>
              </w:rPr>
              <w:t>(Floating</w:t>
            </w:r>
            <w:r>
              <w:rPr>
                <w:i/>
                <w:color w:val="4D4D4F"/>
                <w:spacing w:val="-16"/>
                <w:sz w:val="16"/>
              </w:rPr>
              <w:t xml:space="preserve"> </w:t>
            </w:r>
            <w:r>
              <w:rPr>
                <w:i/>
                <w:color w:val="4D4D4F"/>
                <w:sz w:val="16"/>
              </w:rPr>
              <w:t>storage</w:t>
            </w:r>
            <w:r>
              <w:rPr>
                <w:i/>
                <w:color w:val="4D4D4F"/>
                <w:spacing w:val="-15"/>
                <w:sz w:val="16"/>
              </w:rPr>
              <w:t xml:space="preserve"> </w:t>
            </w:r>
            <w:r>
              <w:rPr>
                <w:i/>
                <w:color w:val="4D4D4F"/>
                <w:sz w:val="16"/>
              </w:rPr>
              <w:t>and</w:t>
            </w:r>
            <w:r>
              <w:rPr>
                <w:i/>
                <w:color w:val="4D4D4F"/>
                <w:spacing w:val="-16"/>
                <w:sz w:val="16"/>
              </w:rPr>
              <w:t xml:space="preserve"> </w:t>
            </w:r>
            <w:r>
              <w:rPr>
                <w:i/>
                <w:color w:val="4D4D4F"/>
                <w:sz w:val="16"/>
              </w:rPr>
              <w:t>regasification</w:t>
            </w:r>
            <w:r>
              <w:rPr>
                <w:i/>
                <w:color w:val="4D4D4F"/>
                <w:spacing w:val="-15"/>
                <w:sz w:val="16"/>
              </w:rPr>
              <w:t xml:space="preserve"> </w:t>
            </w:r>
            <w:r>
              <w:rPr>
                <w:i/>
                <w:color w:val="4D4D4F"/>
                <w:sz w:val="16"/>
              </w:rPr>
              <w:t>unit</w:t>
            </w:r>
            <w:r>
              <w:rPr>
                <w:i/>
                <w:color w:val="4D4D4F"/>
                <w:spacing w:val="-15"/>
                <w:sz w:val="16"/>
              </w:rPr>
              <w:t xml:space="preserve"> </w:t>
            </w:r>
            <w:r>
              <w:rPr>
                <w:i/>
                <w:color w:val="4D4D4F"/>
                <w:sz w:val="16"/>
              </w:rPr>
              <w:t>–</w:t>
            </w:r>
            <w:r>
              <w:rPr>
                <w:i/>
                <w:color w:val="4D4D4F"/>
                <w:spacing w:val="-16"/>
                <w:sz w:val="16"/>
              </w:rPr>
              <w:t xml:space="preserve"> </w:t>
            </w:r>
            <w:r>
              <w:rPr>
                <w:i/>
                <w:color w:val="4D4D4F"/>
                <w:sz w:val="16"/>
              </w:rPr>
              <w:t>Seawater</w:t>
            </w:r>
          </w:p>
          <w:p w:rsidR="00BD43FA" w:rsidRDefault="007012A8">
            <w:pPr>
              <w:pStyle w:val="TableParagraph"/>
              <w:spacing w:before="0" w:line="200" w:lineRule="exact"/>
              <w:ind w:left="55"/>
              <w:rPr>
                <w:i/>
                <w:sz w:val="16"/>
              </w:rPr>
            </w:pPr>
            <w:r>
              <w:rPr>
                <w:i/>
                <w:color w:val="4D4D4F"/>
                <w:sz w:val="16"/>
              </w:rPr>
              <w:t>use and discharge p</w:t>
            </w:r>
            <w:r>
              <w:rPr>
                <w:i/>
                <w:color w:val="4D4D4F"/>
                <w:sz w:val="16"/>
              </w:rPr>
              <w:t>orts)</w:t>
            </w:r>
          </w:p>
          <w:p w:rsidR="00BD43FA" w:rsidRDefault="007012A8">
            <w:pPr>
              <w:pStyle w:val="TableParagraph"/>
              <w:spacing w:before="0" w:line="209" w:lineRule="exact"/>
              <w:ind w:left="55"/>
              <w:rPr>
                <w:i/>
                <w:sz w:val="16"/>
              </w:rPr>
            </w:pPr>
            <w:r>
              <w:rPr>
                <w:b/>
                <w:color w:val="4D4D4F"/>
                <w:sz w:val="16"/>
              </w:rPr>
              <w:t xml:space="preserve">Chapter 6 </w:t>
            </w:r>
            <w:r>
              <w:rPr>
                <w:i/>
                <w:color w:val="4D4D4F"/>
                <w:sz w:val="16"/>
              </w:rPr>
              <w:t>Marine biodiversity</w:t>
            </w:r>
          </w:p>
        </w:tc>
      </w:tr>
      <w:tr w:rsidR="00BD43FA">
        <w:trPr>
          <w:trHeight w:val="486"/>
        </w:trPr>
        <w:tc>
          <w:tcPr>
            <w:tcW w:w="4697" w:type="dxa"/>
            <w:tcBorders>
              <w:top w:val="single" w:sz="18" w:space="0" w:color="D7D6C7"/>
              <w:bottom w:val="single" w:sz="18" w:space="0" w:color="D7D6C7"/>
            </w:tcBorders>
          </w:tcPr>
          <w:p w:rsidR="00BD43FA" w:rsidRDefault="007012A8">
            <w:pPr>
              <w:pStyle w:val="TableParagraph"/>
              <w:spacing w:before="35" w:line="220" w:lineRule="auto"/>
              <w:rPr>
                <w:b/>
                <w:sz w:val="16"/>
              </w:rPr>
            </w:pPr>
            <w:r>
              <w:rPr>
                <w:b/>
                <w:color w:val="4D4D4F"/>
                <w:sz w:val="16"/>
              </w:rPr>
              <w:t>Design and expected construction staging and scheduling for the Project</w:t>
            </w:r>
          </w:p>
        </w:tc>
        <w:tc>
          <w:tcPr>
            <w:tcW w:w="4694" w:type="dxa"/>
            <w:tcBorders>
              <w:top w:val="single" w:sz="18" w:space="0" w:color="D7D6C7"/>
              <w:bottom w:val="single" w:sz="18" w:space="0" w:color="D7D6C7"/>
            </w:tcBorders>
          </w:tcPr>
          <w:p w:rsidR="00BD43FA" w:rsidRDefault="007012A8">
            <w:pPr>
              <w:pStyle w:val="TableParagraph"/>
              <w:ind w:left="55"/>
              <w:rPr>
                <w:i/>
                <w:sz w:val="16"/>
              </w:rPr>
            </w:pPr>
            <w:r>
              <w:rPr>
                <w:b/>
                <w:color w:val="4D4D4F"/>
                <w:sz w:val="16"/>
              </w:rPr>
              <w:t>Sectio</w:t>
            </w:r>
            <w:hyperlink w:anchor="_bookmark29" w:history="1">
              <w:r>
                <w:rPr>
                  <w:b/>
                  <w:color w:val="4D4D4F"/>
                  <w:sz w:val="16"/>
                </w:rPr>
                <w:t xml:space="preserve">n 4.5.1 </w:t>
              </w:r>
            </w:hyperlink>
            <w:r>
              <w:rPr>
                <w:i/>
                <w:color w:val="4D4D4F"/>
                <w:sz w:val="16"/>
              </w:rPr>
              <w:t>(Indicative construction schedule)</w:t>
            </w:r>
          </w:p>
        </w:tc>
      </w:tr>
      <w:tr w:rsidR="00BD43FA">
        <w:trPr>
          <w:trHeight w:val="886"/>
        </w:trPr>
        <w:tc>
          <w:tcPr>
            <w:tcW w:w="4697" w:type="dxa"/>
            <w:tcBorders>
              <w:top w:val="single" w:sz="18" w:space="0" w:color="D7D6C7"/>
              <w:bottom w:val="single" w:sz="18" w:space="0" w:color="D7D6C7"/>
            </w:tcBorders>
          </w:tcPr>
          <w:p w:rsidR="00BD43FA" w:rsidRDefault="007012A8">
            <w:pPr>
              <w:pStyle w:val="TableParagraph"/>
              <w:spacing w:before="35" w:line="220" w:lineRule="auto"/>
              <w:ind w:right="53"/>
              <w:jc w:val="both"/>
              <w:rPr>
                <w:b/>
                <w:sz w:val="16"/>
              </w:rPr>
            </w:pPr>
            <w:r>
              <w:rPr>
                <w:b/>
                <w:color w:val="4D4D4F"/>
                <w:sz w:val="16"/>
              </w:rPr>
              <w:t xml:space="preserve">Proposed </w:t>
            </w:r>
            <w:r>
              <w:rPr>
                <w:b/>
                <w:color w:val="4D4D4F"/>
                <w:spacing w:val="2"/>
                <w:sz w:val="16"/>
              </w:rPr>
              <w:t xml:space="preserve">construction methods </w:t>
            </w:r>
            <w:r>
              <w:rPr>
                <w:b/>
                <w:color w:val="4D4D4F"/>
                <w:sz w:val="16"/>
              </w:rPr>
              <w:t xml:space="preserve">(to the </w:t>
            </w:r>
            <w:r>
              <w:rPr>
                <w:b/>
                <w:color w:val="4D4D4F"/>
                <w:spacing w:val="3"/>
                <w:sz w:val="16"/>
              </w:rPr>
              <w:t xml:space="preserve">extent </w:t>
            </w:r>
            <w:r>
              <w:rPr>
                <w:b/>
                <w:color w:val="4D4D4F"/>
                <w:sz w:val="16"/>
              </w:rPr>
              <w:t xml:space="preserve">relevant and </w:t>
            </w:r>
            <w:r>
              <w:rPr>
                <w:b/>
                <w:color w:val="4D4D4F"/>
                <w:spacing w:val="2"/>
                <w:sz w:val="16"/>
              </w:rPr>
              <w:t xml:space="preserve">practicable), temporary occupation </w:t>
            </w:r>
            <w:r>
              <w:rPr>
                <w:b/>
                <w:color w:val="4D4D4F"/>
                <w:sz w:val="16"/>
              </w:rPr>
              <w:t xml:space="preserve">of land, </w:t>
            </w:r>
            <w:r>
              <w:rPr>
                <w:b/>
                <w:color w:val="4D4D4F"/>
                <w:spacing w:val="3"/>
                <w:sz w:val="16"/>
              </w:rPr>
              <w:t xml:space="preserve">extent </w:t>
            </w:r>
            <w:r>
              <w:rPr>
                <w:b/>
                <w:color w:val="4D4D4F"/>
                <w:sz w:val="16"/>
              </w:rPr>
              <w:t xml:space="preserve">of  areas to be </w:t>
            </w:r>
            <w:r>
              <w:rPr>
                <w:b/>
                <w:color w:val="4D4D4F"/>
                <w:spacing w:val="2"/>
                <w:sz w:val="16"/>
              </w:rPr>
              <w:t xml:space="preserve">disturbed during construction </w:t>
            </w:r>
            <w:r>
              <w:rPr>
                <w:b/>
                <w:color w:val="4D4D4F"/>
                <w:sz w:val="16"/>
              </w:rPr>
              <w:t xml:space="preserve">and </w:t>
            </w:r>
            <w:r>
              <w:rPr>
                <w:b/>
                <w:color w:val="4D4D4F"/>
                <w:spacing w:val="3"/>
                <w:sz w:val="16"/>
              </w:rPr>
              <w:t xml:space="preserve">infrastructure </w:t>
            </w:r>
            <w:r>
              <w:rPr>
                <w:b/>
                <w:color w:val="4D4D4F"/>
                <w:spacing w:val="2"/>
                <w:sz w:val="16"/>
              </w:rPr>
              <w:t>and service</w:t>
            </w:r>
            <w:r>
              <w:rPr>
                <w:b/>
                <w:color w:val="4D4D4F"/>
                <w:sz w:val="16"/>
              </w:rPr>
              <w:t xml:space="preserve"> </w:t>
            </w:r>
            <w:r>
              <w:rPr>
                <w:b/>
                <w:color w:val="4D4D4F"/>
                <w:spacing w:val="2"/>
                <w:sz w:val="16"/>
              </w:rPr>
              <w:t>relocation</w:t>
            </w:r>
          </w:p>
        </w:tc>
        <w:tc>
          <w:tcPr>
            <w:tcW w:w="4694" w:type="dxa"/>
            <w:tcBorders>
              <w:top w:val="single" w:sz="18" w:space="0" w:color="D7D6C7"/>
              <w:bottom w:val="single" w:sz="18" w:space="0" w:color="D7D6C7"/>
            </w:tcBorders>
          </w:tcPr>
          <w:p w:rsidR="00BD43FA" w:rsidRDefault="007012A8">
            <w:pPr>
              <w:pStyle w:val="TableParagraph"/>
              <w:ind w:left="55"/>
              <w:rPr>
                <w:i/>
                <w:sz w:val="16"/>
              </w:rPr>
            </w:pPr>
            <w:r>
              <w:rPr>
                <w:b/>
                <w:color w:val="4D4D4F"/>
                <w:sz w:val="16"/>
              </w:rPr>
              <w:t>Sectio</w:t>
            </w:r>
            <w:hyperlink w:anchor="_bookmark28" w:history="1">
              <w:r>
                <w:rPr>
                  <w:b/>
                  <w:color w:val="4D4D4F"/>
                  <w:sz w:val="16"/>
                </w:rPr>
                <w:t xml:space="preserve">n 4.5 </w:t>
              </w:r>
            </w:hyperlink>
            <w:r>
              <w:rPr>
                <w:i/>
                <w:color w:val="4D4D4F"/>
                <w:sz w:val="16"/>
              </w:rPr>
              <w:t>(Construction)</w:t>
            </w:r>
          </w:p>
        </w:tc>
      </w:tr>
      <w:tr w:rsidR="00BD43FA">
        <w:trPr>
          <w:trHeight w:val="486"/>
        </w:trPr>
        <w:tc>
          <w:tcPr>
            <w:tcW w:w="4697" w:type="dxa"/>
            <w:tcBorders>
              <w:top w:val="single" w:sz="18" w:space="0" w:color="D7D6C7"/>
              <w:bottom w:val="single" w:sz="18" w:space="0" w:color="D7D6C7"/>
            </w:tcBorders>
          </w:tcPr>
          <w:p w:rsidR="00BD43FA" w:rsidRDefault="007012A8">
            <w:pPr>
              <w:pStyle w:val="TableParagraph"/>
              <w:spacing w:before="35" w:line="220" w:lineRule="auto"/>
              <w:rPr>
                <w:b/>
                <w:sz w:val="16"/>
              </w:rPr>
            </w:pPr>
            <w:r>
              <w:rPr>
                <w:b/>
                <w:color w:val="4D4D4F"/>
                <w:sz w:val="16"/>
              </w:rPr>
              <w:t>Solid waste, wastewater and hazardous materia</w:t>
            </w:r>
            <w:r>
              <w:rPr>
                <w:b/>
                <w:color w:val="4D4D4F"/>
                <w:sz w:val="16"/>
              </w:rPr>
              <w:t>l generation and management during construction and operation</w:t>
            </w:r>
          </w:p>
        </w:tc>
        <w:tc>
          <w:tcPr>
            <w:tcW w:w="4694" w:type="dxa"/>
            <w:tcBorders>
              <w:top w:val="single" w:sz="18" w:space="0" w:color="D7D6C7"/>
              <w:bottom w:val="single" w:sz="18" w:space="0" w:color="D7D6C7"/>
            </w:tcBorders>
          </w:tcPr>
          <w:p w:rsidR="00BD43FA" w:rsidRDefault="007012A8">
            <w:pPr>
              <w:pStyle w:val="TableParagraph"/>
              <w:ind w:left="55"/>
              <w:rPr>
                <w:i/>
                <w:sz w:val="16"/>
              </w:rPr>
            </w:pPr>
            <w:r>
              <w:rPr>
                <w:b/>
                <w:color w:val="4D4D4F"/>
                <w:sz w:val="16"/>
              </w:rPr>
              <w:t>Sectio</w:t>
            </w:r>
            <w:hyperlink w:anchor="_bookmark53" w:history="1">
              <w:r>
                <w:rPr>
                  <w:b/>
                  <w:color w:val="4D4D4F"/>
                  <w:sz w:val="16"/>
                </w:rPr>
                <w:t xml:space="preserve">n 4.8 </w:t>
              </w:r>
            </w:hyperlink>
            <w:r>
              <w:rPr>
                <w:i/>
                <w:color w:val="4D4D4F"/>
                <w:sz w:val="16"/>
              </w:rPr>
              <w:t>(Waste and spoil management)</w:t>
            </w:r>
          </w:p>
        </w:tc>
      </w:tr>
    </w:tbl>
    <w:p w:rsidR="00BD43FA" w:rsidRDefault="00BD43FA">
      <w:pPr>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10"/>
        </w:rPr>
      </w:pPr>
    </w:p>
    <w:p w:rsidR="00BD43FA" w:rsidRDefault="007012A8">
      <w:pPr>
        <w:pStyle w:val="Heading4"/>
        <w:tabs>
          <w:tab w:val="left" w:pos="127"/>
        </w:tabs>
      </w:pPr>
      <w:r>
        <w:rPr>
          <w:position w:val="399"/>
        </w:rPr>
      </w:r>
      <w:r>
        <w:rPr>
          <w:position w:val="399"/>
        </w:rPr>
        <w:pict>
          <v:group id="_x0000_s3354" style="width:14.2pt;height:39.7pt;mso-position-horizontal-relative:char;mso-position-vertical-relative:line" coordsize="284,794">
            <v:rect id="_x0000_s3355" style="position:absolute;width:284;height:794" fillcolor="#0e5d61" stroked="f"/>
            <w10:anchorlock/>
          </v:group>
        </w:pict>
      </w:r>
      <w:r>
        <w:rPr>
          <w:position w:val="399"/>
        </w:rPr>
        <w:tab/>
      </w:r>
      <w:r>
        <w:pict>
          <v:shape id="_x0000_s3353" type="#_x0000_t202" style="width:469.6pt;height:239.2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4697"/>
                    <w:gridCol w:w="4694"/>
                  </w:tblGrid>
                  <w:tr w:rsidR="00BD43FA">
                    <w:trPr>
                      <w:trHeight w:val="392"/>
                    </w:trPr>
                    <w:tc>
                      <w:tcPr>
                        <w:tcW w:w="4697"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Project description</w:t>
                        </w:r>
                      </w:p>
                    </w:tc>
                    <w:tc>
                      <w:tcPr>
                        <w:tcW w:w="4694" w:type="dxa"/>
                        <w:shd w:val="clear" w:color="auto" w:fill="0E5D61"/>
                      </w:tcPr>
                      <w:p w:rsidR="00BD43FA" w:rsidRDefault="007012A8">
                        <w:pPr>
                          <w:pStyle w:val="TableParagraph"/>
                          <w:spacing w:before="62"/>
                          <w:ind w:left="55"/>
                          <w:rPr>
                            <w:rFonts w:ascii="Nunito Sans SemiBold"/>
                            <w:b/>
                            <w:sz w:val="18"/>
                          </w:rPr>
                        </w:pPr>
                        <w:r>
                          <w:rPr>
                            <w:rFonts w:ascii="Nunito Sans SemiBold"/>
                            <w:b/>
                            <w:color w:val="FFFFFF"/>
                            <w:sz w:val="18"/>
                          </w:rPr>
                          <w:t>Location in EES</w:t>
                        </w:r>
                      </w:p>
                    </w:tc>
                  </w:tr>
                  <w:tr w:rsidR="00BD43FA">
                    <w:trPr>
                      <w:trHeight w:val="689"/>
                    </w:trPr>
                    <w:tc>
                      <w:tcPr>
                        <w:tcW w:w="4697" w:type="dxa"/>
                        <w:tcBorders>
                          <w:bottom w:val="single" w:sz="18" w:space="0" w:color="D7D6C7"/>
                        </w:tcBorders>
                      </w:tcPr>
                      <w:p w:rsidR="00BD43FA" w:rsidRDefault="007012A8">
                        <w:pPr>
                          <w:pStyle w:val="TableParagraph"/>
                          <w:spacing w:before="24"/>
                          <w:rPr>
                            <w:b/>
                            <w:sz w:val="16"/>
                          </w:rPr>
                        </w:pPr>
                        <w:r>
                          <w:rPr>
                            <w:b/>
                            <w:color w:val="4D4D4F"/>
                            <w:sz w:val="16"/>
                          </w:rPr>
                          <w:t>The visual appearance of proposed materials and finishes</w:t>
                        </w:r>
                      </w:p>
                    </w:tc>
                    <w:tc>
                      <w:tcPr>
                        <w:tcW w:w="4694" w:type="dxa"/>
                        <w:tcBorders>
                          <w:bottom w:val="single" w:sz="18" w:space="0" w:color="D7D6C7"/>
                        </w:tcBorders>
                      </w:tcPr>
                      <w:p w:rsidR="00BD43FA" w:rsidRDefault="007012A8">
                        <w:pPr>
                          <w:pStyle w:val="TableParagraph"/>
                          <w:spacing w:before="38" w:line="220" w:lineRule="auto"/>
                          <w:ind w:left="55" w:right="1915"/>
                          <w:rPr>
                            <w:i/>
                            <w:sz w:val="16"/>
                          </w:rPr>
                        </w:pPr>
                        <w:r>
                          <w:rPr>
                            <w:b/>
                            <w:color w:val="4D4D4F"/>
                            <w:sz w:val="16"/>
                          </w:rPr>
                          <w:t xml:space="preserve">Section </w:t>
                        </w:r>
                        <w:hyperlink w:anchor="_bookmark4" w:history="1">
                          <w:r>
                            <w:rPr>
                              <w:b/>
                              <w:color w:val="4D4D4F"/>
                              <w:spacing w:val="4"/>
                              <w:sz w:val="16"/>
                            </w:rPr>
                            <w:t xml:space="preserve">4.3 </w:t>
                          </w:r>
                        </w:hyperlink>
                        <w:r>
                          <w:rPr>
                            <w:i/>
                            <w:color w:val="4D4D4F"/>
                            <w:sz w:val="16"/>
                          </w:rPr>
                          <w:t xml:space="preserve">(Gas </w:t>
                        </w:r>
                        <w:r>
                          <w:rPr>
                            <w:i/>
                            <w:color w:val="4D4D4F"/>
                            <w:spacing w:val="3"/>
                            <w:sz w:val="16"/>
                          </w:rPr>
                          <w:t xml:space="preserve">Import Jetty </w:t>
                        </w:r>
                        <w:r>
                          <w:rPr>
                            <w:i/>
                            <w:color w:val="4D4D4F"/>
                            <w:sz w:val="16"/>
                          </w:rPr>
                          <w:t xml:space="preserve">Works) </w:t>
                        </w:r>
                        <w:r>
                          <w:rPr>
                            <w:b/>
                            <w:color w:val="4D4D4F"/>
                            <w:sz w:val="16"/>
                          </w:rPr>
                          <w:t xml:space="preserve">Section </w:t>
                        </w:r>
                        <w:hyperlink w:anchor="_bookmark23" w:history="1">
                          <w:r>
                            <w:rPr>
                              <w:b/>
                              <w:color w:val="4D4D4F"/>
                              <w:spacing w:val="4"/>
                              <w:sz w:val="16"/>
                            </w:rPr>
                            <w:t xml:space="preserve">4.4 </w:t>
                          </w:r>
                        </w:hyperlink>
                        <w:r>
                          <w:rPr>
                            <w:i/>
                            <w:color w:val="4D4D4F"/>
                            <w:sz w:val="16"/>
                          </w:rPr>
                          <w:t xml:space="preserve">(Pipeline  Works) </w:t>
                        </w:r>
                        <w:r>
                          <w:rPr>
                            <w:b/>
                            <w:color w:val="4D4D4F"/>
                            <w:sz w:val="16"/>
                          </w:rPr>
                          <w:t xml:space="preserve">Chapter 14 </w:t>
                        </w:r>
                        <w:r>
                          <w:rPr>
                            <w:i/>
                            <w:color w:val="4D4D4F"/>
                            <w:sz w:val="16"/>
                          </w:rPr>
                          <w:t>Landscape and</w:t>
                        </w:r>
                        <w:r>
                          <w:rPr>
                            <w:i/>
                            <w:color w:val="4D4D4F"/>
                            <w:spacing w:val="10"/>
                            <w:sz w:val="16"/>
                          </w:rPr>
                          <w:t xml:space="preserve"> </w:t>
                        </w:r>
                        <w:r>
                          <w:rPr>
                            <w:i/>
                            <w:color w:val="4D4D4F"/>
                            <w:sz w:val="16"/>
                          </w:rPr>
                          <w:t>visual</w:t>
                        </w:r>
                      </w:p>
                    </w:tc>
                  </w:tr>
                  <w:tr w:rsidR="00BD43FA">
                    <w:trPr>
                      <w:trHeight w:val="1086"/>
                    </w:trPr>
                    <w:tc>
                      <w:tcPr>
                        <w:tcW w:w="4697" w:type="dxa"/>
                        <w:tcBorders>
                          <w:top w:val="single" w:sz="18" w:space="0" w:color="D7D6C7"/>
                          <w:bottom w:val="single" w:sz="18" w:space="0" w:color="D7D6C7"/>
                        </w:tcBorders>
                      </w:tcPr>
                      <w:p w:rsidR="00BD43FA" w:rsidRDefault="007012A8">
                        <w:pPr>
                          <w:pStyle w:val="TableParagraph"/>
                          <w:spacing w:before="35" w:line="220" w:lineRule="auto"/>
                          <w:rPr>
                            <w:b/>
                            <w:sz w:val="16"/>
                          </w:rPr>
                        </w:pPr>
                        <w:r>
                          <w:rPr>
                            <w:b/>
                            <w:color w:val="4D4D4F"/>
                            <w:sz w:val="16"/>
                          </w:rPr>
                          <w:t>Lighting, safety and security requirements during construction and operation</w:t>
                        </w:r>
                      </w:p>
                    </w:tc>
                    <w:tc>
                      <w:tcPr>
                        <w:tcW w:w="4694" w:type="dxa"/>
                        <w:tcBorders>
                          <w:top w:val="single" w:sz="18" w:space="0" w:color="D7D6C7"/>
                          <w:bottom w:val="single" w:sz="18" w:space="0" w:color="D7D6C7"/>
                        </w:tcBorders>
                      </w:tcPr>
                      <w:p w:rsidR="00BD43FA" w:rsidRDefault="007012A8">
                        <w:pPr>
                          <w:pStyle w:val="TableParagraph"/>
                          <w:spacing w:line="209" w:lineRule="exact"/>
                          <w:ind w:left="55"/>
                          <w:rPr>
                            <w:i/>
                            <w:sz w:val="16"/>
                          </w:rPr>
                        </w:pPr>
                        <w:r>
                          <w:rPr>
                            <w:b/>
                            <w:color w:val="4D4D4F"/>
                            <w:sz w:val="16"/>
                          </w:rPr>
                          <w:t xml:space="preserve">Section </w:t>
                        </w:r>
                        <w:hyperlink w:anchor="_bookmark4" w:history="1">
                          <w:r>
                            <w:rPr>
                              <w:b/>
                              <w:color w:val="4D4D4F"/>
                              <w:sz w:val="16"/>
                            </w:rPr>
                            <w:t xml:space="preserve">4.3 </w:t>
                          </w:r>
                        </w:hyperlink>
                        <w:r>
                          <w:rPr>
                            <w:i/>
                            <w:color w:val="4D4D4F"/>
                            <w:sz w:val="16"/>
                          </w:rPr>
                          <w:t>(Gas Import Jetty Works)</w:t>
                        </w:r>
                      </w:p>
                      <w:p w:rsidR="00BD43FA" w:rsidRDefault="007012A8">
                        <w:pPr>
                          <w:pStyle w:val="TableParagraph"/>
                          <w:spacing w:before="0" w:line="200" w:lineRule="exact"/>
                          <w:ind w:left="55"/>
                          <w:rPr>
                            <w:i/>
                            <w:sz w:val="16"/>
                          </w:rPr>
                        </w:pPr>
                        <w:r>
                          <w:rPr>
                            <w:b/>
                            <w:color w:val="4D4D4F"/>
                            <w:sz w:val="16"/>
                          </w:rPr>
                          <w:t>Sectio</w:t>
                        </w:r>
                        <w:hyperlink w:anchor="_bookmark23" w:history="1">
                          <w:r>
                            <w:rPr>
                              <w:b/>
                              <w:color w:val="4D4D4F"/>
                              <w:sz w:val="16"/>
                            </w:rPr>
                            <w:t xml:space="preserve">n 4.4 </w:t>
                          </w:r>
                        </w:hyperlink>
                        <w:r>
                          <w:rPr>
                            <w:i/>
                            <w:color w:val="4D4D4F"/>
                            <w:sz w:val="16"/>
                          </w:rPr>
                          <w:t>(Pipeline Works)</w:t>
                        </w:r>
                      </w:p>
                      <w:p w:rsidR="00BD43FA" w:rsidRDefault="007012A8">
                        <w:pPr>
                          <w:pStyle w:val="TableParagraph"/>
                          <w:spacing w:before="5" w:line="220" w:lineRule="auto"/>
                          <w:ind w:left="55" w:right="1638"/>
                          <w:rPr>
                            <w:i/>
                            <w:sz w:val="16"/>
                          </w:rPr>
                        </w:pPr>
                        <w:r>
                          <w:rPr>
                            <w:b/>
                            <w:color w:val="4D4D4F"/>
                            <w:sz w:val="16"/>
                          </w:rPr>
                          <w:t>Sectio</w:t>
                        </w:r>
                        <w:hyperlink w:anchor="_bookmark49" w:history="1">
                          <w:r>
                            <w:rPr>
                              <w:b/>
                              <w:color w:val="4D4D4F"/>
                              <w:sz w:val="16"/>
                            </w:rPr>
                            <w:t xml:space="preserve">n </w:t>
                          </w:r>
                          <w:r>
                            <w:rPr>
                              <w:b/>
                              <w:color w:val="4D4D4F"/>
                              <w:spacing w:val="3"/>
                              <w:sz w:val="16"/>
                            </w:rPr>
                            <w:t xml:space="preserve">4.6 </w:t>
                          </w:r>
                        </w:hyperlink>
                        <w:r>
                          <w:rPr>
                            <w:i/>
                            <w:color w:val="4D4D4F"/>
                            <w:sz w:val="16"/>
                          </w:rPr>
                          <w:t xml:space="preserve">(Operation and maintenance) </w:t>
                        </w:r>
                        <w:r>
                          <w:rPr>
                            <w:b/>
                            <w:color w:val="4D4D4F"/>
                            <w:sz w:val="16"/>
                          </w:rPr>
                          <w:t xml:space="preserve">Chapter 14 </w:t>
                        </w:r>
                        <w:r>
                          <w:rPr>
                            <w:i/>
                            <w:color w:val="4D4D4F"/>
                            <w:sz w:val="16"/>
                          </w:rPr>
                          <w:t xml:space="preserve">Landscape and visual </w:t>
                        </w:r>
                        <w:r>
                          <w:rPr>
                            <w:b/>
                            <w:color w:val="4D4D4F"/>
                            <w:sz w:val="16"/>
                          </w:rPr>
                          <w:t xml:space="preserve">Chapter 16 </w:t>
                        </w:r>
                        <w:r>
                          <w:rPr>
                            <w:i/>
                            <w:color w:val="4D4D4F"/>
                            <w:sz w:val="16"/>
                          </w:rPr>
                          <w:t>Safety, hazard and</w:t>
                        </w:r>
                        <w:r>
                          <w:rPr>
                            <w:i/>
                            <w:color w:val="4D4D4F"/>
                            <w:spacing w:val="7"/>
                            <w:sz w:val="16"/>
                          </w:rPr>
                          <w:t xml:space="preserve"> </w:t>
                        </w:r>
                        <w:r>
                          <w:rPr>
                            <w:i/>
                            <w:color w:val="4D4D4F"/>
                            <w:sz w:val="16"/>
                          </w:rPr>
                          <w:t>risk</w:t>
                        </w:r>
                      </w:p>
                    </w:tc>
                  </w:tr>
                  <w:tr w:rsidR="00BD43FA">
                    <w:trPr>
                      <w:trHeight w:val="486"/>
                    </w:trPr>
                    <w:tc>
                      <w:tcPr>
                        <w:tcW w:w="4697" w:type="dxa"/>
                        <w:tcBorders>
                          <w:top w:val="single" w:sz="18" w:space="0" w:color="D7D6C7"/>
                          <w:bottom w:val="single" w:sz="18" w:space="0" w:color="D7D6C7"/>
                        </w:tcBorders>
                      </w:tcPr>
                      <w:p w:rsidR="00BD43FA" w:rsidRDefault="007012A8">
                        <w:pPr>
                          <w:pStyle w:val="TableParagraph"/>
                          <w:rPr>
                            <w:b/>
                            <w:sz w:val="16"/>
                          </w:rPr>
                        </w:pPr>
                        <w:r>
                          <w:rPr>
                            <w:b/>
                            <w:color w:val="4D4D4F"/>
                            <w:sz w:val="16"/>
                          </w:rPr>
                          <w:t>Hours of construction work and operational activity</w:t>
                        </w:r>
                      </w:p>
                    </w:tc>
                    <w:tc>
                      <w:tcPr>
                        <w:tcW w:w="4694" w:type="dxa"/>
                        <w:tcBorders>
                          <w:top w:val="single" w:sz="18" w:space="0" w:color="D7D6C7"/>
                          <w:bottom w:val="single" w:sz="18" w:space="0" w:color="D7D6C7"/>
                        </w:tcBorders>
                      </w:tcPr>
                      <w:p w:rsidR="00BD43FA" w:rsidRDefault="007012A8">
                        <w:pPr>
                          <w:pStyle w:val="TableParagraph"/>
                          <w:spacing w:line="209" w:lineRule="exact"/>
                          <w:ind w:left="55"/>
                          <w:rPr>
                            <w:i/>
                            <w:sz w:val="16"/>
                          </w:rPr>
                        </w:pPr>
                        <w:r>
                          <w:rPr>
                            <w:b/>
                            <w:color w:val="4D4D4F"/>
                            <w:sz w:val="16"/>
                          </w:rPr>
                          <w:t>Sectio</w:t>
                        </w:r>
                        <w:hyperlink w:anchor="_bookmark46" w:history="1">
                          <w:r>
                            <w:rPr>
                              <w:b/>
                              <w:color w:val="4D4D4F"/>
                              <w:sz w:val="16"/>
                            </w:rPr>
                            <w:t xml:space="preserve">n 4.5.5 </w:t>
                          </w:r>
                        </w:hyperlink>
                        <w:r>
                          <w:rPr>
                            <w:color w:val="4D4D4F"/>
                            <w:sz w:val="16"/>
                          </w:rPr>
                          <w:t>(</w:t>
                        </w:r>
                        <w:r>
                          <w:rPr>
                            <w:i/>
                            <w:color w:val="4D4D4F"/>
                            <w:sz w:val="16"/>
                          </w:rPr>
                          <w:t>Construction workforce for the Project)</w:t>
                        </w:r>
                      </w:p>
                      <w:p w:rsidR="00BD43FA" w:rsidRDefault="007012A8">
                        <w:pPr>
                          <w:pStyle w:val="TableParagraph"/>
                          <w:spacing w:before="0" w:line="209" w:lineRule="exact"/>
                          <w:ind w:left="55"/>
                          <w:rPr>
                            <w:i/>
                            <w:sz w:val="16"/>
                          </w:rPr>
                        </w:pPr>
                        <w:r>
                          <w:rPr>
                            <w:b/>
                            <w:color w:val="4D4D4F"/>
                            <w:sz w:val="16"/>
                          </w:rPr>
                          <w:t>Sectio</w:t>
                        </w:r>
                        <w:hyperlink w:anchor="_bookmark51" w:history="1">
                          <w:r>
                            <w:rPr>
                              <w:b/>
                              <w:color w:val="4D4D4F"/>
                              <w:sz w:val="16"/>
                            </w:rPr>
                            <w:t xml:space="preserve">n 4.6.2 </w:t>
                          </w:r>
                        </w:hyperlink>
                        <w:r>
                          <w:rPr>
                            <w:i/>
                            <w:color w:val="4D4D4F"/>
                            <w:sz w:val="16"/>
                          </w:rPr>
                          <w:t>(Operational workforce for the Project)</w:t>
                        </w:r>
                      </w:p>
                    </w:tc>
                  </w:tr>
                  <w:tr w:rsidR="00BD43FA">
                    <w:trPr>
                      <w:trHeight w:val="886"/>
                    </w:trPr>
                    <w:tc>
                      <w:tcPr>
                        <w:tcW w:w="4697" w:type="dxa"/>
                        <w:tcBorders>
                          <w:top w:val="single" w:sz="18" w:space="0" w:color="D7D6C7"/>
                          <w:bottom w:val="single" w:sz="18" w:space="0" w:color="D7D6C7"/>
                        </w:tcBorders>
                      </w:tcPr>
                      <w:p w:rsidR="00BD43FA" w:rsidRDefault="007012A8">
                        <w:pPr>
                          <w:pStyle w:val="TableParagraph"/>
                          <w:spacing w:before="35" w:line="220" w:lineRule="auto"/>
                          <w:rPr>
                            <w:b/>
                            <w:sz w:val="16"/>
                          </w:rPr>
                        </w:pPr>
                        <w:r>
                          <w:rPr>
                            <w:b/>
                            <w:color w:val="4D4D4F"/>
                            <w:sz w:val="16"/>
                          </w:rPr>
                          <w:t>Information on the Project’s operational life and any decommissioning and rehabilitation arrangements</w:t>
                        </w:r>
                      </w:p>
                    </w:tc>
                    <w:tc>
                      <w:tcPr>
                        <w:tcW w:w="4694" w:type="dxa"/>
                        <w:tcBorders>
                          <w:top w:val="single" w:sz="18" w:space="0" w:color="D7D6C7"/>
                          <w:bottom w:val="single" w:sz="18" w:space="0" w:color="D7D6C7"/>
                        </w:tcBorders>
                      </w:tcPr>
                      <w:p w:rsidR="00BD43FA" w:rsidRDefault="007012A8">
                        <w:pPr>
                          <w:pStyle w:val="TableParagraph"/>
                          <w:spacing w:before="35" w:line="220" w:lineRule="auto"/>
                          <w:ind w:left="55" w:right="35"/>
                          <w:rPr>
                            <w:i/>
                            <w:sz w:val="16"/>
                          </w:rPr>
                        </w:pPr>
                        <w:r>
                          <w:rPr>
                            <w:b/>
                            <w:color w:val="4D4D4F"/>
                            <w:sz w:val="16"/>
                          </w:rPr>
                          <w:t xml:space="preserve">Section </w:t>
                        </w:r>
                        <w:hyperlink w:anchor="_bookmark38" w:history="1">
                          <w:r>
                            <w:rPr>
                              <w:b/>
                              <w:color w:val="4D4D4F"/>
                              <w:sz w:val="16"/>
                            </w:rPr>
                            <w:t xml:space="preserve">4.5.4 </w:t>
                          </w:r>
                        </w:hyperlink>
                        <w:r>
                          <w:rPr>
                            <w:i/>
                            <w:color w:val="4D4D4F"/>
                            <w:sz w:val="16"/>
                          </w:rPr>
                          <w:t>(Pipeline Works construction – Rehabilitation of the right of way)</w:t>
                        </w:r>
                      </w:p>
                      <w:p w:rsidR="00BD43FA" w:rsidRDefault="007012A8">
                        <w:pPr>
                          <w:pStyle w:val="TableParagraph"/>
                          <w:spacing w:before="0" w:line="194" w:lineRule="exact"/>
                          <w:ind w:left="55"/>
                          <w:rPr>
                            <w:i/>
                            <w:sz w:val="16"/>
                          </w:rPr>
                        </w:pPr>
                        <w:r>
                          <w:rPr>
                            <w:b/>
                            <w:color w:val="4D4D4F"/>
                            <w:sz w:val="16"/>
                          </w:rPr>
                          <w:t>S</w:t>
                        </w:r>
                        <w:r>
                          <w:rPr>
                            <w:b/>
                            <w:color w:val="4D4D4F"/>
                            <w:sz w:val="16"/>
                          </w:rPr>
                          <w:t>ectio</w:t>
                        </w:r>
                        <w:hyperlink w:anchor="_bookmark49" w:history="1">
                          <w:r>
                            <w:rPr>
                              <w:b/>
                              <w:color w:val="4D4D4F"/>
                              <w:sz w:val="16"/>
                            </w:rPr>
                            <w:t xml:space="preserve">n 4.6 </w:t>
                          </w:r>
                        </w:hyperlink>
                        <w:r>
                          <w:rPr>
                            <w:i/>
                            <w:color w:val="4D4D4F"/>
                            <w:sz w:val="16"/>
                          </w:rPr>
                          <w:t>(Operation and maintenance)</w:t>
                        </w:r>
                      </w:p>
                      <w:p w:rsidR="00BD43FA" w:rsidRDefault="007012A8">
                        <w:pPr>
                          <w:pStyle w:val="TableParagraph"/>
                          <w:spacing w:before="0" w:line="209" w:lineRule="exact"/>
                          <w:ind w:left="55"/>
                          <w:rPr>
                            <w:i/>
                            <w:sz w:val="16"/>
                          </w:rPr>
                        </w:pPr>
                        <w:r>
                          <w:rPr>
                            <w:b/>
                            <w:color w:val="4D4D4F"/>
                            <w:sz w:val="16"/>
                          </w:rPr>
                          <w:t>Sectio</w:t>
                        </w:r>
                        <w:hyperlink w:anchor="_bookmark52" w:history="1">
                          <w:r>
                            <w:rPr>
                              <w:b/>
                              <w:color w:val="4D4D4F"/>
                              <w:sz w:val="16"/>
                            </w:rPr>
                            <w:t xml:space="preserve">n 4.7 </w:t>
                          </w:r>
                        </w:hyperlink>
                        <w:r>
                          <w:rPr>
                            <w:i/>
                            <w:color w:val="4D4D4F"/>
                            <w:sz w:val="16"/>
                          </w:rPr>
                          <w:t>(Decommissioning)</w:t>
                        </w:r>
                      </w:p>
                    </w:tc>
                  </w:tr>
                  <w:tr w:rsidR="00BD43FA">
                    <w:trPr>
                      <w:trHeight w:val="686"/>
                    </w:trPr>
                    <w:tc>
                      <w:tcPr>
                        <w:tcW w:w="4697" w:type="dxa"/>
                        <w:tcBorders>
                          <w:top w:val="single" w:sz="18" w:space="0" w:color="D7D6C7"/>
                          <w:bottom w:val="single" w:sz="18" w:space="0" w:color="D7D6C7"/>
                        </w:tcBorders>
                      </w:tcPr>
                      <w:p w:rsidR="00BD43FA" w:rsidRDefault="007012A8">
                        <w:pPr>
                          <w:pStyle w:val="TableParagraph"/>
                          <w:spacing w:before="35" w:line="220" w:lineRule="auto"/>
                          <w:ind w:right="53"/>
                          <w:jc w:val="both"/>
                          <w:rPr>
                            <w:b/>
                            <w:sz w:val="16"/>
                          </w:rPr>
                        </w:pPr>
                        <w:r>
                          <w:rPr>
                            <w:b/>
                            <w:color w:val="4D4D4F"/>
                            <w:sz w:val="16"/>
                          </w:rPr>
                          <w:t>Other necessary works directly associated with the Project, such as road upgrades or connections, and infrastructure and services relocation</w:t>
                        </w:r>
                      </w:p>
                    </w:tc>
                    <w:tc>
                      <w:tcPr>
                        <w:tcW w:w="4694" w:type="dxa"/>
                        <w:tcBorders>
                          <w:top w:val="single" w:sz="18" w:space="0" w:color="D7D6C7"/>
                          <w:bottom w:val="single" w:sz="18" w:space="0" w:color="D7D6C7"/>
                        </w:tcBorders>
                      </w:tcPr>
                      <w:p w:rsidR="00BD43FA" w:rsidRDefault="007012A8">
                        <w:pPr>
                          <w:pStyle w:val="TableParagraph"/>
                          <w:ind w:left="55"/>
                          <w:rPr>
                            <w:i/>
                            <w:sz w:val="16"/>
                          </w:rPr>
                        </w:pPr>
                        <w:r>
                          <w:rPr>
                            <w:b/>
                            <w:color w:val="4D4D4F"/>
                            <w:sz w:val="16"/>
                          </w:rPr>
                          <w:t>Sectio</w:t>
                        </w:r>
                        <w:hyperlink w:anchor="_bookmark17" w:history="1">
                          <w:r>
                            <w:rPr>
                              <w:b/>
                              <w:color w:val="4D4D4F"/>
                              <w:sz w:val="16"/>
                            </w:rPr>
                            <w:t xml:space="preserve">n 4.3.2 </w:t>
                          </w:r>
                        </w:hyperlink>
                        <w:r>
                          <w:rPr>
                            <w:i/>
                            <w:color w:val="4D4D4F"/>
                            <w:sz w:val="16"/>
                          </w:rPr>
                          <w:t>(Jetty Infrastructure)</w:t>
                        </w:r>
                      </w:p>
                    </w:tc>
                  </w:tr>
                  <w:tr w:rsidR="00BD43FA">
                    <w:trPr>
                      <w:trHeight w:val="286"/>
                    </w:trPr>
                    <w:tc>
                      <w:tcPr>
                        <w:tcW w:w="4697" w:type="dxa"/>
                        <w:tcBorders>
                          <w:top w:val="single" w:sz="18" w:space="0" w:color="D7D6C7"/>
                          <w:bottom w:val="single" w:sz="18" w:space="0" w:color="D7D6C7"/>
                        </w:tcBorders>
                      </w:tcPr>
                      <w:p w:rsidR="00BD43FA" w:rsidRDefault="007012A8">
                        <w:pPr>
                          <w:pStyle w:val="TableParagraph"/>
                          <w:rPr>
                            <w:b/>
                            <w:sz w:val="16"/>
                          </w:rPr>
                        </w:pPr>
                        <w:r>
                          <w:rPr>
                            <w:b/>
                            <w:color w:val="4D4D4F"/>
                            <w:sz w:val="16"/>
                          </w:rPr>
                          <w:t>Approach to be taken to address visual and lan</w:t>
                        </w:r>
                        <w:r>
                          <w:rPr>
                            <w:b/>
                            <w:color w:val="4D4D4F"/>
                            <w:sz w:val="16"/>
                          </w:rPr>
                          <w:t>dscape impacts</w:t>
                        </w:r>
                      </w:p>
                    </w:tc>
                    <w:tc>
                      <w:tcPr>
                        <w:tcW w:w="4694" w:type="dxa"/>
                        <w:tcBorders>
                          <w:top w:val="single" w:sz="18" w:space="0" w:color="D7D6C7"/>
                          <w:bottom w:val="single" w:sz="18" w:space="0" w:color="D7D6C7"/>
                        </w:tcBorders>
                      </w:tcPr>
                      <w:p w:rsidR="00BD43FA" w:rsidRDefault="007012A8">
                        <w:pPr>
                          <w:pStyle w:val="TableParagraph"/>
                          <w:ind w:left="55"/>
                          <w:rPr>
                            <w:i/>
                            <w:sz w:val="16"/>
                          </w:rPr>
                        </w:pPr>
                        <w:r>
                          <w:rPr>
                            <w:b/>
                            <w:color w:val="4D4D4F"/>
                            <w:sz w:val="16"/>
                          </w:rPr>
                          <w:t xml:space="preserve">Chapter 14 </w:t>
                        </w:r>
                        <w:r>
                          <w:rPr>
                            <w:i/>
                            <w:color w:val="4D4D4F"/>
                            <w:sz w:val="16"/>
                          </w:rPr>
                          <w:t>Landscape and visual</w:t>
                        </w:r>
                      </w:p>
                    </w:tc>
                  </w:tr>
                </w:tbl>
                <w:p w:rsidR="00BD43FA" w:rsidRDefault="00BD43FA">
                  <w:pPr>
                    <w:pStyle w:val="BodyText"/>
                  </w:pPr>
                </w:p>
              </w:txbxContent>
            </v:textbox>
            <w10:anchorlock/>
          </v:shape>
        </w:pict>
      </w:r>
    </w:p>
    <w:p w:rsidR="00BD43FA" w:rsidRDefault="00BD43FA">
      <w:pPr>
        <w:pStyle w:val="BodyText"/>
        <w:spacing w:before="12"/>
        <w:rPr>
          <w:sz w:val="26"/>
        </w:rPr>
      </w:pPr>
    </w:p>
    <w:p w:rsidR="00BD43FA" w:rsidRDefault="007012A8">
      <w:pPr>
        <w:pStyle w:val="ListParagraph"/>
        <w:numPr>
          <w:ilvl w:val="2"/>
          <w:numId w:val="6"/>
        </w:numPr>
        <w:tabs>
          <w:tab w:val="left" w:pos="977"/>
          <w:tab w:val="left" w:pos="978"/>
        </w:tabs>
        <w:spacing w:before="82"/>
        <w:rPr>
          <w:rFonts w:ascii="Nunito Sans SemiBold"/>
          <w:b/>
          <w:sz w:val="24"/>
        </w:rPr>
      </w:pPr>
      <w:r>
        <w:rPr>
          <w:rFonts w:ascii="Nunito Sans SemiBold"/>
          <w:b/>
          <w:color w:val="4D4D4F"/>
          <w:sz w:val="24"/>
        </w:rPr>
        <w:t>Status of Project</w:t>
      </w:r>
      <w:r>
        <w:rPr>
          <w:rFonts w:ascii="Nunito Sans SemiBold"/>
          <w:b/>
          <w:color w:val="4D4D4F"/>
          <w:spacing w:val="-1"/>
          <w:sz w:val="24"/>
        </w:rPr>
        <w:t xml:space="preserve"> </w:t>
      </w:r>
      <w:r>
        <w:rPr>
          <w:rFonts w:ascii="Nunito Sans SemiBold"/>
          <w:b/>
          <w:color w:val="4D4D4F"/>
          <w:sz w:val="24"/>
        </w:rPr>
        <w:t>design</w:t>
      </w:r>
    </w:p>
    <w:p w:rsidR="00BD43FA" w:rsidRDefault="007012A8">
      <w:pPr>
        <w:pStyle w:val="BodyText"/>
        <w:spacing w:before="91" w:line="216" w:lineRule="auto"/>
        <w:ind w:left="127" w:right="5055"/>
        <w:jc w:val="both"/>
      </w:pPr>
      <w:r>
        <w:rPr>
          <w:color w:val="4D4D4F"/>
        </w:rPr>
        <w:t>For</w:t>
      </w:r>
      <w:r>
        <w:rPr>
          <w:color w:val="4D4D4F"/>
          <w:spacing w:val="-15"/>
        </w:rPr>
        <w:t xml:space="preserve"> </w:t>
      </w:r>
      <w:r>
        <w:rPr>
          <w:color w:val="4D4D4F"/>
        </w:rPr>
        <w:t>the</w:t>
      </w:r>
      <w:r>
        <w:rPr>
          <w:color w:val="4D4D4F"/>
          <w:spacing w:val="-15"/>
        </w:rPr>
        <w:t xml:space="preserve"> </w:t>
      </w:r>
      <w:r>
        <w:rPr>
          <w:color w:val="4D4D4F"/>
        </w:rPr>
        <w:t>Gas</w:t>
      </w:r>
      <w:r>
        <w:rPr>
          <w:color w:val="4D4D4F"/>
          <w:spacing w:val="-15"/>
        </w:rPr>
        <w:t xml:space="preserve"> </w:t>
      </w:r>
      <w:r>
        <w:rPr>
          <w:color w:val="4D4D4F"/>
        </w:rPr>
        <w:t>Import</w:t>
      </w:r>
      <w:r>
        <w:rPr>
          <w:color w:val="4D4D4F"/>
          <w:spacing w:val="-15"/>
        </w:rPr>
        <w:t xml:space="preserve"> </w:t>
      </w:r>
      <w:r>
        <w:rPr>
          <w:color w:val="4D4D4F"/>
          <w:spacing w:val="3"/>
        </w:rPr>
        <w:t>Jetty</w:t>
      </w:r>
      <w:r>
        <w:rPr>
          <w:color w:val="4D4D4F"/>
          <w:spacing w:val="-14"/>
        </w:rPr>
        <w:t xml:space="preserve"> </w:t>
      </w:r>
      <w:r>
        <w:rPr>
          <w:color w:val="4D4D4F"/>
        </w:rPr>
        <w:t>Works,</w:t>
      </w:r>
      <w:r>
        <w:rPr>
          <w:color w:val="4D4D4F"/>
          <w:spacing w:val="-15"/>
        </w:rPr>
        <w:t xml:space="preserve"> </w:t>
      </w:r>
      <w:r>
        <w:rPr>
          <w:color w:val="4D4D4F"/>
        </w:rPr>
        <w:t>the</w:t>
      </w:r>
      <w:r>
        <w:rPr>
          <w:color w:val="4D4D4F"/>
          <w:spacing w:val="-15"/>
        </w:rPr>
        <w:t xml:space="preserve"> </w:t>
      </w:r>
      <w:r>
        <w:rPr>
          <w:color w:val="4D4D4F"/>
        </w:rPr>
        <w:t>design</w:t>
      </w:r>
      <w:r>
        <w:rPr>
          <w:color w:val="4D4D4F"/>
          <w:spacing w:val="-15"/>
        </w:rPr>
        <w:t xml:space="preserve"> </w:t>
      </w:r>
      <w:r>
        <w:rPr>
          <w:color w:val="4D4D4F"/>
        </w:rPr>
        <w:t>of</w:t>
      </w:r>
      <w:r>
        <w:rPr>
          <w:color w:val="4D4D4F"/>
          <w:spacing w:val="-14"/>
        </w:rPr>
        <w:t xml:space="preserve"> </w:t>
      </w:r>
      <w:r>
        <w:rPr>
          <w:color w:val="4D4D4F"/>
        </w:rPr>
        <w:t>the</w:t>
      </w:r>
      <w:r>
        <w:rPr>
          <w:color w:val="4D4D4F"/>
          <w:spacing w:val="-15"/>
        </w:rPr>
        <w:t xml:space="preserve"> </w:t>
      </w:r>
      <w:r>
        <w:rPr>
          <w:color w:val="4D4D4F"/>
        </w:rPr>
        <w:t>floating storage and regasification unit (FSRU) is well resolved. It is an existing vessel that would be modified to ensure it operates in accordance with the description set out in this chapter and to meet th</w:t>
      </w:r>
      <w:bookmarkStart w:id="1" w:name="_GoBack"/>
      <w:bookmarkEnd w:id="1"/>
      <w:r>
        <w:rPr>
          <w:color w:val="4D4D4F"/>
        </w:rPr>
        <w:t xml:space="preserve">e recommendations of </w:t>
      </w:r>
      <w:r>
        <w:rPr>
          <w:color w:val="4D4D4F"/>
          <w:spacing w:val="2"/>
        </w:rPr>
        <w:t xml:space="preserve">the </w:t>
      </w:r>
      <w:r>
        <w:rPr>
          <w:color w:val="4D4D4F"/>
        </w:rPr>
        <w:t xml:space="preserve">Minister’s assessment </w:t>
      </w:r>
      <w:r>
        <w:rPr>
          <w:color w:val="4D4D4F"/>
        </w:rPr>
        <w:t xml:space="preserve">and requirements of subsequent </w:t>
      </w:r>
      <w:r>
        <w:rPr>
          <w:color w:val="4D4D4F"/>
          <w:spacing w:val="2"/>
        </w:rPr>
        <w:t>statutory</w:t>
      </w:r>
      <w:r>
        <w:rPr>
          <w:color w:val="4D4D4F"/>
        </w:rPr>
        <w:t xml:space="preserve"> approvals.</w:t>
      </w:r>
    </w:p>
    <w:p w:rsidR="00BD43FA" w:rsidRDefault="007012A8">
      <w:pPr>
        <w:pStyle w:val="BodyText"/>
        <w:spacing w:before="163" w:line="216" w:lineRule="auto"/>
        <w:ind w:left="127" w:right="5058"/>
        <w:jc w:val="both"/>
      </w:pPr>
      <w:r>
        <w:rPr>
          <w:color w:val="4D4D4F"/>
        </w:rPr>
        <w:t>The</w:t>
      </w:r>
      <w:r>
        <w:rPr>
          <w:color w:val="4D4D4F"/>
          <w:spacing w:val="-8"/>
        </w:rPr>
        <w:t xml:space="preserve"> </w:t>
      </w:r>
      <w:r>
        <w:rPr>
          <w:color w:val="4D4D4F"/>
          <w:spacing w:val="3"/>
        </w:rPr>
        <w:t>Jetty</w:t>
      </w:r>
      <w:r>
        <w:rPr>
          <w:color w:val="4D4D4F"/>
          <w:spacing w:val="-7"/>
        </w:rPr>
        <w:t xml:space="preserve"> </w:t>
      </w:r>
      <w:r>
        <w:rPr>
          <w:color w:val="4D4D4F"/>
        </w:rPr>
        <w:t>Infrastructure</w:t>
      </w:r>
      <w:r>
        <w:rPr>
          <w:color w:val="4D4D4F"/>
          <w:spacing w:val="-7"/>
        </w:rPr>
        <w:t xml:space="preserve"> </w:t>
      </w:r>
      <w:r>
        <w:rPr>
          <w:color w:val="4D4D4F"/>
        </w:rPr>
        <w:t>and</w:t>
      </w:r>
      <w:r>
        <w:rPr>
          <w:color w:val="4D4D4F"/>
          <w:spacing w:val="-8"/>
        </w:rPr>
        <w:t xml:space="preserve"> </w:t>
      </w:r>
      <w:r>
        <w:rPr>
          <w:color w:val="4D4D4F"/>
        </w:rPr>
        <w:t>Crib</w:t>
      </w:r>
      <w:r>
        <w:rPr>
          <w:color w:val="4D4D4F"/>
          <w:spacing w:val="-7"/>
        </w:rPr>
        <w:t xml:space="preserve"> </w:t>
      </w:r>
      <w:r>
        <w:rPr>
          <w:color w:val="4D4D4F"/>
        </w:rPr>
        <w:t>Point</w:t>
      </w:r>
      <w:r>
        <w:rPr>
          <w:color w:val="4D4D4F"/>
          <w:spacing w:val="-7"/>
        </w:rPr>
        <w:t xml:space="preserve"> </w:t>
      </w:r>
      <w:r>
        <w:rPr>
          <w:color w:val="4D4D4F"/>
        </w:rPr>
        <w:t>Receiving</w:t>
      </w:r>
      <w:r>
        <w:rPr>
          <w:color w:val="4D4D4F"/>
          <w:spacing w:val="-8"/>
        </w:rPr>
        <w:t xml:space="preserve"> </w:t>
      </w:r>
      <w:r>
        <w:rPr>
          <w:color w:val="4D4D4F"/>
        </w:rPr>
        <w:t>Facility aspects</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Gas</w:t>
      </w:r>
      <w:r>
        <w:rPr>
          <w:color w:val="4D4D4F"/>
          <w:spacing w:val="-19"/>
        </w:rPr>
        <w:t xml:space="preserve"> </w:t>
      </w:r>
      <w:r>
        <w:rPr>
          <w:color w:val="4D4D4F"/>
        </w:rPr>
        <w:t>Import</w:t>
      </w:r>
      <w:r>
        <w:rPr>
          <w:color w:val="4D4D4F"/>
          <w:spacing w:val="-18"/>
        </w:rPr>
        <w:t xml:space="preserve"> </w:t>
      </w:r>
      <w:r>
        <w:rPr>
          <w:color w:val="4D4D4F"/>
          <w:spacing w:val="2"/>
        </w:rPr>
        <w:t>Jetty</w:t>
      </w:r>
      <w:r>
        <w:rPr>
          <w:color w:val="4D4D4F"/>
          <w:spacing w:val="-19"/>
        </w:rPr>
        <w:t xml:space="preserve"> </w:t>
      </w:r>
      <w:r>
        <w:rPr>
          <w:color w:val="4D4D4F"/>
        </w:rPr>
        <w:t>Works</w:t>
      </w:r>
      <w:r>
        <w:rPr>
          <w:color w:val="4D4D4F"/>
          <w:spacing w:val="-19"/>
        </w:rPr>
        <w:t xml:space="preserve"> </w:t>
      </w:r>
      <w:r>
        <w:rPr>
          <w:color w:val="4D4D4F"/>
        </w:rPr>
        <w:t>are</w:t>
      </w:r>
      <w:r>
        <w:rPr>
          <w:color w:val="4D4D4F"/>
          <w:spacing w:val="-19"/>
        </w:rPr>
        <w:t xml:space="preserve"> </w:t>
      </w:r>
      <w:r>
        <w:rPr>
          <w:color w:val="4D4D4F"/>
        </w:rPr>
        <w:t>well</w:t>
      </w:r>
      <w:r>
        <w:rPr>
          <w:color w:val="4D4D4F"/>
          <w:spacing w:val="-18"/>
        </w:rPr>
        <w:t xml:space="preserve"> </w:t>
      </w:r>
      <w:r>
        <w:rPr>
          <w:color w:val="4D4D4F"/>
        </w:rPr>
        <w:t xml:space="preserve">developed with front end engineering design close to completion. Some </w:t>
      </w:r>
      <w:r>
        <w:rPr>
          <w:color w:val="4D4D4F"/>
          <w:spacing w:val="3"/>
        </w:rPr>
        <w:t xml:space="preserve">further </w:t>
      </w:r>
      <w:r>
        <w:rPr>
          <w:color w:val="4D4D4F"/>
          <w:spacing w:val="2"/>
        </w:rPr>
        <w:t xml:space="preserve">refinement </w:t>
      </w:r>
      <w:r>
        <w:rPr>
          <w:color w:val="4D4D4F"/>
        </w:rPr>
        <w:t xml:space="preserve">may be </w:t>
      </w:r>
      <w:r>
        <w:rPr>
          <w:color w:val="4D4D4F"/>
          <w:spacing w:val="2"/>
        </w:rPr>
        <w:t xml:space="preserve">required </w:t>
      </w:r>
      <w:r>
        <w:rPr>
          <w:color w:val="4D4D4F"/>
        </w:rPr>
        <w:t xml:space="preserve">as </w:t>
      </w:r>
      <w:r>
        <w:rPr>
          <w:color w:val="4D4D4F"/>
          <w:spacing w:val="3"/>
        </w:rPr>
        <w:t xml:space="preserve">part </w:t>
      </w:r>
      <w:r>
        <w:rPr>
          <w:color w:val="4D4D4F"/>
        </w:rPr>
        <w:t>of detailed design.</w:t>
      </w:r>
    </w:p>
    <w:p w:rsidR="00BD43FA" w:rsidRDefault="007012A8">
      <w:pPr>
        <w:pStyle w:val="BodyText"/>
        <w:spacing w:before="165" w:line="216" w:lineRule="auto"/>
        <w:ind w:left="127" w:right="5052"/>
        <w:jc w:val="both"/>
      </w:pPr>
      <w:r>
        <w:rPr>
          <w:color w:val="4D4D4F"/>
        </w:rPr>
        <w:t>Similarly,</w:t>
      </w:r>
      <w:r>
        <w:rPr>
          <w:color w:val="4D4D4F"/>
          <w:spacing w:val="-30"/>
        </w:rPr>
        <w:t xml:space="preserve"> </w:t>
      </w:r>
      <w:r>
        <w:rPr>
          <w:color w:val="4D4D4F"/>
        </w:rPr>
        <w:t>the</w:t>
      </w:r>
      <w:r>
        <w:rPr>
          <w:color w:val="4D4D4F"/>
          <w:spacing w:val="-30"/>
        </w:rPr>
        <w:t xml:space="preserve"> </w:t>
      </w:r>
      <w:r>
        <w:rPr>
          <w:color w:val="4D4D4F"/>
        </w:rPr>
        <w:t>Pipeline</w:t>
      </w:r>
      <w:r>
        <w:rPr>
          <w:color w:val="4D4D4F"/>
          <w:spacing w:val="-29"/>
        </w:rPr>
        <w:t xml:space="preserve"> </w:t>
      </w:r>
      <w:r>
        <w:rPr>
          <w:color w:val="4D4D4F"/>
        </w:rPr>
        <w:t>Works</w:t>
      </w:r>
      <w:r>
        <w:rPr>
          <w:color w:val="4D4D4F"/>
          <w:spacing w:val="-30"/>
        </w:rPr>
        <w:t xml:space="preserve"> </w:t>
      </w:r>
      <w:r>
        <w:rPr>
          <w:color w:val="4D4D4F"/>
        </w:rPr>
        <w:t>design,</w:t>
      </w:r>
      <w:r>
        <w:rPr>
          <w:color w:val="4D4D4F"/>
          <w:spacing w:val="-29"/>
        </w:rPr>
        <w:t xml:space="preserve"> </w:t>
      </w:r>
      <w:r>
        <w:rPr>
          <w:color w:val="4D4D4F"/>
        </w:rPr>
        <w:t>including</w:t>
      </w:r>
      <w:r>
        <w:rPr>
          <w:color w:val="4D4D4F"/>
          <w:spacing w:val="-30"/>
        </w:rPr>
        <w:t xml:space="preserve"> </w:t>
      </w:r>
      <w:r>
        <w:rPr>
          <w:color w:val="4D4D4F"/>
        </w:rPr>
        <w:t>the</w:t>
      </w:r>
      <w:r>
        <w:rPr>
          <w:color w:val="4D4D4F"/>
          <w:spacing w:val="-30"/>
        </w:rPr>
        <w:t xml:space="preserve"> </w:t>
      </w:r>
      <w:r>
        <w:rPr>
          <w:color w:val="4D4D4F"/>
        </w:rPr>
        <w:t xml:space="preserve">pipeline and </w:t>
      </w:r>
      <w:r>
        <w:rPr>
          <w:color w:val="4D4D4F"/>
          <w:spacing w:val="3"/>
        </w:rPr>
        <w:t xml:space="preserve">its </w:t>
      </w:r>
      <w:r>
        <w:rPr>
          <w:color w:val="4D4D4F"/>
          <w:spacing w:val="2"/>
        </w:rPr>
        <w:t xml:space="preserve">facilities, </w:t>
      </w:r>
      <w:r>
        <w:rPr>
          <w:color w:val="4D4D4F"/>
        </w:rPr>
        <w:t xml:space="preserve">is well developed, with resolution of the </w:t>
      </w:r>
      <w:r>
        <w:rPr>
          <w:color w:val="4D4D4F"/>
        </w:rPr>
        <w:t xml:space="preserve">final pipeline alignment and </w:t>
      </w:r>
      <w:r>
        <w:rPr>
          <w:color w:val="4D4D4F"/>
          <w:spacing w:val="2"/>
        </w:rPr>
        <w:t xml:space="preserve">constructability </w:t>
      </w:r>
      <w:r>
        <w:rPr>
          <w:color w:val="4D4D4F"/>
        </w:rPr>
        <w:t xml:space="preserve">to be </w:t>
      </w:r>
      <w:r>
        <w:rPr>
          <w:color w:val="4D4D4F"/>
          <w:spacing w:val="3"/>
        </w:rPr>
        <w:t xml:space="preserve">completed following </w:t>
      </w:r>
      <w:r>
        <w:rPr>
          <w:color w:val="4D4D4F"/>
          <w:spacing w:val="4"/>
        </w:rPr>
        <w:t xml:space="preserve">Project </w:t>
      </w:r>
      <w:r>
        <w:rPr>
          <w:color w:val="4D4D4F"/>
          <w:spacing w:val="3"/>
        </w:rPr>
        <w:t xml:space="preserve">approvals, landholder </w:t>
      </w:r>
      <w:r>
        <w:rPr>
          <w:color w:val="4D4D4F"/>
        </w:rPr>
        <w:t>agreement</w:t>
      </w:r>
      <w:r>
        <w:rPr>
          <w:color w:val="4D4D4F"/>
          <w:spacing w:val="-13"/>
        </w:rPr>
        <w:t xml:space="preserve"> </w:t>
      </w:r>
      <w:r>
        <w:rPr>
          <w:color w:val="4D4D4F"/>
        </w:rPr>
        <w:t>and</w:t>
      </w:r>
      <w:r>
        <w:rPr>
          <w:color w:val="4D4D4F"/>
          <w:spacing w:val="-12"/>
        </w:rPr>
        <w:t xml:space="preserve"> </w:t>
      </w:r>
      <w:r>
        <w:rPr>
          <w:color w:val="4D4D4F"/>
        </w:rPr>
        <w:t>appointment</w:t>
      </w:r>
      <w:r>
        <w:rPr>
          <w:color w:val="4D4D4F"/>
          <w:spacing w:val="-12"/>
        </w:rPr>
        <w:t xml:space="preserve"> </w:t>
      </w:r>
      <w:r>
        <w:rPr>
          <w:color w:val="4D4D4F"/>
        </w:rPr>
        <w:t>of</w:t>
      </w:r>
      <w:r>
        <w:rPr>
          <w:color w:val="4D4D4F"/>
          <w:spacing w:val="-13"/>
        </w:rPr>
        <w:t xml:space="preserve"> </w:t>
      </w:r>
      <w:r>
        <w:rPr>
          <w:color w:val="4D4D4F"/>
        </w:rPr>
        <w:t>construction</w:t>
      </w:r>
      <w:r>
        <w:rPr>
          <w:color w:val="4D4D4F"/>
          <w:spacing w:val="-12"/>
        </w:rPr>
        <w:t xml:space="preserve"> </w:t>
      </w:r>
      <w:r>
        <w:rPr>
          <w:color w:val="4D4D4F"/>
        </w:rPr>
        <w:t xml:space="preserve">contractors. </w:t>
      </w:r>
      <w:r>
        <w:rPr>
          <w:color w:val="4D4D4F"/>
          <w:spacing w:val="4"/>
        </w:rPr>
        <w:t xml:space="preserve">Landholders </w:t>
      </w:r>
      <w:r>
        <w:rPr>
          <w:color w:val="4D4D4F"/>
          <w:spacing w:val="3"/>
        </w:rPr>
        <w:t xml:space="preserve">and </w:t>
      </w:r>
      <w:r>
        <w:rPr>
          <w:color w:val="4D4D4F"/>
          <w:spacing w:val="4"/>
        </w:rPr>
        <w:t xml:space="preserve">relevant stakeholders </w:t>
      </w:r>
      <w:r>
        <w:rPr>
          <w:color w:val="4D4D4F"/>
          <w:spacing w:val="3"/>
        </w:rPr>
        <w:t xml:space="preserve">along </w:t>
      </w:r>
      <w:r>
        <w:rPr>
          <w:color w:val="4D4D4F"/>
          <w:spacing w:val="5"/>
        </w:rPr>
        <w:t xml:space="preserve">the </w:t>
      </w:r>
      <w:r>
        <w:rPr>
          <w:color w:val="4D4D4F"/>
        </w:rPr>
        <w:t xml:space="preserve">proposed alignment and alignment options have been </w:t>
      </w:r>
      <w:r>
        <w:rPr>
          <w:color w:val="4D4D4F"/>
        </w:rPr>
        <w:t xml:space="preserve">engaged throughout the Pipeline Works design process to address concerns about </w:t>
      </w:r>
      <w:r>
        <w:rPr>
          <w:color w:val="4D4D4F"/>
          <w:spacing w:val="2"/>
        </w:rPr>
        <w:t xml:space="preserve">construction </w:t>
      </w:r>
      <w:r>
        <w:rPr>
          <w:color w:val="4D4D4F"/>
        </w:rPr>
        <w:t>and operation of the pipeline.</w:t>
      </w:r>
    </w:p>
    <w:p w:rsidR="00BD43FA" w:rsidRDefault="007012A8">
      <w:pPr>
        <w:pStyle w:val="BodyText"/>
        <w:spacing w:before="161" w:line="216" w:lineRule="auto"/>
        <w:ind w:left="127" w:right="5057"/>
        <w:jc w:val="both"/>
      </w:pPr>
      <w:r>
        <w:rPr>
          <w:color w:val="4D4D4F"/>
        </w:rPr>
        <w:t>It is common practice for projects to be amended as they progress through the assessment process. These changes may be in response to</w:t>
      </w:r>
      <w:r>
        <w:rPr>
          <w:color w:val="4D4D4F"/>
        </w:rPr>
        <w:t xml:space="preserve"> community engagement during the exhibition of the EES, detailed technical feedback received from agencies or in response to the Minister’s assessment.</w:t>
      </w:r>
    </w:p>
    <w:p w:rsidR="00BD43FA" w:rsidRDefault="00BD43FA">
      <w:pPr>
        <w:spacing w:line="216" w:lineRule="auto"/>
        <w:jc w:val="both"/>
        <w:sectPr w:rsidR="00BD43FA">
          <w:headerReference w:type="even" r:id="rId8"/>
          <w:headerReference w:type="default" r:id="rId9"/>
          <w:pgSz w:w="11910" w:h="16840"/>
          <w:pgMar w:top="1240" w:right="1120" w:bottom="280" w:left="1120" w:header="748" w:footer="0" w:gutter="0"/>
          <w:pgNumType w:start="2"/>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1"/>
        <w:numPr>
          <w:ilvl w:val="1"/>
          <w:numId w:val="6"/>
        </w:numPr>
        <w:tabs>
          <w:tab w:val="left" w:pos="977"/>
          <w:tab w:val="left" w:pos="978"/>
        </w:tabs>
        <w:rPr>
          <w:b/>
        </w:rPr>
      </w:pPr>
      <w:r>
        <w:pict>
          <v:rect id="_x0000_s3352" style="position:absolute;left:0;text-align:left;margin-left:581.1pt;margin-top:124.5pt;width:14.15pt;height:39.7pt;z-index:251662336;mso-position-horizontal-relative:page;mso-position-vertical-relative:page" fillcolor="#0e5d61" stroked="f">
            <w10:wrap anchorx="page" anchory="page"/>
          </v:rect>
        </w:pict>
      </w:r>
      <w:bookmarkStart w:id="2" w:name="_bookmark2"/>
      <w:bookmarkEnd w:id="2"/>
      <w:r>
        <w:rPr>
          <w:b/>
          <w:color w:val="4D4D4F"/>
        </w:rPr>
        <w:t>Projec</w:t>
      </w:r>
      <w:bookmarkStart w:id="3" w:name="_bookmark1"/>
      <w:bookmarkEnd w:id="3"/>
      <w:r>
        <w:rPr>
          <w:b/>
          <w:color w:val="4D4D4F"/>
        </w:rPr>
        <w:t>t</w:t>
      </w:r>
      <w:r>
        <w:rPr>
          <w:b/>
          <w:color w:val="4D4D4F"/>
          <w:spacing w:val="-1"/>
        </w:rPr>
        <w:t xml:space="preserve"> </w:t>
      </w:r>
      <w:r>
        <w:rPr>
          <w:b/>
          <w:color w:val="4D4D4F"/>
        </w:rPr>
        <w:t>overview</w:t>
      </w:r>
    </w:p>
    <w:p w:rsidR="00BD43FA" w:rsidRDefault="007012A8">
      <w:pPr>
        <w:pStyle w:val="BodyText"/>
        <w:spacing w:before="80" w:line="216" w:lineRule="auto"/>
        <w:ind w:left="127" w:right="38"/>
        <w:jc w:val="both"/>
      </w:pPr>
      <w:r>
        <w:rPr>
          <w:color w:val="4D4D4F"/>
        </w:rPr>
        <w:t>The</w:t>
      </w:r>
      <w:r>
        <w:rPr>
          <w:color w:val="4D4D4F"/>
          <w:spacing w:val="-16"/>
        </w:rPr>
        <w:t xml:space="preserve"> </w:t>
      </w:r>
      <w:r>
        <w:rPr>
          <w:color w:val="4D4D4F"/>
        </w:rPr>
        <w:t>Project</w:t>
      </w:r>
      <w:r>
        <w:rPr>
          <w:color w:val="4D4D4F"/>
          <w:spacing w:val="-15"/>
        </w:rPr>
        <w:t xml:space="preserve"> </w:t>
      </w:r>
      <w:r>
        <w:rPr>
          <w:color w:val="4D4D4F"/>
        </w:rPr>
        <w:t>would</w:t>
      </w:r>
      <w:r>
        <w:rPr>
          <w:color w:val="4D4D4F"/>
          <w:spacing w:val="-15"/>
        </w:rPr>
        <w:t xml:space="preserve"> </w:t>
      </w:r>
      <w:r>
        <w:rPr>
          <w:color w:val="4D4D4F"/>
        </w:rPr>
        <w:t>provide</w:t>
      </w:r>
      <w:r>
        <w:rPr>
          <w:color w:val="4D4D4F"/>
          <w:spacing w:val="-15"/>
        </w:rPr>
        <w:t xml:space="preserve"> </w:t>
      </w:r>
      <w:r>
        <w:rPr>
          <w:color w:val="4D4D4F"/>
        </w:rPr>
        <w:t>an</w:t>
      </w:r>
      <w:r>
        <w:rPr>
          <w:color w:val="4D4D4F"/>
          <w:spacing w:val="-15"/>
        </w:rPr>
        <w:t xml:space="preserve"> </w:t>
      </w:r>
      <w:r>
        <w:rPr>
          <w:color w:val="4D4D4F"/>
        </w:rPr>
        <w:t>additional</w:t>
      </w:r>
      <w:r>
        <w:rPr>
          <w:color w:val="4D4D4F"/>
          <w:spacing w:val="-15"/>
        </w:rPr>
        <w:t xml:space="preserve"> </w:t>
      </w:r>
      <w:r>
        <w:rPr>
          <w:color w:val="4D4D4F"/>
        </w:rPr>
        <w:t>supply</w:t>
      </w:r>
      <w:r>
        <w:rPr>
          <w:color w:val="4D4D4F"/>
          <w:spacing w:val="-16"/>
        </w:rPr>
        <w:t xml:space="preserve"> </w:t>
      </w:r>
      <w:r>
        <w:rPr>
          <w:color w:val="4D4D4F"/>
        </w:rPr>
        <w:t>of</w:t>
      </w:r>
      <w:r>
        <w:rPr>
          <w:color w:val="4D4D4F"/>
          <w:spacing w:val="-15"/>
        </w:rPr>
        <w:t xml:space="preserve"> </w:t>
      </w:r>
      <w:r>
        <w:rPr>
          <w:color w:val="4D4D4F"/>
        </w:rPr>
        <w:t xml:space="preserve">natural gas into </w:t>
      </w:r>
      <w:r>
        <w:rPr>
          <w:color w:val="4D4D4F"/>
          <w:spacing w:val="2"/>
        </w:rPr>
        <w:t xml:space="preserve">the south-eastern </w:t>
      </w:r>
      <w:r>
        <w:rPr>
          <w:color w:val="4D4D4F"/>
        </w:rPr>
        <w:t xml:space="preserve">Australian gas market for </w:t>
      </w:r>
      <w:r>
        <w:rPr>
          <w:color w:val="4D4D4F"/>
          <w:spacing w:val="5"/>
        </w:rPr>
        <w:t xml:space="preserve">industrial, </w:t>
      </w:r>
      <w:r>
        <w:rPr>
          <w:color w:val="4D4D4F"/>
          <w:spacing w:val="4"/>
        </w:rPr>
        <w:t xml:space="preserve">commercial </w:t>
      </w:r>
      <w:r>
        <w:rPr>
          <w:color w:val="4D4D4F"/>
          <w:spacing w:val="3"/>
        </w:rPr>
        <w:t xml:space="preserve">and </w:t>
      </w:r>
      <w:r>
        <w:rPr>
          <w:color w:val="4D4D4F"/>
          <w:spacing w:val="4"/>
        </w:rPr>
        <w:t xml:space="preserve">residential </w:t>
      </w:r>
      <w:r>
        <w:rPr>
          <w:color w:val="4D4D4F"/>
          <w:spacing w:val="5"/>
        </w:rPr>
        <w:t xml:space="preserve">customers. </w:t>
      </w:r>
      <w:r>
        <w:rPr>
          <w:color w:val="4D4D4F"/>
          <w:spacing w:val="3"/>
        </w:rPr>
        <w:t xml:space="preserve">Potential supply </w:t>
      </w:r>
      <w:r>
        <w:rPr>
          <w:color w:val="4D4D4F"/>
        </w:rPr>
        <w:t xml:space="preserve">gaps in </w:t>
      </w:r>
      <w:r>
        <w:rPr>
          <w:color w:val="4D4D4F"/>
          <w:spacing w:val="3"/>
        </w:rPr>
        <w:t xml:space="preserve">Victoria’s </w:t>
      </w:r>
      <w:r>
        <w:rPr>
          <w:color w:val="4D4D4F"/>
        </w:rPr>
        <w:t xml:space="preserve">gas </w:t>
      </w:r>
      <w:r>
        <w:rPr>
          <w:color w:val="4D4D4F"/>
          <w:spacing w:val="2"/>
        </w:rPr>
        <w:t xml:space="preserve">market are predicted </w:t>
      </w:r>
      <w:r>
        <w:rPr>
          <w:color w:val="4D4D4F"/>
        </w:rPr>
        <w:t xml:space="preserve">from 2024 due to a </w:t>
      </w:r>
      <w:r>
        <w:rPr>
          <w:color w:val="4D4D4F"/>
          <w:spacing w:val="2"/>
        </w:rPr>
        <w:t xml:space="preserve">forecast </w:t>
      </w:r>
      <w:r>
        <w:rPr>
          <w:color w:val="4D4D4F"/>
        </w:rPr>
        <w:t>decline in gas production from the Gippsland, Bass and Otway basins. The</w:t>
      </w:r>
      <w:r>
        <w:rPr>
          <w:color w:val="4D4D4F"/>
          <w:spacing w:val="-11"/>
        </w:rPr>
        <w:t xml:space="preserve"> </w:t>
      </w:r>
      <w:r>
        <w:rPr>
          <w:color w:val="4D4D4F"/>
        </w:rPr>
        <w:t>Project</w:t>
      </w:r>
      <w:r>
        <w:rPr>
          <w:color w:val="4D4D4F"/>
          <w:spacing w:val="-10"/>
        </w:rPr>
        <w:t xml:space="preserve"> </w:t>
      </w:r>
      <w:r>
        <w:rPr>
          <w:color w:val="4D4D4F"/>
        </w:rPr>
        <w:t>would</w:t>
      </w:r>
      <w:r>
        <w:rPr>
          <w:color w:val="4D4D4F"/>
          <w:spacing w:val="-10"/>
        </w:rPr>
        <w:t xml:space="preserve"> </w:t>
      </w:r>
      <w:r>
        <w:rPr>
          <w:color w:val="4D4D4F"/>
        </w:rPr>
        <w:t>improve</w:t>
      </w:r>
      <w:r>
        <w:rPr>
          <w:color w:val="4D4D4F"/>
          <w:spacing w:val="-10"/>
        </w:rPr>
        <w:t xml:space="preserve"> </w:t>
      </w:r>
      <w:r>
        <w:rPr>
          <w:color w:val="4D4D4F"/>
        </w:rPr>
        <w:t>energy</w:t>
      </w:r>
      <w:r>
        <w:rPr>
          <w:color w:val="4D4D4F"/>
          <w:spacing w:val="-10"/>
        </w:rPr>
        <w:t xml:space="preserve"> </w:t>
      </w:r>
      <w:r>
        <w:rPr>
          <w:color w:val="4D4D4F"/>
        </w:rPr>
        <w:t>security</w:t>
      </w:r>
      <w:r>
        <w:rPr>
          <w:color w:val="4D4D4F"/>
          <w:spacing w:val="-11"/>
        </w:rPr>
        <w:t xml:space="preserve"> </w:t>
      </w:r>
      <w:r>
        <w:rPr>
          <w:color w:val="4D4D4F"/>
        </w:rPr>
        <w:t>for</w:t>
      </w:r>
      <w:r>
        <w:rPr>
          <w:color w:val="4D4D4F"/>
          <w:spacing w:val="-10"/>
        </w:rPr>
        <w:t xml:space="preserve"> </w:t>
      </w:r>
      <w:r>
        <w:rPr>
          <w:color w:val="4D4D4F"/>
        </w:rPr>
        <w:t xml:space="preserve">industrial, </w:t>
      </w:r>
      <w:r>
        <w:rPr>
          <w:color w:val="4D4D4F"/>
          <w:spacing w:val="3"/>
        </w:rPr>
        <w:t>co</w:t>
      </w:r>
      <w:r>
        <w:rPr>
          <w:color w:val="4D4D4F"/>
          <w:spacing w:val="3"/>
        </w:rPr>
        <w:t xml:space="preserve">mmercial </w:t>
      </w:r>
      <w:r>
        <w:rPr>
          <w:color w:val="4D4D4F"/>
          <w:spacing w:val="2"/>
        </w:rPr>
        <w:t xml:space="preserve">and </w:t>
      </w:r>
      <w:r>
        <w:rPr>
          <w:color w:val="4D4D4F"/>
          <w:spacing w:val="4"/>
        </w:rPr>
        <w:t xml:space="preserve">domestic customers </w:t>
      </w:r>
      <w:r>
        <w:rPr>
          <w:color w:val="4D4D4F"/>
          <w:spacing w:val="2"/>
        </w:rPr>
        <w:t xml:space="preserve">and </w:t>
      </w:r>
      <w:r>
        <w:rPr>
          <w:color w:val="4D4D4F"/>
          <w:spacing w:val="3"/>
        </w:rPr>
        <w:t xml:space="preserve">increase </w:t>
      </w:r>
      <w:r>
        <w:rPr>
          <w:color w:val="4D4D4F"/>
        </w:rPr>
        <w:t>competition in the</w:t>
      </w:r>
      <w:r>
        <w:rPr>
          <w:color w:val="4D4D4F"/>
          <w:spacing w:val="1"/>
        </w:rPr>
        <w:t xml:space="preserve"> </w:t>
      </w:r>
      <w:r>
        <w:rPr>
          <w:color w:val="4D4D4F"/>
        </w:rPr>
        <w:t>market.</w:t>
      </w:r>
    </w:p>
    <w:p w:rsidR="00BD43FA" w:rsidRDefault="007012A8">
      <w:pPr>
        <w:pStyle w:val="BodyText"/>
        <w:spacing w:before="161" w:line="216" w:lineRule="auto"/>
        <w:ind w:left="127" w:right="38"/>
        <w:jc w:val="both"/>
      </w:pPr>
      <w:r>
        <w:rPr>
          <w:color w:val="4D4D4F"/>
          <w:spacing w:val="2"/>
        </w:rPr>
        <w:t xml:space="preserve">The Project </w:t>
      </w:r>
      <w:r>
        <w:rPr>
          <w:color w:val="4D4D4F"/>
        </w:rPr>
        <w:t xml:space="preserve">proposes to continuously moor a floating storage and regasification unit (FSRU) at </w:t>
      </w:r>
      <w:r>
        <w:rPr>
          <w:color w:val="4D4D4F"/>
          <w:spacing w:val="3"/>
        </w:rPr>
        <w:t xml:space="preserve">Berth </w:t>
      </w:r>
      <w:r>
        <w:rPr>
          <w:color w:val="4D4D4F"/>
        </w:rPr>
        <w:t>2 of the Crib</w:t>
      </w:r>
      <w:r>
        <w:rPr>
          <w:color w:val="4D4D4F"/>
          <w:spacing w:val="-5"/>
        </w:rPr>
        <w:t xml:space="preserve"> </w:t>
      </w:r>
      <w:r>
        <w:rPr>
          <w:color w:val="4D4D4F"/>
        </w:rPr>
        <w:t>Point</w:t>
      </w:r>
      <w:r>
        <w:rPr>
          <w:color w:val="4D4D4F"/>
          <w:spacing w:val="-5"/>
        </w:rPr>
        <w:t xml:space="preserve"> </w:t>
      </w:r>
      <w:r>
        <w:rPr>
          <w:color w:val="4D4D4F"/>
          <w:spacing w:val="3"/>
        </w:rPr>
        <w:t>Jetty</w:t>
      </w:r>
      <w:r>
        <w:rPr>
          <w:color w:val="4D4D4F"/>
          <w:spacing w:val="-5"/>
        </w:rPr>
        <w:t xml:space="preserve"> </w:t>
      </w:r>
      <w:r>
        <w:rPr>
          <w:color w:val="4D4D4F"/>
        </w:rPr>
        <w:t>at</w:t>
      </w:r>
      <w:r>
        <w:rPr>
          <w:color w:val="4D4D4F"/>
          <w:spacing w:val="-4"/>
        </w:rPr>
        <w:t xml:space="preserve"> </w:t>
      </w:r>
      <w:r>
        <w:rPr>
          <w:color w:val="4D4D4F"/>
        </w:rPr>
        <w:t>Crib</w:t>
      </w:r>
      <w:r>
        <w:rPr>
          <w:color w:val="4D4D4F"/>
          <w:spacing w:val="-5"/>
        </w:rPr>
        <w:t xml:space="preserve"> </w:t>
      </w:r>
      <w:r>
        <w:rPr>
          <w:color w:val="4D4D4F"/>
        </w:rPr>
        <w:t>Point.</w:t>
      </w:r>
      <w:r>
        <w:rPr>
          <w:color w:val="4D4D4F"/>
          <w:spacing w:val="-5"/>
        </w:rPr>
        <w:t xml:space="preserve"> </w:t>
      </w:r>
      <w:r>
        <w:rPr>
          <w:color w:val="4D4D4F"/>
        </w:rPr>
        <w:t>An</w:t>
      </w:r>
      <w:r>
        <w:rPr>
          <w:color w:val="4D4D4F"/>
          <w:spacing w:val="-5"/>
        </w:rPr>
        <w:t xml:space="preserve"> </w:t>
      </w:r>
      <w:r>
        <w:rPr>
          <w:color w:val="4D4D4F"/>
        </w:rPr>
        <w:t>FSRU</w:t>
      </w:r>
      <w:r>
        <w:rPr>
          <w:color w:val="4D4D4F"/>
          <w:spacing w:val="-4"/>
        </w:rPr>
        <w:t xml:space="preserve"> </w:t>
      </w:r>
      <w:r>
        <w:rPr>
          <w:color w:val="4D4D4F"/>
        </w:rPr>
        <w:t>is</w:t>
      </w:r>
      <w:r>
        <w:rPr>
          <w:color w:val="4D4D4F"/>
          <w:spacing w:val="-5"/>
        </w:rPr>
        <w:t xml:space="preserve"> </w:t>
      </w:r>
      <w:r>
        <w:rPr>
          <w:color w:val="4D4D4F"/>
        </w:rPr>
        <w:t>a</w:t>
      </w:r>
      <w:r>
        <w:rPr>
          <w:color w:val="4D4D4F"/>
          <w:spacing w:val="-5"/>
        </w:rPr>
        <w:t xml:space="preserve"> </w:t>
      </w:r>
      <w:r>
        <w:rPr>
          <w:color w:val="4D4D4F"/>
        </w:rPr>
        <w:t>ship</w:t>
      </w:r>
      <w:r>
        <w:rPr>
          <w:color w:val="4D4D4F"/>
          <w:spacing w:val="-4"/>
        </w:rPr>
        <w:t xml:space="preserve"> </w:t>
      </w:r>
      <w:r>
        <w:rPr>
          <w:color w:val="4D4D4F"/>
        </w:rPr>
        <w:t>that</w:t>
      </w:r>
      <w:r>
        <w:rPr>
          <w:color w:val="4D4D4F"/>
          <w:spacing w:val="-5"/>
        </w:rPr>
        <w:t xml:space="preserve"> </w:t>
      </w:r>
      <w:r>
        <w:rPr>
          <w:color w:val="4D4D4F"/>
        </w:rPr>
        <w:t xml:space="preserve">can store liquified natural gas (LNG) and which is also </w:t>
      </w:r>
      <w:r>
        <w:rPr>
          <w:color w:val="4D4D4F"/>
          <w:spacing w:val="2"/>
        </w:rPr>
        <w:t xml:space="preserve">fitted </w:t>
      </w:r>
      <w:r>
        <w:rPr>
          <w:color w:val="4D4D4F"/>
        </w:rPr>
        <w:t>with</w:t>
      </w:r>
      <w:r>
        <w:rPr>
          <w:color w:val="4D4D4F"/>
          <w:spacing w:val="-15"/>
        </w:rPr>
        <w:t xml:space="preserve"> </w:t>
      </w:r>
      <w:r>
        <w:rPr>
          <w:color w:val="4D4D4F"/>
        </w:rPr>
        <w:t>an</w:t>
      </w:r>
      <w:r>
        <w:rPr>
          <w:color w:val="4D4D4F"/>
          <w:spacing w:val="-15"/>
        </w:rPr>
        <w:t xml:space="preserve"> </w:t>
      </w:r>
      <w:r>
        <w:rPr>
          <w:color w:val="4D4D4F"/>
        </w:rPr>
        <w:t>onboard</w:t>
      </w:r>
      <w:r>
        <w:rPr>
          <w:color w:val="4D4D4F"/>
          <w:spacing w:val="-15"/>
        </w:rPr>
        <w:t xml:space="preserve"> </w:t>
      </w:r>
      <w:r>
        <w:rPr>
          <w:color w:val="4D4D4F"/>
        </w:rPr>
        <w:t>regasification</w:t>
      </w:r>
      <w:r>
        <w:rPr>
          <w:color w:val="4D4D4F"/>
          <w:spacing w:val="-16"/>
        </w:rPr>
        <w:t xml:space="preserve"> </w:t>
      </w:r>
      <w:r>
        <w:rPr>
          <w:color w:val="4D4D4F"/>
        </w:rPr>
        <w:t>unit</w:t>
      </w:r>
      <w:r>
        <w:rPr>
          <w:color w:val="4D4D4F"/>
          <w:spacing w:val="-15"/>
        </w:rPr>
        <w:t xml:space="preserve"> </w:t>
      </w:r>
      <w:r>
        <w:rPr>
          <w:color w:val="4D4D4F"/>
        </w:rPr>
        <w:t>that</w:t>
      </w:r>
      <w:r>
        <w:rPr>
          <w:color w:val="4D4D4F"/>
          <w:spacing w:val="-15"/>
        </w:rPr>
        <w:t xml:space="preserve"> </w:t>
      </w:r>
      <w:r>
        <w:rPr>
          <w:color w:val="4D4D4F"/>
        </w:rPr>
        <w:t>can</w:t>
      </w:r>
      <w:r>
        <w:rPr>
          <w:color w:val="4D4D4F"/>
          <w:spacing w:val="-15"/>
        </w:rPr>
        <w:t xml:space="preserve"> </w:t>
      </w:r>
      <w:r>
        <w:rPr>
          <w:color w:val="4D4D4F"/>
        </w:rPr>
        <w:t>return</w:t>
      </w:r>
      <w:r>
        <w:rPr>
          <w:color w:val="4D4D4F"/>
          <w:spacing w:val="-15"/>
        </w:rPr>
        <w:t xml:space="preserve"> </w:t>
      </w:r>
      <w:r>
        <w:rPr>
          <w:color w:val="4D4D4F"/>
        </w:rPr>
        <w:t xml:space="preserve">stored </w:t>
      </w:r>
      <w:r>
        <w:rPr>
          <w:color w:val="4D4D4F"/>
          <w:spacing w:val="2"/>
        </w:rPr>
        <w:t xml:space="preserve">LNG </w:t>
      </w:r>
      <w:r>
        <w:rPr>
          <w:color w:val="4D4D4F"/>
        </w:rPr>
        <w:t>into a gaseous</w:t>
      </w:r>
      <w:r>
        <w:rPr>
          <w:color w:val="4D4D4F"/>
          <w:spacing w:val="-1"/>
        </w:rPr>
        <w:t xml:space="preserve"> </w:t>
      </w:r>
      <w:r>
        <w:rPr>
          <w:color w:val="4D4D4F"/>
        </w:rPr>
        <w:t>state.</w:t>
      </w:r>
    </w:p>
    <w:p w:rsidR="00BD43FA" w:rsidRDefault="007012A8">
      <w:pPr>
        <w:pStyle w:val="BodyText"/>
        <w:spacing w:before="165" w:line="216" w:lineRule="auto"/>
        <w:ind w:left="127" w:right="38"/>
        <w:jc w:val="both"/>
      </w:pPr>
      <w:r>
        <w:rPr>
          <w:color w:val="4D4D4F"/>
          <w:spacing w:val="2"/>
        </w:rPr>
        <w:t xml:space="preserve">The FSRU </w:t>
      </w:r>
      <w:r>
        <w:rPr>
          <w:color w:val="4D4D4F"/>
        </w:rPr>
        <w:t xml:space="preserve">would be approximately </w:t>
      </w:r>
      <w:r>
        <w:rPr>
          <w:color w:val="4D4D4F"/>
          <w:spacing w:val="3"/>
        </w:rPr>
        <w:t xml:space="preserve">300 </w:t>
      </w:r>
      <w:r>
        <w:rPr>
          <w:color w:val="4D4D4F"/>
          <w:spacing w:val="2"/>
        </w:rPr>
        <w:t xml:space="preserve">metres </w:t>
      </w:r>
      <w:r>
        <w:rPr>
          <w:color w:val="4D4D4F"/>
        </w:rPr>
        <w:t xml:space="preserve">long and 50 </w:t>
      </w:r>
      <w:r>
        <w:rPr>
          <w:color w:val="4D4D4F"/>
          <w:spacing w:val="2"/>
        </w:rPr>
        <w:t xml:space="preserve">metres </w:t>
      </w:r>
      <w:r>
        <w:rPr>
          <w:color w:val="4D4D4F"/>
        </w:rPr>
        <w:t xml:space="preserve">wide with an </w:t>
      </w:r>
      <w:r>
        <w:rPr>
          <w:color w:val="4D4D4F"/>
          <w:spacing w:val="2"/>
        </w:rPr>
        <w:t xml:space="preserve">LNG </w:t>
      </w:r>
      <w:r>
        <w:rPr>
          <w:color w:val="4D4D4F"/>
        </w:rPr>
        <w:t xml:space="preserve">storage </w:t>
      </w:r>
      <w:r>
        <w:rPr>
          <w:color w:val="4D4D4F"/>
          <w:spacing w:val="2"/>
        </w:rPr>
        <w:t xml:space="preserve">capacity </w:t>
      </w:r>
      <w:r>
        <w:rPr>
          <w:color w:val="4D4D4F"/>
        </w:rPr>
        <w:t>of approxima</w:t>
      </w:r>
      <w:r>
        <w:rPr>
          <w:color w:val="4D4D4F"/>
        </w:rPr>
        <w:t xml:space="preserve">tely 170,000 cubic </w:t>
      </w:r>
      <w:r>
        <w:rPr>
          <w:color w:val="4D4D4F"/>
          <w:spacing w:val="2"/>
        </w:rPr>
        <w:t>metres (m</w:t>
      </w:r>
      <w:r>
        <w:rPr>
          <w:rFonts w:ascii="Arial" w:hAnsi="Arial"/>
          <w:color w:val="4D4D4F"/>
          <w:spacing w:val="2"/>
          <w:position w:val="6"/>
          <w:sz w:val="10"/>
        </w:rPr>
        <w:t>3</w:t>
      </w:r>
      <w:r>
        <w:rPr>
          <w:color w:val="4D4D4F"/>
          <w:spacing w:val="2"/>
        </w:rPr>
        <w:t xml:space="preserve">). The </w:t>
      </w:r>
      <w:r>
        <w:rPr>
          <w:color w:val="4D4D4F"/>
        </w:rPr>
        <w:t>FSRU would</w:t>
      </w:r>
      <w:r>
        <w:rPr>
          <w:color w:val="4D4D4F"/>
          <w:spacing w:val="-18"/>
        </w:rPr>
        <w:t xml:space="preserve"> </w:t>
      </w:r>
      <w:r>
        <w:rPr>
          <w:color w:val="4D4D4F"/>
        </w:rPr>
        <w:t>store</w:t>
      </w:r>
      <w:r>
        <w:rPr>
          <w:color w:val="4D4D4F"/>
          <w:spacing w:val="-18"/>
        </w:rPr>
        <w:t xml:space="preserve"> </w:t>
      </w:r>
      <w:r>
        <w:rPr>
          <w:color w:val="4D4D4F"/>
        </w:rPr>
        <w:t>LNG</w:t>
      </w:r>
      <w:r>
        <w:rPr>
          <w:color w:val="4D4D4F"/>
          <w:spacing w:val="-18"/>
        </w:rPr>
        <w:t xml:space="preserve"> </w:t>
      </w:r>
      <w:r>
        <w:rPr>
          <w:color w:val="4D4D4F"/>
        </w:rPr>
        <w:t>at</w:t>
      </w:r>
      <w:r>
        <w:rPr>
          <w:color w:val="4D4D4F"/>
          <w:spacing w:val="-18"/>
        </w:rPr>
        <w:t xml:space="preserve"> </w:t>
      </w:r>
      <w:r>
        <w:rPr>
          <w:color w:val="4D4D4F"/>
        </w:rPr>
        <w:t>a</w:t>
      </w:r>
      <w:r>
        <w:rPr>
          <w:color w:val="4D4D4F"/>
          <w:spacing w:val="-18"/>
        </w:rPr>
        <w:t xml:space="preserve"> </w:t>
      </w:r>
      <w:r>
        <w:rPr>
          <w:color w:val="4D4D4F"/>
        </w:rPr>
        <w:t>temperature</w:t>
      </w:r>
      <w:r>
        <w:rPr>
          <w:color w:val="4D4D4F"/>
          <w:spacing w:val="-18"/>
        </w:rPr>
        <w:t xml:space="preserve"> </w:t>
      </w:r>
      <w:r>
        <w:rPr>
          <w:color w:val="4D4D4F"/>
        </w:rPr>
        <w:t>of</w:t>
      </w:r>
      <w:r>
        <w:rPr>
          <w:color w:val="4D4D4F"/>
          <w:spacing w:val="-18"/>
        </w:rPr>
        <w:t xml:space="preserve"> </w:t>
      </w:r>
      <w:r>
        <w:rPr>
          <w:color w:val="4D4D4F"/>
        </w:rPr>
        <w:t>163</w:t>
      </w:r>
      <w:r>
        <w:rPr>
          <w:color w:val="4D4D4F"/>
          <w:spacing w:val="-18"/>
        </w:rPr>
        <w:t xml:space="preserve"> </w:t>
      </w:r>
      <w:r>
        <w:rPr>
          <w:color w:val="4D4D4F"/>
        </w:rPr>
        <w:t>degrees</w:t>
      </w:r>
      <w:r>
        <w:rPr>
          <w:color w:val="4D4D4F"/>
          <w:spacing w:val="-18"/>
        </w:rPr>
        <w:t xml:space="preserve"> </w:t>
      </w:r>
      <w:r>
        <w:rPr>
          <w:color w:val="4D4D4F"/>
        </w:rPr>
        <w:t>Celsius below</w:t>
      </w:r>
      <w:r>
        <w:rPr>
          <w:color w:val="4D4D4F"/>
          <w:spacing w:val="-12"/>
        </w:rPr>
        <w:t xml:space="preserve"> </w:t>
      </w:r>
      <w:r>
        <w:rPr>
          <w:color w:val="4D4D4F"/>
        </w:rPr>
        <w:t>zero</w:t>
      </w:r>
      <w:r>
        <w:rPr>
          <w:color w:val="4D4D4F"/>
          <w:spacing w:val="-12"/>
        </w:rPr>
        <w:t xml:space="preserve"> </w:t>
      </w:r>
      <w:r>
        <w:rPr>
          <w:color w:val="4D4D4F"/>
          <w:spacing w:val="-4"/>
        </w:rPr>
        <w:t>(-163</w:t>
      </w:r>
      <w:r>
        <w:rPr>
          <w:color w:val="4D4D4F"/>
          <w:spacing w:val="-12"/>
        </w:rPr>
        <w:t xml:space="preserve"> </w:t>
      </w:r>
      <w:r>
        <w:rPr>
          <w:color w:val="4D4D4F"/>
        </w:rPr>
        <w:t>˚C)</w:t>
      </w:r>
      <w:r>
        <w:rPr>
          <w:color w:val="4D4D4F"/>
          <w:spacing w:val="-12"/>
        </w:rPr>
        <w:t xml:space="preserve"> </w:t>
      </w:r>
      <w:r>
        <w:rPr>
          <w:color w:val="4D4D4F"/>
        </w:rPr>
        <w:t>in</w:t>
      </w:r>
      <w:r>
        <w:rPr>
          <w:color w:val="4D4D4F"/>
          <w:spacing w:val="-12"/>
        </w:rPr>
        <w:t xml:space="preserve"> </w:t>
      </w:r>
      <w:r>
        <w:rPr>
          <w:color w:val="4D4D4F"/>
        </w:rPr>
        <w:t>cryogenic</w:t>
      </w:r>
      <w:r>
        <w:rPr>
          <w:color w:val="4D4D4F"/>
          <w:spacing w:val="-12"/>
        </w:rPr>
        <w:t xml:space="preserve"> </w:t>
      </w:r>
      <w:r>
        <w:rPr>
          <w:color w:val="4D4D4F"/>
        </w:rPr>
        <w:t>storage</w:t>
      </w:r>
      <w:r>
        <w:rPr>
          <w:color w:val="4D4D4F"/>
          <w:spacing w:val="-12"/>
        </w:rPr>
        <w:t xml:space="preserve"> </w:t>
      </w:r>
      <w:r>
        <w:rPr>
          <w:color w:val="4D4D4F"/>
        </w:rPr>
        <w:t>tanks.</w:t>
      </w:r>
      <w:r>
        <w:rPr>
          <w:color w:val="4D4D4F"/>
          <w:spacing w:val="-11"/>
        </w:rPr>
        <w:t xml:space="preserve"> </w:t>
      </w:r>
      <w:r>
        <w:rPr>
          <w:color w:val="4D4D4F"/>
        </w:rPr>
        <w:t>The</w:t>
      </w:r>
      <w:r>
        <w:rPr>
          <w:color w:val="4D4D4F"/>
          <w:spacing w:val="-12"/>
        </w:rPr>
        <w:t xml:space="preserve"> </w:t>
      </w:r>
      <w:r>
        <w:rPr>
          <w:color w:val="4D4D4F"/>
        </w:rPr>
        <w:t xml:space="preserve">cold temperature keeps the </w:t>
      </w:r>
      <w:r>
        <w:rPr>
          <w:color w:val="4D4D4F"/>
          <w:spacing w:val="2"/>
        </w:rPr>
        <w:t xml:space="preserve">LNG </w:t>
      </w:r>
      <w:r>
        <w:rPr>
          <w:color w:val="4D4D4F"/>
        </w:rPr>
        <w:t xml:space="preserve">in </w:t>
      </w:r>
      <w:r>
        <w:rPr>
          <w:color w:val="4D4D4F"/>
          <w:spacing w:val="2"/>
        </w:rPr>
        <w:t xml:space="preserve">its </w:t>
      </w:r>
      <w:r>
        <w:rPr>
          <w:color w:val="4D4D4F"/>
        </w:rPr>
        <w:t>liquid state until it is required to be supplied into the gas</w:t>
      </w:r>
      <w:r>
        <w:rPr>
          <w:color w:val="4D4D4F"/>
          <w:spacing w:val="8"/>
        </w:rPr>
        <w:t xml:space="preserve"> </w:t>
      </w:r>
      <w:r>
        <w:rPr>
          <w:color w:val="4D4D4F"/>
          <w:spacing w:val="2"/>
        </w:rPr>
        <w:t>network.</w:t>
      </w:r>
    </w:p>
    <w:p w:rsidR="00BD43FA" w:rsidRDefault="007012A8">
      <w:pPr>
        <w:pStyle w:val="BodyText"/>
        <w:spacing w:before="163" w:line="216" w:lineRule="auto"/>
        <w:ind w:left="127" w:right="38"/>
        <w:jc w:val="both"/>
      </w:pPr>
      <w:r>
        <w:rPr>
          <w:color w:val="4D4D4F"/>
        </w:rPr>
        <w:t>When gas is needed, the LNG would be converted back into a gas using the FSRU’s onboard regasification unit.</w:t>
      </w:r>
    </w:p>
    <w:p w:rsidR="00BD43FA" w:rsidRDefault="007012A8">
      <w:pPr>
        <w:pStyle w:val="BodyText"/>
        <w:rPr>
          <w:sz w:val="24"/>
        </w:rPr>
      </w:pPr>
      <w:r>
        <w:br w:type="column"/>
      </w:r>
    </w:p>
    <w:p w:rsidR="00BD43FA" w:rsidRDefault="007012A8">
      <w:pPr>
        <w:pStyle w:val="BodyText"/>
        <w:spacing w:before="209" w:line="216" w:lineRule="auto"/>
        <w:ind w:left="127" w:right="125"/>
        <w:jc w:val="both"/>
      </w:pPr>
      <w:r>
        <w:rPr>
          <w:color w:val="4D4D4F"/>
        </w:rPr>
        <w:t>Seawater</w:t>
      </w:r>
      <w:r>
        <w:rPr>
          <w:color w:val="4D4D4F"/>
          <w:spacing w:val="-18"/>
        </w:rPr>
        <w:t xml:space="preserve"> </w:t>
      </w:r>
      <w:r>
        <w:rPr>
          <w:color w:val="4D4D4F"/>
        </w:rPr>
        <w:t>would</w:t>
      </w:r>
      <w:r>
        <w:rPr>
          <w:color w:val="4D4D4F"/>
          <w:spacing w:val="-17"/>
        </w:rPr>
        <w:t xml:space="preserve"> </w:t>
      </w:r>
      <w:r>
        <w:rPr>
          <w:color w:val="4D4D4F"/>
        </w:rPr>
        <w:t>be</w:t>
      </w:r>
      <w:r>
        <w:rPr>
          <w:color w:val="4D4D4F"/>
          <w:spacing w:val="-17"/>
        </w:rPr>
        <w:t xml:space="preserve"> </w:t>
      </w:r>
      <w:r>
        <w:rPr>
          <w:color w:val="4D4D4F"/>
        </w:rPr>
        <w:t>used</w:t>
      </w:r>
      <w:r>
        <w:rPr>
          <w:color w:val="4D4D4F"/>
          <w:spacing w:val="-17"/>
        </w:rPr>
        <w:t xml:space="preserve"> </w:t>
      </w:r>
      <w:r>
        <w:rPr>
          <w:color w:val="4D4D4F"/>
        </w:rPr>
        <w:t>to</w:t>
      </w:r>
      <w:r>
        <w:rPr>
          <w:color w:val="4D4D4F"/>
          <w:spacing w:val="-17"/>
        </w:rPr>
        <w:t xml:space="preserve"> </w:t>
      </w:r>
      <w:r>
        <w:rPr>
          <w:color w:val="4D4D4F"/>
        </w:rPr>
        <w:t>warm</w:t>
      </w:r>
      <w:r>
        <w:rPr>
          <w:color w:val="4D4D4F"/>
          <w:spacing w:val="-17"/>
        </w:rPr>
        <w:t xml:space="preserve"> </w:t>
      </w:r>
      <w:r>
        <w:rPr>
          <w:color w:val="4D4D4F"/>
        </w:rPr>
        <w:t>the</w:t>
      </w:r>
      <w:r>
        <w:rPr>
          <w:color w:val="4D4D4F"/>
          <w:spacing w:val="-17"/>
        </w:rPr>
        <w:t xml:space="preserve"> </w:t>
      </w:r>
      <w:r>
        <w:rPr>
          <w:color w:val="4D4D4F"/>
        </w:rPr>
        <w:t>LNG</w:t>
      </w:r>
      <w:r>
        <w:rPr>
          <w:color w:val="4D4D4F"/>
          <w:spacing w:val="-17"/>
        </w:rPr>
        <w:t xml:space="preserve"> </w:t>
      </w:r>
      <w:r>
        <w:rPr>
          <w:color w:val="4D4D4F"/>
        </w:rPr>
        <w:t>into</w:t>
      </w:r>
      <w:r>
        <w:rPr>
          <w:color w:val="4D4D4F"/>
          <w:spacing w:val="-17"/>
        </w:rPr>
        <w:t xml:space="preserve"> </w:t>
      </w:r>
      <w:r>
        <w:rPr>
          <w:color w:val="4D4D4F"/>
        </w:rPr>
        <w:t>a</w:t>
      </w:r>
      <w:r>
        <w:rPr>
          <w:color w:val="4D4D4F"/>
          <w:spacing w:val="-17"/>
        </w:rPr>
        <w:t xml:space="preserve"> </w:t>
      </w:r>
      <w:r>
        <w:rPr>
          <w:color w:val="4D4D4F"/>
        </w:rPr>
        <w:t>gaseous state.</w:t>
      </w:r>
      <w:r>
        <w:rPr>
          <w:color w:val="4D4D4F"/>
          <w:spacing w:val="-7"/>
        </w:rPr>
        <w:t xml:space="preserve"> </w:t>
      </w:r>
      <w:r>
        <w:rPr>
          <w:color w:val="4D4D4F"/>
        </w:rPr>
        <w:t>The</w:t>
      </w:r>
      <w:r>
        <w:rPr>
          <w:color w:val="4D4D4F"/>
          <w:spacing w:val="-7"/>
        </w:rPr>
        <w:t xml:space="preserve"> </w:t>
      </w:r>
      <w:r>
        <w:rPr>
          <w:color w:val="4D4D4F"/>
        </w:rPr>
        <w:t>gas</w:t>
      </w:r>
      <w:r>
        <w:rPr>
          <w:color w:val="4D4D4F"/>
          <w:spacing w:val="-7"/>
        </w:rPr>
        <w:t xml:space="preserve"> </w:t>
      </w:r>
      <w:r>
        <w:rPr>
          <w:color w:val="4D4D4F"/>
        </w:rPr>
        <w:t>would</w:t>
      </w:r>
      <w:r>
        <w:rPr>
          <w:color w:val="4D4D4F"/>
          <w:spacing w:val="-6"/>
        </w:rPr>
        <w:t xml:space="preserve"> </w:t>
      </w:r>
      <w:r>
        <w:rPr>
          <w:color w:val="4D4D4F"/>
        </w:rPr>
        <w:t>then</w:t>
      </w:r>
      <w:r>
        <w:rPr>
          <w:color w:val="4D4D4F"/>
          <w:spacing w:val="-7"/>
        </w:rPr>
        <w:t xml:space="preserve"> </w:t>
      </w:r>
      <w:r>
        <w:rPr>
          <w:color w:val="4D4D4F"/>
        </w:rPr>
        <w:t>be</w:t>
      </w:r>
      <w:r>
        <w:rPr>
          <w:color w:val="4D4D4F"/>
          <w:spacing w:val="-7"/>
        </w:rPr>
        <w:t xml:space="preserve"> </w:t>
      </w:r>
      <w:r>
        <w:rPr>
          <w:color w:val="4D4D4F"/>
        </w:rPr>
        <w:t>discharged</w:t>
      </w:r>
      <w:r>
        <w:rPr>
          <w:color w:val="4D4D4F"/>
          <w:spacing w:val="-6"/>
        </w:rPr>
        <w:t xml:space="preserve"> </w:t>
      </w:r>
      <w:r>
        <w:rPr>
          <w:color w:val="4D4D4F"/>
        </w:rPr>
        <w:t>under</w:t>
      </w:r>
      <w:r>
        <w:rPr>
          <w:color w:val="4D4D4F"/>
          <w:spacing w:val="-7"/>
        </w:rPr>
        <w:t xml:space="preserve"> </w:t>
      </w:r>
      <w:r>
        <w:rPr>
          <w:color w:val="4D4D4F"/>
        </w:rPr>
        <w:t>pressure from</w:t>
      </w:r>
      <w:r>
        <w:rPr>
          <w:color w:val="4D4D4F"/>
          <w:spacing w:val="-15"/>
        </w:rPr>
        <w:t xml:space="preserve"> </w:t>
      </w:r>
      <w:r>
        <w:rPr>
          <w:color w:val="4D4D4F"/>
        </w:rPr>
        <w:t>the</w:t>
      </w:r>
      <w:r>
        <w:rPr>
          <w:color w:val="4D4D4F"/>
          <w:spacing w:val="-14"/>
        </w:rPr>
        <w:t xml:space="preserve"> </w:t>
      </w:r>
      <w:r>
        <w:rPr>
          <w:color w:val="4D4D4F"/>
        </w:rPr>
        <w:t>FSRU</w:t>
      </w:r>
      <w:r>
        <w:rPr>
          <w:color w:val="4D4D4F"/>
          <w:spacing w:val="-15"/>
        </w:rPr>
        <w:t xml:space="preserve"> </w:t>
      </w:r>
      <w:r>
        <w:rPr>
          <w:color w:val="4D4D4F"/>
        </w:rPr>
        <w:t>through</w:t>
      </w:r>
      <w:r>
        <w:rPr>
          <w:color w:val="4D4D4F"/>
          <w:spacing w:val="-14"/>
        </w:rPr>
        <w:t xml:space="preserve"> </w:t>
      </w:r>
      <w:r>
        <w:rPr>
          <w:color w:val="4D4D4F"/>
        </w:rPr>
        <w:t>marine</w:t>
      </w:r>
      <w:r>
        <w:rPr>
          <w:color w:val="4D4D4F"/>
          <w:spacing w:val="-14"/>
        </w:rPr>
        <w:t xml:space="preserve"> </w:t>
      </w:r>
      <w:r>
        <w:rPr>
          <w:color w:val="4D4D4F"/>
        </w:rPr>
        <w:t>loading</w:t>
      </w:r>
      <w:r>
        <w:rPr>
          <w:color w:val="4D4D4F"/>
          <w:spacing w:val="-15"/>
        </w:rPr>
        <w:t xml:space="preserve"> </w:t>
      </w:r>
      <w:r>
        <w:rPr>
          <w:color w:val="4D4D4F"/>
        </w:rPr>
        <w:t>arms</w:t>
      </w:r>
      <w:r>
        <w:rPr>
          <w:color w:val="4D4D4F"/>
          <w:spacing w:val="-14"/>
        </w:rPr>
        <w:t xml:space="preserve"> </w:t>
      </w:r>
      <w:r>
        <w:rPr>
          <w:color w:val="4D4D4F"/>
        </w:rPr>
        <w:t>(MLAs),</w:t>
      </w:r>
      <w:r>
        <w:rPr>
          <w:color w:val="4D4D4F"/>
          <w:spacing w:val="-15"/>
        </w:rPr>
        <w:t xml:space="preserve"> </w:t>
      </w:r>
      <w:r>
        <w:rPr>
          <w:color w:val="4D4D4F"/>
        </w:rPr>
        <w:t>into gas</w:t>
      </w:r>
      <w:r>
        <w:rPr>
          <w:color w:val="4D4D4F"/>
          <w:spacing w:val="-16"/>
        </w:rPr>
        <w:t xml:space="preserve"> </w:t>
      </w:r>
      <w:r>
        <w:rPr>
          <w:color w:val="4D4D4F"/>
        </w:rPr>
        <w:t>piping</w:t>
      </w:r>
      <w:r>
        <w:rPr>
          <w:color w:val="4D4D4F"/>
          <w:spacing w:val="-16"/>
        </w:rPr>
        <w:t xml:space="preserve"> </w:t>
      </w:r>
      <w:r>
        <w:rPr>
          <w:color w:val="4D4D4F"/>
        </w:rPr>
        <w:t>installed</w:t>
      </w:r>
      <w:r>
        <w:rPr>
          <w:color w:val="4D4D4F"/>
          <w:spacing w:val="-15"/>
        </w:rPr>
        <w:t xml:space="preserve"> </w:t>
      </w:r>
      <w:r>
        <w:rPr>
          <w:color w:val="4D4D4F"/>
        </w:rPr>
        <w:t>on</w:t>
      </w:r>
      <w:r>
        <w:rPr>
          <w:color w:val="4D4D4F"/>
          <w:spacing w:val="-16"/>
        </w:rPr>
        <w:t xml:space="preserve"> </w:t>
      </w:r>
      <w:r>
        <w:rPr>
          <w:color w:val="4D4D4F"/>
        </w:rPr>
        <w:t>the</w:t>
      </w:r>
      <w:r>
        <w:rPr>
          <w:color w:val="4D4D4F"/>
          <w:spacing w:val="-15"/>
        </w:rPr>
        <w:t xml:space="preserve"> </w:t>
      </w:r>
      <w:r>
        <w:rPr>
          <w:color w:val="4D4D4F"/>
        </w:rPr>
        <w:t>Crib</w:t>
      </w:r>
      <w:r>
        <w:rPr>
          <w:color w:val="4D4D4F"/>
          <w:spacing w:val="-16"/>
        </w:rPr>
        <w:t xml:space="preserve"> </w:t>
      </w:r>
      <w:r>
        <w:rPr>
          <w:color w:val="4D4D4F"/>
        </w:rPr>
        <w:t>Point</w:t>
      </w:r>
      <w:r>
        <w:rPr>
          <w:color w:val="4D4D4F"/>
          <w:spacing w:val="-15"/>
        </w:rPr>
        <w:t xml:space="preserve"> </w:t>
      </w:r>
      <w:r>
        <w:rPr>
          <w:color w:val="4D4D4F"/>
          <w:spacing w:val="3"/>
        </w:rPr>
        <w:t>Jetty</w:t>
      </w:r>
      <w:r>
        <w:rPr>
          <w:color w:val="4D4D4F"/>
          <w:spacing w:val="-16"/>
        </w:rPr>
        <w:t xml:space="preserve"> </w:t>
      </w:r>
      <w:r>
        <w:rPr>
          <w:color w:val="4D4D4F"/>
        </w:rPr>
        <w:t>and</w:t>
      </w:r>
      <w:r>
        <w:rPr>
          <w:color w:val="4D4D4F"/>
          <w:spacing w:val="-15"/>
        </w:rPr>
        <w:t xml:space="preserve"> </w:t>
      </w:r>
      <w:r>
        <w:rPr>
          <w:color w:val="4D4D4F"/>
        </w:rPr>
        <w:t xml:space="preserve">eventually into the </w:t>
      </w:r>
      <w:r>
        <w:rPr>
          <w:color w:val="4D4D4F"/>
          <w:spacing w:val="2"/>
        </w:rPr>
        <w:t xml:space="preserve">existing </w:t>
      </w:r>
      <w:r>
        <w:rPr>
          <w:color w:val="4D4D4F"/>
        </w:rPr>
        <w:t xml:space="preserve">gas transmission </w:t>
      </w:r>
      <w:r>
        <w:rPr>
          <w:color w:val="4D4D4F"/>
          <w:spacing w:val="2"/>
        </w:rPr>
        <w:t xml:space="preserve">network </w:t>
      </w:r>
      <w:r>
        <w:rPr>
          <w:color w:val="4D4D4F"/>
        </w:rPr>
        <w:t>via a new pipeline between Crib Point and</w:t>
      </w:r>
      <w:r>
        <w:rPr>
          <w:color w:val="4D4D4F"/>
          <w:spacing w:val="7"/>
        </w:rPr>
        <w:t xml:space="preserve"> </w:t>
      </w:r>
      <w:r>
        <w:rPr>
          <w:color w:val="4D4D4F"/>
        </w:rPr>
        <w:t>Pakenham.</w:t>
      </w:r>
    </w:p>
    <w:p w:rsidR="00BD43FA" w:rsidRDefault="007012A8">
      <w:pPr>
        <w:pStyle w:val="BodyText"/>
        <w:spacing w:before="164" w:line="216" w:lineRule="auto"/>
        <w:ind w:left="127" w:right="124"/>
        <w:jc w:val="both"/>
      </w:pPr>
      <w:r>
        <w:rPr>
          <w:color w:val="4D4D4F"/>
        </w:rPr>
        <w:t xml:space="preserve">When the FSRU is </w:t>
      </w:r>
      <w:r>
        <w:rPr>
          <w:color w:val="4D4D4F"/>
          <w:spacing w:val="2"/>
        </w:rPr>
        <w:t xml:space="preserve">empty </w:t>
      </w:r>
      <w:r>
        <w:rPr>
          <w:color w:val="4D4D4F"/>
        </w:rPr>
        <w:t xml:space="preserve">(when there is no more </w:t>
      </w:r>
      <w:r>
        <w:rPr>
          <w:color w:val="4D4D4F"/>
          <w:spacing w:val="2"/>
        </w:rPr>
        <w:t xml:space="preserve">LNG </w:t>
      </w:r>
      <w:r>
        <w:rPr>
          <w:color w:val="4D4D4F"/>
        </w:rPr>
        <w:t>in</w:t>
      </w:r>
      <w:r>
        <w:rPr>
          <w:color w:val="4D4D4F"/>
          <w:spacing w:val="-5"/>
        </w:rPr>
        <w:t xml:space="preserve"> </w:t>
      </w:r>
      <w:r>
        <w:rPr>
          <w:color w:val="4D4D4F"/>
        </w:rPr>
        <w:t>the</w:t>
      </w:r>
      <w:r>
        <w:rPr>
          <w:color w:val="4D4D4F"/>
          <w:spacing w:val="-5"/>
        </w:rPr>
        <w:t xml:space="preserve"> </w:t>
      </w:r>
      <w:r>
        <w:rPr>
          <w:color w:val="4D4D4F"/>
        </w:rPr>
        <w:t>storage</w:t>
      </w:r>
      <w:r>
        <w:rPr>
          <w:color w:val="4D4D4F"/>
          <w:spacing w:val="-4"/>
        </w:rPr>
        <w:t xml:space="preserve"> </w:t>
      </w:r>
      <w:r>
        <w:rPr>
          <w:color w:val="4D4D4F"/>
        </w:rPr>
        <w:t>tanks</w:t>
      </w:r>
      <w:r>
        <w:rPr>
          <w:color w:val="4D4D4F"/>
          <w:spacing w:val="-5"/>
        </w:rPr>
        <w:t xml:space="preserve"> </w:t>
      </w:r>
      <w:r>
        <w:rPr>
          <w:color w:val="4D4D4F"/>
        </w:rPr>
        <w:t>onboard),</w:t>
      </w:r>
      <w:r>
        <w:rPr>
          <w:color w:val="4D4D4F"/>
          <w:spacing w:val="-5"/>
        </w:rPr>
        <w:t xml:space="preserve"> </w:t>
      </w:r>
      <w:r>
        <w:rPr>
          <w:color w:val="4D4D4F"/>
        </w:rPr>
        <w:t>another</w:t>
      </w:r>
      <w:r>
        <w:rPr>
          <w:color w:val="4D4D4F"/>
          <w:spacing w:val="-4"/>
        </w:rPr>
        <w:t xml:space="preserve"> </w:t>
      </w:r>
      <w:r>
        <w:rPr>
          <w:color w:val="4D4D4F"/>
        </w:rPr>
        <w:t>ship</w:t>
      </w:r>
      <w:r>
        <w:rPr>
          <w:color w:val="4D4D4F"/>
          <w:spacing w:val="-5"/>
        </w:rPr>
        <w:t xml:space="preserve"> </w:t>
      </w:r>
      <w:r>
        <w:rPr>
          <w:color w:val="4D4D4F"/>
        </w:rPr>
        <w:t>would</w:t>
      </w:r>
      <w:r>
        <w:rPr>
          <w:color w:val="4D4D4F"/>
          <w:spacing w:val="-4"/>
        </w:rPr>
        <w:t xml:space="preserve"> </w:t>
      </w:r>
      <w:r>
        <w:rPr>
          <w:color w:val="4D4D4F"/>
        </w:rPr>
        <w:t xml:space="preserve">arrive to fill the FSRU. Visiting ships, known as </w:t>
      </w:r>
      <w:r>
        <w:rPr>
          <w:color w:val="4D4D4F"/>
          <w:spacing w:val="2"/>
        </w:rPr>
        <w:t xml:space="preserve">LNG carriers, </w:t>
      </w:r>
      <w:r>
        <w:rPr>
          <w:color w:val="4D4D4F"/>
        </w:rPr>
        <w:t xml:space="preserve">would moor alongside </w:t>
      </w:r>
      <w:r>
        <w:rPr>
          <w:color w:val="4D4D4F"/>
          <w:spacing w:val="2"/>
        </w:rPr>
        <w:t xml:space="preserve">the FSRU </w:t>
      </w:r>
      <w:r>
        <w:rPr>
          <w:color w:val="4D4D4F"/>
        </w:rPr>
        <w:t xml:space="preserve">and </w:t>
      </w:r>
      <w:r>
        <w:rPr>
          <w:color w:val="4D4D4F"/>
          <w:spacing w:val="2"/>
        </w:rPr>
        <w:t>refill</w:t>
      </w:r>
      <w:r>
        <w:rPr>
          <w:color w:val="4D4D4F"/>
          <w:spacing w:val="2"/>
        </w:rPr>
        <w:t xml:space="preserve"> the FSRU </w:t>
      </w:r>
      <w:r>
        <w:rPr>
          <w:color w:val="4D4D4F"/>
        </w:rPr>
        <w:t xml:space="preserve">storage </w:t>
      </w:r>
      <w:r>
        <w:rPr>
          <w:color w:val="4D4D4F"/>
          <w:spacing w:val="2"/>
        </w:rPr>
        <w:t xml:space="preserve">tanks. </w:t>
      </w:r>
      <w:r>
        <w:rPr>
          <w:color w:val="4D4D4F"/>
        </w:rPr>
        <w:t>The refilling process would take up to 36 hours,</w:t>
      </w:r>
      <w:r>
        <w:rPr>
          <w:color w:val="4D4D4F"/>
          <w:spacing w:val="-8"/>
        </w:rPr>
        <w:t xml:space="preserve"> </w:t>
      </w:r>
      <w:r>
        <w:rPr>
          <w:color w:val="4D4D4F"/>
          <w:spacing w:val="2"/>
        </w:rPr>
        <w:t>after</w:t>
      </w:r>
      <w:r>
        <w:rPr>
          <w:color w:val="4D4D4F"/>
          <w:spacing w:val="-7"/>
        </w:rPr>
        <w:t xml:space="preserve"> </w:t>
      </w:r>
      <w:r>
        <w:rPr>
          <w:color w:val="4D4D4F"/>
        </w:rPr>
        <w:t>which</w:t>
      </w:r>
      <w:r>
        <w:rPr>
          <w:color w:val="4D4D4F"/>
          <w:spacing w:val="-7"/>
        </w:rPr>
        <w:t xml:space="preserve"> </w:t>
      </w:r>
      <w:r>
        <w:rPr>
          <w:color w:val="4D4D4F"/>
        </w:rPr>
        <w:t>the</w:t>
      </w:r>
      <w:r>
        <w:rPr>
          <w:color w:val="4D4D4F"/>
          <w:spacing w:val="-8"/>
        </w:rPr>
        <w:t xml:space="preserve"> </w:t>
      </w:r>
      <w:r>
        <w:rPr>
          <w:color w:val="4D4D4F"/>
        </w:rPr>
        <w:t>visiting</w:t>
      </w:r>
      <w:r>
        <w:rPr>
          <w:color w:val="4D4D4F"/>
          <w:spacing w:val="-7"/>
        </w:rPr>
        <w:t xml:space="preserve"> </w:t>
      </w:r>
      <w:r>
        <w:rPr>
          <w:color w:val="4D4D4F"/>
        </w:rPr>
        <w:t>LNG</w:t>
      </w:r>
      <w:r>
        <w:rPr>
          <w:color w:val="4D4D4F"/>
          <w:spacing w:val="-7"/>
        </w:rPr>
        <w:t xml:space="preserve"> </w:t>
      </w:r>
      <w:r>
        <w:rPr>
          <w:color w:val="4D4D4F"/>
        </w:rPr>
        <w:t>carrier</w:t>
      </w:r>
      <w:r>
        <w:rPr>
          <w:color w:val="4D4D4F"/>
          <w:spacing w:val="-8"/>
        </w:rPr>
        <w:t xml:space="preserve"> </w:t>
      </w:r>
      <w:r>
        <w:rPr>
          <w:color w:val="4D4D4F"/>
        </w:rPr>
        <w:t>would</w:t>
      </w:r>
      <w:r>
        <w:rPr>
          <w:color w:val="4D4D4F"/>
          <w:spacing w:val="-7"/>
        </w:rPr>
        <w:t xml:space="preserve"> </w:t>
      </w:r>
      <w:r>
        <w:rPr>
          <w:color w:val="4D4D4F"/>
          <w:spacing w:val="2"/>
        </w:rPr>
        <w:t>depart.</w:t>
      </w:r>
    </w:p>
    <w:p w:rsidR="00BD43FA" w:rsidRDefault="007012A8">
      <w:pPr>
        <w:pStyle w:val="BodyText"/>
        <w:spacing w:before="164" w:line="216" w:lineRule="auto"/>
        <w:ind w:left="127" w:right="124"/>
        <w:jc w:val="both"/>
      </w:pPr>
      <w:r>
        <w:rPr>
          <w:color w:val="4D4D4F"/>
        </w:rPr>
        <w:t xml:space="preserve">A visualisation of the FSRU at </w:t>
      </w:r>
      <w:r>
        <w:rPr>
          <w:color w:val="4D4D4F"/>
          <w:spacing w:val="3"/>
        </w:rPr>
        <w:t xml:space="preserve">Berth </w:t>
      </w:r>
      <w:r>
        <w:rPr>
          <w:color w:val="4D4D4F"/>
        </w:rPr>
        <w:t xml:space="preserve">2 of the Crib Point </w:t>
      </w:r>
      <w:r>
        <w:rPr>
          <w:color w:val="4D4D4F"/>
          <w:spacing w:val="3"/>
        </w:rPr>
        <w:t xml:space="preserve">Jetty </w:t>
      </w:r>
      <w:r>
        <w:rPr>
          <w:color w:val="4D4D4F"/>
        </w:rPr>
        <w:t xml:space="preserve">and an </w:t>
      </w:r>
      <w:r>
        <w:rPr>
          <w:color w:val="4D4D4F"/>
          <w:spacing w:val="2"/>
        </w:rPr>
        <w:t xml:space="preserve">LNG </w:t>
      </w:r>
      <w:r>
        <w:rPr>
          <w:color w:val="4D4D4F"/>
        </w:rPr>
        <w:t xml:space="preserve">carrier moored alongside is shown in </w:t>
      </w:r>
      <w:hyperlink w:anchor="_bookmark2" w:history="1">
        <w:r>
          <w:rPr>
            <w:b/>
            <w:color w:val="4D4D4F"/>
          </w:rPr>
          <w:t>Figure 4-1</w:t>
        </w:r>
      </w:hyperlink>
      <w:r>
        <w:rPr>
          <w:color w:val="4D4D4F"/>
        </w:rPr>
        <w:t>. A detailed description of the FSRU and the onboard</w:t>
      </w:r>
      <w:r>
        <w:rPr>
          <w:color w:val="4D4D4F"/>
          <w:spacing w:val="-15"/>
        </w:rPr>
        <w:t xml:space="preserve"> </w:t>
      </w:r>
      <w:r>
        <w:rPr>
          <w:color w:val="4D4D4F"/>
        </w:rPr>
        <w:t>storage</w:t>
      </w:r>
      <w:r>
        <w:rPr>
          <w:color w:val="4D4D4F"/>
          <w:spacing w:val="-15"/>
        </w:rPr>
        <w:t xml:space="preserve"> </w:t>
      </w:r>
      <w:r>
        <w:rPr>
          <w:color w:val="4D4D4F"/>
        </w:rPr>
        <w:t>tanks</w:t>
      </w:r>
      <w:r>
        <w:rPr>
          <w:color w:val="4D4D4F"/>
          <w:spacing w:val="-14"/>
        </w:rPr>
        <w:t xml:space="preserve"> </w:t>
      </w:r>
      <w:r>
        <w:rPr>
          <w:color w:val="4D4D4F"/>
        </w:rPr>
        <w:t>and</w:t>
      </w:r>
      <w:r>
        <w:rPr>
          <w:color w:val="4D4D4F"/>
          <w:spacing w:val="-15"/>
        </w:rPr>
        <w:t xml:space="preserve"> </w:t>
      </w:r>
      <w:r>
        <w:rPr>
          <w:color w:val="4D4D4F"/>
        </w:rPr>
        <w:t>regasification</w:t>
      </w:r>
      <w:r>
        <w:rPr>
          <w:color w:val="4D4D4F"/>
          <w:spacing w:val="-15"/>
        </w:rPr>
        <w:t xml:space="preserve"> </w:t>
      </w:r>
      <w:r>
        <w:rPr>
          <w:color w:val="4D4D4F"/>
        </w:rPr>
        <w:t>unit</w:t>
      </w:r>
      <w:r>
        <w:rPr>
          <w:color w:val="4D4D4F"/>
          <w:spacing w:val="-14"/>
        </w:rPr>
        <w:t xml:space="preserve"> </w:t>
      </w:r>
      <w:r>
        <w:rPr>
          <w:color w:val="4D4D4F"/>
        </w:rPr>
        <w:t>is</w:t>
      </w:r>
      <w:r>
        <w:rPr>
          <w:color w:val="4D4D4F"/>
          <w:spacing w:val="-15"/>
        </w:rPr>
        <w:t xml:space="preserve"> </w:t>
      </w:r>
      <w:r>
        <w:rPr>
          <w:color w:val="4D4D4F"/>
        </w:rPr>
        <w:t xml:space="preserve">provided in </w:t>
      </w:r>
      <w:r>
        <w:rPr>
          <w:b/>
          <w:color w:val="4D4D4F"/>
          <w:spacing w:val="2"/>
        </w:rPr>
        <w:t xml:space="preserve">Section </w:t>
      </w:r>
      <w:hyperlink w:anchor="_bookmark7" w:history="1">
        <w:r>
          <w:rPr>
            <w:b/>
            <w:color w:val="4D4D4F"/>
            <w:spacing w:val="3"/>
          </w:rPr>
          <w:t xml:space="preserve">4.3.1 </w:t>
        </w:r>
      </w:hyperlink>
      <w:r>
        <w:rPr>
          <w:color w:val="4D4D4F"/>
        </w:rPr>
        <w:t>of this</w:t>
      </w:r>
      <w:r>
        <w:rPr>
          <w:color w:val="4D4D4F"/>
          <w:spacing w:val="-5"/>
        </w:rPr>
        <w:t xml:space="preserve"> </w:t>
      </w:r>
      <w:r>
        <w:rPr>
          <w:color w:val="4D4D4F"/>
        </w:rPr>
        <w:t>chapter.</w:t>
      </w: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rPr>
          <w:sz w:val="24"/>
        </w:rPr>
      </w:pPr>
    </w:p>
    <w:p w:rsidR="00BD43FA" w:rsidRDefault="00BD43FA">
      <w:pPr>
        <w:pStyle w:val="BodyText"/>
        <w:spacing w:before="1"/>
        <w:rPr>
          <w:sz w:val="22"/>
        </w:rPr>
      </w:pPr>
    </w:p>
    <w:p w:rsidR="00BD43FA" w:rsidRDefault="007012A8">
      <w:pPr>
        <w:spacing w:before="1" w:line="218" w:lineRule="auto"/>
        <w:ind w:left="3033" w:right="222"/>
        <w:rPr>
          <w:sz w:val="16"/>
        </w:rPr>
      </w:pPr>
      <w:r>
        <w:pict>
          <v:shape id="_x0000_s3351" style="position:absolute;left:0;text-align:left;margin-left:443pt;margin-top:2.6pt;width:4.3pt;height:7.1pt;z-index:251663360;mso-position-horizontal-relative:page" coordorigin="8860,52" coordsize="86,142" path="m8945,52r-85,71l8945,193r,-141xe" fillcolor="#4d4d4f" stroked="f">
            <v:path arrowok="t"/>
            <w10:wrap anchorx="page"/>
          </v:shape>
        </w:pict>
      </w:r>
      <w:r>
        <w:rPr>
          <w:noProof/>
        </w:rPr>
        <w:drawing>
          <wp:anchor distT="0" distB="0" distL="0" distR="0" simplePos="0" relativeHeight="251664384" behindDoc="0" locked="0" layoutInCell="1" allowOverlap="1">
            <wp:simplePos x="0" y="0"/>
            <wp:positionH relativeFrom="page">
              <wp:posOffset>791997</wp:posOffset>
            </wp:positionH>
            <wp:positionV relativeFrom="paragraph">
              <wp:posOffset>18391</wp:posOffset>
            </wp:positionV>
            <wp:extent cx="4751997" cy="2952470"/>
            <wp:effectExtent l="0" t="0" r="0" b="0"/>
            <wp:wrapNone/>
            <wp:docPr id="1" name="image2.jpeg" descr="3D visualisation of Berth 2 at the Crib Point Jetty showing the FSRU and an LNG carrier berthed side by side. The location of the Crib Point Receiving Facility is shown at the base of the Crib Point Jet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751997" cy="2952470"/>
                    </a:xfrm>
                    <a:prstGeom prst="rect">
                      <a:avLst/>
                    </a:prstGeom>
                  </pic:spPr>
                </pic:pic>
              </a:graphicData>
            </a:graphic>
          </wp:anchor>
        </w:drawing>
      </w:r>
      <w:r>
        <w:rPr>
          <w:b/>
          <w:color w:val="4D4D4F"/>
          <w:sz w:val="18"/>
        </w:rPr>
        <w:t xml:space="preserve">Figure 4-1: </w:t>
      </w:r>
      <w:r>
        <w:rPr>
          <w:color w:val="4D4D4F"/>
          <w:sz w:val="16"/>
        </w:rPr>
        <w:t>Visualisation of FSRU and LNG carrier berthed side by side at Crib Point Jetty</w:t>
      </w:r>
    </w:p>
    <w:p w:rsidR="00BD43FA" w:rsidRDefault="00BD43FA">
      <w:pPr>
        <w:spacing w:line="218" w:lineRule="auto"/>
        <w:rPr>
          <w:sz w:val="16"/>
        </w:rPr>
        <w:sectPr w:rsidR="00BD43FA">
          <w:type w:val="continuous"/>
          <w:pgSz w:w="11910" w:h="16840"/>
          <w:pgMar w:top="0" w:right="1120" w:bottom="280" w:left="1120" w:header="720" w:footer="720" w:gutter="0"/>
          <w:cols w:num="2" w:space="720" w:equalWidth="0">
            <w:col w:w="4647" w:space="285"/>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1062"/>
          <w:tab w:val="left" w:pos="1063"/>
        </w:tabs>
        <w:ind w:left="1062"/>
        <w:rPr>
          <w:b/>
        </w:rPr>
      </w:pPr>
      <w:r>
        <w:pict>
          <v:rect id="_x0000_s3350" style="position:absolute;left:0;text-align:left;margin-left:0;margin-top:124.5pt;width:14.15pt;height:39.7pt;z-index:251667456;mso-position-horizontal-relative:page;mso-position-vertical-relative:page" fillcolor="#0e5d61" stroked="f">
            <w10:wrap anchorx="page" anchory="page"/>
          </v:rect>
        </w:pict>
      </w:r>
      <w:r>
        <w:rPr>
          <w:b/>
          <w:color w:val="4D4D4F"/>
        </w:rPr>
        <w:t>Project</w:t>
      </w:r>
      <w:r>
        <w:rPr>
          <w:b/>
          <w:color w:val="4D4D4F"/>
          <w:spacing w:val="-1"/>
        </w:rPr>
        <w:t xml:space="preserve"> </w:t>
      </w:r>
      <w:r>
        <w:rPr>
          <w:b/>
          <w:color w:val="4D4D4F"/>
        </w:rPr>
        <w:t>works</w:t>
      </w:r>
    </w:p>
    <w:p w:rsidR="00BD43FA" w:rsidRDefault="007012A8">
      <w:pPr>
        <w:pStyle w:val="BodyText"/>
        <w:spacing w:before="91" w:line="216" w:lineRule="auto"/>
        <w:ind w:left="212" w:right="38"/>
        <w:jc w:val="both"/>
      </w:pPr>
      <w:r>
        <w:rPr>
          <w:color w:val="4D4D4F"/>
        </w:rPr>
        <w:t>The</w:t>
      </w:r>
      <w:r>
        <w:rPr>
          <w:color w:val="4D4D4F"/>
          <w:spacing w:val="-11"/>
        </w:rPr>
        <w:t xml:space="preserve"> </w:t>
      </w:r>
      <w:r>
        <w:rPr>
          <w:color w:val="4D4D4F"/>
        </w:rPr>
        <w:t>Project</w:t>
      </w:r>
      <w:r>
        <w:rPr>
          <w:color w:val="4D4D4F"/>
          <w:spacing w:val="-10"/>
        </w:rPr>
        <w:t xml:space="preserve"> </w:t>
      </w:r>
      <w:r>
        <w:rPr>
          <w:color w:val="4D4D4F"/>
        </w:rPr>
        <w:t>comprises</w:t>
      </w:r>
      <w:r>
        <w:rPr>
          <w:color w:val="4D4D4F"/>
          <w:spacing w:val="-10"/>
        </w:rPr>
        <w:t xml:space="preserve"> </w:t>
      </w:r>
      <w:r>
        <w:rPr>
          <w:color w:val="4D4D4F"/>
        </w:rPr>
        <w:t>two</w:t>
      </w:r>
      <w:r>
        <w:rPr>
          <w:color w:val="4D4D4F"/>
          <w:spacing w:val="-10"/>
        </w:rPr>
        <w:t xml:space="preserve"> </w:t>
      </w:r>
      <w:r>
        <w:rPr>
          <w:color w:val="4D4D4F"/>
        </w:rPr>
        <w:t>sets</w:t>
      </w:r>
      <w:r>
        <w:rPr>
          <w:color w:val="4D4D4F"/>
          <w:spacing w:val="-10"/>
        </w:rPr>
        <w:t xml:space="preserve"> </w:t>
      </w:r>
      <w:r>
        <w:rPr>
          <w:color w:val="4D4D4F"/>
        </w:rPr>
        <w:t>of</w:t>
      </w:r>
      <w:r>
        <w:rPr>
          <w:color w:val="4D4D4F"/>
          <w:spacing w:val="-11"/>
        </w:rPr>
        <w:t xml:space="preserve"> </w:t>
      </w:r>
      <w:r>
        <w:rPr>
          <w:color w:val="4D4D4F"/>
        </w:rPr>
        <w:t>works:</w:t>
      </w:r>
      <w:r>
        <w:rPr>
          <w:color w:val="4D4D4F"/>
          <w:spacing w:val="-10"/>
        </w:rPr>
        <w:t xml:space="preserve"> </w:t>
      </w:r>
      <w:r>
        <w:rPr>
          <w:color w:val="4D4D4F"/>
        </w:rPr>
        <w:t>the</w:t>
      </w:r>
      <w:r>
        <w:rPr>
          <w:color w:val="4D4D4F"/>
          <w:spacing w:val="-10"/>
        </w:rPr>
        <w:t xml:space="preserve"> </w:t>
      </w:r>
      <w:r>
        <w:rPr>
          <w:color w:val="4D4D4F"/>
        </w:rPr>
        <w:t>Gas</w:t>
      </w:r>
      <w:r>
        <w:rPr>
          <w:color w:val="4D4D4F"/>
          <w:spacing w:val="-10"/>
        </w:rPr>
        <w:t xml:space="preserve"> </w:t>
      </w:r>
      <w:r>
        <w:rPr>
          <w:color w:val="4D4D4F"/>
          <w:spacing w:val="2"/>
        </w:rPr>
        <w:t xml:space="preserve">Import </w:t>
      </w:r>
      <w:r>
        <w:rPr>
          <w:color w:val="4D4D4F"/>
          <w:spacing w:val="3"/>
        </w:rPr>
        <w:t xml:space="preserve">Jetty </w:t>
      </w:r>
      <w:r>
        <w:rPr>
          <w:color w:val="4D4D4F"/>
        </w:rPr>
        <w:t>Works and the Pipeline Works.</w:t>
      </w:r>
    </w:p>
    <w:p w:rsidR="00BD43FA" w:rsidRDefault="007012A8">
      <w:pPr>
        <w:pStyle w:val="BodyText"/>
        <w:spacing w:before="168" w:line="216" w:lineRule="auto"/>
        <w:ind w:left="212" w:right="40"/>
        <w:jc w:val="both"/>
      </w:pPr>
      <w:r>
        <w:rPr>
          <w:color w:val="4D4D4F"/>
        </w:rPr>
        <w:t>AGL</w:t>
      </w:r>
      <w:r>
        <w:rPr>
          <w:color w:val="4D4D4F"/>
          <w:spacing w:val="-12"/>
        </w:rPr>
        <w:t xml:space="preserve"> </w:t>
      </w:r>
      <w:r>
        <w:rPr>
          <w:color w:val="4D4D4F"/>
        </w:rPr>
        <w:t>would</w:t>
      </w:r>
      <w:r>
        <w:rPr>
          <w:color w:val="4D4D4F"/>
          <w:spacing w:val="-12"/>
        </w:rPr>
        <w:t xml:space="preserve"> </w:t>
      </w:r>
      <w:r>
        <w:rPr>
          <w:color w:val="4D4D4F"/>
        </w:rPr>
        <w:t>undertake</w:t>
      </w:r>
      <w:r>
        <w:rPr>
          <w:color w:val="4D4D4F"/>
          <w:spacing w:val="-12"/>
        </w:rPr>
        <w:t xml:space="preserve"> </w:t>
      </w:r>
      <w:r>
        <w:rPr>
          <w:color w:val="4D4D4F"/>
        </w:rPr>
        <w:t>the</w:t>
      </w:r>
      <w:r>
        <w:rPr>
          <w:color w:val="4D4D4F"/>
          <w:spacing w:val="-12"/>
        </w:rPr>
        <w:t xml:space="preserve"> </w:t>
      </w:r>
      <w:r>
        <w:rPr>
          <w:color w:val="4D4D4F"/>
        </w:rPr>
        <w:t>Gas</w:t>
      </w:r>
      <w:r>
        <w:rPr>
          <w:color w:val="4D4D4F"/>
          <w:spacing w:val="-12"/>
        </w:rPr>
        <w:t xml:space="preserve"> </w:t>
      </w:r>
      <w:r>
        <w:rPr>
          <w:color w:val="4D4D4F"/>
          <w:spacing w:val="2"/>
        </w:rPr>
        <w:t>Import</w:t>
      </w:r>
      <w:r>
        <w:rPr>
          <w:color w:val="4D4D4F"/>
          <w:spacing w:val="-12"/>
        </w:rPr>
        <w:t xml:space="preserve"> </w:t>
      </w:r>
      <w:r>
        <w:rPr>
          <w:color w:val="4D4D4F"/>
          <w:spacing w:val="3"/>
        </w:rPr>
        <w:t>Jetty</w:t>
      </w:r>
      <w:r>
        <w:rPr>
          <w:color w:val="4D4D4F"/>
          <w:spacing w:val="-11"/>
        </w:rPr>
        <w:t xml:space="preserve"> </w:t>
      </w:r>
      <w:r>
        <w:rPr>
          <w:color w:val="4D4D4F"/>
        </w:rPr>
        <w:t>Works</w:t>
      </w:r>
      <w:r>
        <w:rPr>
          <w:color w:val="4D4D4F"/>
          <w:spacing w:val="-12"/>
        </w:rPr>
        <w:t xml:space="preserve"> </w:t>
      </w:r>
      <w:r>
        <w:rPr>
          <w:color w:val="4D4D4F"/>
        </w:rPr>
        <w:t>which would</w:t>
      </w:r>
      <w:r>
        <w:rPr>
          <w:color w:val="4D4D4F"/>
          <w:spacing w:val="-1"/>
        </w:rPr>
        <w:t xml:space="preserve"> </w:t>
      </w:r>
      <w:r>
        <w:rPr>
          <w:color w:val="4D4D4F"/>
        </w:rPr>
        <w:t>comprise:</w:t>
      </w:r>
    </w:p>
    <w:p w:rsidR="00BD43FA" w:rsidRDefault="007012A8">
      <w:pPr>
        <w:pStyle w:val="ListParagraph"/>
        <w:numPr>
          <w:ilvl w:val="0"/>
          <w:numId w:val="5"/>
        </w:numPr>
        <w:tabs>
          <w:tab w:val="left" w:pos="553"/>
        </w:tabs>
        <w:spacing w:before="112" w:line="216" w:lineRule="auto"/>
        <w:ind w:right="39"/>
        <w:jc w:val="both"/>
        <w:rPr>
          <w:sz w:val="18"/>
        </w:rPr>
      </w:pPr>
      <w:r>
        <w:rPr>
          <w:color w:val="4D4D4F"/>
          <w:spacing w:val="3"/>
          <w:sz w:val="18"/>
        </w:rPr>
        <w:t xml:space="preserve">continuous mooring </w:t>
      </w:r>
      <w:r>
        <w:rPr>
          <w:color w:val="4D4D4F"/>
          <w:sz w:val="18"/>
        </w:rPr>
        <w:t xml:space="preserve">of an </w:t>
      </w:r>
      <w:r>
        <w:rPr>
          <w:color w:val="4D4D4F"/>
          <w:spacing w:val="3"/>
          <w:sz w:val="18"/>
        </w:rPr>
        <w:t xml:space="preserve">FSRU </w:t>
      </w:r>
      <w:r>
        <w:rPr>
          <w:color w:val="4D4D4F"/>
          <w:sz w:val="18"/>
        </w:rPr>
        <w:t xml:space="preserve">at  </w:t>
      </w:r>
      <w:r>
        <w:rPr>
          <w:color w:val="4D4D4F"/>
          <w:spacing w:val="5"/>
          <w:sz w:val="18"/>
        </w:rPr>
        <w:t xml:space="preserve">Berth  </w:t>
      </w:r>
      <w:r>
        <w:rPr>
          <w:color w:val="4D4D4F"/>
          <w:sz w:val="18"/>
        </w:rPr>
        <w:t xml:space="preserve">2  of </w:t>
      </w:r>
      <w:r>
        <w:rPr>
          <w:color w:val="4D4D4F"/>
          <w:spacing w:val="2"/>
          <w:sz w:val="18"/>
        </w:rPr>
        <w:t xml:space="preserve">the </w:t>
      </w:r>
      <w:r>
        <w:rPr>
          <w:color w:val="4D4D4F"/>
          <w:spacing w:val="3"/>
          <w:sz w:val="18"/>
        </w:rPr>
        <w:t xml:space="preserve">existing </w:t>
      </w:r>
      <w:r>
        <w:rPr>
          <w:color w:val="4D4D4F"/>
          <w:spacing w:val="2"/>
          <w:sz w:val="18"/>
        </w:rPr>
        <w:t xml:space="preserve">Crib Point </w:t>
      </w:r>
      <w:r>
        <w:rPr>
          <w:color w:val="4D4D4F"/>
          <w:spacing w:val="5"/>
          <w:sz w:val="18"/>
        </w:rPr>
        <w:t xml:space="preserve">Jetty </w:t>
      </w:r>
      <w:r>
        <w:rPr>
          <w:color w:val="4D4D4F"/>
          <w:sz w:val="18"/>
        </w:rPr>
        <w:t xml:space="preserve">to </w:t>
      </w:r>
      <w:r>
        <w:rPr>
          <w:color w:val="4D4D4F"/>
          <w:spacing w:val="3"/>
          <w:sz w:val="18"/>
        </w:rPr>
        <w:t xml:space="preserve">store LNG </w:t>
      </w:r>
      <w:r>
        <w:rPr>
          <w:color w:val="4D4D4F"/>
          <w:sz w:val="18"/>
        </w:rPr>
        <w:t xml:space="preserve">and </w:t>
      </w:r>
      <w:r>
        <w:rPr>
          <w:color w:val="4D4D4F"/>
          <w:spacing w:val="2"/>
          <w:sz w:val="18"/>
        </w:rPr>
        <w:t xml:space="preserve">regasify </w:t>
      </w:r>
      <w:r>
        <w:rPr>
          <w:color w:val="4D4D4F"/>
          <w:spacing w:val="3"/>
          <w:sz w:val="18"/>
        </w:rPr>
        <w:t xml:space="preserve">LNG </w:t>
      </w:r>
      <w:r>
        <w:rPr>
          <w:color w:val="4D4D4F"/>
          <w:sz w:val="18"/>
        </w:rPr>
        <w:t xml:space="preserve">into natural gas using </w:t>
      </w:r>
      <w:r>
        <w:rPr>
          <w:color w:val="4D4D4F"/>
          <w:spacing w:val="2"/>
          <w:sz w:val="18"/>
        </w:rPr>
        <w:t xml:space="preserve">the </w:t>
      </w:r>
      <w:r>
        <w:rPr>
          <w:color w:val="4D4D4F"/>
          <w:sz w:val="18"/>
        </w:rPr>
        <w:t>onboard regasification unit</w:t>
      </w:r>
    </w:p>
    <w:p w:rsidR="00BD43FA" w:rsidRDefault="007012A8">
      <w:pPr>
        <w:pStyle w:val="ListParagraph"/>
        <w:numPr>
          <w:ilvl w:val="0"/>
          <w:numId w:val="5"/>
        </w:numPr>
        <w:tabs>
          <w:tab w:val="left" w:pos="553"/>
        </w:tabs>
        <w:spacing w:before="52" w:line="216" w:lineRule="auto"/>
        <w:ind w:right="39"/>
        <w:jc w:val="both"/>
        <w:rPr>
          <w:sz w:val="18"/>
        </w:rPr>
      </w:pPr>
      <w:r>
        <w:rPr>
          <w:color w:val="4D4D4F"/>
          <w:spacing w:val="3"/>
          <w:sz w:val="18"/>
        </w:rPr>
        <w:t>Jetty</w:t>
      </w:r>
      <w:r>
        <w:rPr>
          <w:color w:val="4D4D4F"/>
          <w:spacing w:val="-5"/>
          <w:sz w:val="18"/>
        </w:rPr>
        <w:t xml:space="preserve"> </w:t>
      </w:r>
      <w:r>
        <w:rPr>
          <w:color w:val="4D4D4F"/>
          <w:spacing w:val="2"/>
          <w:sz w:val="18"/>
        </w:rPr>
        <w:t>Infrastructure</w:t>
      </w:r>
      <w:r>
        <w:rPr>
          <w:color w:val="4D4D4F"/>
          <w:spacing w:val="-5"/>
          <w:sz w:val="18"/>
        </w:rPr>
        <w:t xml:space="preserve"> </w:t>
      </w:r>
      <w:r>
        <w:rPr>
          <w:color w:val="4D4D4F"/>
          <w:sz w:val="18"/>
        </w:rPr>
        <w:t>on</w:t>
      </w:r>
      <w:r>
        <w:rPr>
          <w:color w:val="4D4D4F"/>
          <w:spacing w:val="-5"/>
          <w:sz w:val="18"/>
        </w:rPr>
        <w:t xml:space="preserve"> </w:t>
      </w:r>
      <w:r>
        <w:rPr>
          <w:color w:val="4D4D4F"/>
          <w:sz w:val="18"/>
        </w:rPr>
        <w:t>the</w:t>
      </w:r>
      <w:r>
        <w:rPr>
          <w:color w:val="4D4D4F"/>
          <w:spacing w:val="-5"/>
          <w:sz w:val="18"/>
        </w:rPr>
        <w:t xml:space="preserve"> </w:t>
      </w:r>
      <w:r>
        <w:rPr>
          <w:color w:val="4D4D4F"/>
          <w:sz w:val="18"/>
        </w:rPr>
        <w:t>Crib</w:t>
      </w:r>
      <w:r>
        <w:rPr>
          <w:color w:val="4D4D4F"/>
          <w:spacing w:val="-5"/>
          <w:sz w:val="18"/>
        </w:rPr>
        <w:t xml:space="preserve"> </w:t>
      </w:r>
      <w:r>
        <w:rPr>
          <w:color w:val="4D4D4F"/>
          <w:sz w:val="18"/>
        </w:rPr>
        <w:t>Point</w:t>
      </w:r>
      <w:r>
        <w:rPr>
          <w:color w:val="4D4D4F"/>
          <w:spacing w:val="-5"/>
          <w:sz w:val="18"/>
        </w:rPr>
        <w:t xml:space="preserve"> </w:t>
      </w:r>
      <w:r>
        <w:rPr>
          <w:color w:val="4D4D4F"/>
          <w:spacing w:val="3"/>
          <w:sz w:val="18"/>
        </w:rPr>
        <w:t>Jetty</w:t>
      </w:r>
      <w:r>
        <w:rPr>
          <w:color w:val="4D4D4F"/>
          <w:spacing w:val="-4"/>
          <w:sz w:val="18"/>
        </w:rPr>
        <w:t xml:space="preserve"> </w:t>
      </w:r>
      <w:r>
        <w:rPr>
          <w:color w:val="4D4D4F"/>
          <w:sz w:val="18"/>
        </w:rPr>
        <w:t xml:space="preserve">including marine loading arms </w:t>
      </w:r>
      <w:r>
        <w:rPr>
          <w:color w:val="4D4D4F"/>
          <w:spacing w:val="2"/>
          <w:sz w:val="18"/>
        </w:rPr>
        <w:t xml:space="preserve">(MLAs) </w:t>
      </w:r>
      <w:r>
        <w:rPr>
          <w:color w:val="4D4D4F"/>
          <w:sz w:val="18"/>
        </w:rPr>
        <w:t xml:space="preserve">that would connect to the FSRU and gas piping installed on the Crib Point </w:t>
      </w:r>
      <w:r>
        <w:rPr>
          <w:color w:val="4D4D4F"/>
          <w:spacing w:val="2"/>
          <w:sz w:val="18"/>
        </w:rPr>
        <w:t xml:space="preserve">Jetty, </w:t>
      </w:r>
      <w:r>
        <w:rPr>
          <w:color w:val="4D4D4F"/>
          <w:sz w:val="18"/>
        </w:rPr>
        <w:t>to transfer the gas from the FSRU to the Crib Point Receiving Facility</w:t>
      </w:r>
    </w:p>
    <w:p w:rsidR="00BD43FA" w:rsidRDefault="007012A8">
      <w:pPr>
        <w:pStyle w:val="ListParagraph"/>
        <w:numPr>
          <w:ilvl w:val="0"/>
          <w:numId w:val="5"/>
        </w:numPr>
        <w:tabs>
          <w:tab w:val="left" w:pos="553"/>
        </w:tabs>
        <w:spacing w:before="52" w:line="216" w:lineRule="auto"/>
        <w:ind w:right="39"/>
        <w:jc w:val="both"/>
        <w:rPr>
          <w:sz w:val="18"/>
        </w:rPr>
      </w:pPr>
      <w:r>
        <w:rPr>
          <w:color w:val="4D4D4F"/>
          <w:sz w:val="18"/>
        </w:rPr>
        <w:t>Crib</w:t>
      </w:r>
      <w:r>
        <w:rPr>
          <w:color w:val="4D4D4F"/>
          <w:spacing w:val="-13"/>
          <w:sz w:val="18"/>
        </w:rPr>
        <w:t xml:space="preserve"> </w:t>
      </w:r>
      <w:r>
        <w:rPr>
          <w:color w:val="4D4D4F"/>
          <w:sz w:val="18"/>
        </w:rPr>
        <w:t>Point</w:t>
      </w:r>
      <w:r>
        <w:rPr>
          <w:color w:val="4D4D4F"/>
          <w:spacing w:val="-12"/>
          <w:sz w:val="18"/>
        </w:rPr>
        <w:t xml:space="preserve"> </w:t>
      </w:r>
      <w:r>
        <w:rPr>
          <w:color w:val="4D4D4F"/>
          <w:sz w:val="18"/>
        </w:rPr>
        <w:t>Receiving</w:t>
      </w:r>
      <w:r>
        <w:rPr>
          <w:color w:val="4D4D4F"/>
          <w:spacing w:val="-12"/>
          <w:sz w:val="18"/>
        </w:rPr>
        <w:t xml:space="preserve"> </w:t>
      </w:r>
      <w:r>
        <w:rPr>
          <w:color w:val="4D4D4F"/>
          <w:sz w:val="18"/>
        </w:rPr>
        <w:t>Facility,</w:t>
      </w:r>
      <w:r>
        <w:rPr>
          <w:color w:val="4D4D4F"/>
          <w:spacing w:val="-12"/>
          <w:sz w:val="18"/>
        </w:rPr>
        <w:t xml:space="preserve"> </w:t>
      </w:r>
      <w:r>
        <w:rPr>
          <w:color w:val="4D4D4F"/>
          <w:sz w:val="18"/>
        </w:rPr>
        <w:t>including</w:t>
      </w:r>
      <w:r>
        <w:rPr>
          <w:color w:val="4D4D4F"/>
          <w:spacing w:val="-12"/>
          <w:sz w:val="18"/>
        </w:rPr>
        <w:t xml:space="preserve"> </w:t>
      </w:r>
      <w:r>
        <w:rPr>
          <w:color w:val="4D4D4F"/>
          <w:sz w:val="18"/>
        </w:rPr>
        <w:t>gas</w:t>
      </w:r>
      <w:r>
        <w:rPr>
          <w:color w:val="4D4D4F"/>
          <w:spacing w:val="-12"/>
          <w:sz w:val="18"/>
        </w:rPr>
        <w:t xml:space="preserve"> </w:t>
      </w:r>
      <w:r>
        <w:rPr>
          <w:color w:val="4D4D4F"/>
          <w:sz w:val="18"/>
        </w:rPr>
        <w:t>metering, odorant injection and nitrogen injection (if requ</w:t>
      </w:r>
      <w:r>
        <w:rPr>
          <w:color w:val="4D4D4F"/>
          <w:sz w:val="18"/>
        </w:rPr>
        <w:t>ired to</w:t>
      </w:r>
      <w:r>
        <w:rPr>
          <w:color w:val="4D4D4F"/>
          <w:spacing w:val="-15"/>
          <w:sz w:val="18"/>
        </w:rPr>
        <w:t xml:space="preserve"> </w:t>
      </w:r>
      <w:r>
        <w:rPr>
          <w:color w:val="4D4D4F"/>
          <w:sz w:val="18"/>
        </w:rPr>
        <w:t>meet</w:t>
      </w:r>
      <w:r>
        <w:rPr>
          <w:color w:val="4D4D4F"/>
          <w:spacing w:val="-14"/>
          <w:sz w:val="18"/>
        </w:rPr>
        <w:t xml:space="preserve"> </w:t>
      </w:r>
      <w:r>
        <w:rPr>
          <w:color w:val="4D4D4F"/>
          <w:sz w:val="18"/>
        </w:rPr>
        <w:t>the</w:t>
      </w:r>
      <w:r>
        <w:rPr>
          <w:color w:val="4D4D4F"/>
          <w:spacing w:val="-14"/>
          <w:sz w:val="18"/>
        </w:rPr>
        <w:t xml:space="preserve"> </w:t>
      </w:r>
      <w:r>
        <w:rPr>
          <w:color w:val="4D4D4F"/>
          <w:sz w:val="18"/>
        </w:rPr>
        <w:t>standard</w:t>
      </w:r>
      <w:r>
        <w:rPr>
          <w:color w:val="4D4D4F"/>
          <w:spacing w:val="-14"/>
          <w:sz w:val="18"/>
        </w:rPr>
        <w:t xml:space="preserve"> </w:t>
      </w:r>
      <w:r>
        <w:rPr>
          <w:color w:val="4D4D4F"/>
          <w:sz w:val="18"/>
        </w:rPr>
        <w:t>gas</w:t>
      </w:r>
      <w:r>
        <w:rPr>
          <w:color w:val="4D4D4F"/>
          <w:spacing w:val="-14"/>
          <w:sz w:val="18"/>
        </w:rPr>
        <w:t xml:space="preserve"> </w:t>
      </w:r>
      <w:r>
        <w:rPr>
          <w:color w:val="4D4D4F"/>
          <w:sz w:val="18"/>
        </w:rPr>
        <w:t>quality</w:t>
      </w:r>
      <w:r>
        <w:rPr>
          <w:color w:val="4D4D4F"/>
          <w:spacing w:val="-14"/>
          <w:sz w:val="18"/>
        </w:rPr>
        <w:t xml:space="preserve"> </w:t>
      </w:r>
      <w:r>
        <w:rPr>
          <w:color w:val="4D4D4F"/>
          <w:sz w:val="18"/>
        </w:rPr>
        <w:t>specifications)</w:t>
      </w:r>
      <w:r>
        <w:rPr>
          <w:color w:val="4D4D4F"/>
          <w:spacing w:val="-15"/>
          <w:sz w:val="18"/>
        </w:rPr>
        <w:t xml:space="preserve"> </w:t>
      </w:r>
      <w:r>
        <w:rPr>
          <w:color w:val="4D4D4F"/>
          <w:sz w:val="18"/>
        </w:rPr>
        <w:t>–</w:t>
      </w:r>
      <w:r>
        <w:rPr>
          <w:color w:val="4D4D4F"/>
          <w:spacing w:val="-14"/>
          <w:sz w:val="18"/>
        </w:rPr>
        <w:t xml:space="preserve"> </w:t>
      </w:r>
      <w:r>
        <w:rPr>
          <w:color w:val="4D4D4F"/>
          <w:sz w:val="18"/>
        </w:rPr>
        <w:t>the Crib Point Receiving Facility would be located on land adjacent to the Crib Point</w:t>
      </w:r>
      <w:r>
        <w:rPr>
          <w:color w:val="4D4D4F"/>
          <w:spacing w:val="3"/>
          <w:sz w:val="18"/>
        </w:rPr>
        <w:t xml:space="preserve"> </w:t>
      </w:r>
      <w:r>
        <w:rPr>
          <w:color w:val="4D4D4F"/>
          <w:spacing w:val="2"/>
          <w:sz w:val="18"/>
        </w:rPr>
        <w:t>Jetty.</w:t>
      </w:r>
    </w:p>
    <w:p w:rsidR="00BD43FA" w:rsidRDefault="007012A8">
      <w:pPr>
        <w:pStyle w:val="BodyText"/>
        <w:spacing w:before="109" w:line="216" w:lineRule="auto"/>
        <w:ind w:left="212" w:right="40"/>
        <w:jc w:val="both"/>
      </w:pPr>
      <w:r>
        <w:rPr>
          <w:color w:val="4D4D4F"/>
        </w:rPr>
        <w:t xml:space="preserve">The Gas Import Jetty Works are described in further detail in </w:t>
      </w:r>
      <w:r>
        <w:rPr>
          <w:b/>
          <w:color w:val="4D4D4F"/>
        </w:rPr>
        <w:t xml:space="preserve">Section </w:t>
      </w:r>
      <w:hyperlink w:anchor="_bookmark4" w:history="1">
        <w:r>
          <w:rPr>
            <w:b/>
            <w:color w:val="4D4D4F"/>
          </w:rPr>
          <w:t xml:space="preserve">4.3 </w:t>
        </w:r>
      </w:hyperlink>
      <w:r>
        <w:rPr>
          <w:color w:val="4D4D4F"/>
        </w:rPr>
        <w:t>of this chapter.</w:t>
      </w:r>
    </w:p>
    <w:p w:rsidR="00BD43FA" w:rsidRDefault="007012A8">
      <w:pPr>
        <w:pStyle w:val="BodyText"/>
        <w:spacing w:before="168" w:line="216" w:lineRule="auto"/>
        <w:ind w:left="212" w:right="39"/>
        <w:jc w:val="both"/>
      </w:pPr>
      <w:r>
        <w:rPr>
          <w:color w:val="4D4D4F"/>
        </w:rPr>
        <w:t>APA would undertake the Pipeline Works which would comprise:</w:t>
      </w:r>
    </w:p>
    <w:p w:rsidR="00BD43FA" w:rsidRDefault="007012A8">
      <w:pPr>
        <w:pStyle w:val="ListParagraph"/>
        <w:numPr>
          <w:ilvl w:val="0"/>
          <w:numId w:val="5"/>
        </w:numPr>
        <w:tabs>
          <w:tab w:val="left" w:pos="553"/>
        </w:tabs>
        <w:spacing w:before="111" w:line="216" w:lineRule="auto"/>
        <w:ind w:right="39"/>
        <w:jc w:val="both"/>
        <w:rPr>
          <w:sz w:val="18"/>
        </w:rPr>
      </w:pPr>
      <w:r>
        <w:rPr>
          <w:color w:val="4D4D4F"/>
          <w:sz w:val="18"/>
        </w:rPr>
        <w:t xml:space="preserve">an </w:t>
      </w:r>
      <w:r>
        <w:rPr>
          <w:color w:val="4D4D4F"/>
          <w:spacing w:val="3"/>
          <w:sz w:val="18"/>
        </w:rPr>
        <w:t xml:space="preserve">underground </w:t>
      </w:r>
      <w:r>
        <w:rPr>
          <w:color w:val="4D4D4F"/>
          <w:sz w:val="18"/>
        </w:rPr>
        <w:t xml:space="preserve">gas </w:t>
      </w:r>
      <w:r>
        <w:rPr>
          <w:color w:val="4D4D4F"/>
          <w:spacing w:val="2"/>
          <w:sz w:val="18"/>
        </w:rPr>
        <w:t xml:space="preserve">pipeline </w:t>
      </w:r>
      <w:r>
        <w:rPr>
          <w:color w:val="4D4D4F"/>
          <w:spacing w:val="3"/>
          <w:sz w:val="18"/>
        </w:rPr>
        <w:t xml:space="preserve">approximately </w:t>
      </w:r>
      <w:r>
        <w:rPr>
          <w:color w:val="4D4D4F"/>
          <w:sz w:val="18"/>
        </w:rPr>
        <w:t xml:space="preserve">57 </w:t>
      </w:r>
      <w:r>
        <w:rPr>
          <w:color w:val="4D4D4F"/>
          <w:spacing w:val="3"/>
          <w:sz w:val="18"/>
        </w:rPr>
        <w:t xml:space="preserve">kilometres </w:t>
      </w:r>
      <w:r>
        <w:rPr>
          <w:color w:val="4D4D4F"/>
          <w:spacing w:val="2"/>
          <w:sz w:val="18"/>
        </w:rPr>
        <w:t>long linking the C</w:t>
      </w:r>
      <w:r>
        <w:rPr>
          <w:color w:val="4D4D4F"/>
          <w:spacing w:val="2"/>
          <w:sz w:val="18"/>
        </w:rPr>
        <w:t xml:space="preserve">rib </w:t>
      </w:r>
      <w:r>
        <w:rPr>
          <w:color w:val="4D4D4F"/>
          <w:sz w:val="18"/>
        </w:rPr>
        <w:t xml:space="preserve">Point </w:t>
      </w:r>
      <w:r>
        <w:rPr>
          <w:color w:val="4D4D4F"/>
          <w:spacing w:val="2"/>
          <w:sz w:val="18"/>
        </w:rPr>
        <w:t xml:space="preserve">Receiving </w:t>
      </w:r>
      <w:r>
        <w:rPr>
          <w:color w:val="4D4D4F"/>
          <w:sz w:val="18"/>
        </w:rPr>
        <w:t xml:space="preserve">Facility at Crib Point and the Victorian Transmission System </w:t>
      </w:r>
      <w:r>
        <w:rPr>
          <w:color w:val="4D4D4F"/>
          <w:spacing w:val="5"/>
          <w:sz w:val="18"/>
        </w:rPr>
        <w:t xml:space="preserve">(VTS) </w:t>
      </w:r>
      <w:r>
        <w:rPr>
          <w:color w:val="4D4D4F"/>
          <w:sz w:val="18"/>
        </w:rPr>
        <w:t>east of</w:t>
      </w:r>
      <w:r>
        <w:rPr>
          <w:color w:val="4D4D4F"/>
          <w:spacing w:val="-4"/>
          <w:sz w:val="18"/>
        </w:rPr>
        <w:t xml:space="preserve"> </w:t>
      </w:r>
      <w:r>
        <w:rPr>
          <w:color w:val="4D4D4F"/>
          <w:sz w:val="18"/>
        </w:rPr>
        <w:t>Pakenham</w:t>
      </w:r>
    </w:p>
    <w:p w:rsidR="00BD43FA" w:rsidRDefault="007012A8">
      <w:pPr>
        <w:pStyle w:val="ListParagraph"/>
        <w:numPr>
          <w:ilvl w:val="0"/>
          <w:numId w:val="5"/>
        </w:numPr>
        <w:tabs>
          <w:tab w:val="left" w:pos="553"/>
        </w:tabs>
        <w:spacing w:before="53" w:line="216" w:lineRule="auto"/>
        <w:ind w:right="39"/>
        <w:jc w:val="both"/>
        <w:rPr>
          <w:sz w:val="18"/>
        </w:rPr>
      </w:pPr>
      <w:r>
        <w:rPr>
          <w:color w:val="4D4D4F"/>
          <w:sz w:val="18"/>
        </w:rPr>
        <w:t>a pigging facility at the Crib Point Receiving Facility to enable in-line inspections of the pipeline with a pipeline inspection gauge</w:t>
      </w:r>
      <w:r>
        <w:rPr>
          <w:color w:val="4D4D4F"/>
          <w:spacing w:val="1"/>
          <w:sz w:val="18"/>
        </w:rPr>
        <w:t xml:space="preserve"> </w:t>
      </w:r>
      <w:r>
        <w:rPr>
          <w:color w:val="4D4D4F"/>
          <w:sz w:val="18"/>
        </w:rPr>
        <w:t>(pig)</w:t>
      </w:r>
    </w:p>
    <w:p w:rsidR="00BD43FA" w:rsidRDefault="007012A8">
      <w:pPr>
        <w:pStyle w:val="ListParagraph"/>
        <w:numPr>
          <w:ilvl w:val="0"/>
          <w:numId w:val="5"/>
        </w:numPr>
        <w:tabs>
          <w:tab w:val="left" w:pos="553"/>
        </w:tabs>
        <w:spacing w:before="54" w:line="216" w:lineRule="auto"/>
        <w:ind w:right="38"/>
        <w:jc w:val="both"/>
        <w:rPr>
          <w:sz w:val="18"/>
        </w:rPr>
      </w:pPr>
      <w:r>
        <w:rPr>
          <w:color w:val="4D4D4F"/>
          <w:spacing w:val="3"/>
          <w:sz w:val="18"/>
        </w:rPr>
        <w:t xml:space="preserve">the </w:t>
      </w:r>
      <w:r>
        <w:rPr>
          <w:color w:val="4D4D4F"/>
          <w:spacing w:val="4"/>
          <w:sz w:val="18"/>
        </w:rPr>
        <w:t>above-g</w:t>
      </w:r>
      <w:r>
        <w:rPr>
          <w:color w:val="4D4D4F"/>
          <w:spacing w:val="4"/>
          <w:sz w:val="18"/>
        </w:rPr>
        <w:t xml:space="preserve">round </w:t>
      </w:r>
      <w:r>
        <w:rPr>
          <w:color w:val="4D4D4F"/>
          <w:spacing w:val="3"/>
          <w:sz w:val="18"/>
        </w:rPr>
        <w:t xml:space="preserve">Pakenham </w:t>
      </w:r>
      <w:r>
        <w:rPr>
          <w:color w:val="4D4D4F"/>
          <w:spacing w:val="5"/>
          <w:sz w:val="18"/>
        </w:rPr>
        <w:t xml:space="preserve">Delivery </w:t>
      </w:r>
      <w:r>
        <w:rPr>
          <w:color w:val="4D4D4F"/>
          <w:spacing w:val="4"/>
          <w:sz w:val="18"/>
        </w:rPr>
        <w:t xml:space="preserve">Facility </w:t>
      </w:r>
      <w:r>
        <w:rPr>
          <w:color w:val="4D4D4F"/>
          <w:sz w:val="18"/>
        </w:rPr>
        <w:t>adjacent</w:t>
      </w:r>
      <w:r>
        <w:rPr>
          <w:color w:val="4D4D4F"/>
          <w:spacing w:val="-6"/>
          <w:sz w:val="18"/>
        </w:rPr>
        <w:t xml:space="preserve"> </w:t>
      </w:r>
      <w:r>
        <w:rPr>
          <w:color w:val="4D4D4F"/>
          <w:sz w:val="18"/>
        </w:rPr>
        <w:t>to</w:t>
      </w:r>
      <w:r>
        <w:rPr>
          <w:color w:val="4D4D4F"/>
          <w:spacing w:val="-6"/>
          <w:sz w:val="18"/>
        </w:rPr>
        <w:t xml:space="preserve"> </w:t>
      </w:r>
      <w:r>
        <w:rPr>
          <w:color w:val="4D4D4F"/>
          <w:sz w:val="18"/>
        </w:rPr>
        <w:t>the</w:t>
      </w:r>
      <w:r>
        <w:rPr>
          <w:color w:val="4D4D4F"/>
          <w:spacing w:val="-6"/>
          <w:sz w:val="18"/>
        </w:rPr>
        <w:t xml:space="preserve"> </w:t>
      </w:r>
      <w:r>
        <w:rPr>
          <w:color w:val="4D4D4F"/>
          <w:sz w:val="18"/>
        </w:rPr>
        <w:t>Pakenham</w:t>
      </w:r>
      <w:r>
        <w:rPr>
          <w:color w:val="4D4D4F"/>
          <w:spacing w:val="-6"/>
          <w:sz w:val="18"/>
        </w:rPr>
        <w:t xml:space="preserve"> </w:t>
      </w:r>
      <w:r>
        <w:rPr>
          <w:color w:val="4D4D4F"/>
          <w:sz w:val="18"/>
        </w:rPr>
        <w:t>East</w:t>
      </w:r>
      <w:r>
        <w:rPr>
          <w:color w:val="4D4D4F"/>
          <w:spacing w:val="-6"/>
          <w:sz w:val="18"/>
        </w:rPr>
        <w:t xml:space="preserve"> </w:t>
      </w:r>
      <w:r>
        <w:rPr>
          <w:color w:val="4D4D4F"/>
          <w:sz w:val="18"/>
        </w:rPr>
        <w:t>rail</w:t>
      </w:r>
      <w:r>
        <w:rPr>
          <w:color w:val="4D4D4F"/>
          <w:spacing w:val="-5"/>
          <w:sz w:val="18"/>
        </w:rPr>
        <w:t xml:space="preserve"> </w:t>
      </w:r>
      <w:r>
        <w:rPr>
          <w:color w:val="4D4D4F"/>
          <w:sz w:val="18"/>
        </w:rPr>
        <w:t>depot</w:t>
      </w:r>
      <w:r>
        <w:rPr>
          <w:color w:val="4D4D4F"/>
          <w:spacing w:val="-6"/>
          <w:sz w:val="18"/>
        </w:rPr>
        <w:t xml:space="preserve"> </w:t>
      </w:r>
      <w:r>
        <w:rPr>
          <w:color w:val="4D4D4F"/>
          <w:sz w:val="18"/>
        </w:rPr>
        <w:t>to</w:t>
      </w:r>
      <w:r>
        <w:rPr>
          <w:color w:val="4D4D4F"/>
          <w:spacing w:val="-6"/>
          <w:sz w:val="18"/>
        </w:rPr>
        <w:t xml:space="preserve"> </w:t>
      </w:r>
      <w:r>
        <w:rPr>
          <w:color w:val="4D4D4F"/>
          <w:sz w:val="18"/>
        </w:rPr>
        <w:t>monitor and regulate gas</w:t>
      </w:r>
    </w:p>
    <w:p w:rsidR="00BD43FA" w:rsidRDefault="007012A8">
      <w:pPr>
        <w:pStyle w:val="ListParagraph"/>
        <w:numPr>
          <w:ilvl w:val="0"/>
          <w:numId w:val="5"/>
        </w:numPr>
        <w:tabs>
          <w:tab w:val="left" w:pos="553"/>
        </w:tabs>
        <w:spacing w:before="54" w:line="216" w:lineRule="auto"/>
        <w:ind w:right="38"/>
        <w:jc w:val="both"/>
        <w:rPr>
          <w:sz w:val="18"/>
        </w:rPr>
      </w:pPr>
      <w:r>
        <w:rPr>
          <w:color w:val="4D4D4F"/>
          <w:sz w:val="18"/>
        </w:rPr>
        <w:t>a</w:t>
      </w:r>
      <w:r>
        <w:rPr>
          <w:color w:val="4D4D4F"/>
          <w:spacing w:val="-18"/>
          <w:sz w:val="18"/>
        </w:rPr>
        <w:t xml:space="preserve"> </w:t>
      </w:r>
      <w:r>
        <w:rPr>
          <w:color w:val="4D4D4F"/>
          <w:sz w:val="18"/>
        </w:rPr>
        <w:t>below-ground</w:t>
      </w:r>
      <w:r>
        <w:rPr>
          <w:color w:val="4D4D4F"/>
          <w:spacing w:val="-17"/>
          <w:sz w:val="18"/>
        </w:rPr>
        <w:t xml:space="preserve"> </w:t>
      </w:r>
      <w:r>
        <w:rPr>
          <w:color w:val="4D4D4F"/>
          <w:sz w:val="18"/>
        </w:rPr>
        <w:t>End</w:t>
      </w:r>
      <w:r>
        <w:rPr>
          <w:color w:val="4D4D4F"/>
          <w:spacing w:val="-17"/>
          <w:sz w:val="18"/>
        </w:rPr>
        <w:t xml:space="preserve"> </w:t>
      </w:r>
      <w:r>
        <w:rPr>
          <w:color w:val="4D4D4F"/>
          <w:sz w:val="18"/>
        </w:rPr>
        <w:t>of</w:t>
      </w:r>
      <w:r>
        <w:rPr>
          <w:color w:val="4D4D4F"/>
          <w:spacing w:val="-17"/>
          <w:sz w:val="18"/>
        </w:rPr>
        <w:t xml:space="preserve"> </w:t>
      </w:r>
      <w:r>
        <w:rPr>
          <w:color w:val="4D4D4F"/>
          <w:sz w:val="18"/>
        </w:rPr>
        <w:t>Line</w:t>
      </w:r>
      <w:r>
        <w:rPr>
          <w:color w:val="4D4D4F"/>
          <w:spacing w:val="-17"/>
          <w:sz w:val="18"/>
        </w:rPr>
        <w:t xml:space="preserve"> </w:t>
      </w:r>
      <w:r>
        <w:rPr>
          <w:color w:val="4D4D4F"/>
          <w:sz w:val="18"/>
        </w:rPr>
        <w:t>Scraper</w:t>
      </w:r>
      <w:r>
        <w:rPr>
          <w:color w:val="4D4D4F"/>
          <w:spacing w:val="-17"/>
          <w:sz w:val="18"/>
        </w:rPr>
        <w:t xml:space="preserve"> </w:t>
      </w:r>
      <w:r>
        <w:rPr>
          <w:color w:val="4D4D4F"/>
          <w:sz w:val="18"/>
        </w:rPr>
        <w:t>Station</w:t>
      </w:r>
      <w:r>
        <w:rPr>
          <w:color w:val="4D4D4F"/>
          <w:spacing w:val="-18"/>
          <w:sz w:val="18"/>
        </w:rPr>
        <w:t xml:space="preserve"> </w:t>
      </w:r>
      <w:r>
        <w:rPr>
          <w:color w:val="4D4D4F"/>
          <w:sz w:val="18"/>
        </w:rPr>
        <w:t xml:space="preserve">(EOLSS) located at the connection point to the </w:t>
      </w:r>
      <w:r>
        <w:rPr>
          <w:color w:val="4D4D4F"/>
          <w:spacing w:val="5"/>
          <w:sz w:val="18"/>
        </w:rPr>
        <w:t xml:space="preserve">VTS, </w:t>
      </w:r>
      <w:r>
        <w:rPr>
          <w:color w:val="4D4D4F"/>
          <w:spacing w:val="2"/>
          <w:sz w:val="18"/>
        </w:rPr>
        <w:t xml:space="preserve">north </w:t>
      </w:r>
      <w:r>
        <w:rPr>
          <w:color w:val="4D4D4F"/>
          <w:sz w:val="18"/>
        </w:rPr>
        <w:t>of the Princes Highway in</w:t>
      </w:r>
      <w:r>
        <w:rPr>
          <w:color w:val="4D4D4F"/>
          <w:spacing w:val="2"/>
          <w:sz w:val="18"/>
        </w:rPr>
        <w:t xml:space="preserve"> </w:t>
      </w:r>
      <w:r>
        <w:rPr>
          <w:color w:val="4D4D4F"/>
          <w:sz w:val="18"/>
        </w:rPr>
        <w:t>Pakenham</w:t>
      </w:r>
    </w:p>
    <w:p w:rsidR="00BD43FA" w:rsidRDefault="007012A8">
      <w:pPr>
        <w:pStyle w:val="ListParagraph"/>
        <w:numPr>
          <w:ilvl w:val="0"/>
          <w:numId w:val="5"/>
        </w:numPr>
        <w:tabs>
          <w:tab w:val="left" w:pos="553"/>
        </w:tabs>
        <w:spacing w:before="54" w:line="216" w:lineRule="auto"/>
        <w:ind w:right="38"/>
        <w:jc w:val="both"/>
        <w:rPr>
          <w:sz w:val="18"/>
        </w:rPr>
      </w:pPr>
      <w:r>
        <w:rPr>
          <w:color w:val="4D4D4F"/>
          <w:spacing w:val="3"/>
          <w:sz w:val="18"/>
        </w:rPr>
        <w:t xml:space="preserve">two above-ground </w:t>
      </w:r>
      <w:r>
        <w:rPr>
          <w:color w:val="4D4D4F"/>
          <w:spacing w:val="2"/>
          <w:sz w:val="18"/>
        </w:rPr>
        <w:t xml:space="preserve">mainline </w:t>
      </w:r>
      <w:r>
        <w:rPr>
          <w:color w:val="4D4D4F"/>
          <w:spacing w:val="3"/>
          <w:sz w:val="18"/>
        </w:rPr>
        <w:t xml:space="preserve">valves </w:t>
      </w:r>
      <w:r>
        <w:rPr>
          <w:color w:val="4D4D4F"/>
          <w:sz w:val="18"/>
        </w:rPr>
        <w:t xml:space="preserve">(MLV1 </w:t>
      </w:r>
      <w:r>
        <w:rPr>
          <w:color w:val="4D4D4F"/>
          <w:spacing w:val="2"/>
          <w:sz w:val="18"/>
        </w:rPr>
        <w:t xml:space="preserve">and </w:t>
      </w:r>
      <w:r>
        <w:rPr>
          <w:color w:val="4D4D4F"/>
          <w:sz w:val="18"/>
        </w:rPr>
        <w:t xml:space="preserve">MLV2) located at </w:t>
      </w:r>
      <w:r>
        <w:rPr>
          <w:color w:val="4D4D4F"/>
          <w:spacing w:val="2"/>
          <w:sz w:val="18"/>
        </w:rPr>
        <w:t xml:space="preserve">different </w:t>
      </w:r>
      <w:r>
        <w:rPr>
          <w:color w:val="4D4D4F"/>
          <w:sz w:val="18"/>
        </w:rPr>
        <w:t xml:space="preserve">points along the pipeline </w:t>
      </w:r>
      <w:r>
        <w:rPr>
          <w:color w:val="4D4D4F"/>
          <w:spacing w:val="2"/>
          <w:sz w:val="18"/>
        </w:rPr>
        <w:t xml:space="preserve">alignment </w:t>
      </w:r>
      <w:r>
        <w:rPr>
          <w:color w:val="4D4D4F"/>
          <w:sz w:val="18"/>
        </w:rPr>
        <w:t xml:space="preserve">to </w:t>
      </w:r>
      <w:r>
        <w:rPr>
          <w:color w:val="4D4D4F"/>
          <w:spacing w:val="2"/>
          <w:sz w:val="18"/>
        </w:rPr>
        <w:t xml:space="preserve">enable isolation </w:t>
      </w:r>
      <w:r>
        <w:rPr>
          <w:color w:val="4D4D4F"/>
          <w:sz w:val="18"/>
        </w:rPr>
        <w:t xml:space="preserve">of  </w:t>
      </w:r>
      <w:r>
        <w:rPr>
          <w:color w:val="4D4D4F"/>
          <w:spacing w:val="2"/>
          <w:sz w:val="18"/>
        </w:rPr>
        <w:t xml:space="preserve">the  pipeline  </w:t>
      </w:r>
      <w:r>
        <w:rPr>
          <w:color w:val="4D4D4F"/>
          <w:sz w:val="18"/>
        </w:rPr>
        <w:t>in an emergency.</w:t>
      </w:r>
    </w:p>
    <w:p w:rsidR="00BD43FA" w:rsidRDefault="007012A8">
      <w:pPr>
        <w:pStyle w:val="BodyText"/>
        <w:spacing w:before="7"/>
        <w:rPr>
          <w:sz w:val="34"/>
        </w:rPr>
      </w:pPr>
      <w:r>
        <w:br w:type="column"/>
      </w:r>
    </w:p>
    <w:p w:rsidR="00BD43FA" w:rsidRDefault="007012A8">
      <w:pPr>
        <w:pStyle w:val="BodyText"/>
        <w:spacing w:before="1" w:line="233" w:lineRule="exact"/>
        <w:ind w:left="212"/>
        <w:jc w:val="both"/>
      </w:pPr>
      <w:r>
        <w:rPr>
          <w:color w:val="4D4D4F"/>
        </w:rPr>
        <w:t>The Pipeline Works are described in more detail in</w:t>
      </w:r>
    </w:p>
    <w:p w:rsidR="00BD43FA" w:rsidRDefault="007012A8">
      <w:pPr>
        <w:spacing w:line="233" w:lineRule="exact"/>
        <w:ind w:left="212"/>
        <w:jc w:val="both"/>
        <w:rPr>
          <w:sz w:val="18"/>
        </w:rPr>
      </w:pPr>
      <w:r>
        <w:rPr>
          <w:b/>
          <w:color w:val="4D4D4F"/>
          <w:sz w:val="18"/>
        </w:rPr>
        <w:t xml:space="preserve">Section </w:t>
      </w:r>
      <w:hyperlink w:anchor="_bookmark23" w:history="1">
        <w:r>
          <w:rPr>
            <w:b/>
            <w:color w:val="4D4D4F"/>
            <w:sz w:val="18"/>
          </w:rPr>
          <w:t>4.</w:t>
        </w:r>
        <w:r>
          <w:rPr>
            <w:b/>
            <w:color w:val="4D4D4F"/>
            <w:sz w:val="18"/>
          </w:rPr>
          <w:t xml:space="preserve">4 </w:t>
        </w:r>
      </w:hyperlink>
      <w:r>
        <w:rPr>
          <w:color w:val="4D4D4F"/>
          <w:sz w:val="18"/>
        </w:rPr>
        <w:t>of this chapter.</w:t>
      </w:r>
    </w:p>
    <w:p w:rsidR="00BD43FA" w:rsidRDefault="007012A8">
      <w:pPr>
        <w:pStyle w:val="BodyText"/>
        <w:spacing w:before="164" w:line="216" w:lineRule="auto"/>
        <w:ind w:left="212" w:right="124"/>
        <w:jc w:val="both"/>
      </w:pPr>
      <w:r>
        <w:rPr>
          <w:color w:val="4D4D4F"/>
        </w:rPr>
        <w:t xml:space="preserve">The FSRU is proposed to operate for 20 years. The Pipeline Works would have a design life of 60 years. The Project and its key components are shown in </w:t>
      </w:r>
      <w:hyperlink w:anchor="_bookmark3" w:history="1">
        <w:r>
          <w:rPr>
            <w:b/>
            <w:color w:val="4D4D4F"/>
          </w:rPr>
          <w:t>Figure 4-2</w:t>
        </w:r>
      </w:hyperlink>
      <w:r>
        <w:rPr>
          <w:color w:val="4D4D4F"/>
        </w:rPr>
        <w:t>.</w:t>
      </w:r>
    </w:p>
    <w:p w:rsidR="00BD43FA" w:rsidRDefault="007012A8">
      <w:pPr>
        <w:pStyle w:val="BodyText"/>
        <w:spacing w:before="5"/>
        <w:rPr>
          <w:sz w:val="15"/>
        </w:rPr>
      </w:pPr>
      <w:r>
        <w:pict>
          <v:group id="_x0000_s3347" style="position:absolute;margin-left:317.5pt;margin-top:12.45pt;width:38.8pt;height:28.1pt;z-index:-251651072;mso-wrap-distance-left:0;mso-wrap-distance-right:0;mso-position-horizontal-relative:page" coordorigin="6350,249" coordsize="776,562">
            <v:shape id="_x0000_s3349" style="position:absolute;left:6349;top:249;width:776;height:562" coordorigin="6350,249" coordsize="776,562" o:spt="100" adj="0,,0" path="m6498,517r-56,l6430,529r,41l6356,570r-6,6l6350,751r6,6l6430,757r,42l6442,811r56,l6510,799r,-15l6457,784r,-53l6376,731r,-134l6457,597r,-54l6510,543r,-14l6498,517xm6620,757r-28,l6600,779r15,17l6635,807r22,4l6818,811r23,-4l6860,796r10,-12l6657,784r-15,-3l6629,772r-9,-12l6620,757xm6992,757r-27,l6965,799r12,12l7033,811r12,-12l7045,784r-53,l6992,757xm6510,543r-27,l6483,784r27,l6510,757r110,l6617,744r,-13l6510,731r,-134l6617,597r,-27l6510,570r,-27xm6871,517r-53,l6834,520r12,8l6855,541r3,16l6858,744r-3,16l6846,772r-12,9l6818,784r52,l6875,779r8,-22l6992,757r,-26l6885,731r,-27l6932,704r6,-6l6938,683r-6,-6l6885,677r,-80l6992,597r,-27l6885,570r,-13l6881,534r-10,-17xm7045,543r-26,l7019,784r26,l7045,757r75,l7126,751r,-20l7045,731r,-134l7126,597r,-21l7120,570r-75,l7045,543xm6457,597r-27,l6430,731r27,l6457,597xm6617,597r-27,l6590,624r-47,l6537,630r,14l6543,650r47,l6590,731r27,l6617,597xm6992,597r-27,l6965,731r27,l6992,597xm7126,597r-27,l7099,731r27,l7126,597xm6724,329r-27,l6697,436r-41,l6644,448r,43l6622,500r-16,14l6594,534r-4,23l6590,570r27,l6617,557r3,-16l6629,528r13,-8l6657,517r214,l6870,514r-17,-14l6831,491r,-1l6671,490r,-27l6831,463r,-15l6819,436r-95,l6724,329xm7033,517r-56,l6965,529r,41l6992,570r,-27l7045,543r,-14l7033,517xm6831,463r-26,l6805,490r26,l6831,463xm6778,329r-27,l6751,436r68,l6819,436r-41,l6778,329xm6885,249r-295,l6575,252r-13,9l6553,274r-3,15l6553,305r9,13l6575,326r15,3l6885,329r15,-3l6913,318r9,-13l6922,303r-339,l6577,297r,-15l6583,276r339,l6922,274r-9,-13l6900,252r-15,-3xm6922,276r-30,l6898,282r,15l6892,303r30,l6925,289r-3,-13xe" fillcolor="#0e5d61" stroked="f">
              <v:stroke joinstyle="round"/>
              <v:formulas/>
              <v:path arrowok="t" o:connecttype="segments"/>
            </v:shape>
            <v:shape id="_x0000_s3348" type="#_x0000_t75" style="position:absolute;left:6657;top:542;width:161;height:215">
              <v:imagedata r:id="rId11" o:title=""/>
            </v:shape>
            <w10:wrap type="topAndBottom" anchorx="page"/>
          </v:group>
        </w:pict>
      </w:r>
      <w:r>
        <w:pict>
          <v:shape id="_x0000_s3346" type="#_x0000_t202" style="position:absolute;margin-left:309pt;margin-top:49.3pt;width:223.95pt;height:99.25pt;z-index:-251650048;mso-wrap-distance-left:0;mso-wrap-distance-right:0;mso-position-horizontal-relative:page" fillcolor="#ededee" stroked="f">
            <v:textbox inset="0,0,0,0">
              <w:txbxContent>
                <w:p w:rsidR="00BD43FA" w:rsidRDefault="007012A8">
                  <w:pPr>
                    <w:spacing w:before="97"/>
                    <w:ind w:left="170"/>
                    <w:jc w:val="both"/>
                    <w:rPr>
                      <w:b/>
                      <w:sz w:val="20"/>
                    </w:rPr>
                  </w:pPr>
                  <w:r>
                    <w:rPr>
                      <w:b/>
                      <w:color w:val="0E5D61"/>
                      <w:sz w:val="20"/>
                    </w:rPr>
                    <w:t>Pipeline pigging</w:t>
                  </w:r>
                </w:p>
                <w:p w:rsidR="00BD43FA" w:rsidRDefault="007012A8">
                  <w:pPr>
                    <w:spacing w:before="100" w:line="206" w:lineRule="auto"/>
                    <w:ind w:left="170" w:right="168"/>
                    <w:jc w:val="both"/>
                    <w:rPr>
                      <w:rFonts w:ascii="Nunito Sans SemiBold"/>
                      <w:b/>
                      <w:sz w:val="17"/>
                    </w:rPr>
                  </w:pPr>
                  <w:r>
                    <w:rPr>
                      <w:rFonts w:ascii="Nunito Sans SemiBold"/>
                      <w:b/>
                      <w:color w:val="0E5D61"/>
                      <w:sz w:val="17"/>
                    </w:rPr>
                    <w:t>A pipeline inspection gauge (pig) is a c</w:t>
                  </w:r>
                  <w:r>
                    <w:rPr>
                      <w:rFonts w:ascii="Nunito Sans SemiBold"/>
                      <w:b/>
                      <w:color w:val="0E5D61"/>
                      <w:sz w:val="17"/>
                    </w:rPr>
                    <w:t>ylindrical tool which is inserted into a pipeline to clean and inspect the pipe internally.</w:t>
                  </w:r>
                </w:p>
                <w:p w:rsidR="00BD43FA" w:rsidRDefault="007012A8">
                  <w:pPr>
                    <w:spacing w:before="115" w:line="206" w:lineRule="auto"/>
                    <w:ind w:left="170" w:right="166"/>
                    <w:jc w:val="both"/>
                    <w:rPr>
                      <w:rFonts w:ascii="Nunito Sans SemiBold"/>
                      <w:b/>
                      <w:sz w:val="17"/>
                    </w:rPr>
                  </w:pPr>
                  <w:r>
                    <w:rPr>
                      <w:rFonts w:ascii="Nunito Sans SemiBold"/>
                      <w:b/>
                      <w:color w:val="0E5D61"/>
                      <w:sz w:val="17"/>
                    </w:rPr>
                    <w:t>The</w:t>
                  </w:r>
                  <w:r>
                    <w:rPr>
                      <w:rFonts w:ascii="Nunito Sans SemiBold"/>
                      <w:b/>
                      <w:color w:val="0E5D61"/>
                      <w:spacing w:val="-19"/>
                      <w:sz w:val="17"/>
                    </w:rPr>
                    <w:t xml:space="preserve"> </w:t>
                  </w:r>
                  <w:r>
                    <w:rPr>
                      <w:rFonts w:ascii="Nunito Sans SemiBold"/>
                      <w:b/>
                      <w:color w:val="0E5D61"/>
                      <w:sz w:val="17"/>
                    </w:rPr>
                    <w:t>pig</w:t>
                  </w:r>
                  <w:r>
                    <w:rPr>
                      <w:rFonts w:ascii="Nunito Sans SemiBold"/>
                      <w:b/>
                      <w:color w:val="0E5D61"/>
                      <w:spacing w:val="-19"/>
                      <w:sz w:val="17"/>
                    </w:rPr>
                    <w:t xml:space="preserve"> </w:t>
                  </w:r>
                  <w:r>
                    <w:rPr>
                      <w:rFonts w:ascii="Nunito Sans SemiBold"/>
                      <w:b/>
                      <w:color w:val="0E5D61"/>
                      <w:sz w:val="17"/>
                    </w:rPr>
                    <w:t>is</w:t>
                  </w:r>
                  <w:r>
                    <w:rPr>
                      <w:rFonts w:ascii="Nunito Sans SemiBold"/>
                      <w:b/>
                      <w:color w:val="0E5D61"/>
                      <w:spacing w:val="-19"/>
                      <w:sz w:val="17"/>
                    </w:rPr>
                    <w:t xml:space="preserve"> </w:t>
                  </w:r>
                  <w:r>
                    <w:rPr>
                      <w:rFonts w:ascii="Nunito Sans SemiBold"/>
                      <w:b/>
                      <w:color w:val="0E5D61"/>
                      <w:sz w:val="17"/>
                    </w:rPr>
                    <w:t>inserted</w:t>
                  </w:r>
                  <w:r>
                    <w:rPr>
                      <w:rFonts w:ascii="Nunito Sans SemiBold"/>
                      <w:b/>
                      <w:color w:val="0E5D61"/>
                      <w:spacing w:val="-19"/>
                      <w:sz w:val="17"/>
                    </w:rPr>
                    <w:t xml:space="preserve"> </w:t>
                  </w:r>
                  <w:r>
                    <w:rPr>
                      <w:rFonts w:ascii="Nunito Sans SemiBold"/>
                      <w:b/>
                      <w:color w:val="0E5D61"/>
                      <w:sz w:val="17"/>
                    </w:rPr>
                    <w:t>into</w:t>
                  </w:r>
                  <w:r>
                    <w:rPr>
                      <w:rFonts w:ascii="Nunito Sans SemiBold"/>
                      <w:b/>
                      <w:color w:val="0E5D61"/>
                      <w:spacing w:val="-18"/>
                      <w:sz w:val="17"/>
                    </w:rPr>
                    <w:t xml:space="preserve"> </w:t>
                  </w:r>
                  <w:r>
                    <w:rPr>
                      <w:rFonts w:ascii="Nunito Sans SemiBold"/>
                      <w:b/>
                      <w:color w:val="0E5D61"/>
                      <w:sz w:val="17"/>
                    </w:rPr>
                    <w:t>the</w:t>
                  </w:r>
                  <w:r>
                    <w:rPr>
                      <w:rFonts w:ascii="Nunito Sans SemiBold"/>
                      <w:b/>
                      <w:color w:val="0E5D61"/>
                      <w:spacing w:val="-19"/>
                      <w:sz w:val="17"/>
                    </w:rPr>
                    <w:t xml:space="preserve"> </w:t>
                  </w:r>
                  <w:r>
                    <w:rPr>
                      <w:rFonts w:ascii="Nunito Sans SemiBold"/>
                      <w:b/>
                      <w:color w:val="0E5D61"/>
                      <w:sz w:val="17"/>
                    </w:rPr>
                    <w:t>pig</w:t>
                  </w:r>
                  <w:r>
                    <w:rPr>
                      <w:rFonts w:ascii="Nunito Sans SemiBold"/>
                      <w:b/>
                      <w:color w:val="0E5D61"/>
                      <w:spacing w:val="-19"/>
                      <w:sz w:val="17"/>
                    </w:rPr>
                    <w:t xml:space="preserve"> </w:t>
                  </w:r>
                  <w:r>
                    <w:rPr>
                      <w:rFonts w:ascii="Nunito Sans SemiBold"/>
                      <w:b/>
                      <w:color w:val="0E5D61"/>
                      <w:sz w:val="17"/>
                    </w:rPr>
                    <w:t>launcher</w:t>
                  </w:r>
                  <w:r>
                    <w:rPr>
                      <w:rFonts w:ascii="Nunito Sans SemiBold"/>
                      <w:b/>
                      <w:color w:val="0E5D61"/>
                      <w:spacing w:val="-19"/>
                      <w:sz w:val="17"/>
                    </w:rPr>
                    <w:t xml:space="preserve"> </w:t>
                  </w:r>
                  <w:r>
                    <w:rPr>
                      <w:rFonts w:ascii="Nunito Sans SemiBold"/>
                      <w:b/>
                      <w:color w:val="0E5D61"/>
                      <w:sz w:val="17"/>
                    </w:rPr>
                    <w:t>and</w:t>
                  </w:r>
                  <w:r>
                    <w:rPr>
                      <w:rFonts w:ascii="Nunito Sans SemiBold"/>
                      <w:b/>
                      <w:color w:val="0E5D61"/>
                      <w:spacing w:val="-19"/>
                      <w:sz w:val="17"/>
                    </w:rPr>
                    <w:t xml:space="preserve"> </w:t>
                  </w:r>
                  <w:r>
                    <w:rPr>
                      <w:rFonts w:ascii="Nunito Sans SemiBold"/>
                      <w:b/>
                      <w:color w:val="0E5D61"/>
                      <w:sz w:val="17"/>
                    </w:rPr>
                    <w:t>is</w:t>
                  </w:r>
                  <w:r>
                    <w:rPr>
                      <w:rFonts w:ascii="Nunito Sans SemiBold"/>
                      <w:b/>
                      <w:color w:val="0E5D61"/>
                      <w:spacing w:val="-18"/>
                      <w:sz w:val="17"/>
                    </w:rPr>
                    <w:t xml:space="preserve"> </w:t>
                  </w:r>
                  <w:r>
                    <w:rPr>
                      <w:rFonts w:ascii="Nunito Sans SemiBold"/>
                      <w:b/>
                      <w:color w:val="0E5D61"/>
                      <w:sz w:val="17"/>
                    </w:rPr>
                    <w:t>propelled by the gas flow or hydrotest water, travelling the full length of the pipeline to the</w:t>
                  </w:r>
                  <w:r>
                    <w:rPr>
                      <w:rFonts w:ascii="Nunito Sans SemiBold"/>
                      <w:b/>
                      <w:color w:val="0E5D61"/>
                      <w:spacing w:val="7"/>
                      <w:sz w:val="17"/>
                    </w:rPr>
                    <w:t xml:space="preserve"> </w:t>
                  </w:r>
                  <w:r>
                    <w:rPr>
                      <w:rFonts w:ascii="Nunito Sans SemiBold"/>
                      <w:b/>
                      <w:color w:val="0E5D61"/>
                      <w:sz w:val="17"/>
                    </w:rPr>
                    <w:t>receiver.</w:t>
                  </w:r>
                </w:p>
              </w:txbxContent>
            </v:textbox>
            <w10:wrap type="topAndBottom" anchorx="page"/>
          </v:shape>
        </w:pict>
      </w:r>
    </w:p>
    <w:p w:rsidR="00BD43FA" w:rsidRDefault="00BD43FA">
      <w:pPr>
        <w:pStyle w:val="BodyText"/>
        <w:spacing w:before="12"/>
        <w:rPr>
          <w:sz w:val="8"/>
        </w:rPr>
      </w:pPr>
    </w:p>
    <w:p w:rsidR="00BD43FA" w:rsidRDefault="00BD43FA">
      <w:pPr>
        <w:rPr>
          <w:sz w:val="8"/>
        </w:rPr>
        <w:sectPr w:rsidR="00BD43FA">
          <w:type w:val="continuous"/>
          <w:pgSz w:w="11910" w:h="16840"/>
          <w:pgMar w:top="0" w:right="1120" w:bottom="280" w:left="1120" w:header="720" w:footer="720" w:gutter="0"/>
          <w:cols w:num="2" w:space="720" w:equalWidth="0">
            <w:col w:w="4733" w:space="114"/>
            <w:col w:w="4823"/>
          </w:cols>
        </w:sectPr>
      </w:pPr>
    </w:p>
    <w:p w:rsidR="00BD43FA" w:rsidRDefault="007012A8">
      <w:pPr>
        <w:pStyle w:val="BodyText"/>
        <w:rPr>
          <w:sz w:val="20"/>
        </w:rPr>
      </w:pPr>
      <w:r>
        <w:lastRenderedPageBreak/>
        <w:pict>
          <v:rect id="_x0000_s3345" style="position:absolute;margin-left:581.1pt;margin-top:124.5pt;width:14.15pt;height:39.7pt;z-index:251668480;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12"/>
        <w:rPr>
          <w:sz w:val="21"/>
        </w:rPr>
      </w:pPr>
    </w:p>
    <w:p w:rsidR="00BD43FA" w:rsidRDefault="007012A8">
      <w:pPr>
        <w:pStyle w:val="Heading5"/>
        <w:spacing w:before="86"/>
        <w:ind w:left="7837"/>
      </w:pPr>
      <w:r>
        <w:rPr>
          <w:noProof/>
        </w:rPr>
        <w:drawing>
          <wp:anchor distT="0" distB="0" distL="0" distR="0" simplePos="0" relativeHeight="251669504" behindDoc="0" locked="0" layoutInCell="1" allowOverlap="1">
            <wp:simplePos x="0" y="0"/>
            <wp:positionH relativeFrom="page">
              <wp:posOffset>798842</wp:posOffset>
            </wp:positionH>
            <wp:positionV relativeFrom="paragraph">
              <wp:posOffset>76371</wp:posOffset>
            </wp:positionV>
            <wp:extent cx="4655146" cy="6065494"/>
            <wp:effectExtent l="0" t="0" r="0" b="0"/>
            <wp:wrapNone/>
            <wp:docPr id="3" name="image4.jpeg" descr="An overview map of the Project in the context of the surrounding area and Western Port. The location of Project elements are shown including the pipeline, Pakenham Delivery Facility, Main Line Valves, the FSRU and Crib Point Receiving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12" cstate="print"/>
                    <a:stretch>
                      <a:fillRect/>
                    </a:stretch>
                  </pic:blipFill>
                  <pic:spPr>
                    <a:xfrm>
                      <a:off x="0" y="0"/>
                      <a:ext cx="4655146" cy="6065494"/>
                    </a:xfrm>
                    <a:prstGeom prst="rect">
                      <a:avLst/>
                    </a:prstGeom>
                  </pic:spPr>
                </pic:pic>
              </a:graphicData>
            </a:graphic>
          </wp:anchor>
        </w:drawing>
      </w:r>
      <w:r>
        <w:pict>
          <v:shape id="_x0000_s3344" style="position:absolute;left:0;text-align:left;margin-left:436.55pt;margin-top:7.65pt;width:4.3pt;height:7.1pt;z-index:251670528;mso-position-horizontal-relative:page;mso-position-vertical-relative:text" coordorigin="8731,153" coordsize="86,142" path="m8816,153r-85,71l8816,295r,-142xe" fillcolor="#4d4d4f" stroked="f">
            <v:path arrowok="t"/>
            <w10:wrap anchorx="page"/>
          </v:shape>
        </w:pict>
      </w:r>
      <w:bookmarkStart w:id="4" w:name="_bookmark3"/>
      <w:bookmarkEnd w:id="4"/>
      <w:r>
        <w:rPr>
          <w:color w:val="4D4D4F"/>
        </w:rPr>
        <w:t>Figure 4-2:</w:t>
      </w:r>
    </w:p>
    <w:p w:rsidR="00BD43FA" w:rsidRDefault="007012A8">
      <w:pPr>
        <w:spacing w:before="2" w:line="220" w:lineRule="auto"/>
        <w:ind w:left="7837" w:right="367"/>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and Pipeline</w:t>
      </w:r>
      <w:r>
        <w:rPr>
          <w:color w:val="4D4D4F"/>
          <w:spacing w:val="14"/>
          <w:sz w:val="16"/>
        </w:rPr>
        <w:t xml:space="preserve"> </w:t>
      </w:r>
      <w:r>
        <w:rPr>
          <w:color w:val="4D4D4F"/>
          <w:spacing w:val="2"/>
          <w:sz w:val="16"/>
        </w:rPr>
        <w:t>Project</w:t>
      </w:r>
    </w:p>
    <w:p w:rsidR="00BD43FA" w:rsidRDefault="007012A8">
      <w:pPr>
        <w:spacing w:line="220" w:lineRule="auto"/>
        <w:ind w:left="7837"/>
        <w:rPr>
          <w:sz w:val="16"/>
        </w:rPr>
      </w:pPr>
      <w:r>
        <w:rPr>
          <w:color w:val="4D4D4F"/>
          <w:sz w:val="16"/>
        </w:rPr>
        <w:t>- location of key components</w:t>
      </w:r>
    </w:p>
    <w:p w:rsidR="00BD43FA" w:rsidRDefault="00BD43FA">
      <w:pPr>
        <w:spacing w:line="220" w:lineRule="auto"/>
        <w:rPr>
          <w:sz w:val="16"/>
        </w:rPr>
        <w:sectPr w:rsidR="00BD43FA">
          <w:pgSz w:w="11910" w:h="16840"/>
          <w:pgMar w:top="1240" w:right="1120" w:bottom="280" w:left="1120" w:header="748" w:footer="0" w:gutter="0"/>
          <w:cols w:space="720"/>
        </w:sectPr>
      </w:pPr>
    </w:p>
    <w:p w:rsidR="00BD43FA" w:rsidRDefault="007012A8">
      <w:pPr>
        <w:pStyle w:val="BodyText"/>
        <w:rPr>
          <w:sz w:val="20"/>
        </w:rPr>
      </w:pPr>
      <w:r>
        <w:lastRenderedPageBreak/>
        <w:pict>
          <v:rect id="_x0000_s3343" style="position:absolute;margin-left:0;margin-top:124.5pt;width:14.15pt;height:39.7pt;z-index:251673600;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pStyle w:val="Heading1"/>
        <w:numPr>
          <w:ilvl w:val="1"/>
          <w:numId w:val="6"/>
        </w:numPr>
        <w:tabs>
          <w:tab w:val="left" w:pos="977"/>
          <w:tab w:val="left" w:pos="978"/>
        </w:tabs>
        <w:rPr>
          <w:b/>
        </w:rPr>
      </w:pPr>
      <w:r>
        <w:pict>
          <v:group id="_x0000_s3340" style="position:absolute;left:0;text-align:left;margin-left:317.5pt;margin-top:5pt;width:38.8pt;height:28.1pt;z-index:251672576;mso-position-horizontal-relative:page" coordorigin="6350,100" coordsize="776,562">
            <v:shape id="_x0000_s3342" style="position:absolute;left:6349;top:99;width:776;height:562" coordorigin="6350,100" coordsize="776,562" o:spt="100" adj="0,,0" path="m6498,367r-56,l6430,379r,42l6356,421r-6,6l6350,602r6,6l6430,608r,42l6442,662r56,l6510,650r,-15l6457,635r,-53l6376,582r,-134l6457,448r,-54l6510,394r,-15l6498,367xm6620,608r-28,l6600,630r15,17l6635,658r22,4l6818,662r23,-4l6860,647r10,-12l6657,635r-15,-3l6629,623r-9,-12l6620,608xm6992,608r-27,l6965,650r12,12l7033,662r12,-12l7045,635r-53,l6992,608xm6510,394r-27,l6483,635r27,l6510,608r110,l6617,595r,-13l6510,582r,-134l6617,448r,-27l6510,421r,-27xm6871,367r-53,l6834,371r12,8l6855,392r3,16l6858,595r-3,16l6846,623r-12,9l6818,635r52,l6875,630r8,-22l6992,608r,-26l6885,582r,-27l6932,555r6,-6l6938,534r-6,-6l6885,528r,-80l6992,448r,-27l6885,421r,-13l6881,385r-10,-18xm7045,394r-26,l7019,635r26,l7045,608r75,l7126,602r,-20l7045,582r,-134l7126,448r,-21l7120,421r-75,l7045,394xm6457,448r-27,l6430,582r27,l6457,448xm6617,448r-27,l6590,474r-47,l6537,480r,15l6543,501r47,l6590,582r27,l6617,448xm6992,448r-27,l6965,582r27,l6992,448xm7126,448r-27,l7099,582r27,l7126,448xm6724,180r-27,l6697,287r-41,l6644,299r,43l6622,350r-16,15l6594,385r-4,23l6590,421r27,l6617,408r3,-16l6629,379r13,-8l6657,367r214,l6870,365r-17,-15l6831,342r,-1l6671,341r,-27l6831,314r,-15l6819,287r-95,l6724,180xm7033,367r-56,l6965,379r,42l6992,421r,-27l7045,394r,-15l7033,367xm6831,314r-26,l6805,341r26,l6831,314xm6778,180r-27,l6751,287r68,l6819,287r-41,l6778,180xm6885,100r-295,l6575,103r-13,9l6553,124r-3,16l6553,156r9,12l6575,177r15,3l6885,180r15,-3l6913,168r9,-12l6922,153r-339,l6577,147r,-14l6583,127r339,l6922,124r-9,-12l6900,103r-15,-3xm6922,127r-30,l6898,133r,14l6892,153r30,l6925,140r-3,-13xe" fillcolor="#0e5d61" stroked="f">
              <v:stroke joinstyle="round"/>
              <v:formulas/>
              <v:path arrowok="t" o:connecttype="segments"/>
            </v:shape>
            <v:shape id="_x0000_s3341" type="#_x0000_t75" style="position:absolute;left:6657;top:393;width:161;height:215">
              <v:imagedata r:id="rId13" o:title=""/>
            </v:shape>
            <w10:wrap anchorx="page"/>
          </v:group>
        </w:pict>
      </w:r>
      <w:r>
        <w:rPr>
          <w:b/>
          <w:color w:val="4D4D4F"/>
        </w:rPr>
        <w:t xml:space="preserve">Gas </w:t>
      </w:r>
      <w:bookmarkStart w:id="5" w:name="_bookmark4"/>
      <w:bookmarkEnd w:id="5"/>
      <w:r>
        <w:rPr>
          <w:b/>
          <w:color w:val="4D4D4F"/>
        </w:rPr>
        <w:t xml:space="preserve">Import Jetty </w:t>
      </w:r>
      <w:r>
        <w:rPr>
          <w:b/>
          <w:color w:val="4D4D4F"/>
          <w:spacing w:val="-4"/>
        </w:rPr>
        <w:t>Works</w:t>
      </w:r>
    </w:p>
    <w:p w:rsidR="00BD43FA" w:rsidRDefault="007012A8">
      <w:pPr>
        <w:pStyle w:val="BodyText"/>
        <w:spacing w:before="80" w:line="216" w:lineRule="auto"/>
        <w:ind w:left="127" w:right="5057"/>
        <w:jc w:val="both"/>
      </w:pPr>
      <w:r>
        <w:pict>
          <v:shape id="_x0000_s3339" type="#_x0000_t202" style="position:absolute;left:0;text-align:left;margin-left:309pt;margin-top:21.7pt;width:223.95pt;height:238.85pt;z-index:251674624;mso-position-horizontal-relative:page" fillcolor="#ededee" stroked="f">
            <v:textbox inset="0,0,0,0">
              <w:txbxContent>
                <w:p w:rsidR="00BD43FA" w:rsidRDefault="007012A8">
                  <w:pPr>
                    <w:spacing w:before="180" w:line="211" w:lineRule="auto"/>
                    <w:ind w:left="170"/>
                    <w:rPr>
                      <w:b/>
                      <w:sz w:val="20"/>
                    </w:rPr>
                  </w:pPr>
                  <w:r>
                    <w:rPr>
                      <w:b/>
                      <w:color w:val="0E5D61"/>
                      <w:sz w:val="20"/>
                    </w:rPr>
                    <w:t>Unit measurements for gas – Energy versus Volume</w:t>
                  </w:r>
                </w:p>
                <w:p w:rsidR="00BD43FA" w:rsidRDefault="007012A8">
                  <w:pPr>
                    <w:spacing w:before="80"/>
                    <w:ind w:left="170"/>
                    <w:rPr>
                      <w:rFonts w:ascii="Nunito Sans SemiBold"/>
                      <w:b/>
                      <w:sz w:val="17"/>
                    </w:rPr>
                  </w:pPr>
                  <w:r>
                    <w:rPr>
                      <w:rFonts w:ascii="Nunito Sans SemiBold"/>
                      <w:b/>
                      <w:color w:val="0E5D61"/>
                      <w:sz w:val="17"/>
                    </w:rPr>
                    <w:t xml:space="preserve">Joules (J) are a measure of </w:t>
                  </w:r>
                  <w:r>
                    <w:rPr>
                      <w:b/>
                      <w:color w:val="0E5D61"/>
                      <w:sz w:val="17"/>
                    </w:rPr>
                    <w:t>energy</w:t>
                  </w:r>
                  <w:r>
                    <w:rPr>
                      <w:rFonts w:ascii="Nunito Sans SemiBold"/>
                      <w:b/>
                      <w:color w:val="0E5D61"/>
                      <w:sz w:val="17"/>
                    </w:rPr>
                    <w:t>.</w:t>
                  </w:r>
                </w:p>
                <w:p w:rsidR="00BD43FA" w:rsidRDefault="007012A8">
                  <w:pPr>
                    <w:numPr>
                      <w:ilvl w:val="0"/>
                      <w:numId w:val="4"/>
                    </w:numPr>
                    <w:tabs>
                      <w:tab w:val="left" w:pos="531"/>
                    </w:tabs>
                    <w:spacing w:before="108" w:line="206" w:lineRule="auto"/>
                    <w:ind w:right="168"/>
                    <w:jc w:val="both"/>
                    <w:rPr>
                      <w:rFonts w:ascii="Nunito Sans SemiBold"/>
                      <w:b/>
                      <w:sz w:val="17"/>
                    </w:rPr>
                  </w:pPr>
                  <w:r>
                    <w:rPr>
                      <w:rFonts w:ascii="Nunito Sans SemiBold"/>
                      <w:b/>
                      <w:color w:val="0E5D61"/>
                      <w:sz w:val="17"/>
                    </w:rPr>
                    <w:t>1</w:t>
                  </w:r>
                  <w:r>
                    <w:rPr>
                      <w:rFonts w:ascii="Nunito Sans SemiBold"/>
                      <w:b/>
                      <w:color w:val="0E5D61"/>
                      <w:spacing w:val="-15"/>
                      <w:sz w:val="17"/>
                    </w:rPr>
                    <w:t xml:space="preserve"> </w:t>
                  </w:r>
                  <w:r>
                    <w:rPr>
                      <w:rFonts w:ascii="Nunito Sans SemiBold"/>
                      <w:b/>
                      <w:color w:val="0E5D61"/>
                      <w:spacing w:val="-3"/>
                      <w:sz w:val="17"/>
                    </w:rPr>
                    <w:t>PJ</w:t>
                  </w:r>
                  <w:r>
                    <w:rPr>
                      <w:rFonts w:ascii="Nunito Sans SemiBold"/>
                      <w:b/>
                      <w:color w:val="0E5D61"/>
                      <w:spacing w:val="-14"/>
                      <w:sz w:val="17"/>
                    </w:rPr>
                    <w:t xml:space="preserve"> </w:t>
                  </w:r>
                  <w:r>
                    <w:rPr>
                      <w:rFonts w:ascii="Nunito Sans SemiBold"/>
                      <w:b/>
                      <w:color w:val="0E5D61"/>
                      <w:sz w:val="17"/>
                    </w:rPr>
                    <w:t>(petajoule)</w:t>
                  </w:r>
                  <w:r>
                    <w:rPr>
                      <w:rFonts w:ascii="Nunito Sans SemiBold"/>
                      <w:b/>
                      <w:color w:val="0E5D61"/>
                      <w:spacing w:val="-14"/>
                      <w:sz w:val="17"/>
                    </w:rPr>
                    <w:t xml:space="preserve"> </w:t>
                  </w:r>
                  <w:r>
                    <w:rPr>
                      <w:rFonts w:ascii="Nunito Sans SemiBold"/>
                      <w:b/>
                      <w:color w:val="0E5D61"/>
                      <w:sz w:val="17"/>
                    </w:rPr>
                    <w:t>=</w:t>
                  </w:r>
                  <w:r>
                    <w:rPr>
                      <w:rFonts w:ascii="Nunito Sans SemiBold"/>
                      <w:b/>
                      <w:color w:val="0E5D61"/>
                      <w:spacing w:val="-14"/>
                      <w:sz w:val="17"/>
                    </w:rPr>
                    <w:t xml:space="preserve"> </w:t>
                  </w:r>
                  <w:r>
                    <w:rPr>
                      <w:rFonts w:ascii="Nunito Sans SemiBold"/>
                      <w:b/>
                      <w:color w:val="0E5D61"/>
                      <w:spacing w:val="3"/>
                      <w:sz w:val="17"/>
                    </w:rPr>
                    <w:t>1,000</w:t>
                  </w:r>
                  <w:r>
                    <w:rPr>
                      <w:rFonts w:ascii="Nunito Sans SemiBold"/>
                      <w:b/>
                      <w:color w:val="0E5D61"/>
                      <w:spacing w:val="-14"/>
                      <w:sz w:val="17"/>
                    </w:rPr>
                    <w:t xml:space="preserve"> </w:t>
                  </w:r>
                  <w:r>
                    <w:rPr>
                      <w:rFonts w:ascii="Nunito Sans SemiBold"/>
                      <w:b/>
                      <w:color w:val="0E5D61"/>
                      <w:sz w:val="17"/>
                    </w:rPr>
                    <w:t>TJ</w:t>
                  </w:r>
                  <w:r>
                    <w:rPr>
                      <w:rFonts w:ascii="Nunito Sans SemiBold"/>
                      <w:b/>
                      <w:color w:val="0E5D61"/>
                      <w:spacing w:val="-14"/>
                      <w:sz w:val="17"/>
                    </w:rPr>
                    <w:t xml:space="preserve"> </w:t>
                  </w:r>
                  <w:r>
                    <w:rPr>
                      <w:rFonts w:ascii="Nunito Sans SemiBold"/>
                      <w:b/>
                      <w:color w:val="0E5D61"/>
                      <w:sz w:val="17"/>
                    </w:rPr>
                    <w:t>(terajoule)</w:t>
                  </w:r>
                  <w:r>
                    <w:rPr>
                      <w:rFonts w:ascii="Nunito Sans SemiBold"/>
                      <w:b/>
                      <w:color w:val="0E5D61"/>
                      <w:spacing w:val="-14"/>
                      <w:sz w:val="17"/>
                    </w:rPr>
                    <w:t xml:space="preserve"> </w:t>
                  </w:r>
                  <w:r>
                    <w:rPr>
                      <w:rFonts w:ascii="Nunito Sans SemiBold"/>
                      <w:b/>
                      <w:color w:val="0E5D61"/>
                      <w:sz w:val="17"/>
                    </w:rPr>
                    <w:t>=</w:t>
                  </w:r>
                  <w:r>
                    <w:rPr>
                      <w:rFonts w:ascii="Nunito Sans SemiBold"/>
                      <w:b/>
                      <w:color w:val="0E5D61"/>
                      <w:spacing w:val="-14"/>
                      <w:sz w:val="17"/>
                    </w:rPr>
                    <w:t xml:space="preserve"> </w:t>
                  </w:r>
                  <w:r>
                    <w:rPr>
                      <w:rFonts w:ascii="Nunito Sans SemiBold"/>
                      <w:b/>
                      <w:color w:val="0E5D61"/>
                      <w:spacing w:val="3"/>
                      <w:sz w:val="17"/>
                    </w:rPr>
                    <w:t xml:space="preserve">1,000,000 GJ </w:t>
                  </w:r>
                  <w:r>
                    <w:rPr>
                      <w:rFonts w:ascii="Nunito Sans SemiBold"/>
                      <w:b/>
                      <w:color w:val="0E5D61"/>
                      <w:sz w:val="17"/>
                    </w:rPr>
                    <w:t>(gigajoule) = 1 x 10</w:t>
                  </w:r>
                  <w:r>
                    <w:rPr>
                      <w:rFonts w:ascii="Nunito Sans SemiBold"/>
                      <w:b/>
                      <w:color w:val="0E5D61"/>
                      <w:position w:val="6"/>
                      <w:sz w:val="10"/>
                    </w:rPr>
                    <w:t>15</w:t>
                  </w:r>
                  <w:r>
                    <w:rPr>
                      <w:rFonts w:ascii="Nunito Sans SemiBold"/>
                      <w:b/>
                      <w:color w:val="0E5D61"/>
                      <w:spacing w:val="15"/>
                      <w:position w:val="6"/>
                      <w:sz w:val="10"/>
                    </w:rPr>
                    <w:t xml:space="preserve"> </w:t>
                  </w:r>
                  <w:r>
                    <w:rPr>
                      <w:rFonts w:ascii="Nunito Sans SemiBold"/>
                      <w:b/>
                      <w:color w:val="0E5D61"/>
                      <w:sz w:val="17"/>
                    </w:rPr>
                    <w:t>J</w:t>
                  </w:r>
                </w:p>
                <w:p w:rsidR="00BD43FA" w:rsidRDefault="007012A8">
                  <w:pPr>
                    <w:numPr>
                      <w:ilvl w:val="0"/>
                      <w:numId w:val="4"/>
                    </w:numPr>
                    <w:tabs>
                      <w:tab w:val="left" w:pos="531"/>
                    </w:tabs>
                    <w:spacing w:before="114" w:line="206" w:lineRule="auto"/>
                    <w:ind w:right="168"/>
                    <w:jc w:val="both"/>
                    <w:rPr>
                      <w:rFonts w:ascii="Nunito Sans SemiBold"/>
                      <w:b/>
                      <w:sz w:val="17"/>
                    </w:rPr>
                  </w:pPr>
                  <w:r>
                    <w:rPr>
                      <w:rFonts w:ascii="Nunito Sans SemiBold"/>
                      <w:b/>
                      <w:color w:val="0E5D61"/>
                      <w:sz w:val="17"/>
                    </w:rPr>
                    <w:t xml:space="preserve">Million standard cubic feet per day (mmscf/day) is a </w:t>
                  </w:r>
                  <w:r>
                    <w:rPr>
                      <w:b/>
                      <w:color w:val="0E5D61"/>
                      <w:sz w:val="17"/>
                    </w:rPr>
                    <w:t xml:space="preserve">flow rate </w:t>
                  </w:r>
                  <w:r>
                    <w:rPr>
                      <w:rFonts w:ascii="Nunito Sans SemiBold"/>
                      <w:b/>
                      <w:color w:val="0E5D61"/>
                      <w:sz w:val="17"/>
                    </w:rPr>
                    <w:t>used to measure</w:t>
                  </w:r>
                  <w:r>
                    <w:rPr>
                      <w:rFonts w:ascii="Nunito Sans SemiBold"/>
                      <w:b/>
                      <w:color w:val="0E5D61"/>
                      <w:spacing w:val="5"/>
                      <w:sz w:val="17"/>
                    </w:rPr>
                    <w:t xml:space="preserve"> </w:t>
                  </w:r>
                  <w:r>
                    <w:rPr>
                      <w:rFonts w:ascii="Nunito Sans SemiBold"/>
                      <w:b/>
                      <w:color w:val="0E5D61"/>
                      <w:sz w:val="17"/>
                    </w:rPr>
                    <w:t>gas.</w:t>
                  </w:r>
                </w:p>
                <w:p w:rsidR="00BD43FA" w:rsidRDefault="007012A8">
                  <w:pPr>
                    <w:numPr>
                      <w:ilvl w:val="0"/>
                      <w:numId w:val="4"/>
                    </w:numPr>
                    <w:tabs>
                      <w:tab w:val="left" w:pos="531"/>
                    </w:tabs>
                    <w:spacing w:before="115" w:line="206" w:lineRule="auto"/>
                    <w:ind w:right="167"/>
                    <w:jc w:val="both"/>
                    <w:rPr>
                      <w:rFonts w:ascii="Nunito Sans SemiBold" w:hAnsi="Nunito Sans SemiBold"/>
                      <w:b/>
                      <w:sz w:val="17"/>
                    </w:rPr>
                  </w:pPr>
                  <w:r>
                    <w:rPr>
                      <w:rFonts w:ascii="Nunito Sans SemiBold" w:hAnsi="Nunito Sans SemiBold"/>
                      <w:b/>
                      <w:color w:val="0E5D61"/>
                      <w:sz w:val="17"/>
                    </w:rPr>
                    <w:t>250</w:t>
                  </w:r>
                  <w:r>
                    <w:rPr>
                      <w:rFonts w:ascii="Nunito Sans SemiBold" w:hAnsi="Nunito Sans SemiBold"/>
                      <w:b/>
                      <w:color w:val="0E5D61"/>
                      <w:spacing w:val="-12"/>
                      <w:sz w:val="17"/>
                    </w:rPr>
                    <w:t xml:space="preserve"> </w:t>
                  </w:r>
                  <w:r>
                    <w:rPr>
                      <w:rFonts w:ascii="Nunito Sans SemiBold" w:hAnsi="Nunito Sans SemiBold"/>
                      <w:b/>
                      <w:color w:val="0E5D61"/>
                      <w:sz w:val="17"/>
                    </w:rPr>
                    <w:t>mmscf/day</w:t>
                  </w:r>
                  <w:r>
                    <w:rPr>
                      <w:rFonts w:ascii="Nunito Sans SemiBold" w:hAnsi="Nunito Sans SemiBold"/>
                      <w:b/>
                      <w:color w:val="0E5D61"/>
                      <w:spacing w:val="-12"/>
                      <w:sz w:val="17"/>
                    </w:rPr>
                    <w:t xml:space="preserve"> </w:t>
                  </w:r>
                  <w:r>
                    <w:rPr>
                      <w:rFonts w:ascii="Nunito Sans SemiBold" w:hAnsi="Nunito Sans SemiBold"/>
                      <w:b/>
                      <w:color w:val="0E5D61"/>
                      <w:sz w:val="17"/>
                    </w:rPr>
                    <w:t>(the</w:t>
                  </w:r>
                  <w:r>
                    <w:rPr>
                      <w:rFonts w:ascii="Nunito Sans SemiBold" w:hAnsi="Nunito Sans SemiBold"/>
                      <w:b/>
                      <w:color w:val="0E5D61"/>
                      <w:spacing w:val="-11"/>
                      <w:sz w:val="17"/>
                    </w:rPr>
                    <w:t xml:space="preserve"> </w:t>
                  </w:r>
                  <w:r>
                    <w:rPr>
                      <w:rFonts w:ascii="Nunito Sans SemiBold" w:hAnsi="Nunito Sans SemiBold"/>
                      <w:b/>
                      <w:color w:val="0E5D61"/>
                      <w:sz w:val="17"/>
                    </w:rPr>
                    <w:t>capacity</w:t>
                  </w:r>
                  <w:r>
                    <w:rPr>
                      <w:rFonts w:ascii="Nunito Sans SemiBold" w:hAnsi="Nunito Sans SemiBold"/>
                      <w:b/>
                      <w:color w:val="0E5D61"/>
                      <w:spacing w:val="-12"/>
                      <w:sz w:val="17"/>
                    </w:rPr>
                    <w:t xml:space="preserve"> </w:t>
                  </w:r>
                  <w:r>
                    <w:rPr>
                      <w:rFonts w:ascii="Nunito Sans SemiBold" w:hAnsi="Nunito Sans SemiBold"/>
                      <w:b/>
                      <w:color w:val="0E5D61"/>
                      <w:sz w:val="17"/>
                    </w:rPr>
                    <w:t>of</w:t>
                  </w:r>
                  <w:r>
                    <w:rPr>
                      <w:rFonts w:ascii="Nunito Sans SemiBold" w:hAnsi="Nunito Sans SemiBold"/>
                      <w:b/>
                      <w:color w:val="0E5D61"/>
                      <w:spacing w:val="-12"/>
                      <w:sz w:val="17"/>
                    </w:rPr>
                    <w:t xml:space="preserve"> </w:t>
                  </w:r>
                  <w:r>
                    <w:rPr>
                      <w:rFonts w:ascii="Nunito Sans SemiBold" w:hAnsi="Nunito Sans SemiBold"/>
                      <w:b/>
                      <w:color w:val="0E5D61"/>
                      <w:sz w:val="17"/>
                    </w:rPr>
                    <w:t>one</w:t>
                  </w:r>
                  <w:r>
                    <w:rPr>
                      <w:rFonts w:ascii="Nunito Sans SemiBold" w:hAnsi="Nunito Sans SemiBold"/>
                      <w:b/>
                      <w:color w:val="0E5D61"/>
                      <w:spacing w:val="-11"/>
                      <w:sz w:val="17"/>
                    </w:rPr>
                    <w:t xml:space="preserve"> </w:t>
                  </w:r>
                  <w:r>
                    <w:rPr>
                      <w:rFonts w:ascii="Nunito Sans SemiBold" w:hAnsi="Nunito Sans SemiBold"/>
                      <w:b/>
                      <w:color w:val="0E5D61"/>
                      <w:sz w:val="17"/>
                    </w:rPr>
                    <w:t>regasification train) ≈ 265 TJ/day</w:t>
                  </w:r>
                </w:p>
                <w:p w:rsidR="00BD43FA" w:rsidRDefault="007012A8">
                  <w:pPr>
                    <w:numPr>
                      <w:ilvl w:val="0"/>
                      <w:numId w:val="4"/>
                    </w:numPr>
                    <w:tabs>
                      <w:tab w:val="left" w:pos="531"/>
                    </w:tabs>
                    <w:spacing w:before="114" w:line="206" w:lineRule="auto"/>
                    <w:ind w:right="168"/>
                    <w:jc w:val="both"/>
                    <w:rPr>
                      <w:rFonts w:ascii="Nunito Sans SemiBold"/>
                      <w:b/>
                      <w:sz w:val="17"/>
                    </w:rPr>
                  </w:pPr>
                  <w:r>
                    <w:rPr>
                      <w:rFonts w:ascii="Nunito Sans SemiBold"/>
                      <w:b/>
                      <w:color w:val="0E5D61"/>
                      <w:sz w:val="17"/>
                    </w:rPr>
                    <w:t xml:space="preserve">Conversion from volumetric flow rate </w:t>
                  </w:r>
                  <w:r>
                    <w:rPr>
                      <w:rFonts w:ascii="Nunito Sans SemiBold"/>
                      <w:b/>
                      <w:color w:val="0E5D61"/>
                      <w:spacing w:val="2"/>
                      <w:sz w:val="17"/>
                    </w:rPr>
                    <w:t xml:space="preserve">(mmscf) </w:t>
                  </w:r>
                  <w:r>
                    <w:rPr>
                      <w:rFonts w:ascii="Nunito Sans SemiBold"/>
                      <w:b/>
                      <w:color w:val="0E5D61"/>
                      <w:sz w:val="17"/>
                    </w:rPr>
                    <w:t xml:space="preserve">to </w:t>
                  </w:r>
                  <w:r>
                    <w:rPr>
                      <w:rFonts w:ascii="Nunito Sans SemiBold"/>
                      <w:b/>
                      <w:color w:val="0E5D61"/>
                      <w:spacing w:val="2"/>
                      <w:sz w:val="17"/>
                    </w:rPr>
                    <w:t xml:space="preserve">energy </w:t>
                  </w:r>
                  <w:r>
                    <w:rPr>
                      <w:rFonts w:ascii="Nunito Sans SemiBold"/>
                      <w:b/>
                      <w:color w:val="0E5D61"/>
                      <w:sz w:val="17"/>
                    </w:rPr>
                    <w:t>flow rate (TJ)</w:t>
                  </w:r>
                  <w:r>
                    <w:rPr>
                      <w:rFonts w:ascii="Nunito Sans SemiBold"/>
                      <w:b/>
                      <w:color w:val="0E5D61"/>
                      <w:spacing w:val="-1"/>
                      <w:sz w:val="17"/>
                    </w:rPr>
                    <w:t xml:space="preserve"> </w:t>
                  </w:r>
                  <w:r>
                    <w:rPr>
                      <w:rFonts w:ascii="Nunito Sans SemiBold"/>
                      <w:b/>
                      <w:color w:val="0E5D61"/>
                      <w:sz w:val="17"/>
                    </w:rPr>
                    <w:t>is:</w:t>
                  </w:r>
                </w:p>
                <w:p w:rsidR="00BD43FA" w:rsidRDefault="007012A8">
                  <w:pPr>
                    <w:numPr>
                      <w:ilvl w:val="0"/>
                      <w:numId w:val="4"/>
                    </w:numPr>
                    <w:tabs>
                      <w:tab w:val="left" w:pos="531"/>
                    </w:tabs>
                    <w:spacing w:before="115" w:line="206" w:lineRule="auto"/>
                    <w:ind w:right="168"/>
                    <w:jc w:val="both"/>
                    <w:rPr>
                      <w:rFonts w:ascii="Nunito Sans SemiBold"/>
                      <w:b/>
                      <w:sz w:val="17"/>
                    </w:rPr>
                  </w:pPr>
                  <w:r>
                    <w:rPr>
                      <w:rFonts w:ascii="Nunito Sans SemiBold"/>
                      <w:b/>
                      <w:color w:val="0E5D61"/>
                      <w:sz w:val="17"/>
                    </w:rPr>
                    <w:t xml:space="preserve">required due to gas market retailers selling gas to </w:t>
                  </w:r>
                  <w:r>
                    <w:rPr>
                      <w:rFonts w:ascii="Nunito Sans SemiBold"/>
                      <w:b/>
                      <w:color w:val="0E5D61"/>
                      <w:spacing w:val="2"/>
                      <w:sz w:val="17"/>
                    </w:rPr>
                    <w:t xml:space="preserve">consumers </w:t>
                  </w:r>
                  <w:r>
                    <w:rPr>
                      <w:rFonts w:ascii="Nunito Sans SemiBold"/>
                      <w:b/>
                      <w:color w:val="0E5D61"/>
                      <w:sz w:val="17"/>
                    </w:rPr>
                    <w:t xml:space="preserve">as an </w:t>
                  </w:r>
                  <w:r>
                    <w:rPr>
                      <w:rFonts w:ascii="Nunito Sans SemiBold"/>
                      <w:b/>
                      <w:color w:val="0E5D61"/>
                      <w:spacing w:val="2"/>
                      <w:sz w:val="17"/>
                    </w:rPr>
                    <w:t xml:space="preserve">energy </w:t>
                  </w:r>
                  <w:r>
                    <w:rPr>
                      <w:rFonts w:ascii="Nunito Sans SemiBold"/>
                      <w:b/>
                      <w:color w:val="0E5D61"/>
                      <w:spacing w:val="3"/>
                      <w:sz w:val="17"/>
                    </w:rPr>
                    <w:t xml:space="preserve">quantity </w:t>
                  </w:r>
                  <w:r>
                    <w:rPr>
                      <w:rFonts w:ascii="Nunito Sans SemiBold"/>
                      <w:b/>
                      <w:color w:val="0E5D61"/>
                      <w:sz w:val="17"/>
                    </w:rPr>
                    <w:t xml:space="preserve">while </w:t>
                  </w:r>
                  <w:r>
                    <w:rPr>
                      <w:rFonts w:ascii="Nunito Sans SemiBold"/>
                      <w:b/>
                      <w:color w:val="0E5D61"/>
                      <w:spacing w:val="2"/>
                      <w:sz w:val="17"/>
                    </w:rPr>
                    <w:t xml:space="preserve">the </w:t>
                  </w:r>
                  <w:r>
                    <w:rPr>
                      <w:rFonts w:ascii="Nunito Sans SemiBold"/>
                      <w:b/>
                      <w:color w:val="0E5D61"/>
                      <w:spacing w:val="3"/>
                      <w:sz w:val="17"/>
                    </w:rPr>
                    <w:t xml:space="preserve">physical </w:t>
                  </w:r>
                  <w:r>
                    <w:rPr>
                      <w:rFonts w:ascii="Nunito Sans SemiBold"/>
                      <w:b/>
                      <w:color w:val="0E5D61"/>
                      <w:sz w:val="17"/>
                    </w:rPr>
                    <w:t xml:space="preserve">gas </w:t>
                  </w:r>
                  <w:r>
                    <w:rPr>
                      <w:rFonts w:ascii="Nunito Sans SemiBold"/>
                      <w:b/>
                      <w:color w:val="0E5D61"/>
                      <w:spacing w:val="4"/>
                      <w:sz w:val="17"/>
                    </w:rPr>
                    <w:t xml:space="preserve">network </w:t>
                  </w:r>
                  <w:r>
                    <w:rPr>
                      <w:rFonts w:ascii="Nunito Sans SemiBold"/>
                      <w:b/>
                      <w:color w:val="0E5D61"/>
                      <w:spacing w:val="3"/>
                      <w:sz w:val="17"/>
                    </w:rPr>
                    <w:t xml:space="preserve">operation </w:t>
                  </w:r>
                  <w:r>
                    <w:rPr>
                      <w:rFonts w:ascii="Nunito Sans SemiBold"/>
                      <w:b/>
                      <w:color w:val="0E5D61"/>
                      <w:sz w:val="17"/>
                    </w:rPr>
                    <w:t xml:space="preserve">is </w:t>
                  </w:r>
                  <w:r>
                    <w:rPr>
                      <w:rFonts w:ascii="Nunito Sans SemiBold"/>
                      <w:b/>
                      <w:color w:val="0E5D61"/>
                      <w:spacing w:val="3"/>
                      <w:sz w:val="17"/>
                    </w:rPr>
                    <w:t xml:space="preserve">based </w:t>
                  </w:r>
                  <w:r>
                    <w:rPr>
                      <w:rFonts w:ascii="Nunito Sans SemiBold"/>
                      <w:b/>
                      <w:color w:val="0E5D61"/>
                      <w:sz w:val="17"/>
                    </w:rPr>
                    <w:t>on volumetric gas flows</w:t>
                  </w:r>
                </w:p>
                <w:p w:rsidR="00BD43FA" w:rsidRDefault="007012A8">
                  <w:pPr>
                    <w:numPr>
                      <w:ilvl w:val="0"/>
                      <w:numId w:val="4"/>
                    </w:numPr>
                    <w:tabs>
                      <w:tab w:val="left" w:pos="531"/>
                    </w:tabs>
                    <w:spacing w:before="115" w:line="206" w:lineRule="auto"/>
                    <w:ind w:right="168"/>
                    <w:jc w:val="both"/>
                    <w:rPr>
                      <w:rFonts w:ascii="Nunito Sans SemiBold"/>
                      <w:b/>
                      <w:sz w:val="17"/>
                    </w:rPr>
                  </w:pPr>
                  <w:r>
                    <w:rPr>
                      <w:rFonts w:ascii="Nunito Sans SemiBold"/>
                      <w:b/>
                      <w:color w:val="0E5D61"/>
                      <w:sz w:val="17"/>
                    </w:rPr>
                    <w:t>dependent</w:t>
                  </w:r>
                  <w:r>
                    <w:rPr>
                      <w:rFonts w:ascii="Nunito Sans SemiBold"/>
                      <w:b/>
                      <w:color w:val="0E5D61"/>
                      <w:spacing w:val="-10"/>
                      <w:sz w:val="17"/>
                    </w:rPr>
                    <w:t xml:space="preserve"> </w:t>
                  </w:r>
                  <w:r>
                    <w:rPr>
                      <w:rFonts w:ascii="Nunito Sans SemiBold"/>
                      <w:b/>
                      <w:color w:val="0E5D61"/>
                      <w:sz w:val="17"/>
                    </w:rPr>
                    <w:t>on</w:t>
                  </w:r>
                  <w:r>
                    <w:rPr>
                      <w:rFonts w:ascii="Nunito Sans SemiBold"/>
                      <w:b/>
                      <w:color w:val="0E5D61"/>
                      <w:spacing w:val="-9"/>
                      <w:sz w:val="17"/>
                    </w:rPr>
                    <w:t xml:space="preserve"> </w:t>
                  </w:r>
                  <w:r>
                    <w:rPr>
                      <w:rFonts w:ascii="Nunito Sans SemiBold"/>
                      <w:b/>
                      <w:color w:val="0E5D61"/>
                      <w:sz w:val="17"/>
                    </w:rPr>
                    <w:t>actual,</w:t>
                  </w:r>
                  <w:r>
                    <w:rPr>
                      <w:rFonts w:ascii="Nunito Sans SemiBold"/>
                      <w:b/>
                      <w:color w:val="0E5D61"/>
                      <w:spacing w:val="-9"/>
                      <w:sz w:val="17"/>
                    </w:rPr>
                    <w:t xml:space="preserve"> </w:t>
                  </w:r>
                  <w:r>
                    <w:rPr>
                      <w:rFonts w:ascii="Nunito Sans SemiBold"/>
                      <w:b/>
                      <w:color w:val="0E5D61"/>
                      <w:sz w:val="17"/>
                    </w:rPr>
                    <w:t>measured</w:t>
                  </w:r>
                  <w:r>
                    <w:rPr>
                      <w:rFonts w:ascii="Nunito Sans SemiBold"/>
                      <w:b/>
                      <w:color w:val="0E5D61"/>
                      <w:spacing w:val="-9"/>
                      <w:sz w:val="17"/>
                    </w:rPr>
                    <w:t xml:space="preserve"> </w:t>
                  </w:r>
                  <w:r>
                    <w:rPr>
                      <w:rFonts w:ascii="Nunito Sans SemiBold"/>
                      <w:b/>
                      <w:color w:val="0E5D61"/>
                      <w:sz w:val="17"/>
                    </w:rPr>
                    <w:t>gas</w:t>
                  </w:r>
                  <w:r>
                    <w:rPr>
                      <w:rFonts w:ascii="Nunito Sans SemiBold"/>
                      <w:b/>
                      <w:color w:val="0E5D61"/>
                      <w:spacing w:val="-9"/>
                      <w:sz w:val="17"/>
                    </w:rPr>
                    <w:t xml:space="preserve"> </w:t>
                  </w:r>
                  <w:r>
                    <w:rPr>
                      <w:rFonts w:ascii="Nunito Sans SemiBold"/>
                      <w:b/>
                      <w:color w:val="0E5D61"/>
                      <w:sz w:val="17"/>
                    </w:rPr>
                    <w:t>heating</w:t>
                  </w:r>
                  <w:r>
                    <w:rPr>
                      <w:rFonts w:ascii="Nunito Sans SemiBold"/>
                      <w:b/>
                      <w:color w:val="0E5D61"/>
                      <w:spacing w:val="-9"/>
                      <w:sz w:val="17"/>
                    </w:rPr>
                    <w:t xml:space="preserve"> </w:t>
                  </w:r>
                  <w:r>
                    <w:rPr>
                      <w:rFonts w:ascii="Nunito Sans SemiBold"/>
                      <w:b/>
                      <w:color w:val="0E5D61"/>
                      <w:sz w:val="17"/>
                    </w:rPr>
                    <w:t xml:space="preserve">value which can </w:t>
                  </w:r>
                  <w:r>
                    <w:rPr>
                      <w:rFonts w:ascii="Nunito Sans SemiBold"/>
                      <w:b/>
                      <w:color w:val="0E5D61"/>
                      <w:spacing w:val="2"/>
                      <w:sz w:val="17"/>
                    </w:rPr>
                    <w:t xml:space="preserve">vary </w:t>
                  </w:r>
                  <w:r>
                    <w:rPr>
                      <w:rFonts w:ascii="Nunito Sans SemiBold"/>
                      <w:b/>
                      <w:color w:val="0E5D61"/>
                      <w:sz w:val="17"/>
                    </w:rPr>
                    <w:t xml:space="preserve">a </w:t>
                  </w:r>
                  <w:r>
                    <w:rPr>
                      <w:rFonts w:ascii="Nunito Sans SemiBold"/>
                      <w:b/>
                      <w:color w:val="0E5D61"/>
                      <w:spacing w:val="2"/>
                      <w:sz w:val="17"/>
                    </w:rPr>
                    <w:t xml:space="preserve">little </w:t>
                  </w:r>
                  <w:r>
                    <w:rPr>
                      <w:rFonts w:ascii="Nunito Sans SemiBold"/>
                      <w:b/>
                      <w:color w:val="0E5D61"/>
                      <w:sz w:val="17"/>
                    </w:rPr>
                    <w:t xml:space="preserve">and provides the </w:t>
                  </w:r>
                  <w:r>
                    <w:rPr>
                      <w:rFonts w:ascii="Nunito Sans SemiBold"/>
                      <w:b/>
                      <w:color w:val="0E5D61"/>
                      <w:spacing w:val="2"/>
                      <w:sz w:val="17"/>
                    </w:rPr>
                    <w:t xml:space="preserve">energy </w:t>
                  </w:r>
                  <w:r>
                    <w:rPr>
                      <w:rFonts w:ascii="Nunito Sans SemiBold"/>
                      <w:b/>
                      <w:color w:val="0E5D61"/>
                      <w:sz w:val="17"/>
                    </w:rPr>
                    <w:t>rating of one volumetric unit of</w:t>
                  </w:r>
                  <w:r>
                    <w:rPr>
                      <w:rFonts w:ascii="Nunito Sans SemiBold"/>
                      <w:b/>
                      <w:color w:val="0E5D61"/>
                      <w:spacing w:val="9"/>
                      <w:sz w:val="17"/>
                    </w:rPr>
                    <w:t xml:space="preserve"> </w:t>
                  </w:r>
                  <w:r>
                    <w:rPr>
                      <w:rFonts w:ascii="Nunito Sans SemiBold"/>
                      <w:b/>
                      <w:color w:val="0E5D61"/>
                      <w:sz w:val="17"/>
                    </w:rPr>
                    <w:t>gas.</w:t>
                  </w:r>
                </w:p>
              </w:txbxContent>
            </v:textbox>
            <w10:wrap anchorx="page"/>
          </v:shape>
        </w:pict>
      </w:r>
      <w:r>
        <w:rPr>
          <w:color w:val="4D4D4F"/>
        </w:rPr>
        <w:t xml:space="preserve">This </w:t>
      </w:r>
      <w:r>
        <w:rPr>
          <w:color w:val="4D4D4F"/>
          <w:spacing w:val="3"/>
        </w:rPr>
        <w:t xml:space="preserve">section </w:t>
      </w:r>
      <w:r>
        <w:rPr>
          <w:color w:val="4D4D4F"/>
          <w:spacing w:val="2"/>
        </w:rPr>
        <w:t xml:space="preserve">outlines the </w:t>
      </w:r>
      <w:r>
        <w:rPr>
          <w:color w:val="4D4D4F"/>
        </w:rPr>
        <w:t xml:space="preserve">key </w:t>
      </w:r>
      <w:r>
        <w:rPr>
          <w:color w:val="4D4D4F"/>
          <w:spacing w:val="2"/>
        </w:rPr>
        <w:t xml:space="preserve">components </w:t>
      </w:r>
      <w:r>
        <w:rPr>
          <w:color w:val="4D4D4F"/>
        </w:rPr>
        <w:t xml:space="preserve">of </w:t>
      </w:r>
      <w:r>
        <w:rPr>
          <w:color w:val="4D4D4F"/>
          <w:spacing w:val="2"/>
        </w:rPr>
        <w:t xml:space="preserve">the </w:t>
      </w:r>
      <w:r>
        <w:rPr>
          <w:color w:val="4D4D4F"/>
        </w:rPr>
        <w:t xml:space="preserve">Gas </w:t>
      </w:r>
      <w:r>
        <w:rPr>
          <w:color w:val="4D4D4F"/>
          <w:spacing w:val="2"/>
        </w:rPr>
        <w:t xml:space="preserve">Import </w:t>
      </w:r>
      <w:r>
        <w:rPr>
          <w:color w:val="4D4D4F"/>
          <w:spacing w:val="3"/>
        </w:rPr>
        <w:t xml:space="preserve">Jetty </w:t>
      </w:r>
      <w:r>
        <w:rPr>
          <w:color w:val="4D4D4F"/>
        </w:rPr>
        <w:t xml:space="preserve">Works including the </w:t>
      </w:r>
      <w:r>
        <w:rPr>
          <w:color w:val="4D4D4F"/>
          <w:spacing w:val="2"/>
        </w:rPr>
        <w:t xml:space="preserve">function </w:t>
      </w:r>
      <w:r>
        <w:rPr>
          <w:color w:val="4D4D4F"/>
        </w:rPr>
        <w:t xml:space="preserve">of the FSRU, </w:t>
      </w:r>
      <w:r>
        <w:rPr>
          <w:color w:val="4D4D4F"/>
          <w:spacing w:val="2"/>
        </w:rPr>
        <w:t xml:space="preserve">the topside </w:t>
      </w:r>
      <w:r>
        <w:rPr>
          <w:color w:val="4D4D4F"/>
          <w:spacing w:val="5"/>
        </w:rPr>
        <w:t xml:space="preserve">Jetty </w:t>
      </w:r>
      <w:r>
        <w:rPr>
          <w:color w:val="4D4D4F"/>
          <w:spacing w:val="4"/>
        </w:rPr>
        <w:t xml:space="preserve">Infrastructure </w:t>
      </w:r>
      <w:r>
        <w:rPr>
          <w:color w:val="4D4D4F"/>
        </w:rPr>
        <w:t xml:space="preserve">and </w:t>
      </w:r>
      <w:r>
        <w:rPr>
          <w:color w:val="4D4D4F"/>
          <w:spacing w:val="2"/>
        </w:rPr>
        <w:t xml:space="preserve">the Crib Point </w:t>
      </w:r>
      <w:r>
        <w:rPr>
          <w:color w:val="4D4D4F"/>
          <w:spacing w:val="3"/>
        </w:rPr>
        <w:t xml:space="preserve">Receiving  </w:t>
      </w:r>
      <w:r>
        <w:rPr>
          <w:color w:val="4D4D4F"/>
          <w:spacing w:val="2"/>
        </w:rPr>
        <w:t xml:space="preserve">Facility.    </w:t>
      </w:r>
      <w:r>
        <w:rPr>
          <w:color w:val="4D4D4F"/>
          <w:spacing w:val="3"/>
        </w:rPr>
        <w:t>An  overvie</w:t>
      </w:r>
      <w:r>
        <w:rPr>
          <w:color w:val="4D4D4F"/>
          <w:spacing w:val="3"/>
        </w:rPr>
        <w:t xml:space="preserve">w  </w:t>
      </w:r>
      <w:r>
        <w:rPr>
          <w:color w:val="4D4D4F"/>
        </w:rPr>
        <w:t xml:space="preserve">of  </w:t>
      </w:r>
      <w:r>
        <w:rPr>
          <w:color w:val="4D4D4F"/>
          <w:spacing w:val="3"/>
        </w:rPr>
        <w:t xml:space="preserve">these  works </w:t>
      </w:r>
      <w:r>
        <w:rPr>
          <w:color w:val="4D4D4F"/>
          <w:spacing w:val="5"/>
        </w:rPr>
        <w:t xml:space="preserve"> </w:t>
      </w:r>
      <w:r>
        <w:rPr>
          <w:color w:val="4D4D4F"/>
        </w:rPr>
        <w:t>is</w:t>
      </w:r>
    </w:p>
    <w:p w:rsidR="00BD43FA" w:rsidRDefault="007012A8">
      <w:pPr>
        <w:pStyle w:val="BodyText"/>
        <w:spacing w:line="245" w:lineRule="exact"/>
        <w:ind w:left="127"/>
        <w:rPr>
          <w:sz w:val="20"/>
        </w:rPr>
      </w:pPr>
      <w:r>
        <w:rPr>
          <w:position w:val="-4"/>
          <w:sz w:val="20"/>
        </w:rPr>
      </w:r>
      <w:r>
        <w:rPr>
          <w:position w:val="-4"/>
          <w:sz w:val="20"/>
        </w:rPr>
        <w:pict>
          <v:shape id="_x0000_s3338" type="#_x0000_t202" style="width:89.95pt;height:12.3pt;mso-left-percent:-10001;mso-top-percent:-10001;mso-position-horizontal:absolute;mso-position-horizontal-relative:char;mso-position-vertical:absolute;mso-position-vertical-relative:line;mso-left-percent:-10001;mso-top-percent:-10001" filled="f" stroked="f">
            <v:textbox inset="0,0,0,0">
              <w:txbxContent>
                <w:p w:rsidR="00BD43FA" w:rsidRDefault="007012A8">
                  <w:pPr>
                    <w:spacing w:line="231" w:lineRule="exact"/>
                    <w:rPr>
                      <w:sz w:val="18"/>
                    </w:rPr>
                  </w:pPr>
                  <w:r>
                    <w:rPr>
                      <w:color w:val="4D4D4F"/>
                      <w:sz w:val="18"/>
                    </w:rPr>
                    <w:t xml:space="preserve">provided in </w:t>
                  </w:r>
                  <w:hyperlink w:anchor="_bookmark8" w:history="1">
                    <w:r>
                      <w:rPr>
                        <w:b/>
                        <w:color w:val="4D4D4F"/>
                        <w:sz w:val="18"/>
                      </w:rPr>
                      <w:t>Table 4-3</w:t>
                    </w:r>
                  </w:hyperlink>
                  <w:r>
                    <w:rPr>
                      <w:color w:val="4D4D4F"/>
                      <w:sz w:val="18"/>
                    </w:rPr>
                    <w:t>.</w:t>
                  </w:r>
                </w:p>
              </w:txbxContent>
            </v:textbox>
            <w10:anchorlock/>
          </v:shape>
        </w:pict>
      </w:r>
    </w:p>
    <w:p w:rsidR="00BD43FA" w:rsidRDefault="007012A8">
      <w:pPr>
        <w:pStyle w:val="BodyText"/>
        <w:spacing w:before="141" w:line="216" w:lineRule="auto"/>
        <w:ind w:left="127" w:right="5057"/>
        <w:jc w:val="both"/>
      </w:pPr>
      <w:r>
        <w:rPr>
          <w:color w:val="4D4D4F"/>
        </w:rPr>
        <w:t xml:space="preserve">As shown in </w:t>
      </w:r>
      <w:hyperlink w:anchor="_bookmark5" w:history="1">
        <w:r>
          <w:rPr>
            <w:b/>
            <w:color w:val="4D4D4F"/>
          </w:rPr>
          <w:t xml:space="preserve">Figure 4-3 </w:t>
        </w:r>
      </w:hyperlink>
      <w:r>
        <w:rPr>
          <w:color w:val="4D4D4F"/>
        </w:rPr>
        <w:t xml:space="preserve">above, the Project proposes to continuously moor an FSRU at </w:t>
      </w:r>
      <w:r>
        <w:rPr>
          <w:color w:val="4D4D4F"/>
          <w:spacing w:val="3"/>
        </w:rPr>
        <w:t xml:space="preserve">Berth </w:t>
      </w:r>
      <w:r>
        <w:rPr>
          <w:color w:val="4D4D4F"/>
        </w:rPr>
        <w:t xml:space="preserve">2 of the Crib Point </w:t>
      </w:r>
      <w:r>
        <w:rPr>
          <w:color w:val="4D4D4F"/>
          <w:spacing w:val="3"/>
        </w:rPr>
        <w:t>Jetty</w:t>
      </w:r>
      <w:r>
        <w:rPr>
          <w:color w:val="4D4D4F"/>
          <w:spacing w:val="-6"/>
        </w:rPr>
        <w:t xml:space="preserve"> </w:t>
      </w:r>
      <w:r>
        <w:rPr>
          <w:color w:val="4D4D4F"/>
        </w:rPr>
        <w:t>at</w:t>
      </w:r>
      <w:r>
        <w:rPr>
          <w:color w:val="4D4D4F"/>
          <w:spacing w:val="-6"/>
        </w:rPr>
        <w:t xml:space="preserve"> </w:t>
      </w:r>
      <w:r>
        <w:rPr>
          <w:color w:val="4D4D4F"/>
        </w:rPr>
        <w:t>Crib</w:t>
      </w:r>
      <w:r>
        <w:rPr>
          <w:color w:val="4D4D4F"/>
          <w:spacing w:val="-5"/>
        </w:rPr>
        <w:t xml:space="preserve"> </w:t>
      </w:r>
      <w:r>
        <w:rPr>
          <w:color w:val="4D4D4F"/>
        </w:rPr>
        <w:t>Point.</w:t>
      </w:r>
      <w:r>
        <w:rPr>
          <w:color w:val="4D4D4F"/>
          <w:spacing w:val="-6"/>
        </w:rPr>
        <w:t xml:space="preserve"> </w:t>
      </w:r>
      <w:r>
        <w:rPr>
          <w:color w:val="4D4D4F"/>
        </w:rPr>
        <w:t>An</w:t>
      </w:r>
      <w:r>
        <w:rPr>
          <w:color w:val="4D4D4F"/>
          <w:spacing w:val="-5"/>
        </w:rPr>
        <w:t xml:space="preserve"> </w:t>
      </w:r>
      <w:r>
        <w:rPr>
          <w:color w:val="4D4D4F"/>
        </w:rPr>
        <w:t>FSRU</w:t>
      </w:r>
      <w:r>
        <w:rPr>
          <w:color w:val="4D4D4F"/>
          <w:spacing w:val="-6"/>
        </w:rPr>
        <w:t xml:space="preserve"> </w:t>
      </w:r>
      <w:r>
        <w:rPr>
          <w:color w:val="4D4D4F"/>
        </w:rPr>
        <w:t>is</w:t>
      </w:r>
      <w:r>
        <w:rPr>
          <w:color w:val="4D4D4F"/>
          <w:spacing w:val="-5"/>
        </w:rPr>
        <w:t xml:space="preserve"> </w:t>
      </w:r>
      <w:r>
        <w:rPr>
          <w:color w:val="4D4D4F"/>
        </w:rPr>
        <w:t>a</w:t>
      </w:r>
      <w:r>
        <w:rPr>
          <w:color w:val="4D4D4F"/>
          <w:spacing w:val="-6"/>
        </w:rPr>
        <w:t xml:space="preserve"> </w:t>
      </w:r>
      <w:r>
        <w:rPr>
          <w:color w:val="4D4D4F"/>
        </w:rPr>
        <w:t>ship</w:t>
      </w:r>
      <w:r>
        <w:rPr>
          <w:color w:val="4D4D4F"/>
          <w:spacing w:val="-5"/>
        </w:rPr>
        <w:t xml:space="preserve"> </w:t>
      </w:r>
      <w:r>
        <w:rPr>
          <w:color w:val="4D4D4F"/>
        </w:rPr>
        <w:t>that</w:t>
      </w:r>
      <w:r>
        <w:rPr>
          <w:color w:val="4D4D4F"/>
          <w:spacing w:val="-6"/>
        </w:rPr>
        <w:t xml:space="preserve"> </w:t>
      </w:r>
      <w:r>
        <w:rPr>
          <w:color w:val="4D4D4F"/>
        </w:rPr>
        <w:t>can</w:t>
      </w:r>
      <w:r>
        <w:rPr>
          <w:color w:val="4D4D4F"/>
          <w:spacing w:val="-5"/>
        </w:rPr>
        <w:t xml:space="preserve"> </w:t>
      </w:r>
      <w:r>
        <w:rPr>
          <w:color w:val="4D4D4F"/>
        </w:rPr>
        <w:t>store</w:t>
      </w:r>
      <w:r>
        <w:rPr>
          <w:color w:val="4D4D4F"/>
          <w:spacing w:val="-6"/>
        </w:rPr>
        <w:t xml:space="preserve"> </w:t>
      </w:r>
      <w:r>
        <w:rPr>
          <w:color w:val="4D4D4F"/>
          <w:spacing w:val="2"/>
        </w:rPr>
        <w:t xml:space="preserve">LNG </w:t>
      </w:r>
      <w:r>
        <w:rPr>
          <w:color w:val="4D4D4F"/>
        </w:rPr>
        <w:t xml:space="preserve">which is also </w:t>
      </w:r>
      <w:r>
        <w:rPr>
          <w:color w:val="4D4D4F"/>
          <w:spacing w:val="2"/>
        </w:rPr>
        <w:t xml:space="preserve">fitted </w:t>
      </w:r>
      <w:r>
        <w:rPr>
          <w:color w:val="4D4D4F"/>
        </w:rPr>
        <w:t>wi</w:t>
      </w:r>
      <w:r>
        <w:rPr>
          <w:color w:val="4D4D4F"/>
        </w:rPr>
        <w:t>th an onboard regasification unit that</w:t>
      </w:r>
      <w:r>
        <w:rPr>
          <w:color w:val="4D4D4F"/>
          <w:spacing w:val="-11"/>
        </w:rPr>
        <w:t xml:space="preserve"> </w:t>
      </w:r>
      <w:r>
        <w:rPr>
          <w:color w:val="4D4D4F"/>
        </w:rPr>
        <w:t>can</w:t>
      </w:r>
      <w:r>
        <w:rPr>
          <w:color w:val="4D4D4F"/>
          <w:spacing w:val="-10"/>
        </w:rPr>
        <w:t xml:space="preserve"> </w:t>
      </w:r>
      <w:r>
        <w:rPr>
          <w:color w:val="4D4D4F"/>
        </w:rPr>
        <w:t>return</w:t>
      </w:r>
      <w:r>
        <w:rPr>
          <w:color w:val="4D4D4F"/>
          <w:spacing w:val="-10"/>
        </w:rPr>
        <w:t xml:space="preserve"> </w:t>
      </w:r>
      <w:r>
        <w:rPr>
          <w:color w:val="4D4D4F"/>
        </w:rPr>
        <w:t>stored</w:t>
      </w:r>
      <w:r>
        <w:rPr>
          <w:color w:val="4D4D4F"/>
          <w:spacing w:val="-10"/>
        </w:rPr>
        <w:t xml:space="preserve"> </w:t>
      </w:r>
      <w:r>
        <w:rPr>
          <w:color w:val="4D4D4F"/>
        </w:rPr>
        <w:t>LNG</w:t>
      </w:r>
      <w:r>
        <w:rPr>
          <w:color w:val="4D4D4F"/>
          <w:spacing w:val="-11"/>
        </w:rPr>
        <w:t xml:space="preserve"> </w:t>
      </w:r>
      <w:r>
        <w:rPr>
          <w:color w:val="4D4D4F"/>
        </w:rPr>
        <w:t>into</w:t>
      </w:r>
      <w:r>
        <w:rPr>
          <w:color w:val="4D4D4F"/>
          <w:spacing w:val="-10"/>
        </w:rPr>
        <w:t xml:space="preserve"> </w:t>
      </w:r>
      <w:r>
        <w:rPr>
          <w:color w:val="4D4D4F"/>
        </w:rPr>
        <w:t>a</w:t>
      </w:r>
      <w:r>
        <w:rPr>
          <w:color w:val="4D4D4F"/>
          <w:spacing w:val="-10"/>
        </w:rPr>
        <w:t xml:space="preserve"> </w:t>
      </w:r>
      <w:r>
        <w:rPr>
          <w:color w:val="4D4D4F"/>
        </w:rPr>
        <w:t>gaseous</w:t>
      </w:r>
      <w:r>
        <w:rPr>
          <w:color w:val="4D4D4F"/>
          <w:spacing w:val="-10"/>
        </w:rPr>
        <w:t xml:space="preserve"> </w:t>
      </w:r>
      <w:r>
        <w:rPr>
          <w:color w:val="4D4D4F"/>
        </w:rPr>
        <w:t>state</w:t>
      </w:r>
      <w:r>
        <w:rPr>
          <w:color w:val="4D4D4F"/>
          <w:spacing w:val="-10"/>
        </w:rPr>
        <w:t xml:space="preserve"> </w:t>
      </w:r>
      <w:r>
        <w:rPr>
          <w:color w:val="4D4D4F"/>
        </w:rPr>
        <w:t>and</w:t>
      </w:r>
      <w:r>
        <w:rPr>
          <w:color w:val="4D4D4F"/>
          <w:spacing w:val="-11"/>
        </w:rPr>
        <w:t xml:space="preserve"> </w:t>
      </w:r>
      <w:r>
        <w:rPr>
          <w:color w:val="4D4D4F"/>
        </w:rPr>
        <w:t>then supply</w:t>
      </w:r>
      <w:r>
        <w:rPr>
          <w:color w:val="4D4D4F"/>
          <w:spacing w:val="-12"/>
        </w:rPr>
        <w:t xml:space="preserve"> </w:t>
      </w:r>
      <w:r>
        <w:rPr>
          <w:color w:val="4D4D4F"/>
        </w:rPr>
        <w:t>it</w:t>
      </w:r>
      <w:r>
        <w:rPr>
          <w:color w:val="4D4D4F"/>
          <w:spacing w:val="-11"/>
        </w:rPr>
        <w:t xml:space="preserve"> </w:t>
      </w:r>
      <w:r>
        <w:rPr>
          <w:color w:val="4D4D4F"/>
        </w:rPr>
        <w:t>into</w:t>
      </w:r>
      <w:r>
        <w:rPr>
          <w:color w:val="4D4D4F"/>
          <w:spacing w:val="-12"/>
        </w:rPr>
        <w:t xml:space="preserve"> </w:t>
      </w:r>
      <w:r>
        <w:rPr>
          <w:color w:val="4D4D4F"/>
        </w:rPr>
        <w:t>the</w:t>
      </w:r>
      <w:r>
        <w:rPr>
          <w:color w:val="4D4D4F"/>
          <w:spacing w:val="-11"/>
        </w:rPr>
        <w:t xml:space="preserve"> </w:t>
      </w:r>
      <w:r>
        <w:rPr>
          <w:color w:val="4D4D4F"/>
        </w:rPr>
        <w:t>gas</w:t>
      </w:r>
      <w:r>
        <w:rPr>
          <w:color w:val="4D4D4F"/>
          <w:spacing w:val="-12"/>
        </w:rPr>
        <w:t xml:space="preserve"> </w:t>
      </w:r>
      <w:r>
        <w:rPr>
          <w:color w:val="4D4D4F"/>
          <w:spacing w:val="2"/>
        </w:rPr>
        <w:t>network.</w:t>
      </w:r>
      <w:r>
        <w:rPr>
          <w:color w:val="4D4D4F"/>
          <w:spacing w:val="-11"/>
        </w:rPr>
        <w:t xml:space="preserve"> </w:t>
      </w:r>
      <w:r>
        <w:rPr>
          <w:color w:val="4D4D4F"/>
        </w:rPr>
        <w:t>The</w:t>
      </w:r>
      <w:r>
        <w:rPr>
          <w:color w:val="4D4D4F"/>
          <w:spacing w:val="-12"/>
        </w:rPr>
        <w:t xml:space="preserve"> </w:t>
      </w:r>
      <w:r>
        <w:rPr>
          <w:color w:val="4D4D4F"/>
        </w:rPr>
        <w:t>gas</w:t>
      </w:r>
      <w:r>
        <w:rPr>
          <w:color w:val="4D4D4F"/>
          <w:spacing w:val="-11"/>
        </w:rPr>
        <w:t xml:space="preserve"> </w:t>
      </w:r>
      <w:r>
        <w:rPr>
          <w:color w:val="4D4D4F"/>
        </w:rPr>
        <w:t>would</w:t>
      </w:r>
      <w:r>
        <w:rPr>
          <w:color w:val="4D4D4F"/>
          <w:spacing w:val="-12"/>
        </w:rPr>
        <w:t xml:space="preserve"> </w:t>
      </w:r>
      <w:r>
        <w:rPr>
          <w:color w:val="4D4D4F"/>
        </w:rPr>
        <w:t>be</w:t>
      </w:r>
      <w:r>
        <w:rPr>
          <w:color w:val="4D4D4F"/>
          <w:spacing w:val="-11"/>
        </w:rPr>
        <w:t xml:space="preserve"> </w:t>
      </w:r>
      <w:r>
        <w:rPr>
          <w:color w:val="4D4D4F"/>
        </w:rPr>
        <w:t>used</w:t>
      </w:r>
      <w:r>
        <w:rPr>
          <w:color w:val="4D4D4F"/>
          <w:spacing w:val="-12"/>
        </w:rPr>
        <w:t xml:space="preserve"> </w:t>
      </w:r>
      <w:r>
        <w:rPr>
          <w:color w:val="4D4D4F"/>
        </w:rPr>
        <w:t>as a</w:t>
      </w:r>
      <w:r>
        <w:rPr>
          <w:color w:val="4D4D4F"/>
          <w:spacing w:val="-10"/>
        </w:rPr>
        <w:t xml:space="preserve"> </w:t>
      </w:r>
      <w:r>
        <w:rPr>
          <w:color w:val="4D4D4F"/>
        </w:rPr>
        <w:t>fuel</w:t>
      </w:r>
      <w:r>
        <w:rPr>
          <w:color w:val="4D4D4F"/>
          <w:spacing w:val="-9"/>
        </w:rPr>
        <w:t xml:space="preserve"> </w:t>
      </w:r>
      <w:r>
        <w:rPr>
          <w:color w:val="4D4D4F"/>
        </w:rPr>
        <w:t>by</w:t>
      </w:r>
      <w:r>
        <w:rPr>
          <w:color w:val="4D4D4F"/>
          <w:spacing w:val="-9"/>
        </w:rPr>
        <w:t xml:space="preserve"> </w:t>
      </w:r>
      <w:r>
        <w:rPr>
          <w:color w:val="4D4D4F"/>
        </w:rPr>
        <w:t>domestic,</w:t>
      </w:r>
      <w:r>
        <w:rPr>
          <w:color w:val="4D4D4F"/>
          <w:spacing w:val="-9"/>
        </w:rPr>
        <w:t xml:space="preserve"> </w:t>
      </w:r>
      <w:r>
        <w:rPr>
          <w:color w:val="4D4D4F"/>
        </w:rPr>
        <w:t>commercial</w:t>
      </w:r>
      <w:r>
        <w:rPr>
          <w:color w:val="4D4D4F"/>
          <w:spacing w:val="-9"/>
        </w:rPr>
        <w:t xml:space="preserve"> </w:t>
      </w:r>
      <w:r>
        <w:rPr>
          <w:color w:val="4D4D4F"/>
        </w:rPr>
        <w:t>and</w:t>
      </w:r>
      <w:r>
        <w:rPr>
          <w:color w:val="4D4D4F"/>
          <w:spacing w:val="-9"/>
        </w:rPr>
        <w:t xml:space="preserve"> </w:t>
      </w:r>
      <w:r>
        <w:rPr>
          <w:color w:val="4D4D4F"/>
        </w:rPr>
        <w:t>industrial</w:t>
      </w:r>
      <w:r>
        <w:rPr>
          <w:color w:val="4D4D4F"/>
          <w:spacing w:val="-9"/>
        </w:rPr>
        <w:t xml:space="preserve"> </w:t>
      </w:r>
      <w:r>
        <w:rPr>
          <w:color w:val="4D4D4F"/>
        </w:rPr>
        <w:t>customers.</w:t>
      </w:r>
    </w:p>
    <w:p w:rsidR="00BD43FA" w:rsidRDefault="007012A8">
      <w:pPr>
        <w:pStyle w:val="BodyText"/>
        <w:spacing w:before="163" w:line="216" w:lineRule="auto"/>
        <w:ind w:left="127" w:right="5057"/>
        <w:jc w:val="both"/>
      </w:pPr>
      <w:r>
        <w:rPr>
          <w:color w:val="4D4D4F"/>
        </w:rPr>
        <w:t>The FSRU would be capable of storing approximately 170,000 m</w:t>
      </w:r>
      <w:r>
        <w:rPr>
          <w:color w:val="4D4D4F"/>
          <w:position w:val="6"/>
          <w:sz w:val="10"/>
        </w:rPr>
        <w:t xml:space="preserve">3 </w:t>
      </w:r>
      <w:r>
        <w:rPr>
          <w:color w:val="4D4D4F"/>
        </w:rPr>
        <w:t xml:space="preserve">of </w:t>
      </w:r>
      <w:r>
        <w:rPr>
          <w:color w:val="4D4D4F"/>
          <w:spacing w:val="2"/>
        </w:rPr>
        <w:t xml:space="preserve">LNG </w:t>
      </w:r>
      <w:r>
        <w:rPr>
          <w:color w:val="4D4D4F"/>
        </w:rPr>
        <w:t>and regasifying it using the</w:t>
      </w:r>
      <w:r>
        <w:rPr>
          <w:color w:val="4D4D4F"/>
          <w:spacing w:val="-33"/>
        </w:rPr>
        <w:t xml:space="preserve"> </w:t>
      </w:r>
      <w:r>
        <w:rPr>
          <w:color w:val="4D4D4F"/>
        </w:rPr>
        <w:t xml:space="preserve">onboard </w:t>
      </w:r>
      <w:r>
        <w:rPr>
          <w:color w:val="4D4D4F"/>
          <w:spacing w:val="2"/>
        </w:rPr>
        <w:t xml:space="preserve">regasification </w:t>
      </w:r>
      <w:r>
        <w:rPr>
          <w:color w:val="4D4D4F"/>
        </w:rPr>
        <w:t xml:space="preserve">unit as </w:t>
      </w:r>
      <w:r>
        <w:rPr>
          <w:color w:val="4D4D4F"/>
          <w:spacing w:val="2"/>
        </w:rPr>
        <w:t xml:space="preserve">required </w:t>
      </w:r>
      <w:r>
        <w:rPr>
          <w:color w:val="4D4D4F"/>
        </w:rPr>
        <w:t xml:space="preserve">to </w:t>
      </w:r>
      <w:r>
        <w:rPr>
          <w:color w:val="4D4D4F"/>
          <w:spacing w:val="2"/>
        </w:rPr>
        <w:t xml:space="preserve">meet </w:t>
      </w:r>
      <w:r>
        <w:rPr>
          <w:color w:val="4D4D4F"/>
        </w:rPr>
        <w:t xml:space="preserve">gas </w:t>
      </w:r>
      <w:r>
        <w:rPr>
          <w:color w:val="4D4D4F"/>
          <w:spacing w:val="2"/>
        </w:rPr>
        <w:t xml:space="preserve">demand. </w:t>
      </w:r>
      <w:r>
        <w:rPr>
          <w:color w:val="4D4D4F"/>
        </w:rPr>
        <w:t>Following regasification, the gas would be transferred from the FSRU to the Crib Point Receiving F</w:t>
      </w:r>
      <w:r>
        <w:rPr>
          <w:color w:val="4D4D4F"/>
        </w:rPr>
        <w:t xml:space="preserve">acility via </w:t>
      </w:r>
      <w:r>
        <w:rPr>
          <w:color w:val="4D4D4F"/>
          <w:spacing w:val="5"/>
        </w:rPr>
        <w:t xml:space="preserve">MLAs </w:t>
      </w:r>
      <w:r>
        <w:rPr>
          <w:color w:val="4D4D4F"/>
        </w:rPr>
        <w:t xml:space="preserve">that would </w:t>
      </w:r>
      <w:r>
        <w:rPr>
          <w:color w:val="4D4D4F"/>
          <w:spacing w:val="2"/>
        </w:rPr>
        <w:t xml:space="preserve">connect </w:t>
      </w:r>
      <w:r>
        <w:rPr>
          <w:color w:val="4D4D4F"/>
        </w:rPr>
        <w:t xml:space="preserve">to gas piping mounted on the </w:t>
      </w:r>
      <w:r>
        <w:rPr>
          <w:color w:val="4D4D4F"/>
          <w:spacing w:val="2"/>
        </w:rPr>
        <w:t>jetty.</w:t>
      </w:r>
    </w:p>
    <w:p w:rsidR="00BD43FA" w:rsidRDefault="007012A8">
      <w:pPr>
        <w:pStyle w:val="BodyText"/>
        <w:spacing w:before="164" w:line="216" w:lineRule="auto"/>
        <w:ind w:left="127" w:right="5057"/>
        <w:jc w:val="both"/>
      </w:pPr>
      <w:r>
        <w:rPr>
          <w:color w:val="4D4D4F"/>
        </w:rPr>
        <w:t>The</w:t>
      </w:r>
      <w:r>
        <w:rPr>
          <w:color w:val="4D4D4F"/>
          <w:spacing w:val="-7"/>
        </w:rPr>
        <w:t xml:space="preserve"> </w:t>
      </w:r>
      <w:r>
        <w:rPr>
          <w:color w:val="4D4D4F"/>
        </w:rPr>
        <w:t>FSRU</w:t>
      </w:r>
      <w:r>
        <w:rPr>
          <w:color w:val="4D4D4F"/>
          <w:spacing w:val="-6"/>
        </w:rPr>
        <w:t xml:space="preserve"> </w:t>
      </w:r>
      <w:r>
        <w:rPr>
          <w:color w:val="4D4D4F"/>
        </w:rPr>
        <w:t>would</w:t>
      </w:r>
      <w:r>
        <w:rPr>
          <w:color w:val="4D4D4F"/>
          <w:spacing w:val="-6"/>
        </w:rPr>
        <w:t xml:space="preserve"> </w:t>
      </w:r>
      <w:r>
        <w:rPr>
          <w:color w:val="4D4D4F"/>
        </w:rPr>
        <w:t>receive</w:t>
      </w:r>
      <w:r>
        <w:rPr>
          <w:color w:val="4D4D4F"/>
          <w:spacing w:val="-6"/>
        </w:rPr>
        <w:t xml:space="preserve"> </w:t>
      </w:r>
      <w:r>
        <w:rPr>
          <w:color w:val="4D4D4F"/>
          <w:spacing w:val="2"/>
        </w:rPr>
        <w:t>LNG</w:t>
      </w:r>
      <w:r>
        <w:rPr>
          <w:color w:val="4D4D4F"/>
          <w:spacing w:val="-6"/>
        </w:rPr>
        <w:t xml:space="preserve"> </w:t>
      </w:r>
      <w:r>
        <w:rPr>
          <w:color w:val="4D4D4F"/>
        </w:rPr>
        <w:t>from</w:t>
      </w:r>
      <w:r>
        <w:rPr>
          <w:color w:val="4D4D4F"/>
          <w:spacing w:val="-7"/>
        </w:rPr>
        <w:t xml:space="preserve"> </w:t>
      </w:r>
      <w:r>
        <w:rPr>
          <w:color w:val="4D4D4F"/>
        </w:rPr>
        <w:t>ships</w:t>
      </w:r>
      <w:r>
        <w:rPr>
          <w:color w:val="4D4D4F"/>
          <w:spacing w:val="-6"/>
        </w:rPr>
        <w:t xml:space="preserve"> </w:t>
      </w:r>
      <w:r>
        <w:rPr>
          <w:color w:val="4D4D4F"/>
        </w:rPr>
        <w:t>known</w:t>
      </w:r>
      <w:r>
        <w:rPr>
          <w:color w:val="4D4D4F"/>
          <w:spacing w:val="-6"/>
        </w:rPr>
        <w:t xml:space="preserve"> </w:t>
      </w:r>
      <w:r>
        <w:rPr>
          <w:color w:val="4D4D4F"/>
        </w:rPr>
        <w:t>as</w:t>
      </w:r>
      <w:r>
        <w:rPr>
          <w:color w:val="4D4D4F"/>
          <w:spacing w:val="-6"/>
        </w:rPr>
        <w:t xml:space="preserve"> </w:t>
      </w:r>
      <w:r>
        <w:rPr>
          <w:color w:val="4D4D4F"/>
          <w:spacing w:val="2"/>
        </w:rPr>
        <w:t xml:space="preserve">LNG carriers. LNG </w:t>
      </w:r>
      <w:r>
        <w:rPr>
          <w:color w:val="4D4D4F"/>
        </w:rPr>
        <w:t xml:space="preserve">carriers are vessels of a similar size and design as the FSRU. </w:t>
      </w:r>
      <w:r>
        <w:rPr>
          <w:color w:val="4D4D4F"/>
          <w:spacing w:val="2"/>
        </w:rPr>
        <w:t xml:space="preserve">The </w:t>
      </w:r>
      <w:r>
        <w:rPr>
          <w:color w:val="4D4D4F"/>
        </w:rPr>
        <w:t xml:space="preserve">FSRU would initially receive </w:t>
      </w:r>
      <w:r>
        <w:rPr>
          <w:color w:val="4D4D4F"/>
          <w:spacing w:val="2"/>
        </w:rPr>
        <w:t xml:space="preserve">approximately </w:t>
      </w:r>
      <w:r>
        <w:rPr>
          <w:color w:val="4D4D4F"/>
        </w:rPr>
        <w:t xml:space="preserve">45 </w:t>
      </w:r>
      <w:r>
        <w:rPr>
          <w:color w:val="4D4D4F"/>
          <w:spacing w:val="2"/>
        </w:rPr>
        <w:t xml:space="preserve">petajoules </w:t>
      </w:r>
      <w:r>
        <w:rPr>
          <w:color w:val="4D4D4F"/>
        </w:rPr>
        <w:t xml:space="preserve">(PJ) of </w:t>
      </w:r>
      <w:r>
        <w:rPr>
          <w:color w:val="4D4D4F"/>
          <w:spacing w:val="3"/>
        </w:rPr>
        <w:t xml:space="preserve">LNG </w:t>
      </w:r>
      <w:r>
        <w:rPr>
          <w:color w:val="4D4D4F"/>
        </w:rPr>
        <w:t xml:space="preserve">per annum (approximately 12 </w:t>
      </w:r>
      <w:r>
        <w:rPr>
          <w:color w:val="4D4D4F"/>
          <w:spacing w:val="2"/>
        </w:rPr>
        <w:t xml:space="preserve">LNG </w:t>
      </w:r>
      <w:r>
        <w:rPr>
          <w:color w:val="4D4D4F"/>
        </w:rPr>
        <w:t xml:space="preserve">carriers). </w:t>
      </w:r>
      <w:r>
        <w:rPr>
          <w:color w:val="4D4D4F"/>
          <w:spacing w:val="2"/>
        </w:rPr>
        <w:t xml:space="preserve">The </w:t>
      </w:r>
      <w:r>
        <w:rPr>
          <w:color w:val="4D4D4F"/>
        </w:rPr>
        <w:t xml:space="preserve">amount of </w:t>
      </w:r>
      <w:r>
        <w:rPr>
          <w:color w:val="4D4D4F"/>
          <w:spacing w:val="2"/>
        </w:rPr>
        <w:t xml:space="preserve">LNG </w:t>
      </w:r>
      <w:r>
        <w:rPr>
          <w:color w:val="4D4D4F"/>
        </w:rPr>
        <w:t xml:space="preserve">could increase to 160 </w:t>
      </w:r>
      <w:r>
        <w:rPr>
          <w:color w:val="4D4D4F"/>
          <w:spacing w:val="-3"/>
        </w:rPr>
        <w:t xml:space="preserve">PJ </w:t>
      </w:r>
      <w:r>
        <w:rPr>
          <w:color w:val="4D4D4F"/>
        </w:rPr>
        <w:t>per annum (approximately 40 LNG</w:t>
      </w:r>
      <w:r>
        <w:rPr>
          <w:color w:val="4D4D4F"/>
          <w:spacing w:val="-16"/>
        </w:rPr>
        <w:t xml:space="preserve"> </w:t>
      </w:r>
      <w:r>
        <w:rPr>
          <w:color w:val="4D4D4F"/>
        </w:rPr>
        <w:t>ca</w:t>
      </w:r>
      <w:r>
        <w:rPr>
          <w:color w:val="4D4D4F"/>
        </w:rPr>
        <w:t>rriers)</w:t>
      </w:r>
      <w:r>
        <w:rPr>
          <w:color w:val="4D4D4F"/>
          <w:spacing w:val="-15"/>
        </w:rPr>
        <w:t xml:space="preserve"> </w:t>
      </w:r>
      <w:r>
        <w:rPr>
          <w:color w:val="4D4D4F"/>
        </w:rPr>
        <w:t>depending</w:t>
      </w:r>
      <w:r>
        <w:rPr>
          <w:color w:val="4D4D4F"/>
          <w:spacing w:val="-15"/>
        </w:rPr>
        <w:t xml:space="preserve"> </w:t>
      </w:r>
      <w:r>
        <w:rPr>
          <w:color w:val="4D4D4F"/>
        </w:rPr>
        <w:t>on</w:t>
      </w:r>
      <w:r>
        <w:rPr>
          <w:color w:val="4D4D4F"/>
          <w:spacing w:val="-15"/>
        </w:rPr>
        <w:t xml:space="preserve"> </w:t>
      </w:r>
      <w:r>
        <w:rPr>
          <w:color w:val="4D4D4F"/>
        </w:rPr>
        <w:t>demand.</w:t>
      </w:r>
      <w:r>
        <w:rPr>
          <w:color w:val="4D4D4F"/>
          <w:spacing w:val="-15"/>
        </w:rPr>
        <w:t xml:space="preserve"> </w:t>
      </w:r>
      <w:r>
        <w:rPr>
          <w:color w:val="4D4D4F"/>
        </w:rPr>
        <w:t>The</w:t>
      </w:r>
      <w:r>
        <w:rPr>
          <w:color w:val="4D4D4F"/>
          <w:spacing w:val="-16"/>
        </w:rPr>
        <w:t xml:space="preserve"> </w:t>
      </w:r>
      <w:r>
        <w:rPr>
          <w:color w:val="4D4D4F"/>
        </w:rPr>
        <w:t>number</w:t>
      </w:r>
      <w:r>
        <w:rPr>
          <w:color w:val="4D4D4F"/>
          <w:spacing w:val="-15"/>
        </w:rPr>
        <w:t xml:space="preserve"> </w:t>
      </w:r>
      <w:r>
        <w:rPr>
          <w:color w:val="4D4D4F"/>
        </w:rPr>
        <w:t>of</w:t>
      </w:r>
      <w:r>
        <w:rPr>
          <w:color w:val="4D4D4F"/>
          <w:spacing w:val="-15"/>
        </w:rPr>
        <w:t xml:space="preserve"> </w:t>
      </w:r>
      <w:r>
        <w:rPr>
          <w:color w:val="4D4D4F"/>
        </w:rPr>
        <w:t xml:space="preserve">LNG </w:t>
      </w:r>
      <w:r>
        <w:rPr>
          <w:color w:val="4D4D4F"/>
          <w:spacing w:val="2"/>
        </w:rPr>
        <w:t xml:space="preserve">carriers </w:t>
      </w:r>
      <w:r>
        <w:rPr>
          <w:color w:val="4D4D4F"/>
        </w:rPr>
        <w:t xml:space="preserve">would also depend on their </w:t>
      </w:r>
      <w:r>
        <w:rPr>
          <w:color w:val="4D4D4F"/>
          <w:spacing w:val="2"/>
        </w:rPr>
        <w:t xml:space="preserve">storage </w:t>
      </w:r>
      <w:r>
        <w:rPr>
          <w:color w:val="4D4D4F"/>
        </w:rPr>
        <w:t xml:space="preserve">capacity, which could </w:t>
      </w:r>
      <w:r>
        <w:rPr>
          <w:color w:val="4D4D4F"/>
          <w:spacing w:val="2"/>
        </w:rPr>
        <w:t xml:space="preserve">vary </w:t>
      </w:r>
      <w:r>
        <w:rPr>
          <w:color w:val="4D4D4F"/>
        </w:rPr>
        <w:t>from 140,000 to 170,000</w:t>
      </w:r>
      <w:r>
        <w:rPr>
          <w:color w:val="4D4D4F"/>
          <w:spacing w:val="11"/>
        </w:rPr>
        <w:t xml:space="preserve"> </w:t>
      </w:r>
      <w:r>
        <w:rPr>
          <w:color w:val="4D4D4F"/>
        </w:rPr>
        <w:t>m</w:t>
      </w:r>
      <w:r>
        <w:rPr>
          <w:color w:val="4D4D4F"/>
          <w:position w:val="6"/>
          <w:sz w:val="10"/>
        </w:rPr>
        <w:t>3</w:t>
      </w:r>
      <w:r>
        <w:rPr>
          <w:color w:val="4D4D4F"/>
        </w:rPr>
        <w:t>.</w:t>
      </w:r>
    </w:p>
    <w:p w:rsidR="00BD43FA" w:rsidRDefault="007012A8">
      <w:pPr>
        <w:pStyle w:val="BodyText"/>
        <w:spacing w:before="161" w:line="216" w:lineRule="auto"/>
        <w:ind w:left="127" w:right="5056"/>
        <w:jc w:val="both"/>
      </w:pPr>
      <w:hyperlink w:anchor="_bookmark6" w:history="1">
        <w:r>
          <w:rPr>
            <w:b/>
            <w:color w:val="4D4D4F"/>
          </w:rPr>
          <w:t>Table</w:t>
        </w:r>
        <w:r>
          <w:rPr>
            <w:b/>
            <w:color w:val="4D4D4F"/>
            <w:spacing w:val="-4"/>
          </w:rPr>
          <w:t xml:space="preserve"> </w:t>
        </w:r>
        <w:r>
          <w:rPr>
            <w:b/>
            <w:color w:val="4D4D4F"/>
          </w:rPr>
          <w:t>4-2</w:t>
        </w:r>
        <w:r>
          <w:rPr>
            <w:b/>
            <w:color w:val="4D4D4F"/>
            <w:spacing w:val="-6"/>
          </w:rPr>
          <w:t xml:space="preserve"> </w:t>
        </w:r>
      </w:hyperlink>
      <w:r>
        <w:rPr>
          <w:color w:val="4D4D4F"/>
        </w:rPr>
        <w:t>summarises</w:t>
      </w:r>
      <w:r>
        <w:rPr>
          <w:color w:val="4D4D4F"/>
          <w:spacing w:val="-3"/>
        </w:rPr>
        <w:t xml:space="preserve"> </w:t>
      </w:r>
      <w:r>
        <w:rPr>
          <w:color w:val="4D4D4F"/>
        </w:rPr>
        <w:t>key</w:t>
      </w:r>
      <w:r>
        <w:rPr>
          <w:color w:val="4D4D4F"/>
          <w:spacing w:val="-4"/>
        </w:rPr>
        <w:t xml:space="preserve"> </w:t>
      </w:r>
      <w:r>
        <w:rPr>
          <w:color w:val="4D4D4F"/>
        </w:rPr>
        <w:t>data</w:t>
      </w:r>
      <w:r>
        <w:rPr>
          <w:color w:val="4D4D4F"/>
          <w:spacing w:val="-3"/>
        </w:rPr>
        <w:t xml:space="preserve"> </w:t>
      </w:r>
      <w:r>
        <w:rPr>
          <w:color w:val="4D4D4F"/>
        </w:rPr>
        <w:t>for</w:t>
      </w:r>
      <w:r>
        <w:rPr>
          <w:color w:val="4D4D4F"/>
          <w:spacing w:val="-4"/>
        </w:rPr>
        <w:t xml:space="preserve"> </w:t>
      </w:r>
      <w:r>
        <w:rPr>
          <w:color w:val="4D4D4F"/>
        </w:rPr>
        <w:t>the</w:t>
      </w:r>
      <w:r>
        <w:rPr>
          <w:color w:val="4D4D4F"/>
          <w:spacing w:val="-3"/>
        </w:rPr>
        <w:t xml:space="preserve"> </w:t>
      </w:r>
      <w:r>
        <w:rPr>
          <w:color w:val="4D4D4F"/>
        </w:rPr>
        <w:t>Gas</w:t>
      </w:r>
      <w:r>
        <w:rPr>
          <w:color w:val="4D4D4F"/>
          <w:spacing w:val="-4"/>
        </w:rPr>
        <w:t xml:space="preserve"> </w:t>
      </w:r>
      <w:r>
        <w:rPr>
          <w:color w:val="4D4D4F"/>
          <w:spacing w:val="2"/>
        </w:rPr>
        <w:t>Import</w:t>
      </w:r>
      <w:r>
        <w:rPr>
          <w:color w:val="4D4D4F"/>
          <w:spacing w:val="-4"/>
        </w:rPr>
        <w:t xml:space="preserve"> </w:t>
      </w:r>
      <w:r>
        <w:rPr>
          <w:color w:val="4D4D4F"/>
          <w:spacing w:val="3"/>
        </w:rPr>
        <w:t xml:space="preserve">Jetty </w:t>
      </w:r>
      <w:r>
        <w:rPr>
          <w:color w:val="4D4D4F"/>
        </w:rPr>
        <w:t>Works.</w:t>
      </w:r>
      <w:r>
        <w:rPr>
          <w:color w:val="4D4D4F"/>
          <w:spacing w:val="-7"/>
        </w:rPr>
        <w:t xml:space="preserve"> </w:t>
      </w:r>
      <w:r>
        <w:rPr>
          <w:color w:val="4D4D4F"/>
          <w:spacing w:val="2"/>
        </w:rPr>
        <w:t>Further</w:t>
      </w:r>
      <w:r>
        <w:rPr>
          <w:color w:val="4D4D4F"/>
          <w:spacing w:val="-6"/>
        </w:rPr>
        <w:t xml:space="preserve"> </w:t>
      </w:r>
      <w:r>
        <w:rPr>
          <w:color w:val="4D4D4F"/>
        </w:rPr>
        <w:t>details</w:t>
      </w:r>
      <w:r>
        <w:rPr>
          <w:color w:val="4D4D4F"/>
          <w:spacing w:val="-6"/>
        </w:rPr>
        <w:t xml:space="preserve"> </w:t>
      </w:r>
      <w:r>
        <w:rPr>
          <w:color w:val="4D4D4F"/>
        </w:rPr>
        <w:t>on</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spacing w:val="3"/>
        </w:rPr>
        <w:t>Jetty</w:t>
      </w:r>
      <w:r>
        <w:rPr>
          <w:color w:val="4D4D4F"/>
          <w:spacing w:val="-6"/>
        </w:rPr>
        <w:t xml:space="preserve"> </w:t>
      </w:r>
      <w:r>
        <w:rPr>
          <w:color w:val="4D4D4F"/>
          <w:spacing w:val="2"/>
        </w:rPr>
        <w:t xml:space="preserve">Infrastructure </w:t>
      </w:r>
      <w:r>
        <w:rPr>
          <w:color w:val="4D4D4F"/>
        </w:rPr>
        <w:t>and</w:t>
      </w:r>
      <w:r>
        <w:rPr>
          <w:color w:val="4D4D4F"/>
          <w:spacing w:val="-16"/>
        </w:rPr>
        <w:t xml:space="preserve"> </w:t>
      </w:r>
      <w:r>
        <w:rPr>
          <w:color w:val="4D4D4F"/>
        </w:rPr>
        <w:t>Crib</w:t>
      </w:r>
      <w:r>
        <w:rPr>
          <w:color w:val="4D4D4F"/>
          <w:spacing w:val="-16"/>
        </w:rPr>
        <w:t xml:space="preserve"> </w:t>
      </w:r>
      <w:r>
        <w:rPr>
          <w:color w:val="4D4D4F"/>
        </w:rPr>
        <w:t>Point</w:t>
      </w:r>
      <w:r>
        <w:rPr>
          <w:color w:val="4D4D4F"/>
          <w:spacing w:val="-15"/>
        </w:rPr>
        <w:t xml:space="preserve"> </w:t>
      </w:r>
      <w:r>
        <w:rPr>
          <w:color w:val="4D4D4F"/>
        </w:rPr>
        <w:t>Receiving</w:t>
      </w:r>
      <w:r>
        <w:rPr>
          <w:color w:val="4D4D4F"/>
          <w:spacing w:val="-16"/>
        </w:rPr>
        <w:t xml:space="preserve"> </w:t>
      </w:r>
      <w:r>
        <w:rPr>
          <w:color w:val="4D4D4F"/>
        </w:rPr>
        <w:t>Facility</w:t>
      </w:r>
      <w:r>
        <w:rPr>
          <w:color w:val="4D4D4F"/>
          <w:spacing w:val="-15"/>
        </w:rPr>
        <w:t xml:space="preserve"> </w:t>
      </w:r>
      <w:r>
        <w:rPr>
          <w:color w:val="4D4D4F"/>
        </w:rPr>
        <w:t>are</w:t>
      </w:r>
      <w:r>
        <w:rPr>
          <w:color w:val="4D4D4F"/>
          <w:spacing w:val="-16"/>
        </w:rPr>
        <w:t xml:space="preserve"> </w:t>
      </w:r>
      <w:r>
        <w:rPr>
          <w:color w:val="4D4D4F"/>
        </w:rPr>
        <w:t>provided</w:t>
      </w:r>
      <w:r>
        <w:rPr>
          <w:color w:val="4D4D4F"/>
          <w:spacing w:val="-16"/>
        </w:rPr>
        <w:t xml:space="preserve"> </w:t>
      </w:r>
      <w:r>
        <w:rPr>
          <w:color w:val="4D4D4F"/>
        </w:rPr>
        <w:t>in</w:t>
      </w:r>
      <w:r>
        <w:rPr>
          <w:color w:val="4D4D4F"/>
          <w:spacing w:val="-13"/>
        </w:rPr>
        <w:t xml:space="preserve"> </w:t>
      </w:r>
      <w:r>
        <w:rPr>
          <w:b/>
          <w:color w:val="4D4D4F"/>
        </w:rPr>
        <w:t xml:space="preserve">Sections </w:t>
      </w:r>
      <w:hyperlink w:anchor="_bookmark7" w:history="1">
        <w:r>
          <w:rPr>
            <w:b/>
            <w:color w:val="4D4D4F"/>
            <w:spacing w:val="4"/>
          </w:rPr>
          <w:t>4.3.1</w:t>
        </w:r>
      </w:hyperlink>
      <w:r>
        <w:rPr>
          <w:color w:val="4D4D4F"/>
          <w:spacing w:val="4"/>
        </w:rPr>
        <w:t xml:space="preserve">, </w:t>
      </w:r>
      <w:hyperlink w:anchor="_bookmark17" w:history="1">
        <w:r>
          <w:rPr>
            <w:b/>
            <w:color w:val="4D4D4F"/>
            <w:spacing w:val="4"/>
          </w:rPr>
          <w:t xml:space="preserve">4.3.2 </w:t>
        </w:r>
      </w:hyperlink>
      <w:r>
        <w:rPr>
          <w:color w:val="4D4D4F"/>
        </w:rPr>
        <w:t xml:space="preserve">and </w:t>
      </w:r>
      <w:hyperlink w:anchor="_bookmark21" w:history="1">
        <w:r>
          <w:rPr>
            <w:b/>
            <w:color w:val="4D4D4F"/>
            <w:spacing w:val="5"/>
          </w:rPr>
          <w:t xml:space="preserve">4.3.3 </w:t>
        </w:r>
      </w:hyperlink>
      <w:r>
        <w:rPr>
          <w:color w:val="4D4D4F"/>
        </w:rPr>
        <w:t>of this</w:t>
      </w:r>
      <w:r>
        <w:rPr>
          <w:color w:val="4D4D4F"/>
          <w:spacing w:val="-18"/>
        </w:rPr>
        <w:t xml:space="preserve"> </w:t>
      </w:r>
      <w:r>
        <w:rPr>
          <w:color w:val="4D4D4F"/>
        </w:rPr>
        <w:t>chapter.</w:t>
      </w:r>
    </w:p>
    <w:p w:rsidR="00BD43FA" w:rsidRDefault="00BD43FA">
      <w:pPr>
        <w:spacing w:line="216" w:lineRule="auto"/>
        <w:jc w:val="both"/>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1"/>
        </w:rPr>
      </w:pPr>
    </w:p>
    <w:p w:rsidR="00BD43FA" w:rsidRDefault="007012A8">
      <w:pPr>
        <w:spacing w:before="104" w:line="218" w:lineRule="auto"/>
        <w:ind w:left="7965" w:right="496"/>
        <w:rPr>
          <w:sz w:val="16"/>
        </w:rPr>
      </w:pPr>
      <w:r>
        <w:pict>
          <v:group id="_x0000_s1889" style="position:absolute;left:0;text-align:left;margin-left:61.5pt;margin-top:1.7pt;width:376.15pt;height:495.9pt;z-index:251696128;mso-position-horizontal-relative:page" coordorigin="1230,34" coordsize="7523,9918">
            <v:shape id="_x0000_s3337" style="position:absolute;left:1247;top:143;width:7484;height:9798" coordorigin="1247,143" coordsize="7484,9798" o:spt="100" adj="0,,0" path="m2617,1010r218,83l2880,1147r,96l2818,1383r-18,99l2824,1625r77,186l3110,2199r78,134l3364,2528r99,68l3624,2626r36,21l3684,2671r99,272l3914,3137r209,227l4326,3454r-80,167l4213,3786r-33,364l4177,4159r-27,403l4102,4676r-182,326l3762,5172r-457,520l3131,5937r-113,230l2770,6663r-183,577l2438,7804r-48,311l2405,8429r90,508l2620,9675r6,242l2626,9941r6105,l8731,1025r-6072,l2617,1010xm8731,143r-7484,l1247,976r62,34l1446,1034r224,27l1790,1043,2187,890r155,-9l8731,881r,-738xm8731,881r-6389,l2495,926r81,51l2659,1025r6072,l8731,881xe" fillcolor="#e0f2fc" stroked="f">
              <v:stroke joinstyle="round"/>
              <v:formulas/>
              <v:path arrowok="t" o:connecttype="segments"/>
            </v:shape>
            <v:shape id="_x0000_s3336" style="position:absolute;left:1247;top:881;width:3080;height:9060" coordorigin="1247,881" coordsize="3080,9060" o:spt="100" adj="0,,0" path="m1247,976r,8965l2626,9941r,-24l2620,9675,2495,8937r-90,-508l2390,8115r48,-311l2587,7240r183,-577l3018,6167r113,-230l3305,5692r457,-520l3920,5002r182,-326l4150,4562r27,-403l4180,4150r33,-364l4246,3621r80,-167l4123,3364,3914,3137,3783,2943r-99,-272l3660,2647r-36,-21l3463,2596r-99,-68l3188,2333r-78,-134l2901,1811r-77,-186l2800,1482r18,-99l2880,1243r,-96l2835,1093r-85,-32l1670,1061r-224,-27l1309,1010r-62,-34xm2342,881r-155,9l1790,1043r-120,18l2750,1061r-133,-51l2633,1010r-57,-33l2495,926,2342,881xm2633,1010r-16,l2659,1025r-26,-15xe" fillcolor="#f5f5f0" stroked="f">
              <v:stroke joinstyle="round"/>
              <v:formulas/>
              <v:path arrowok="t" o:connecttype="segments"/>
            </v:shape>
            <v:shape id="_x0000_s3335" style="position:absolute;left:1247;top:884;width:3077;height:5370" coordorigin="1247,884" coordsize="3077,5370" o:spt="100" adj="0,,0" path="m3875,4670r-24,-105l3839,4542r-95,-81l3696,4437r-158,-54l3540,4428r-86,-30l3242,4359,2644,5823r150,-26l2880,5791r90,-27l3066,5716r29,-21l3191,5590r87,-116l3445,5274r48,-54l3655,5062r20,32l3768,5002r30,-39l3857,4825r15,-101l3875,4670m4323,3454r-200,-90l3914,3140,3783,2943r-99,-269l3624,2629r-164,-30l3364,2531,3188,2336r-6,-9l3110,2202,2901,1814r-17,-42l2824,1628r-27,-143l2818,1386r62,-140l2877,1150r-45,-54l2748,1064r-131,-51l2659,1028r-27,-15l2573,980r-81,-54l2342,884r-155,9l1790,1046r-123,18l1488,1040r-45,-3l1309,1013r-62,-34l1247,1796r1063,-24l3391,3992r-116,290l3475,4320r236,78l3765,4428r104,87l3890,4551r24,116l3914,4730r-18,107l3833,4981r-32,45l3771,5061r-218,216l3505,5327r-162,198l3254,5644r-105,111l3110,5785r-56,29l2997,5838r-102,30l2803,5880r-198,30l2489,6194r230,-6l2871,6173r9,81l2979,6245r34,-72l3015,6170r116,-230l3305,5692r457,-520l3917,5002r230,-434l4147,4565r30,-412l4213,3789r33,-165l4323,3454e" fillcolor="#c7d79e" stroked="f">
              <v:stroke joinstyle="round"/>
              <v:formulas/>
              <v:path arrowok="t" o:connecttype="segments"/>
            </v:shape>
            <v:shape id="_x0000_s3334" style="position:absolute;left:4774;top:2925;width:3150;height:3861" coordorigin="4775,2925" coordsize="3150,3861" path="m7924,6759l7679,2925r-454,27l6170,3018r42,642l4775,3693r27,881l6206,4545r134,2043l7485,6505r21,281l7924,6759e" fillcolor="#b5dbe6" stroked="f">
              <v:path arrowok="t"/>
            </v:shape>
            <v:line id="_x0000_s3333" style="position:absolute" from="7779,6768" to="7916,6631" strokecolor="#b2b2b2" strokeweight="1.0012mm"/>
            <v:line id="_x0000_s3332" style="position:absolute" from="7538,6783" to="7902,6419" strokecolor="#b2b2b2" strokeweight="1.0012mm"/>
            <v:line id="_x0000_s3331" style="position:absolute" from="7492,6602" to="7889,6205" strokecolor="#b2b2b2" strokeweight="1.0012mm"/>
            <v:line id="_x0000_s3330" style="position:absolute" from="7477,6393" to="7875,5994" strokecolor="#b2b2b2" strokeweight="1.0012mm"/>
            <v:line id="_x0000_s3329" style="position:absolute" from="7461,6181" to="7861,5781" strokecolor="#b2b2b2" strokeweight="1.0012mm"/>
            <v:line id="_x0000_s3328" style="position:absolute" from="7446,5972" to="7848,5570" strokecolor="#b2b2b2" strokeweight="1.0012mm"/>
            <v:line id="_x0000_s3327" style="position:absolute" from="7431,5761" to="7834,5356" strokecolor="#b2b2b2" strokeweight="1.0012mm"/>
            <v:line id="_x0000_s3326" style="position:absolute" from="7415,5549" to="7821,5144" strokecolor="#b2b2b2" strokeweight="1.0012mm"/>
            <v:line id="_x0000_s3325" style="position:absolute" from="7400,5340" to="7807,4932" strokecolor="#b2b2b2" strokeweight="1.0012mm"/>
            <v:line id="_x0000_s3324" style="position:absolute" from="7384,5129" to="7794,4720" strokecolor="#b2b2b2" strokeweight="1.0012mm"/>
            <v:line id="_x0000_s3323" style="position:absolute" from="7369,4917" to="7780,4506" strokecolor="#b2b2b2" strokeweight="1.0012mm"/>
            <v:line id="_x0000_s3322" style="position:absolute" from="7353,4708" to="7766,4295" strokecolor="#b2b2b2" strokeweight="1.0012mm"/>
            <v:line id="_x0000_s3321" style="position:absolute" from="7338,4497" to="7753,4082" strokecolor="#b2b2b2" strokeweight="1.0012mm"/>
            <v:line id="_x0000_s3320" style="position:absolute" from="7323,4288" to="7739,3871" strokecolor="#b2b2b2" strokeweight="1.0012mm"/>
            <v:line id="_x0000_s3319" style="position:absolute" from="7307,4077" to="7726,3658" strokecolor="#b2b2b2" strokeweight="1.0012mm"/>
            <v:line id="_x0000_s3318" style="position:absolute" from="7292,3865" to="7712,3445" strokecolor="#b2b2b2" strokeweight="1.0012mm"/>
            <v:line id="_x0000_s3317" style="position:absolute" from="7276,3656" to="7699,3233" strokecolor="#b2b2b2" strokeweight="1.0012mm"/>
            <v:line id="_x0000_s3316" style="position:absolute" from="7261,3445" to="7685,3021" strokecolor="#b2b2b2" strokeweight="1.0012mm"/>
            <v:line id="_x0000_s3315" style="position:absolute" from="7245,3233" to="7546,2933" strokecolor="#b2b2b2" strokeweight="1.0012mm"/>
            <v:line id="_x0000_s3314" style="position:absolute" from="7230,3024" to="7307,2947" strokecolor="#b2b2b2" strokeweight="1.0012mm"/>
            <v:shape id="_x0000_s3313" style="position:absolute;left:6340;top:6504;width:1166;height:350" coordorigin="6340,6505" coordsize="1166,350" path="m7488,6505r-1148,83l6358,6854r1148,-68l7488,6505xe" fillcolor="#b5dbe6" stroked="f">
              <v:path arrowok="t"/>
            </v:shape>
            <v:line id="_x0000_s3312" style="position:absolute" from="6343,6625" to="6382,6585" strokecolor="#b2b2b2" strokeweight="1.0012mm"/>
            <v:line id="_x0000_s3311" style="position:absolute" from="6357,6835" to="6624,6568" strokecolor="#b2b2b2" strokeweight="1.0012mm"/>
            <v:line id="_x0000_s3310" style="position:absolute" from="6578,6841" to="6869,6550" strokecolor="#b2b2b2" strokeweight="1.0012mm"/>
            <v:line id="_x0000_s3309" style="position:absolute" from="6819,6827" to="7114,6532" strokecolor="#b2b2b2" strokeweight="1.0012mm"/>
            <v:line id="_x0000_s3308" style="position:absolute" from="7057,6812" to="7356,6514" strokecolor="#b2b2b2" strokeweight="1.0012mm"/>
            <v:line id="_x0000_s3307" style="position:absolute" from="7299,6798" to="7494,6603" strokecolor="#b2b2b2" strokeweight="1.0012mm"/>
            <v:shape id="_x0000_s3306" style="position:absolute;left:4774;top:2925;width:3150;height:3861" coordorigin="4775,2925" coordsize="3150,3861" path="m7924,6759l7679,2925r-454,27l6170,3018r42,642l4775,3693r27,881l6206,4545r134,2043l7485,6505r21,281l7924,6759e" fillcolor="#b5dbe6" stroked="f">
              <v:path arrowok="t"/>
            </v:shape>
            <v:line id="_x0000_s3305" style="position:absolute" from="7779,6768" to="7916,6631" strokecolor="#b2b2b2" strokeweight="1.0012mm"/>
            <v:line id="_x0000_s3304" style="position:absolute" from="7538,6783" to="7902,6419" strokecolor="#b2b2b2" strokeweight="1.0012mm"/>
            <v:line id="_x0000_s3303" style="position:absolute" from="7492,6602" to="7889,6205" strokecolor="#b2b2b2" strokeweight="1.0012mm"/>
            <v:line id="_x0000_s3302" style="position:absolute" from="7477,6393" to="7875,5994" strokecolor="#b2b2b2" strokeweight="1.0012mm"/>
            <v:line id="_x0000_s3301" style="position:absolute" from="7461,6181" to="7861,5781" strokecolor="#b2b2b2" strokeweight="1.0012mm"/>
            <v:line id="_x0000_s3300" style="position:absolute" from="7446,5972" to="7848,5570" strokecolor="#b2b2b2" strokeweight="1.0012mm"/>
            <v:line id="_x0000_s3299" style="position:absolute" from="7431,5761" to="7834,5356" strokecolor="#b2b2b2" strokeweight="1.0012mm"/>
            <v:line id="_x0000_s3298" style="position:absolute" from="7415,5549" to="7821,5144" strokecolor="#b2b2b2" strokeweight="1.0012mm"/>
            <v:line id="_x0000_s3297" style="position:absolute" from="7400,5340" to="7807,4932" strokecolor="#b2b2b2" strokeweight="1.0012mm"/>
            <v:line id="_x0000_s3296" style="position:absolute" from="7384,5129" to="7794,4720" strokecolor="#b2b2b2" strokeweight="1.0012mm"/>
            <v:line id="_x0000_s3295" style="position:absolute" from="7369,4917" to="7780,4506" strokecolor="#b2b2b2" strokeweight="1.0012mm"/>
            <v:line id="_x0000_s3294" style="position:absolute" from="7353,4708" to="7766,4295" strokecolor="#b2b2b2" strokeweight="1.0012mm"/>
            <v:line id="_x0000_s3293" style="position:absolute" from="7338,4497" to="7753,4082" strokecolor="#b2b2b2" strokeweight="1.0012mm"/>
            <v:line id="_x0000_s3292" style="position:absolute" from="7323,4288" to="7739,3871" strokecolor="#b2b2b2" strokeweight="1.0012mm"/>
            <v:line id="_x0000_s3291" style="position:absolute" from="7307,4077" to="7726,3658" strokecolor="#b2b2b2" strokeweight="1.0012mm"/>
            <v:line id="_x0000_s3290" style="position:absolute" from="7292,3865" to="7712,3445" strokecolor="#b2b2b2" strokeweight="1.0012mm"/>
            <v:line id="_x0000_s3289" style="position:absolute" from="7276,3656" to="7699,3233" strokecolor="#b2b2b2" strokeweight="1.0012mm"/>
            <v:line id="_x0000_s3288" style="position:absolute" from="7261,3445" to="7685,3021" strokecolor="#b2b2b2" strokeweight="1.0012mm"/>
            <v:line id="_x0000_s3287" style="position:absolute" from="7245,3233" to="7546,2933" strokecolor="#b2b2b2" strokeweight="1.0012mm"/>
            <v:line id="_x0000_s3286" style="position:absolute" from="7230,3024" to="7307,2947" strokecolor="#b2b2b2" strokeweight="1.0012mm"/>
            <v:shape id="_x0000_s3285" style="position:absolute;left:6340;top:6504;width:1166;height:350" coordorigin="6340,6505" coordsize="1166,350" path="m7488,6505r-1148,83l6358,6854r1148,-68l7488,6505xe" fillcolor="#b5dbe6" stroked="f">
              <v:path arrowok="t"/>
            </v:shape>
            <v:line id="_x0000_s3284" style="position:absolute" from="6343,6625" to="6382,6585" strokecolor="#b2b2b2" strokeweight="1.0012mm"/>
            <v:line id="_x0000_s3283" style="position:absolute" from="6357,6835" to="6624,6568" strokecolor="#b2b2b2" strokeweight="1.0012mm"/>
            <v:line id="_x0000_s3282" style="position:absolute" from="6578,6841" to="6869,6550" strokecolor="#b2b2b2" strokeweight="1.0012mm"/>
            <v:line id="_x0000_s3281" style="position:absolute" from="6819,6827" to="7114,6532" strokecolor="#b2b2b2" strokeweight="1.0012mm"/>
            <v:line id="_x0000_s3280" style="position:absolute" from="7057,6812" to="7356,6514" strokecolor="#b2b2b2" strokeweight="1.0012mm"/>
            <v:line id="_x0000_s3279" style="position:absolute" from="7299,6798" to="7494,6603" strokecolor="#b2b2b2" strokeweight="1.0012mm"/>
            <v:shape id="_x0000_s3278" style="position:absolute;left:1401;top:4257;width:72;height:320" coordorigin="1401,4258" coordsize="72,320" path="m1455,4258r-30,l1410,4267r-9,18l1407,4533r9,21l1431,4571r15,6l1458,4577r6,-12l1464,4347r3,-9l1470,4323r3,-26l1470,4273r-15,-15xe" fillcolor="#d1ebfa" stroked="f">
              <v:path arrowok="t"/>
            </v:shape>
            <v:line id="_x0000_s3277" style="position:absolute" from="1548,8743" to="1539,8773" strokecolor="white" strokeweight=".26353mm"/>
            <v:line id="_x0000_s3276" style="position:absolute" from="1533,8785" to="1524,8814" strokecolor="white" strokeweight=".26353mm"/>
            <v:line id="_x0000_s3275" style="position:absolute" from="1521,8826" to="1515,8841" strokecolor="white" strokeweight=".26353mm"/>
            <v:line id="_x0000_s3274" style="position:absolute" from="1509,8853" to="1494,8877" strokecolor="white" strokeweight=".26353mm"/>
            <v:line id="_x0000_s3273" style="position:absolute" from="1485,8889" to="1470,8913" strokecolor="white" strokeweight=".26353mm"/>
            <v:shape id="_x0000_s3272" style="position:absolute;left:1455;top:8913;width:15;height:27" coordorigin="1455,8913" coordsize="15,27" path="m1470,8913r-15,24l1455,8940e" filled="f" strokecolor="white" strokeweight=".26353mm">
              <v:path arrowok="t"/>
            </v:shape>
            <v:line id="_x0000_s3271" style="position:absolute" from="1457,8947" to="1457,8989" strokecolor="white" strokeweight=".31608mm"/>
            <v:line id="_x0000_s3270" style="position:absolute" from="1458,8997" to="1461,9012" strokecolor="white" strokeweight=".26353mm"/>
            <v:line id="_x0000_s3269" style="position:absolute" from="1463,9019" to="1463,9061" strokecolor="white" strokeweight=".31644mm"/>
            <v:shape id="_x0000_s3268" style="position:absolute;left:1464;top:9068;width:9;height:30" coordorigin="1464,9068" coordsize="9,30" path="m1464,9068r,12l1473,9098e" filled="f" strokecolor="white" strokeweight=".26353mm">
              <v:path arrowok="t"/>
            </v:shape>
            <v:line id="_x0000_s3267" style="position:absolute" from="1473,9098" to="1482,9125" strokecolor="white" strokeweight=".26353mm"/>
            <v:line id="_x0000_s3266" style="position:absolute" from="1488,9137" to="1500,9164" strokecolor="white" strokeweight=".26353mm"/>
            <v:line id="_x0000_s3265" style="position:absolute" from="1506,9179" to="1509,9191" strokecolor="white" strokeweight=".26353mm"/>
            <v:shape id="_x0000_s3264" style="position:absolute;left:1514;top:9205;width:6;height:27" coordorigin="1515,9206" coordsize="6,27" path="m1515,9206r3,6l1521,9233e" filled="f" strokecolor="white" strokeweight=".26353mm">
              <v:path arrowok="t"/>
            </v:shape>
            <v:shape id="_x0000_s3263" style="position:absolute;left:1514;top:9247;width:9;height:27" coordorigin="1515,9248" coordsize="9,27" path="m1524,9248r,3l1515,9275e" filled="f" strokecolor="white" strokeweight=".26353mm">
              <v:path arrowok="t"/>
            </v:shape>
            <v:line id="_x0000_s3262" style="position:absolute" from="1515,9275" to="1503,9301" strokecolor="white" strokeweight=".26353mm"/>
            <v:line id="_x0000_s3261" style="position:absolute" from="1500,9316" to="1488,9343" strokecolor="white" strokeweight=".26353mm"/>
            <v:line id="_x0000_s3260" style="position:absolute" from="1482,9355" to="1479,9370" strokecolor="white" strokeweight=".26353mm"/>
            <v:shape id="_x0000_s3259" style="position:absolute;left:1467;top:9382;width:6;height:30" coordorigin="1467,9382" coordsize="6,30" path="m1473,9382r-3,9l1467,9412e" filled="f" strokecolor="white" strokeweight=".26353mm">
              <v:path arrowok="t"/>
            </v:shape>
            <v:shape id="_x0000_s3258" style="position:absolute;left:1459;top:9426;width:15;height:57" coordorigin="1460,9427" coordsize="15,57" path="m1474,9427r-14,l1460,9454r,30l1474,9484r,-30l1474,9427e" stroked="f">
              <v:path arrowok="t"/>
            </v:shape>
            <v:line id="_x0000_s3257" style="position:absolute" from="1457,9514" to="1471,9514" strokecolor="white" strokeweight=".52706mm"/>
            <v:line id="_x0000_s3256" style="position:absolute" from="1457,9549" to="1471,9549" strokecolor="white" strokeweight=".21097mm"/>
            <v:shape id="_x0000_s3255" style="position:absolute;left:1458;top:9570;width:3;height:30" coordorigin="1458,9570" coordsize="3,30" path="m1461,9570r,27l1458,9600e" filled="f" strokecolor="white" strokeweight=".26353mm">
              <v:path arrowok="t"/>
            </v:shape>
            <v:line id="_x0000_s3254" style="position:absolute" from="1452,9612" to="1437,9639" strokecolor="white" strokeweight=".26353mm"/>
            <v:line id="_x0000_s3253" style="position:absolute" from="1437,9639" to="1422,9663" strokecolor="white" strokeweight=".26353mm"/>
            <v:line id="_x0000_s3252" style="position:absolute" from="1416,9675" to="1401,9702" strokecolor="white" strokeweight=".26353mm"/>
            <v:line id="_x0000_s3251" style="position:absolute" from="1395,9714" to="1386,9726" strokecolor="white" strokeweight=".26353mm"/>
            <v:line id="_x0000_s3250" style="position:absolute" from="1380,9738" to="1365,9765" strokecolor="white" strokeweight=".26353mm"/>
            <v:line id="_x0000_s3249" style="position:absolute" from="1359,9777" to="1344,9803" strokecolor="white" strokeweight=".26353mm"/>
            <v:line id="_x0000_s3248" style="position:absolute" from="1344,9803" to="1330,9827" strokecolor="white" strokeweight=".26353mm"/>
            <v:line id="_x0000_s3247" style="position:absolute" from="1324,9839" to="1300,9857" strokecolor="white" strokeweight=".26353mm"/>
            <v:line id="_x0000_s3246" style="position:absolute" from="1288,9863" to="1276,9872" strokecolor="white" strokeweight=".26353mm"/>
            <v:line id="_x0000_s3245" style="position:absolute" from="1264,9881" to="1247,9891" strokecolor="white" strokeweight=".26353mm"/>
            <v:line id="_x0000_s3244" style="position:absolute" from="2432,6188" to="2561,5883" strokecolor="white" strokeweight=".26353mm"/>
            <v:line id="_x0000_s3243" style="position:absolute" from="2432,6188" to="1247,6208" strokecolor="white" strokeweight=".26353mm"/>
            <v:shape id="_x0000_s3242" style="position:absolute;left:-229;top:14480;width:229;height:359" coordorigin="-229,14480" coordsize="229,359" o:spt="100" adj="0,,0" path="m1476,8345r-229,3m1476,8345r-229,359e" filled="f" strokecolor="white" strokeweight=".26353mm">
              <v:stroke joinstyle="round"/>
              <v:formulas/>
              <v:path arrowok="t" o:connecttype="segments"/>
            </v:shape>
            <v:line id="_x0000_s3241" style="position:absolute" from="1506,8292" to="1476,8345" strokecolor="white" strokeweight=".26353mm"/>
            <v:line id="_x0000_s3240" style="position:absolute" from="1900,7353" to="1247,7363" strokecolor="white" strokeweight=".26353mm"/>
            <v:line id="_x0000_s3239" style="position:absolute" from="1900,7353" to="2432,6188" strokecolor="white" strokeweight=".26353mm"/>
            <v:line id="_x0000_s3238" style="position:absolute" from="1500,3104" to="1509,3457" strokecolor="white" strokeweight=".26353mm"/>
            <v:shape id="_x0000_s3237" style="position:absolute;left:1247;top:3104;width:253;height:37" coordorigin="1247,3104" coordsize="253,37" path="m1500,3104r-206,6l1270,3122r-23,19e" filled="f" strokecolor="white" strokeweight=".26353mm">
              <v:path arrowok="t"/>
            </v:shape>
            <v:shape id="_x0000_s3236" style="position:absolute;left:1508;top:3447;width:1229;height:604" coordorigin="1509,3448" coordsize="1229,604" path="m2737,4052r-24,-565l2680,3460r-60,-12l1509,3457e" filled="f" strokecolor="white" strokeweight=".26353mm">
              <v:path arrowok="t"/>
            </v:shape>
            <v:shape id="_x0000_s3235" style="position:absolute;left:3450;top:3639;width:613;height:257" coordorigin="3451,3639" coordsize="613,257" path="m3451,3663r547,-24l4043,3660r15,60l4064,3851r-18,39l3995,3890r-350,6l3585,3744r-134,-81e" filled="f" strokecolor="white" strokeweight=".26353mm">
              <v:path arrowok="t"/>
            </v:shape>
            <v:shape id="_x0000_s3234" style="position:absolute;left:3211;top:3660;width:240;height:48" coordorigin="3212,3660" coordsize="240,48" path="m3212,3708r102,-48l3451,3663e" filled="f" strokecolor="white" strokeweight=".26353mm">
              <v:path arrowok="t"/>
            </v:shape>
            <v:shape id="_x0000_s3233" style="position:absolute;left:3202;top:4120;width:66;height:275" coordorigin="3203,4120" coordsize="66,275" path="m3203,4395r60,-182l3269,4120e" filled="f" strokecolor="white" strokeweight=".26353mm">
              <v:path arrowok="t"/>
            </v:shape>
            <v:line id="_x0000_s3232" style="position:absolute" from="2561,5883" to="3203,4395" strokecolor="white" strokeweight=".26353mm"/>
            <v:line id="_x0000_s3231" style="position:absolute" from="2737,4052" to="2752,4144" strokecolor="white" strokeweight=".26353mm"/>
            <v:line id="_x0000_s3230" style="position:absolute" from="2752,4144" to="2752,4652" strokecolor="white" strokeweight=".26353mm"/>
            <v:shape id="_x0000_s3229" style="position:absolute;top:14444;width:1208;height:616" coordorigin=",14444" coordsize="1208,616" o:spt="100" adj="0,,0" path="m1530,4087r1207,-35m1530,4087r15,580e" filled="f" strokecolor="white" strokeweight=".26353mm">
              <v:stroke joinstyle="round"/>
              <v:formulas/>
              <v:path arrowok="t" o:connecttype="segments"/>
            </v:shape>
            <v:line id="_x0000_s3228" style="position:absolute" from="1247,4087" to="1530,4087" strokecolor="white" strokeweight=".26353mm"/>
            <v:line id="_x0000_s3227" style="position:absolute" from="1557,5283" to="2241,5268" strokecolor="white" strokeweight=".26353mm"/>
            <v:shape id="_x0000_s3226" style="position:absolute;left:2240;top:4652;width:511;height:616" coordorigin="2241,4652" coordsize="511,616" path="m2241,5268r466,-9l2752,5232r,-580e" filled="f" strokecolor="white" strokeweight=".26353mm">
              <v:path arrowok="t"/>
            </v:shape>
            <v:line id="_x0000_s3225" style="position:absolute" from="1557,5283" to="1300,5289" strokecolor="white" strokeweight=".26353mm"/>
            <v:shape id="_x0000_s3224" style="position:absolute;left:-33;top:13631;width:960;height:849" coordorigin="-33,13632" coordsize="960,849" o:spt="100" adj="0,,0" path="m1333,6116r-12,-45l1300,5289t33,827l2259,6101r-18,-833e" filled="f" strokecolor="white" strokeweight=".26353mm">
              <v:stroke joinstyle="round"/>
              <v:formulas/>
              <v:path arrowok="t" o:connecttype="segments"/>
            </v:shape>
            <v:line id="_x0000_s3223" style="position:absolute" from="1509,3457" to="1530,4087" strokecolor="white" strokeweight=".26353mm"/>
            <v:line id="_x0000_s3222" style="position:absolute" from="1509,3457" to="1247,3459" strokecolor="white" strokeweight=".26353mm"/>
            <v:line id="_x0000_s3221" style="position:absolute" from="3261,4122" to="3381,4122" strokecolor="white" strokeweight=".31644mm"/>
            <v:line id="_x0000_s3220" style="position:absolute" from="1673,7894" to="1900,7353" strokecolor="white" strokeweight=".26353mm"/>
            <v:line id="_x0000_s3219" style="position:absolute" from="1506,8292" to="1673,7894" strokecolor="white" strokeweight=".26353mm"/>
            <v:shape id="_x0000_s3218" style="position:absolute;left:2560;top:4395;width:1315;height:1489" coordorigin="2561,4395" coordsize="1315,1489" path="m2561,5883r140,-92l2832,5791r114,-21l3000,5752r60,-33l3143,5596r162,-137l3463,5226r170,-153l3765,4924r92,-99l3872,4724r3,-54l3851,4565r-12,-23l3744,4461r-48,-24l3642,4440r-51,21l3553,4497r-48,6l3448,4491r-57,-27l3314,4428r-111,-33e" filled="f" strokecolor="white" strokeweight=".26353mm">
              <v:path arrowok="t"/>
            </v:shape>
            <v:line id="_x0000_s3217" style="position:absolute" from="1601,7894" to="1673,7894" strokecolor="white" strokeweight=".26353mm"/>
            <v:shape id="_x0000_s3216" style="position:absolute;left:3211;top:3707;width:66;height:413" coordorigin="3212,3708" coordsize="66,413" path="m3269,4120r9,-200l3224,3735r-12,-27e" filled="f" strokecolor="white" strokeweight=".26353mm">
              <v:path arrowok="t"/>
            </v:shape>
            <v:line id="_x0000_s3215" style="position:absolute" from="1655,9941" to="1548,8743" strokecolor="white" strokeweight=".26353mm"/>
            <v:line id="_x0000_s3214" style="position:absolute" from="1527,8284" to="1527,8750" strokecolor="white" strokeweight="1.0015mm"/>
            <v:line id="_x0000_s3213" style="position:absolute" from="1247,4702" to="1545,4667" strokecolor="white" strokeweight=".26353mm"/>
            <v:shape id="_x0000_s3212" style="position:absolute;left:3373;top:4120;width:1381;height:24" coordorigin="3373,4120" coordsize="1381,24" path="m3373,4123r278,21l4754,4120e" filled="f" strokecolor="white" strokeweight=".26353mm">
              <v:path arrowok="t"/>
            </v:shape>
            <v:line id="_x0000_s3211" style="position:absolute" from="3045,4129" to="3269,4120" strokecolor="white" strokeweight=".26353mm"/>
            <v:line id="_x0000_s3210" style="position:absolute" from="2752,4144" to="3045,4129" strokecolor="white" strokeweight=".26353mm"/>
            <v:shape id="_x0000_s3209" style="position:absolute;left:1247;top:1923;width:259;height:1181" coordorigin="1247,1924" coordsize="259,1181" path="m1247,1924r202,24l1488,1981r18,233l1500,3104e" filled="f" strokecolor="white" strokeweight=".26353mm">
              <v:path arrowok="t"/>
            </v:shape>
            <v:shape id="_x0000_s3208" style="position:absolute;left:1247;top:1819;width:1965;height:1889" coordorigin="1247,1819" coordsize="1965,1889" path="m3212,3708l2450,2163r-96,-134l2277,1960r-84,-54l2112,1873r-101,-39l1873,1819r-626,18e" filled="f" strokecolor="white" strokeweight=".26353mm">
              <v:path arrowok="t"/>
            </v:shape>
            <v:line id="_x0000_s3207" style="position:absolute" from="1247,7892" to="1601,7894" strokecolor="white" strokeweight=".26353mm"/>
            <v:line id="_x0000_s3206" style="position:absolute" from="2752,4652" to="1545,4667" strokecolor="white" strokeweight=".26353mm"/>
            <v:shape id="_x0000_s3205" style="position:absolute;left:1550;top:4659;width:2;height:631" coordorigin="1551,4660" coordsize="0,631" o:spt="100" adj="0,,0" path="m1551,4660r,43m1551,5059r,231e" filled="f" strokecolor="white" strokeweight=".47414mm">
              <v:stroke joinstyle="round"/>
              <v:formulas/>
              <v:path arrowok="t" o:connecttype="segments"/>
            </v:shape>
            <v:line id="_x0000_s3204" style="position:absolute" from="1240,5289" to="1307,5289" strokecolor="white" strokeweight=".28942mm"/>
            <v:line id="_x0000_s3203" style="position:absolute" from="1240,6117" to="1340,6117" strokecolor="white" strokeweight=".27328mm"/>
            <v:shape id="_x0000_s3202" style="position:absolute;left:-951;top:13028;width:5436;height:7774" coordorigin="-950,13029" coordsize="5436,7774" o:spt="100" adj="0,,0" path="m4246,3618r,-6l4246,3579r9,-41l4288,3481r32,-30l4329,3442r51,-30l4449,3394r42,-3l4518,3388r21,-3l4598,3385r3,-27l4536,3364r-39,-12l4497,3343,5650,2390,8731,2167m5974,9941l5776,6606,4368,4237r,-3l4359,4228r-30,-27l4309,4189r-36,3l4174,4198r-105,143l3328,4362r-5,-173l3376,4147r,-42l3373,4060r-9,-50l3331,3989r-26,-15l3296,3630r944,-12l4246,3618e" filled="f" strokecolor="#c15a5f" strokeweight=".369mm">
              <v:stroke joinstyle="round"/>
              <v:formulas/>
              <v:path arrowok="t" o:connecttype="segments"/>
            </v:shape>
            <v:shape id="_x0000_s3201" style="position:absolute;left:4771;top:3352;width:2292;height:2842" coordorigin="4772,3352" coordsize="2292,2842" path="m6579,3379r18,-24l6663,3352r42,616l6935,3950r36,493l6741,4461r65,929l7036,5372r27,386l6833,5776r30,412l6780,6194r-36,-502l6666,5698r-6,-63l6663,5635,6567,4291r-15,l6543,4201r18,-3l6555,4129r-1783,36l4810,4141r-2,-83l5029,4052r9,-3l5038,3989r47,l5088,4046r27,l5136,4052r191,-6l5327,4013r60,l5387,4046r191,-6l5578,4010r60,-3l5638,4040r344,-9l6012,4022r44,l6086,4031r475,-12l6561,4010r57,l6615,3902r-36,-523e" filled="f" strokecolor="#9c9c9c" strokeweight=".1055mm">
              <v:path arrowok="t"/>
            </v:shape>
            <v:shape id="_x0000_s3200" style="position:absolute;left:3167;top:3513;width:1178;height:849" coordorigin="3167,3514" coordsize="1178,849" path="m3167,3535r864,-18l4222,3514r-6,24l4207,3535r-9,80l4216,3705r9,18l4258,3780r62,3l4344,3786r,21l4326,3815r-89,18l4177,3857r-12,18l4159,3956r27,113l4252,4174r-51,60l4168,4279r-12,62l3263,4362r140,-340l3167,3535e" filled="f" strokecolor="#9c9c9c" strokeweight=".1055mm">
              <v:path arrowok="t"/>
            </v:shape>
            <v:shape id="_x0000_s3199" style="position:absolute;left:-304;top:13819;width:304;height:957" coordorigin="-303,13820" coordsize="304,957" o:spt="100" adj="0,,0" path="m1551,9098r-218,15l1247,9395t,-553l1509,8438r42,660e" filled="f" strokecolor="#9c9c9c" strokeweight=".1055mm">
              <v:stroke joinstyle="round"/>
              <v:formulas/>
              <v:path arrowok="t" o:connecttype="segments"/>
            </v:shape>
            <v:shape id="_x0000_s3198" style="position:absolute;left:1458;top:1203;width:234;height:589" coordorigin="1458,1204" coordsize="234,589" path="m1691,1787r-206,6l1473,1793r-15,-586l1676,1204r15,583e" filled="f" strokecolor="#9c9c9c" strokeweight=".1055mm">
              <v:path arrowok="t"/>
            </v:shape>
            <v:shape id="_x0000_s3197" style="position:absolute;left:-731;top:13649;width:1072;height:1096" coordorigin="-731,13650" coordsize="1072,1096" o:spt="100" adj="0,,0" path="m1978,7054r-42,99l1876,7305r-415,9l1392,7314r-86,3l1247,7320t,-1071l1306,6248r164,-6l1545,6242r92,-3l1903,6233r416,-9l2232,6430r-87,215l2115,6720r-38,92l1661,6821r-66,165l1563,7063r415,-9m1649,6657r-3,-57l1479,6603r,57l1649,6657e" filled="f" strokecolor="#9c9c9c" strokeweight=".1055mm">
              <v:stroke joinstyle="round"/>
              <v:formulas/>
              <v:path arrowok="t" o:connecttype="segments"/>
            </v:shape>
            <v:shape id="_x0000_s3196" style="position:absolute;left:-307;top:14450;width:307;height:382" coordorigin="-306,14450" coordsize="307,382" o:spt="100" adj="0,,0" path="m1554,9128r-204,9l1247,9480t,-86l1333,9113r218,-15l1554,9128e" filled="f" strokecolor="#9c9c9c" strokeweight=".1055mm">
              <v:stroke joinstyle="round"/>
              <v:formulas/>
              <v:path arrowok="t" o:connecttype="segments"/>
            </v:shape>
            <v:shape id="_x0000_s3195" style="position:absolute;left:-137;top:14480;width:262;height:440" coordorigin="-136,14480" coordsize="262,440" o:spt="100" adj="0,,0" path="m1383,8402r126,36l1247,8842t,-233l1383,8402e" filled="f" strokecolor="#9c9c9c" strokeweight=".1055mm">
              <v:stroke joinstyle="round"/>
              <v:formulas/>
              <v:path arrowok="t" o:connecttype="segments"/>
            </v:shape>
            <v:shape id="_x0000_s3194" style="position:absolute;left:-373;top:14390;width:408;height:90" coordorigin="-372,14391" coordsize="408,90" o:spt="100" adj="0,,0" path="m1619,7933r-6,-12l1470,7924r-87,l1300,7927r-53,2m1247,7844r80,20l1410,7861r84,l1637,7858r18,-12l1619,7933e" filled="f" strokecolor="#9c9c9c" strokeweight=".1055mm">
              <v:stroke joinstyle="round"/>
              <v:formulas/>
              <v:path arrowok="t" o:connecttype="segments"/>
            </v:shape>
            <v:shape id="_x0000_s3193" style="position:absolute;left:1676;top:1198;width:222;height:589" coordorigin="1676,1198" coordsize="222,589" path="m1897,1784r-206,3l1676,1204r209,-6l1897,1784e" filled="f" strokecolor="#9c9c9c" strokeweight=".1055mm">
              <v:path arrowok="t"/>
            </v:shape>
            <v:shape id="_x0000_s3192" style="position:absolute;left:1478;top:6600;width:171;height:60" coordorigin="1479,6600" coordsize="171,60" path="m1649,6657r-170,3l1479,6603r167,-3l1649,6657e" filled="f" strokecolor="#9c9c9c" strokeweight=".1055mm">
              <v:path arrowok="t"/>
            </v:shape>
            <v:shape id="_x0000_s3191" style="position:absolute;left:1263;top:1206;width:210;height:589" coordorigin="1264,1207" coordsize="210,589" path="m1473,1793r-197,3l1264,1210r194,-3l1473,1793e" filled="f" strokecolor="#9c9c9c" strokeweight=".1055mm">
              <v:path arrowok="t"/>
            </v:shape>
            <v:shape id="_x0000_s3190" style="position:absolute;left:1885;top:1194;width:207;height:589" coordorigin="1885,1195" coordsize="207,589" path="m2091,1778r-194,6l1885,1198r195,-3l2091,1778e" filled="f" strokecolor="#9c9c9c" strokeweight=".1055mm">
              <v:path arrowok="t"/>
            </v:shape>
            <v:shape id="_x0000_s3189" style="position:absolute;top:14345;width:228;height:1638" coordorigin=",14346" coordsize="228,1638" o:spt="100" adj="0,,0" path="m1509,8438r116,-135l1628,8324r108,1617m1613,9941r-59,-813l1551,9098r-42,-660e" filled="f" strokecolor="#9c9c9c" strokeweight=".1055mm">
              <v:stroke joinstyle="round"/>
              <v:formulas/>
              <v:path arrowok="t" o:connecttype="segments"/>
            </v:shape>
            <v:shape id="_x0000_s3188" style="position:absolute;left:-214;top:14471;width:630;height:94" coordorigin="-214,14471" coordsize="630,94" o:spt="100" adj="0,,0" path="m1461,7314r415,-9l1840,7398r-6,-12l1712,7389r-66,3l1575,7392r-75,3l1431,7395r-3,l1270,7398r-23,1m1247,7320r59,-3l1392,7314r69,e" filled="f" strokecolor="#9c9c9c" strokeweight=".1055mm">
              <v:stroke joinstyle="round"/>
              <v:formulas/>
              <v:path arrowok="t" o:connecttype="segments"/>
            </v:shape>
            <v:shape id="_x0000_s3187" style="position:absolute;left:1247;top:8222;width:232;height:183" coordorigin="1247,8223" coordsize="232,183" path="m1247,8229r50,l1383,8226r96,-3l1383,8402r-136,3e" filled="f" strokecolor="#9c9c9c" strokeweight=".1055mm">
              <v:path arrowok="t"/>
            </v:shape>
            <v:shape id="_x0000_s3186" style="position:absolute;left:1625;top:4341;width:2531;height:3984" coordorigin="1625,4341" coordsize="2531,3984" path="m2399,8303r-771,21l1625,8303,3263,4362r893,-21l4147,4565r-48,114l3917,5005r-155,167l3305,5692r-174,248l2770,6666r-186,577l2435,7807r-48,311l2399,8303e" filled="f" strokecolor="#9c9c9c" strokeweight=".1055mm">
              <v:path arrowok="t"/>
            </v:shape>
            <v:shape id="_x0000_s3185" style="position:absolute;left:1247;top:6110;width:1158;height:139" coordorigin="1247,6110" coordsize="1158,139" path="m1247,6165r1101,-22l2405,6110r-86,114l1903,6233r-266,6l1545,6242r-75,l1306,6248r-59,1e" filled="f" strokecolor="#9c9c9c" strokeweight=".1055mm">
              <v:path arrowok="t"/>
            </v:shape>
            <v:shape id="_x0000_s3184" style="position:absolute;left:-1890;top:11907;width:1983;height:4302" coordorigin="-1890,11908" coordsize="1983,4302" o:spt="100" adj="0,,0" path="m3137,4437l2656,5599r-260,12l2304,5841r245,-6l2405,6110r-57,33l1247,6165t,-4291l1739,1864r113,l2100,1909r210,138l2432,2217r54,104l3113,3612r72,177l3230,4025r-33,242l3137,4437e" filled="f" strokecolor="#9c9c9c" strokeweight=".1055mm">
              <v:stroke joinstyle="round"/>
              <v:formulas/>
              <v:path arrowok="t" o:connecttype="segments"/>
            </v:shape>
            <v:shape id="_x0000_s3183" style="position:absolute;left:2079;top:1192;width:234;height:586" coordorigin="2080,1192" coordsize="234,586" path="m2080,1195r218,-3l2313,1772r-222,6l2080,1195e" filled="f" strokecolor="#9c9c9c" strokeweight=".1055mm">
              <v:path arrowok="t"/>
            </v:shape>
            <v:shape id="_x0000_s3182" style="position:absolute;left:1247;top:827;width:3008;height:2708" coordorigin="1247,827" coordsize="3008,2708" path="m1247,1090r20,l1300,1090r30,-6l1422,1058r78,-21l1548,1034r6,l1598,1028r123,-9l1784,1007r86,-33l1939,938r3,l2053,881r56,-36l2127,836r21,-6l2151,830r3,-3l2160,827r3,l2166,827r9,l2184,830r12,3l2259,854r54,18l2316,872r71,24l2393,896r42,15l2662,1016r45,15l2713,1034r54,l2770,1037r12,3l2794,1046r12,6l2812,1058r6,6l2821,1067r3,2l2826,1072r,3l2829,1078r,6l2829,1087r,3l2829,1096r-3,12l2826,1111r-14,36l2803,1162r-66,99l2683,1371r-3,3l2641,1479r-36,128l2599,1646r,51l2599,1721r3,45l2602,1772r6,18l2623,1849r9,30l2653,1927r45,69l2770,2136r3,3l2806,2193r26,36l2976,2378r69,51l3188,2489r158,45l3379,2543r81,56l3624,2629r36,21l3684,2674r99,272l3914,3140r48,39l4078,3284r81,53l4216,3388r27,42l4255,3463r,21l4252,3496r-15,6l4234,3514r-12,l4031,3517r-864,18l2313,1772r-15,-580l2080,1195r-195,3l1676,1204r-218,3l1264,1210r-17,14e" filled="f" strokecolor="#9c9c9c" strokeweight=".1055mm">
              <v:path arrowok="t"/>
            </v:shape>
            <v:shape id="_x0000_s3181" style="position:absolute;left:2303;top:5599;width:353;height:243" coordorigin="2304,5599" coordsize="353,243" path="m2656,5599r-107,236l2304,5841r92,-230l2656,5599e" filled="f" strokecolor="#9c9c9c" strokeweight=".1055mm">
              <v:path arrowok="t"/>
            </v:shape>
            <v:shape id="_x0000_s3180" style="position:absolute;left:-29;top:14477;width:113;height:159" coordorigin="-29,14477" coordsize="113,159" o:spt="100" adj="0,,0" path="m1276,8073r83,-3l1297,8229r-50,m1247,8141r29,-68e" filled="f" strokecolor="#9c9c9c" strokeweight=".1055mm">
              <v:stroke joinstyle="round"/>
              <v:formulas/>
              <v:path arrowok="t" o:connecttype="segments"/>
            </v:shape>
            <v:shape id="_x0000_s3179" style="position:absolute;left:1595;top:6812;width:482;height:174" coordorigin="1595,6812" coordsize="482,174" path="m1595,6986r66,-165l2077,6812r-66,165l1595,6986e" filled="f" strokecolor="#9c9c9c" strokeweight=".1055mm">
              <v:path arrowok="t"/>
            </v:shape>
            <v:shape id="_x0000_s3178" style="position:absolute;left:1247;top:1209;width:29;height:587" coordorigin="1247,1210" coordsize="29,587" path="m1247,1224r17,-14l1276,1796r-29,e" filled="f" strokecolor="#9c9c9c" strokeweight=".1055mm">
              <v:path arrowok="t"/>
            </v:shape>
            <v:shape id="_x0000_s3177" style="position:absolute;left:-29;top:13793;width:594;height:755" coordorigin="-29,13793" coordsize="594,755" o:spt="100" adj="0,,0" path="m1276,8073r-29,68m1247,7399r23,-1l1428,7395r3,l1500,7395r75,-3l1646,7392r66,-3l1835,7386r5,12l1808,7476r-33,80l1703,7727r-27,66l1655,7846r-18,12l1494,7861r-84,l1327,7864r-80,-20e" filled="f" strokecolor="#9c9c9c" strokeweight=".1055mm">
              <v:stroke joinstyle="round"/>
              <v:formulas/>
              <v:path arrowok="t" o:connecttype="segments"/>
            </v:shape>
            <v:shape id="_x0000_s3176" type="#_x0000_t75" style="position:absolute;left:1244;top:7918;width:379;height:314">
              <v:imagedata r:id="rId14" o:title=""/>
            </v:shape>
            <v:shape id="_x0000_s3175" style="position:absolute;left:-771;top:14480;width:995;height:1638" coordorigin="-771,14480" coordsize="995,1638" o:spt="100" adj="0,,0" path="m2399,8303r6,129l2495,8940r125,738l2623,9920r,21m1736,9941l1628,8324r771,-21e" filled="f" strokecolor="#9c9c9c" strokeweight=".1055mm">
              <v:stroke joinstyle="round"/>
              <v:formulas/>
              <v:path arrowok="t" o:connecttype="segments"/>
            </v:shape>
            <v:shape id="_x0000_s3174" style="position:absolute;left:1247;top:9128;width:367;height:813" coordorigin="1247,9128" coordsize="367,813" path="m1247,9480r103,-343l1554,9128r59,813e" filled="f" strokecolor="#9c9c9c" strokeweight=".1055mm">
              <v:path arrowok="t"/>
            </v:shape>
            <v:shape id="_x0000_s3173" style="position:absolute;left:1383;top:8204;width:243;height:234" coordorigin="1383,8205" coordsize="243,234" path="m1625,8303r-116,135l1383,8402r96,-179l1506,8205r119,98e" filled="f" strokecolor="#9c9c9c" strokeweight=".1055mm">
              <v:path arrowok="t"/>
            </v:shape>
            <v:shape id="_x0000_s3172" style="position:absolute;left:1247;top:8402;width:137;height:208" coordorigin="1247,8402" coordsize="137,208" path="m1247,8405r136,-3l1247,8609e" filled="f" strokecolor="#9c9c9c" strokeweight=".1055mm">
              <v:path arrowok="t"/>
            </v:shape>
            <v:shape id="_x0000_s3171" style="position:absolute;left:4186;top:4045;width:625;height:129" coordorigin="4186,4046" coordsize="625,129" path="m4807,4058r3,83l4772,4165r-520,9l4186,4069r87,l4314,4055r66,8l4754,4052r24,-6l4807,4058e" filled="f" strokecolor="#9c9c9c" strokeweight=".1055mm">
              <v:path arrowok="t"/>
            </v:shape>
            <v:shape id="_x0000_s3170" style="position:absolute;left:1562;top:6976;width:449;height:87" coordorigin="1563,6977" coordsize="449,87" path="m1978,7054r-415,9l1595,6986r416,-9l1978,7054e" filled="f" strokecolor="#9c9c9c" strokeweight=".1055mm">
              <v:path arrowok="t"/>
            </v:shape>
            <v:shape id="_x0000_s3169" style="position:absolute;left:1247;top:1771;width:2156;height:6532" coordorigin="1247,1772" coordsize="2156,6532" path="m1247,1796r29,l1473,1793r12,l1691,1787r206,-3l2091,1778r222,-6l3167,3535r236,487l3263,4362,1625,8303r-119,-98l1524,8160r45,-102l1595,7987r24,-54l1655,7846r21,-53l1703,7727r72,-171l1808,7476r32,-78l1876,7305r60,-152l1978,7054r33,-77l2077,6812r38,-92l2145,6645r87,-215l2319,6224r86,-114l2549,5835r107,-236l3137,4437r60,-170l3230,4025r-45,-236l3113,3612,2486,2321r-54,-104l2310,2047,2100,1909r-248,-45l1739,1864r-492,10e" filled="f" strokecolor="#9c9c9c" strokeweight=".1055mm">
              <v:path arrowok="t"/>
            </v:shape>
            <v:shape id="_x0000_s3168" style="position:absolute;left:4221;top:3513;width:12;height:6" coordorigin="4222,3514" coordsize="12,6" path="m4222,3514r12,l4231,3520r-9,-6e" filled="f" strokecolor="#9c9c9c" strokeweight=".1055mm">
              <v:path arrowok="t"/>
            </v:shape>
            <v:shape id="_x0000_s3167" style="position:absolute;left:2757;top:4045;width:12;height:54" coordorigin="2758,4046" coordsize="12,54" path="m2758,4046r,12l2758,4072r6,15l2770,4099e" filled="f" strokeweight=".369mm">
              <v:path arrowok="t"/>
            </v:shape>
            <v:shape id="_x0000_s3166" style="position:absolute;left:2814;top:4135;width:60;height:9" coordorigin="2815,4135" coordsize="60,9" path="m2815,4135r20,6l2856,4144r18,e" filled="f" strokeweight=".369mm">
              <v:path arrowok="t"/>
            </v:shape>
            <v:shape id="_x0000_s3165" style="position:absolute;left:2931;top:4141;width:57;height:2" coordorigin="2931,4141" coordsize="57,0" path="m2931,4141r30,l2988,4141e" filled="f" strokeweight=".369mm">
              <v:path arrowok="t"/>
            </v:shape>
            <v:shape id="_x0000_s3164" style="position:absolute;left:3047;top:4117;width:42;height:21" coordorigin="3048,4117" coordsize="42,21" path="m3048,4138r35,l3086,4132r3,-6l3089,4117e" filled="f" strokeweight=".369mm">
              <v:path arrowok="t"/>
            </v:shape>
            <v:shape id="_x0000_s3163" style="position:absolute;left:3131;top:4102;width:60;height:3" coordorigin="3131,4102" coordsize="60,3" path="m3131,4102r15,3l3191,4102e" filled="f" strokeweight=".369mm">
              <v:path arrowok="t"/>
            </v:shape>
            <v:shape id="_x0000_s3162" style="position:absolute;left:3188;top:4129;width:27;height:33" coordorigin="3188,4129" coordsize="27,33" path="m3215,4129r-3,33l3188,4162e" filled="f" strokeweight=".369mm">
              <v:path arrowok="t"/>
            </v:shape>
            <v:shape id="_x0000_s3161" style="position:absolute;left:3071;top:4162;width:57;height:3" coordorigin="3072,4162" coordsize="57,3" path="m3128,4162r-15,l3072,4165e" filled="f" strokeweight=".369mm">
              <v:path arrowok="t"/>
            </v:shape>
            <v:shape id="_x0000_s3160" style="position:absolute;left:2955;top:4165;width:57;height:2" coordorigin="2955,4165" coordsize="57,0" path="m3012,4165r-36,l2955,4165e" filled="f" strokeweight=".369mm">
              <v:path arrowok="t"/>
            </v:shape>
            <v:line id="_x0000_s3159" style="position:absolute" from="2828,4167" to="2906,4167" strokeweight=".42192mm"/>
            <v:shape id="_x0000_s3158" style="position:absolute;left:2739;top:4153;width:39;height:15" coordorigin="2740,4153" coordsize="39,15" path="m2779,4168r-39,l2740,4153e" filled="f" strokeweight=".369mm">
              <v:path arrowok="t"/>
            </v:shape>
            <v:shape id="_x0000_s3157" style="position:absolute;left:2689;top:4066;width:48;height:27" coordorigin="2689,4066" coordsize="48,27" path="m2737,4093r-3,-3l2731,4084r-3,-6l2722,4072r-9,l2704,4069r-9,-3l2689,4066e" filled="f" strokeweight=".369mm">
              <v:path arrowok="t"/>
            </v:shape>
            <v:line id="_x0000_s3156" style="position:absolute" from="2641,4084" to="2623,4141" strokeweight=".369mm"/>
            <v:line id="_x0000_s3155" style="position:absolute" from="2605,4195" to="2587,4252" strokeweight=".369mm"/>
            <v:line id="_x0000_s3154" style="position:absolute" from="2570,4306" to="2552,4362" strokeweight=".369mm"/>
            <v:shape id="_x0000_s3153" style="position:absolute;left:2482;top:4416;width:51;height:6" coordorigin="2483,4416" coordsize="51,6" path="m2534,4416r,6l2483,4416e" filled="f" strokeweight=".369mm">
              <v:path arrowok="t"/>
            </v:shape>
            <v:line id="_x0000_s3152" style="position:absolute" from="2423,4410" to="2366,4401" strokeweight=".369mm"/>
            <v:shape id="_x0000_s3151" style="position:absolute;left:2125;top:4374;width:195;height:15" coordorigin="2126,4374" coordsize="195,15" o:spt="100" adj="0,,0" path="m2239,4389r81,m2126,4374r78,e" filled="f" strokeweight=".4745mm">
              <v:stroke joinstyle="round"/>
              <v:formulas/>
              <v:path arrowok="t" o:connecttype="segments"/>
            </v:shape>
            <v:line id="_x0000_s3150" style="position:absolute" from="2009,4359" to="2090,4359" strokeweight=".47414mm"/>
            <v:line id="_x0000_s3149" style="position:absolute" from="1896,4344" to="1973,4344" strokeweight=".4745mm"/>
            <v:shape id="_x0000_s3148" style="position:absolute;left:1858;top:4248;width:24;height:45" coordorigin="1858,4249" coordsize="24,45" path="m1882,4294r-15,-45l1858,4249e" filled="f" strokeweight=".369mm">
              <v:path arrowok="t"/>
            </v:shape>
            <v:line id="_x0000_s3147" style="position:absolute" from="1731,4244" to="1809,4244" strokeweight=".42192mm"/>
            <v:line id="_x0000_s3146" style="position:absolute" from="1682,4240" to="1625,4240" strokeweight=".369mm"/>
            <v:shape id="_x0000_s3145" style="position:absolute;left:1526;top:4218;width:39;height:18" coordorigin="1527,4219" coordsize="39,18" path="m1566,4237r-39,-3l1527,4219e" filled="f" strokeweight=".369mm">
              <v:path arrowok="t"/>
            </v:shape>
            <v:line id="_x0000_s3144" style="position:absolute" from="1530,4159" to="1530,4102" strokeweight=".369mm"/>
            <v:line id="_x0000_s3143" style="position:absolute" from="1546,4068" to="1627,4068" strokeweight=".42156mm"/>
            <v:line id="_x0000_s3142" style="position:absolute" from="1673,4066" to="1730,4066" strokeweight=".369mm"/>
            <v:line id="_x0000_s3141" style="position:absolute" from="1779,4065" to="1857,4065" strokeweight=".42192mm"/>
            <v:line id="_x0000_s3140" style="position:absolute" from="1906,4063" to="1963,4063" strokeweight=".369mm"/>
            <v:line id="_x0000_s3139" style="position:absolute" from="2023,4060" to="2080,4060" strokeweight=".369mm"/>
            <v:line id="_x0000_s3138" style="position:absolute" from="2139,4060" to="2196,4060" strokeweight=".369mm"/>
            <v:line id="_x0000_s3137" style="position:absolute" from="2253,4058" to="2313,4058" strokeweight=".369mm"/>
            <v:line id="_x0000_s3136" style="position:absolute" from="2369,4058" to="2429,4058" strokeweight=".369mm"/>
            <v:line id="_x0000_s3135" style="position:absolute" from="2486,4055" to="2546,4055" strokeweight=".369mm"/>
            <v:shape id="_x0000_s3134" style="position:absolute;left:2602;top:4051;width:60;height:3" coordorigin="2602,4052" coordsize="60,3" path="m2602,4055r30,l2662,4052e" filled="f" strokeweight=".369mm">
              <v:path arrowok="t"/>
            </v:shape>
            <v:shape id="_x0000_s3133" style="position:absolute;left:2718;top:4042;width:39;height:6" coordorigin="2719,4043" coordsize="39,6" path="m2719,4049r,-3l2731,4043r27,3e" filled="f" strokeweight=".369mm">
              <v:path arrowok="t"/>
            </v:shape>
            <v:shape id="_x0000_s3132" style="position:absolute;left:3283;top:3800;width:33;height:39" coordorigin="3284,3801" coordsize="33,39" path="m3284,3801r15,l3317,3839e" filled="f" strokeweight=".369mm">
              <v:path arrowok="t"/>
            </v:shape>
            <v:shape id="_x0000_s3131" style="position:absolute;left:3343;top:3890;width:15;height:39" coordorigin="3343,3890" coordsize="15,39" path="m3343,3890r9,21l3358,3929r-15,e" filled="f" strokeweight=".369mm">
              <v:path arrowok="t"/>
            </v:shape>
            <v:shape id="_x0000_s3130" style="position:absolute;left:3229;top:3929;width:54;height:3" coordorigin="3230,3929" coordsize="54,3" path="m3284,3932r-21,l3263,3929r-33,e" filled="f" strokeweight=".369mm">
              <v:path arrowok="t"/>
            </v:shape>
            <v:shape id="_x0000_s3129" style="position:absolute;left:3131;top:3914;width:39;height:18" coordorigin="3131,3914" coordsize="39,18" path="m3170,3932r-39,l3131,3914e" filled="f" strokeweight=".369mm">
              <v:path arrowok="t"/>
            </v:shape>
            <v:line id="_x0000_s3128" style="position:absolute" from="3128,3857" to="3128,3798" strokeweight=".369mm"/>
            <v:shape id="_x0000_s3127" style="position:absolute;left:3113;top:3684;width:12;height:57" coordorigin="3113,3684" coordsize="12,57" path="m3125,3741r,-24l3113,3684e" filled="f" strokeweight=".369mm">
              <v:path arrowok="t"/>
            </v:shape>
            <v:line id="_x0000_s3126" style="position:absolute" from="3095,3627" to="3077,3573" strokeweight=".369mm"/>
            <v:line id="_x0000_s3125" style="position:absolute" from="3057,3520" to="3033,3466" strokeweight=".369mm"/>
            <v:line id="_x0000_s3124" style="position:absolute" from="3006,3415" to="2982,3361" strokeweight=".369mm"/>
            <v:line id="_x0000_s3123" style="position:absolute" from="2955,3311" to="2931,3257" strokeweight=".369mm"/>
            <v:line id="_x0000_s3122" style="position:absolute" from="2904,3206" to="2880,3152" strokeweight=".369mm"/>
            <v:line id="_x0000_s3121" style="position:absolute" from="2853,3101" to="2829,3048" strokeweight=".369mm"/>
            <v:line id="_x0000_s3120" style="position:absolute" from="2803,2997" to="2779,2946" strokeweight=".369mm"/>
            <v:line id="_x0000_s3119" style="position:absolute" from="2752,2892" to="2728,2841" strokeweight=".369mm"/>
            <v:line id="_x0000_s3118" style="position:absolute" from="2701,2788" to="2677,2737" strokeweight=".369mm"/>
            <v:line id="_x0000_s3117" style="position:absolute" from="2650,2683" to="2623,2632" strokeweight=".369mm"/>
            <v:shape id="_x0000_s3116" style="position:absolute;left:2572;top:2527;width:27;height:51" coordorigin="2573,2528" coordsize="27,51" path="m2599,2578r-23,-50l2573,2528e" filled="f" strokeweight=".369mm">
              <v:path arrowok="t"/>
            </v:shape>
            <v:line id="_x0000_s3115" style="position:absolute" from="2549,2474" to="2522,2423" strokeweight=".369mm"/>
            <v:shape id="_x0000_s3114" style="position:absolute;left:2470;top:2318;width:27;height:51" coordorigin="2471,2318" coordsize="27,51" path="m2498,2369r-6,-9l2471,2318e" filled="f" strokeweight=".369mm">
              <v:path arrowok="t"/>
            </v:shape>
            <v:shape id="_x0000_s3113" style="position:absolute;left:2420;top:2213;width:27;height:51" coordorigin="2420,2214" coordsize="27,51" path="m2447,2265r-21,-45l2420,2214e" filled="f" strokeweight=".369mm">
              <v:path arrowok="t"/>
            </v:shape>
            <v:shape id="_x0000_s3112" style="position:absolute;left:2339;top:2133;width:48;height:33" coordorigin="2339,2133" coordsize="48,33" path="m2387,2166r-6,-6l2339,2133e" filled="f" strokeweight=".369mm">
              <v:path arrowok="t"/>
            </v:shape>
            <v:shape id="_x0000_s3111" style="position:absolute;left:2228;top:2097;width:57;height:15" coordorigin="2229,2097" coordsize="57,15" path="m2286,2112r-18,-3l2229,2097e" filled="f" strokeweight=".369mm">
              <v:path arrowok="t"/>
            </v:shape>
            <v:line id="_x0000_s3110" style="position:absolute" from="2172,2079" to="2118,2065" strokeweight=".369mm"/>
            <v:line id="_x0000_s3109" style="position:absolute" from="2062,2050" to="2005,2038" strokeweight=".369mm"/>
            <v:line id="_x0000_s3108" style="position:absolute" from="1948,2029" to="1891,2017" strokeweight=".369mm"/>
            <v:line id="_x0000_s3107" style="position:absolute" from="1835,2011" to="1775,2011" strokeweight=".369mm"/>
            <v:line id="_x0000_s3106" style="position:absolute" from="1718,2014" to="1658,2014" strokeweight=".369mm"/>
            <v:shape id="_x0000_s3105" style="position:absolute;left:1301;top:2015;width:311;height:6" coordorigin="1301,2015" coordsize="311,6" o:spt="100" adj="0,,0" path="m1531,2015r81,m1415,2018r80,m1301,2021r78,e" filled="f" strokeweight=".42192mm">
              <v:stroke joinstyle="round"/>
              <v:formulas/>
              <v:path arrowok="t" o:connecttype="segments"/>
            </v:shape>
            <v:line id="_x0000_s3104" style="position:absolute" from="1237,2023" to="1262,2023" strokeweight=".37328mm"/>
            <v:shape id="_x0000_s3103" style="position:absolute;left:1247;top:1846;width:38;height:12" coordorigin="1247,1846" coordsize="38,12" path="m1247,1848r32,-2l1285,1858e" filled="f" strokeweight=".369mm">
              <v:path arrowok="t"/>
            </v:shape>
            <v:line id="_x0000_s3102" style="position:absolute" from="1336,1873" to="1392,1873" strokeweight=".369mm"/>
            <v:line id="_x0000_s3101" style="position:absolute" from="1449,1870" to="1509,1870" strokeweight=".369mm"/>
            <v:line id="_x0000_s3100" style="position:absolute" from="1566,1867" to="1622,1867" strokeweight=".369mm"/>
            <v:line id="_x0000_s3099" style="position:absolute" from="1682,1864" to="1739,1864" strokeweight=".369mm"/>
            <v:shape id="_x0000_s3098" style="position:absolute;left:1798;top:1864;width:57;height:2" coordorigin="1799,1864" coordsize="57,0" path="m1799,1864r53,l1855,1864e" filled="f" strokeweight=".369mm">
              <v:path arrowok="t"/>
            </v:shape>
            <v:shape id="_x0000_s3097" style="position:absolute;left:1915;top:1861;width:57;height:2" coordorigin="1915,1861" coordsize="57,0" path="m1915,1861r51,l1972,1861e" filled="f" strokeweight=".369mm">
              <v:path arrowok="t"/>
            </v:shape>
            <v:line id="_x0000_s3096" style="position:absolute" from="2032,1858" to="2088,1858" strokeweight=".369mm"/>
            <v:shape id="_x0000_s3095" style="position:absolute;left:2142;top:1870;width:51;height:30" coordorigin="2142,1870" coordsize="51,30" path="m2142,1870r12,6l2187,1900r6,e" filled="f" strokeweight=".369mm">
              <v:path arrowok="t"/>
            </v:shape>
            <v:shape id="_x0000_s3094" style="position:absolute;left:2240;top:1930;width:51;height:33" coordorigin="2241,1930" coordsize="51,33" path="m2241,1930r15,12l2292,1963e" filled="f" strokeweight=".369mm">
              <v:path arrowok="t"/>
            </v:shape>
            <v:shape id="_x0000_s3093" style="position:absolute;left:2339;top:1995;width:42;height:36" coordorigin="2339,1996" coordsize="42,36" path="m2339,1996r24,15l2381,2032e" filled="f" strokeweight=".369mm">
              <v:path arrowok="t"/>
            </v:shape>
            <v:shape id="_x0000_s3092" style="position:absolute;left:2420;top:2076;width:33;height:48" coordorigin="2420,2076" coordsize="33,48" path="m2420,2076r6,9l2444,2109r9,15e" filled="f" strokeweight=".369mm">
              <v:path arrowok="t"/>
            </v:shape>
            <v:shape id="_x0000_s3091" style="position:absolute;left:2482;top:2175;width:27;height:51" coordorigin="2483,2175" coordsize="27,51" path="m2483,2175r18,30l2510,2226e" filled="f" strokeweight=".369mm">
              <v:path arrowok="t"/>
            </v:shape>
            <v:line id="_x0000_s3090" style="position:absolute" from="2537,2277" to="2561,2330" strokeweight=".369mm"/>
            <v:line id="_x0000_s3089" style="position:absolute" from="2587,2381" to="2611,2435" strokeweight=".369mm"/>
            <v:shape id="_x0000_s3088" style="position:absolute;left:2638;top:2485;width:24;height:54" coordorigin="2638,2486" coordsize="24,54" path="m2638,2486r3,9l2662,2540e" filled="f" strokeweight=".369mm">
              <v:path arrowok="t"/>
            </v:shape>
            <v:line id="_x0000_s3087" style="position:absolute" from="2686,2590" to="2713,2644" strokeweight=".369mm"/>
            <v:line id="_x0000_s3086" style="position:absolute" from="2737,2695" to="2764,2749" strokeweight=".369mm"/>
            <v:shape id="_x0000_s3085" style="position:absolute;left:2787;top:2799;width:27;height:54" coordorigin="2788,2800" coordsize="27,54" path="m2788,2800r3,6l2815,2853e" filled="f" strokeweight=".369mm">
              <v:path arrowok="t"/>
            </v:shape>
            <v:line id="_x0000_s3084" style="position:absolute" from="2838,2907" to="2862,2958" strokeweight=".369mm"/>
            <v:shape id="_x0000_s3083" style="position:absolute;left:2889;top:3011;width:24;height:51" coordorigin="2889,3012" coordsize="24,51" path="m2889,3012r15,33l2913,3063e" filled="f" strokeweight=".369mm">
              <v:path arrowok="t"/>
            </v:shape>
            <v:line id="_x0000_s3082" style="position:absolute" from="2940,3116" to="2964,3167" strokeweight=".369mm"/>
            <v:line id="_x0000_s3081" style="position:absolute" from="2991,3221" to="3015,3272" strokeweight=".369mm"/>
            <v:line id="_x0000_s3080" style="position:absolute" from="3042,3325" to="3066,3376" strokeweight=".369mm"/>
            <v:line id="_x0000_s3079" style="position:absolute" from="3089,3430" to="3116,3481" strokeweight=".369mm"/>
            <v:line id="_x0000_s3078" style="position:absolute" from="3140,3535" to="3167,3585" strokeweight=".369mm"/>
            <v:shape id="_x0000_s3077" style="position:absolute;left:3191;top:3639;width:27;height:51" coordorigin="3191,3639" coordsize="27,51" path="m3191,3639r21,45l3218,3690e" filled="f" strokeweight=".369mm">
              <v:path arrowok="t"/>
            </v:shape>
            <v:shape id="_x0000_s3076" style="position:absolute;left:3238;top:3743;width:18;height:57" coordorigin="3239,3744" coordsize="18,57" path="m3239,3744r9,30l3257,3801e" filled="f" strokeweight=".369mm">
              <v:path arrowok="t"/>
            </v:shape>
            <v:line id="_x0000_s3075" style="position:absolute" from="3173,3547" to="3185,3534" strokecolor="#e0cf4f" strokeweight="1.0012mm"/>
            <v:line id="_x0000_s3074" style="position:absolute" from="3240,3686" to="3396,3529" strokecolor="#e0cf4f" strokeweight="1.0012mm"/>
            <v:line id="_x0000_s3073" style="position:absolute" from="3307,3824" to="3606,3525" strokecolor="#e0cf4f" strokeweight="1.0012mm"/>
            <v:line id="_x0000_s3072" style="position:absolute" from="3375,3963" to="3816,3520" strokecolor="#e0cf4f" strokeweight="1.0012mm"/>
            <v:line id="_x0000_s2047" style="position:absolute" from="3434,4107" to="4026,3515" strokecolor="#e0cf4f" strokeweight="1.0012mm"/>
            <v:line id="_x0000_s2046" style="position:absolute" from="3645,4103" to="4201,3547" strokecolor="#e0cf4f" strokeweight="1.0012mm"/>
            <v:line id="_x0000_s2045" style="position:absolute" from="3855,4099" to="4116,3837" strokecolor="#e0cf4f" strokeweight="1.0012mm"/>
            <v:line id="_x0000_s2044" style="position:absolute" from="4065,4094" to="4117,4043" strokecolor="#e0cf4f" strokeweight="1.0012mm"/>
            <v:line id="_x0000_s2043" style="position:absolute" from="3328,4204" to="3349,4150" strokecolor="#eb8456" strokeweight=".369mm"/>
            <v:shape id="_x0000_s2042" style="position:absolute;left:3373;top:4042;width:21;height:54" coordorigin="3373,4043" coordsize="21,54" path="m3373,4096r,-6l3394,4043e" filled="f" strokecolor="#eb8456" strokeweight=".369mm">
              <v:path arrowok="t"/>
            </v:shape>
            <v:line id="_x0000_s2041" style="position:absolute" from="3388,3989" to="3364,3938" strokecolor="#eb8456" strokeweight=".369mm"/>
            <v:line id="_x0000_s2040" style="position:absolute" from="3337,3884" to="3314,3833" strokecolor="#eb8456" strokeweight=".369mm"/>
            <v:line id="_x0000_s2039" style="position:absolute" from="3287,3780" to="3263,3729" strokecolor="#eb8456" strokeweight=".369mm"/>
            <v:line id="_x0000_s2038" style="position:absolute" from="3236,3675" to="3212,3624" strokecolor="#eb8456" strokeweight=".369mm"/>
            <v:shape id="_x0000_s2037" style="position:absolute;left:3170;top:3534;width:18;height:36" coordorigin="3170,3535" coordsize="18,36" path="m3188,3570r-18,-35l3188,3535e" filled="f" strokecolor="#eb8456" strokeweight=".369mm">
              <v:path arrowok="t"/>
            </v:shape>
            <v:line id="_x0000_s2036" style="position:absolute" from="3245,3532" to="3305,3532" strokecolor="#eb8456" strokeweight=".369mm"/>
            <v:line id="_x0000_s2035" style="position:absolute" from="3351,3530" to="3429,3530" strokecolor="#eb8456" strokeweight=".42156mm"/>
            <v:shape id="_x0000_s2034" style="position:absolute;left:3467;top:3524;width:195;height:3" coordorigin="3467,3524" coordsize="195,3" o:spt="100" adj="0,,0" path="m3467,3527r78,m3584,3524r78,e" filled="f" strokecolor="#eb8456" strokeweight=".42192mm">
              <v:stroke joinstyle="round"/>
              <v:formulas/>
              <v:path arrowok="t" o:connecttype="segments"/>
            </v:shape>
            <v:line id="_x0000_s2033" style="position:absolute" from="3711,3523" to="3768,3523" strokecolor="#eb8456" strokeweight=".369mm"/>
            <v:line id="_x0000_s2032" style="position:absolute" from="3827,3520" to="3884,3520" strokecolor="#eb8456" strokeweight=".369mm"/>
            <v:line id="_x0000_s2031" style="position:absolute" from="3941,3517" to="4001,3517" strokecolor="#eb8456" strokeweight=".369mm"/>
            <v:line id="_x0000_s2030" style="position:absolute" from="4058,3514" to="4117,3514" strokecolor="#eb8456" strokeweight=".369mm"/>
            <v:shape id="_x0000_s2029" style="position:absolute;left:4174;top:3510;width:48;height:9" coordorigin="4174,3511" coordsize="48,9" path="m4174,3511r48,l4219,3520e" filled="f" strokecolor="#eb8456" strokeweight=".369mm">
              <v:path arrowok="t"/>
            </v:shape>
            <v:shape id="_x0000_s2028" style="position:absolute;left:4156;top:3570;width:33;height:48" coordorigin="4156,3570" coordsize="33,48" path="m4189,3570r-27,42l4156,3618e" filled="f" strokecolor="#eb8456" strokeweight=".369mm">
              <v:path arrowok="t"/>
            </v:shape>
            <v:line id="_x0000_s2027" style="position:absolute" from="4114,3648" to="4114,3708" strokecolor="#eb8456" strokeweight=".369mm"/>
            <v:line id="_x0000_s2026" style="position:absolute" from="4114,3765" to="4114,3824" strokecolor="#eb8456" strokeweight=".369mm"/>
            <v:line id="_x0000_s2025" style="position:absolute" from="4114,3881" to="4114,3938" strokecolor="#eb8456" strokeweight=".369mm"/>
            <v:line id="_x0000_s2024" style="position:absolute" from="4117,3998" to="4117,4055" strokecolor="#eb8456" strokeweight=".369mm"/>
            <v:line id="_x0000_s2023" style="position:absolute" from="4138,4090" to="4195,4090" strokecolor="#eb8456" strokeweight=".369mm"/>
            <v:line id="_x0000_s2022" style="position:absolute" from="4180,4043" to="4165,3986" strokecolor="#eb8456" strokeweight=".369mm"/>
            <v:line id="_x0000_s2021" style="position:absolute" from="4189,3956" to="4246,3956" strokecolor="#eb8456" strokeweight=".369mm"/>
            <v:line id="_x0000_s2020" style="position:absolute" from="4295,3934" to="6803,3934" strokecolor="#eb8456" strokeweight=".369mm">
              <v:stroke dashstyle="3 1"/>
            </v:line>
            <v:line id="_x0000_s2019" style="position:absolute" from="6812,3959" to="6812,4019" strokecolor="#eb8456" strokeweight=".369mm"/>
            <v:shape id="_x0000_s2018" style="position:absolute;left:6815;top:4075;width:3;height:60" coordorigin="6815,4075" coordsize="3,60" path="m6815,4075r,27l6818,4135e" filled="f" strokecolor="#eb8456" strokeweight=".369mm">
              <v:path arrowok="t"/>
            </v:shape>
            <v:shape id="_x0000_s2017" style="position:absolute;left:6822;top:4181;width:9;height:195" coordorigin="6823,4182" coordsize="9,195" o:spt="100" adj="0,,0" path="m6823,4182r,77m6832,4298r,78e" filled="f" strokecolor="#eb8456" strokeweight=".42192mm">
              <v:stroke joinstyle="round"/>
              <v:formulas/>
              <v:path arrowok="t" o:connecttype="segments"/>
            </v:shape>
            <v:shape id="_x0000_s2016" style="position:absolute;left:6837;top:4414;width:9;height:195" coordorigin="6838,4415" coordsize="9,195" o:spt="100" adj="0,,0" path="m6838,4415r,77m6847,4528r,81e" filled="f" strokecolor="#eb8456" strokeweight=".42156mm">
              <v:stroke joinstyle="round"/>
              <v:formulas/>
              <v:path arrowok="t" o:connecttype="segments"/>
            </v:shape>
            <v:shape id="_x0000_s2015" style="position:absolute;left:6852;top:4644;width:9;height:195" coordorigin="6853,4645" coordsize="9,195" o:spt="100" adj="0,,0" path="m6853,4645r,80m6862,4761r,78e" filled="f" strokecolor="#eb8456" strokeweight=".42192mm">
              <v:stroke joinstyle="round"/>
              <v:formulas/>
              <v:path arrowok="t" o:connecttype="segments"/>
            </v:shape>
            <v:line id="_x0000_s2014" style="position:absolute" from="6868,4878" to="6868,4955" strokecolor="#eb8456" strokeweight=".42156mm"/>
            <v:shape id="_x0000_s2013" type="#_x0000_t75" style="position:absolute;left:6864;top:4889;width:225;height:159">
              <v:imagedata r:id="rId15" o:title=""/>
            </v:shape>
            <v:line id="_x0000_s2012" style="position:absolute" from="7135,4897" to="7192,4897" strokecolor="#eb8456" strokeweight=".369mm"/>
            <v:shape id="_x0000_s2011" style="position:absolute;left:7251;top:4894;width:57;height:2" coordorigin="7252,4894" coordsize="57,0" path="m7252,4894r21,l7299,4894r9,e" filled="f" strokecolor="#eb8456" strokeweight=".369mm">
              <v:path arrowok="t"/>
            </v:shape>
            <v:shape id="_x0000_s2010" type="#_x0000_t75" style="position:absolute;left:7354;top:4898;width:213;height:234">
              <v:imagedata r:id="rId16" o:title=""/>
            </v:shape>
            <v:shape id="_x0000_s2009" style="position:absolute;left:7577;top:5175;width:15;height:57" coordorigin="7577,5175" coordsize="15,57" path="m7577,5175r6,21l7589,5217r3,15e" filled="f" strokecolor="#eb8456" strokeweight=".369mm">
              <v:path arrowok="t"/>
            </v:shape>
            <v:shape id="_x0000_s2008" style="position:absolute;left:7601;top:5288;width:3;height:57" coordorigin="7601,5289" coordsize="3,57" path="m7601,5289r,20l7604,5345e" filled="f" strokecolor="#eb8456" strokeweight=".369mm">
              <v:path arrowok="t"/>
            </v:shape>
            <v:line id="_x0000_s2007" style="position:absolute" from="7612,5395" to="7612,5472" strokecolor="#eb8456" strokeweight=".42156mm"/>
            <v:shape id="_x0000_s2006" style="position:absolute;left:7620;top:5508;width:27;height:428" coordorigin="7621,5508" coordsize="27,428" o:spt="100" adj="0,,0" path="m7621,5508r,81m7630,5625r,80m7639,5741r,78m7648,5858r,77e" filled="f" strokecolor="#eb8456" strokeweight=".42192mm">
              <v:stroke joinstyle="round"/>
              <v:formulas/>
              <v:path arrowok="t" o:connecttype="segments"/>
            </v:shape>
            <v:shape id="_x0000_s2005" style="position:absolute;left:7652;top:5984;width:6;height:57" coordorigin="7652,5985" coordsize="6,57" path="m7652,5985r6,54l7658,6042e" filled="f" strokecolor="#eb8456" strokeweight=".369mm">
              <v:path arrowok="t"/>
            </v:shape>
            <v:line id="_x0000_s2004" style="position:absolute" from="7662,6088" to="7662,6169" strokecolor="#eb8456" strokeweight=".42156mm"/>
            <v:shape id="_x0000_s2003" style="position:absolute;left:7657;top:6214;width:9;height:57" coordorigin="7658,6215" coordsize="9,57" path="m7667,6215r,3l7664,6257r-6,15e" filled="f" strokecolor="#eb8456" strokeweight=".369mm">
              <v:path arrowok="t"/>
            </v:shape>
            <v:shape id="_x0000_s2002" type="#_x0000_t75" style="position:absolute;left:7426;top:6317;width:225;height:198">
              <v:imagedata r:id="rId17" o:title=""/>
            </v:shape>
            <v:shape id="_x0000_s2001" style="position:absolute;left:7320;top:6507;width:57;height:6" coordorigin="7320,6508" coordsize="57,6" path="m7377,6508r-33,3l7320,6514e" filled="f" strokecolor="#eb8456" strokeweight=".369mm">
              <v:path arrowok="t"/>
            </v:shape>
            <v:line id="_x0000_s2000" style="position:absolute" from="7193,6515" to="7271,6515" strokecolor="#eb8456" strokeweight=".42156mm"/>
            <v:shape id="_x0000_s1999" style="position:absolute;left:7087;top:6516;width:57;height:3" coordorigin="7087,6517" coordsize="57,3" path="m7144,6520r-27,l7087,6517e" filled="f" strokecolor="#eb8456" strokeweight=".369mm">
              <v:path arrowok="t"/>
            </v:shape>
            <v:line id="_x0000_s1998" style="position:absolute" from="7034,6502" to="6983,6469" strokecolor="#eb8456" strokeweight=".369mm"/>
            <v:shape id="_x0000_s1997" style="position:absolute;left:6916;top:6376;width:30;height:48" coordorigin="6917,6376" coordsize="30,48" path="m6947,6424r-9,-6l6917,6376e" filled="f" strokecolor="#eb8456" strokeweight=".369mm">
              <v:path arrowok="t"/>
            </v:shape>
            <v:shape id="_x0000_s1996" style="position:absolute;left:6869;top:6268;width:21;height:57" coordorigin="6869,6269" coordsize="21,57" path="m6890,6325r-6,-12l6869,6269e" filled="f" strokecolor="#eb8456" strokeweight=".369mm">
              <v:path arrowok="t"/>
            </v:shape>
            <v:line id="_x0000_s1995" style="position:absolute" from="6859,6145" to="6859,6222" strokecolor="#eb8456" strokeweight=".42156mm"/>
            <v:shape id="_x0000_s1994" style="position:absolute;left:6840;top:5911;width:9;height:195" coordorigin="6841,5912" coordsize="9,195" o:spt="100" adj="0,,0" path="m6850,6028r,78m6841,5912r,80e" filled="f" strokecolor="#eb8456" strokeweight=".42192mm">
              <v:stroke joinstyle="round"/>
              <v:formulas/>
              <v:path arrowok="t" o:connecttype="segments"/>
            </v:shape>
            <v:shape id="_x0000_s1993" style="position:absolute;left:6818;top:5817;width:15;height:48" coordorigin="6818,5817" coordsize="15,48" path="m6833,5865r-3,-48l6818,5820e" filled="f" strokecolor="#eb8456" strokeweight=".369mm">
              <v:path arrowok="t"/>
            </v:shape>
            <v:shape id="_x0000_s1992" style="position:absolute;left:6577;top:5824;width:195;height:9" coordorigin="6578,5825" coordsize="195,9" o:spt="100" adj="0,,0" path="m6691,5825r81,m6578,5834r78,e" filled="f" strokecolor="#eb8456" strokeweight=".42192mm">
              <v:stroke joinstyle="round"/>
              <v:formulas/>
              <v:path arrowok="t" o:connecttype="segments"/>
            </v:shape>
            <v:shape id="_x0000_s1991" style="position:absolute;left:6510;top:5799;width:18;height:42" coordorigin="6511,5800" coordsize="18,42" path="m6529,5838r-15,3l6511,5800e" filled="f" strokecolor="#eb8456" strokeweight=".369mm">
              <v:path arrowok="t"/>
            </v:shape>
            <v:line id="_x0000_s1990" style="position:absolute" from="6506,5673" to="6506,5750" strokecolor="#eb8456" strokeweight=".42192mm"/>
            <v:line id="_x0000_s1989" style="position:absolute" from="6499,5556" to="6499,5634" strokecolor="#eb8456" strokeweight=".4745mm"/>
            <v:line id="_x0000_s1988" style="position:absolute" from="6491,5439" to="6491,5520" strokecolor="#eb8456" strokeweight=".42156mm"/>
            <v:line id="_x0000_s1987" style="position:absolute" from="6484,5323" to="6484,5404" strokecolor="#eb8456" strokeweight=".4745mm"/>
            <v:line id="_x0000_s1986" style="position:absolute" from="6476,5209" to="6476,5287" strokecolor="#eb8456" strokeweight=".42192mm"/>
            <v:line id="_x0000_s1985" style="position:absolute" from="6469,5093" to="6469,5171" strokecolor="#eb8456" strokeweight=".47414mm"/>
            <v:line id="_x0000_s1984" style="position:absolute" from="6461,4976" to="6461,5054" strokecolor="#eb8456" strokeweight=".42156mm"/>
            <v:shape id="_x0000_s1983" style="position:absolute;left:6446;top:4743;width:9;height:198" coordorigin="6446,4743" coordsize="9,198" o:spt="100" adj="0,,0" path="m6455,4860r,80m6446,4743r,81e" filled="f" strokecolor="#eb8456" strokeweight=".42192mm">
              <v:stroke joinstyle="round"/>
              <v:formulas/>
              <v:path arrowok="t" o:connecttype="segments"/>
            </v:shape>
            <v:shape id="_x0000_s1982" style="position:absolute;left:6431;top:4513;width:9;height:195" coordorigin="6431,4513" coordsize="9,195" o:spt="100" adj="0,,0" path="m6440,4630r,77m6431,4513r,78e" filled="f" strokecolor="#eb8456" strokeweight=".42156mm">
              <v:stroke joinstyle="round"/>
              <v:formulas/>
              <v:path arrowok="t" o:connecttype="segments"/>
            </v:shape>
            <v:line id="_x0000_s1981" style="position:absolute" from="6425,4397" to="6425,4474" strokecolor="#eb8456" strokeweight=".42192mm"/>
            <v:shape id="_x0000_s1980" style="position:absolute;left:6382;top:4326;width:36;height:21" coordorigin="6382,4326" coordsize="36,21" path="m6418,4347r,-21l6382,4326e" filled="f" strokecolor="#eb8456" strokeweight=".369mm">
              <v:path arrowok="t"/>
            </v:shape>
            <v:line id="_x0000_s1979" style="position:absolute" from="4174,4347" to="6336,4347" strokecolor="#eb8456" strokeweight=".369mm">
              <v:stroke dashstyle="3 1"/>
            </v:line>
            <v:shape id="_x0000_s1978" type="#_x0000_t75" style="position:absolute;left:4038;top:4163;width:207;height:189">
              <v:imagedata r:id="rId18" o:title=""/>
            </v:shape>
            <v:line id="_x0000_s1977" style="position:absolute" from="3992,4183" to="3932,4183" strokecolor="#eb8456" strokeweight=".369mm"/>
            <v:line id="_x0000_s1976" style="position:absolute" from="3875,4186" to="3816,4186" strokecolor="#eb8456" strokeweight=".369mm"/>
            <v:shape id="_x0000_s1975" style="position:absolute;left:3574;top:4190;width:195;height:3" coordorigin="3575,4190" coordsize="195,3" o:spt="100" adj="0,,0" path="m3689,4190r80,m3575,4193r78,e" filled="f" strokecolor="#eb8456" strokeweight=".42192mm">
              <v:stroke joinstyle="round"/>
              <v:formulas/>
              <v:path arrowok="t" o:connecttype="segments"/>
            </v:shape>
            <v:line id="_x0000_s1974" style="position:absolute" from="3526,4198" to="3469,4198" strokecolor="#eb8456" strokeweight=".369mm"/>
            <v:line id="_x0000_s1973" style="position:absolute" from="3409,4201" to="3352,4201" strokecolor="#eb8456" strokeweight=".369mm"/>
            <v:shape id="_x0000_s1972" style="position:absolute;left:1247;top:1900;width:2324;height:2023" coordorigin="1247,1900" coordsize="2324,2023" path="m3571,3923r,-69l3197,3863,3063,3469,2447,2208,2331,2041,2112,1900r-865,17e" filled="f" strokecolor="#12a4bd" strokeweight=".52706mm">
              <v:path arrowok="t"/>
            </v:shape>
            <v:shape id="_x0000_s1971" style="position:absolute;left:7006;top:5106;width:246;height:1208" coordorigin="7007,5106" coordsize="246,1208" path="m7078,5106r-33,51l7013,5241r-6,60l7007,5333r21,347l7066,6224r51,89l7225,6304r27,-80l7237,5940r-51,-636l7150,5196r-72,-90xe" fillcolor="#b2b2b2" stroked="f">
              <v:path arrowok="t"/>
            </v:shape>
            <v:shape id="_x0000_s1970" style="position:absolute;left:7006;top:5106;width:246;height:1208" coordorigin="7007,5106" coordsize="246,1208" path="m7252,6224r-27,80l7117,6313r-51,-89l7028,5680r-21,-347l7007,5301r3,-30l7013,5241r21,-57l7060,5130r18,-24l7099,5127r51,69l7180,5277r6,27l7237,5940r15,284xe" filled="f" strokecolor="#343434" strokeweight=".15806mm">
              <v:path arrowok="t"/>
            </v:shape>
            <v:shape id="_x0000_s1969" style="position:absolute;left:7018;top:5258;width:165;height:159" coordorigin="7019,5259" coordsize="165,159" path="m7135,5259r-87,6l7019,5417r164,-12l7135,5259xe" fillcolor="#b2b2b2" stroked="f">
              <v:path arrowok="t"/>
            </v:shape>
            <v:shape id="_x0000_s1968" style="position:absolute;left:7018;top:5258;width:165;height:159" coordorigin="7019,5259" coordsize="165,159" path="m7048,5265r87,-6l7183,5405r-164,12l7048,5265xe" filled="f" strokecolor="#343434" strokeweight=".15806mm">
              <v:path arrowok="t"/>
            </v:shape>
            <v:shape id="_x0000_s1967" style="position:absolute;left:7021;top:5417;width:180;height:219" coordorigin="7022,5417" coordsize="180,219" path="m7183,5417r-161,12l7034,5635r167,-12l7183,5417xe" fillcolor="#b2b2b2" stroked="f">
              <v:path arrowok="t"/>
            </v:shape>
            <v:shape id="_x0000_s1966" style="position:absolute;left:7021;top:5417;width:180;height:219" coordorigin="7022,5417" coordsize="180,219" path="m7022,5429r161,-12l7201,5623r-167,12l7022,5429xe" filled="f" strokecolor="#343434" strokeweight=".15806mm">
              <v:path arrowok="t"/>
            </v:shape>
            <v:shape id="_x0000_s1965" style="position:absolute;left:7033;top:5632;width:183;height:222" coordorigin="7034,5632" coordsize="183,222" path="m7201,5632r-167,12l7051,5853r165,-12l7201,5632xe" fillcolor="#b2b2b2" stroked="f">
              <v:path arrowok="t"/>
            </v:shape>
            <v:shape id="_x0000_s1964" style="position:absolute;left:7033;top:5632;width:183;height:222" coordorigin="7034,5632" coordsize="183,222" path="m7201,5632r15,209l7051,5853r-17,-209l7201,5632xe" filled="f" strokecolor="#343434" strokeweight=".15806mm">
              <v:path arrowok="t"/>
            </v:shape>
            <v:shape id="_x0000_s1963" style="position:absolute;left:7048;top:5850;width:183;height:216" coordorigin="7048,5850" coordsize="183,216" path="m7219,5850r-171,15l7066,6065r165,-14l7219,5850xe" fillcolor="#b2b2b2" stroked="f">
              <v:path arrowok="t"/>
            </v:shape>
            <v:shape id="_x0000_s1962" style="position:absolute;left:7048;top:5850;width:183;height:216" coordorigin="7048,5850" coordsize="183,216" path="m7219,5850r12,201l7066,6065r-18,-200l7219,5850xe" filled="f" strokecolor="#343434" strokeweight=".15806mm">
              <v:path arrowok="t"/>
            </v:shape>
            <v:line id="_x0000_s1961" style="position:absolute" from="7090,6210" to="7234,6210" strokecolor="#b2b2b2" strokeweight="1.42311mm"/>
            <v:shape id="_x0000_s1960" style="position:absolute;left:7090;top:6170;width:144;height:81" coordorigin="7090,6170" coordsize="144,81" path="m7090,6182r138,-12l7234,6236r-138,15l7090,6182xe" filled="f" strokecolor="#343434" strokeweight=".15806mm">
              <v:path arrowok="t"/>
            </v:shape>
            <v:line id="_x0000_s1959" style="position:absolute" from="7084,6107" to="7225,6107" strokecolor="#b2b2b2" strokeweight="1.58114mm"/>
            <v:shape id="_x0000_s1958" style="position:absolute;left:7084;top:6062;width:141;height:90" coordorigin="7084,6062" coordsize="141,90" path="m7084,6074r132,-12l7225,6140r-135,12l7084,6074xe" filled="f" strokecolor="#343434" strokeweight=".15806mm">
              <v:path arrowok="t"/>
            </v:shape>
            <v:shape id="_x0000_s1957" style="position:absolute;left:7212;top:5097;width:248;height:1211" coordorigin="7213,5097" coordsize="248,1211" path="m7287,5097r-32,51l7222,5235r-9,60l7213,5324r21,347l7276,6215r50,92l7431,6299r30,-81l7443,5934r-48,-636l7359,5187r-51,-69l7287,5097xe" fillcolor="#e1e1e1" stroked="f">
              <v:path arrowok="t"/>
            </v:shape>
            <v:shape id="_x0000_s1956" style="position:absolute;left:7212;top:5097;width:248;height:1211" coordorigin="7213,5097" coordsize="248,1211" path="m7461,6218r-30,81l7326,6307r-50,-92l7234,5671r-21,-347l7213,5295r3,-30l7222,5235r9,-30l7240,5175r15,-27l7270,5124r17,-27l7308,5118r51,69l7389,5268r54,666l7461,6218xe" filled="f" strokecolor="#6e6e6e" strokeweight=".1055mm">
              <v:path arrowok="t"/>
            </v:shape>
            <v:shape id="_x0000_s1955" style="position:absolute;left:7227;top:5249;width:165;height:159" coordorigin="7228,5250" coordsize="165,159" path="m7341,5250r-83,9l7228,5408r164,-12l7341,5250xe" fillcolor="#e1e1e1" stroked="f">
              <v:path arrowok="t"/>
            </v:shape>
            <v:shape id="_x0000_s1954" style="position:absolute;left:7227;top:5249;width:165;height:159" coordorigin="7228,5250" coordsize="165,159" path="m7258,5259r83,-9l7392,5396r-164,12l7258,5259xe" filled="f" strokecolor="#6e6e6e" strokeweight=".1055mm">
              <v:path arrowok="t"/>
            </v:shape>
            <v:shape id="_x0000_s1953" style="position:absolute;left:7230;top:5408;width:177;height:219" coordorigin="7231,5408" coordsize="177,219" path="m7392,5408r-161,15l7243,5626r164,-12l7392,5408xe" fillcolor="#e1e1e1" stroked="f">
              <v:path arrowok="t"/>
            </v:shape>
            <v:shape id="_x0000_s1952" style="position:absolute;left:7230;top:5408;width:177;height:219" coordorigin="7231,5408" coordsize="177,219" path="m7231,5423r161,-15l7407,5614r-164,12l7231,5423xe" filled="f" strokecolor="#6e6e6e" strokeweight=".1055mm">
              <v:path arrowok="t"/>
            </v:shape>
            <v:shape id="_x0000_s1951" style="position:absolute;left:7242;top:5626;width:183;height:219" coordorigin="7243,5626" coordsize="183,219" path="m7410,5626r-167,12l7258,5844r167,-12l7410,5626xe" fillcolor="#e1e1e1" stroked="f">
              <v:path arrowok="t"/>
            </v:shape>
            <v:shape id="_x0000_s1950" style="position:absolute;left:7242;top:5626;width:183;height:219" coordorigin="7243,5626" coordsize="183,219" path="m7410,5626r15,206l7258,5844r-15,-206l7410,5626xe" filled="f" strokecolor="#6e6e6e" strokeweight=".1055mm">
              <v:path arrowok="t"/>
            </v:shape>
            <v:shape id="_x0000_s1949" style="position:absolute;left:7257;top:5841;width:183;height:216" coordorigin="7258,5841" coordsize="183,216" path="m7428,5841r-170,15l7276,6056r164,-11l7428,5841xe" fillcolor="#e1e1e1" stroked="f">
              <v:path arrowok="t"/>
            </v:shape>
            <v:shape id="_x0000_s1948" style="position:absolute;left:7257;top:5841;width:183;height:216" coordorigin="7258,5841" coordsize="183,216" path="m7428,5841r12,204l7276,6056r-18,-200l7428,5841xe" filled="f" strokecolor="#6e6e6e" strokeweight=".1055mm">
              <v:path arrowok="t"/>
            </v:shape>
            <v:line id="_x0000_s1947" style="position:absolute" from="7296,6201" to="7443,6201" strokecolor="#e1e1e1" strokeweight="1.42311mm"/>
            <v:shape id="_x0000_s1946" style="position:absolute;left:7296;top:6161;width:147;height:81" coordorigin="7296,6161" coordsize="147,81" path="m7296,6176r141,-15l7443,6230r-141,12l7296,6176xe" filled="f" strokecolor="#6e6e6e" strokeweight=".1055mm">
              <v:path arrowok="t"/>
            </v:shape>
            <v:line id="_x0000_s1945" style="position:absolute" from="7293,6098" to="7431,6098" strokecolor="#e1e1e1" strokeweight="1.58114mm"/>
            <v:shape id="_x0000_s1944" style="position:absolute;left:7293;top:6053;width:138;height:90" coordorigin="7293,6053" coordsize="138,90" path="m7293,6065r132,-12l7431,6131r-132,12l7293,6065xe" filled="f" strokecolor="#6e6e6e" strokeweight=".1055mm">
              <v:path arrowok="t"/>
            </v:shape>
            <v:shape id="_x0000_s1943" style="position:absolute;left:6946;top:3695;width:204;height:1010" coordorigin="6947,3696" coordsize="204,1010" path="m7010,3696r-30,42l6953,3810r-3,23l6947,3860r,24l6965,4177r30,451l7036,4706r90,-9l7150,4631r-12,-236l7099,3863r-12,-48l7078,3795r-9,-24l7057,3750r-29,-36l7010,3696xe" fillcolor="#e1e1e1" stroked="f">
              <v:path arrowok="t"/>
            </v:shape>
            <v:shape id="_x0000_s1942" style="position:absolute;left:6946;top:3695;width:204;height:1010" coordorigin="6947,3696" coordsize="204,1010" path="m7150,4631r-24,66l7036,4706r-41,-78l6965,4177r-18,-293l6947,3860r3,-27l6953,3810r9,-24l6971,3762r9,-24l6995,3717r15,-21l7028,3714r14,18l7057,3750r12,21l7078,3795r9,20l7093,3839r6,24l7138,4395r12,236xe" filled="f" strokecolor="#6e6e6e" strokeweight=".1055mm">
              <v:path arrowok="t"/>
            </v:shape>
            <v:shape id="_x0000_s1941" style="position:absolute;left:7015;top:4586;width:120;height:66" coordorigin="7016,4586" coordsize="120,66" path="m7129,4586r-113,9l7019,4652r116,-12l7129,4586xe" fillcolor="#e1e1e1" stroked="f">
              <v:path arrowok="t"/>
            </v:shape>
            <v:shape id="_x0000_s1940" style="position:absolute;left:7015;top:4586;width:120;height:66" coordorigin="7016,4586" coordsize="120,66" path="m7016,4595r113,-9l7135,4640r-116,12l7016,4595xe" filled="f" strokecolor="#6e6e6e" strokeweight=".1055mm">
              <v:path arrowok="t"/>
            </v:shape>
            <v:shape id="_x0000_s1939" style="position:absolute;left:6970;top:4138;width:150;height:183" coordorigin="6971,4138" coordsize="150,183" path="m7108,4138r-137,9l6983,4320r137,-9l7108,4138xe" fillcolor="#e1e1e1" stroked="f">
              <v:path arrowok="t"/>
            </v:shape>
            <v:shape id="_x0000_s1938" style="position:absolute;left:6970;top:4138;width:150;height:183" coordorigin="6971,4138" coordsize="150,183" path="m7108,4138r12,173l6983,4320r-12,-173l7108,4138xe" filled="f" strokecolor="#6e6e6e" strokeweight=".1055mm">
              <v:path arrowok="t"/>
            </v:shape>
            <v:shape id="_x0000_s1937" style="position:absolute;left:6982;top:4317;width:153;height:180" coordorigin="6983,4317" coordsize="153,180" path="m7123,4317r-140,12l6995,4497r140,-12l7123,4317xe" fillcolor="#e1e1e1" stroked="f">
              <v:path arrowok="t"/>
            </v:shape>
            <v:shape id="_x0000_s1936" style="position:absolute;left:6982;top:4317;width:153;height:180" coordorigin="6983,4317" coordsize="153,180" path="m7123,4317r12,168l6995,4497r-12,-168l7123,4317xe" filled="f" strokecolor="#6e6e6e" strokeweight=".1055mm">
              <v:path arrowok="t"/>
            </v:shape>
            <v:shape id="_x0000_s1935" style="position:absolute;left:6958;top:3824;width:138;height:132" coordorigin="6959,3824" coordsize="138,132" path="m7054,3824r-71,6l6959,3956r137,-9l7054,3824xe" fillcolor="#e1e1e1" stroked="f">
              <v:path arrowok="t"/>
            </v:shape>
            <v:shape id="_x0000_s1934" style="position:absolute;left:6958;top:3824;width:138;height:132" coordorigin="6959,3824" coordsize="138,132" path="m6983,3830r71,-6l7096,3947r-137,9l6983,3830xe" filled="f" strokecolor="#6e6e6e" strokeweight=".1055mm">
              <v:path arrowok="t"/>
            </v:shape>
            <v:shape id="_x0000_s1933" style="position:absolute;left:7012;top:4496;width:114;height:72" coordorigin="7013,4497" coordsize="114,72" path="m7120,4497r-107,9l7016,4568r110,-9l7120,4497xe" fillcolor="#e1e1e1" stroked="f">
              <v:path arrowok="t"/>
            </v:shape>
            <v:shape id="_x0000_s1932" style="position:absolute;left:7012;top:4496;width:114;height:72" coordorigin="7013,4497" coordsize="114,72" path="m7013,4506r107,-9l7126,4559r-110,9l7013,4506xe" filled="f" strokecolor="#6e6e6e" strokeweight=".1055mm">
              <v:path arrowok="t"/>
            </v:shape>
            <v:shape id="_x0000_s1931" style="position:absolute;left:6958;top:3955;width:150;height:183" coordorigin="6959,3956" coordsize="150,183" path="m7096,3956r-137,12l6971,4138r137,-9l7096,3956xe" fillcolor="#e1e1e1" stroked="f">
              <v:path arrowok="t"/>
            </v:shape>
            <v:shape id="_x0000_s1930" style="position:absolute;left:6958;top:3955;width:150;height:183" coordorigin="6959,3956" coordsize="150,183" path="m6959,3968r137,-12l7108,4129r-137,9l6959,3968xe" filled="f" strokecolor="#6e6e6e" strokeweight=".1055mm">
              <v:path arrowok="t"/>
            </v:shape>
            <v:shape id="_x0000_s1929" style="position:absolute;left:2874;top:3997;width:216;height:132" coordorigin="2874,3998" coordsize="216,132" path="m3083,3998r6,119l2880,4129r-6,-119l3083,3998e" filled="f" strokecolor="#4e4e4e" strokeweight=".26353mm">
              <v:path arrowok="t"/>
            </v:shape>
            <v:shape id="_x0000_s1928" style="position:absolute;left:3764;top:3943;width:3227;height:1677" coordorigin="3765,3944" coordsize="3227,1677" path="m6992,5602r-284,18l6609,4114r-2758,54l3842,3944r-77,3e" filled="f" strokecolor="#fa0" strokeweight=".52706mm">
              <v:path arrowok="t"/>
            </v:shape>
            <v:rect id="_x0000_s1927" style="position:absolute;left:1359;top:4702;width:963;height:356" fillcolor="#34424b" stroked="f"/>
            <v:line id="_x0000_s1926" style="position:absolute" from="2202,4198" to="2322,4882" strokeweight=".26353mm"/>
            <v:line id="_x0000_s1925" style="position:absolute" from="6872,5683" to="5916,5686" strokeweight=".26353mm"/>
            <v:line id="_x0000_s1924" style="position:absolute" from="4028,3618" to="4117,2722" strokeweight=".26353mm"/>
            <v:line id="_x0000_s1923" style="position:absolute" from="7126,5743" to="7159,6917" strokeweight=".26353mm"/>
            <v:line id="_x0000_s1922" style="position:absolute" from="7335,5734" to="7727,5737" strokeweight=".26353mm"/>
            <v:line id="_x0000_s1921" style="position:absolute" from="6316,9762" to="6316,9675" strokeweight=".1055mm"/>
            <v:line id="_x0000_s1920" style="position:absolute" from="7344,9762" to="7344,9675" strokeweight=".1055mm"/>
            <v:line id="_x0000_s1919" style="position:absolute" from="8375,9762" to="8375,9675" strokeweight=".1055mm"/>
            <v:line id="_x0000_s1918" style="position:absolute" from="6830,9750" to="6830,9687" strokeweight=".1055mm"/>
            <v:line id="_x0000_s1917" style="position:absolute" from="6316,9718" to="6830,9718" strokecolor="white" strokeweight="2.54pt"/>
            <v:rect id="_x0000_s1916" style="position:absolute;left:6316;top:9692;width:514;height:51" filled="f" strokeweight=".1055mm"/>
            <v:line id="_x0000_s1915" style="position:absolute" from="6830,9718" to="7344,9718" strokeweight="2.54pt"/>
            <v:line id="_x0000_s1914" style="position:absolute" from="7344,9718" to="8375,9718" strokecolor="white" strokeweight="2.54pt"/>
            <v:rect id="_x0000_s1913" style="position:absolute;left:7344;top:9692;width:1031;height:51" filled="f" strokeweight=".1055mm"/>
            <v:shape id="_x0000_s1912" style="position:absolute;top:14450;width:42;height:63" coordorigin=",14450" coordsize="42,63" o:spt="100" adj="0,,0" path="m6295,9842r3,15l6301,9869r6,3l6316,9875r6,-3l6328,9872r3,-6l6334,9860r3,-9l6337,9842r,-9l6337,9827r-3,-9l6325,9812r-9,l6304,9815r-3,3l6298,9824r-3,9l6295,9842t9,l6304,9830r3,-9l6310,9818r6,l6322,9818r6,6l6331,9830r,12l6331,9854r-3,9l6322,9866r-6,l6310,9866r-3,-3l6304,9854r,-12e" filled="f" strokecolor="white" strokeweight=".26353mm">
              <v:stroke joinstyle="round"/>
              <v:formulas/>
              <v:path arrowok="t" o:connecttype="segments"/>
            </v:shape>
            <v:shape id="_x0000_s1911" style="position:absolute;left:-42;top:14426;width:138;height:63" coordorigin="-42,14426" coordsize="138,63" o:spt="100" adj="0,,0" path="m7317,9866r-33,l7290,9863r3,-3l7299,9854r6,-6l7311,9845r3,-9l7317,9830r-3,-9l7311,9815r-6,-3l7296,9812r-6,l7282,9815r-3,6l7276,9827r8,3l7284,9824r3,-3l7296,9818r9,3l7308,9824r,6l7308,9833r-3,6l7299,9845r-6,6l7282,9860r-6,9l7276,9875r41,l7317,9866t6,-9l7326,9863r3,6l7335,9872r9,3l7353,9872r6,-6l7365,9860r,-9l7365,9845r-6,-9l7353,9833r-6,l7338,9833r-3,3l7338,9818r24,l7362,9812r-30,l7326,9842r6,3l7338,9839r6,l7350,9839r6,3l7359,9851r-3,6l7356,9863r-6,3l7344,9866r-9,-3l7329,9857r-6,m7371,9842r3,15l7380,9869r6,3l7392,9875r9,-3l7404,9872r6,-6l7413,9860r,-9l7413,9842r,-9l7413,9827r-3,-9l7404,9812r-12,l7383,9815r-6,3l7374,9824r,9l7371,9842t9,l7380,9830r3,-9l7389,9818r3,l7398,9818r6,6l7407,9830r,12l7407,9854r-3,9l7398,9866r-6,l7389,9866r-6,-3l7380,9854r,-12e" filled="f" strokecolor="white" strokeweight=".26353mm">
              <v:stroke joinstyle="round"/>
              <v:formulas/>
              <v:path arrowok="t" o:connecttype="segments"/>
            </v:shape>
            <v:shape id="_x0000_s1910" style="position:absolute;top:14435;width:138;height:63" coordorigin=",14435" coordsize="138,63" o:spt="100" adj="0,,0" path="m8306,9857r3,6l8315,9869r6,3l8327,9875r9,-3l8345,9866r3,-6l8348,9851r,-6l8345,9836r-9,-3l8330,9833r-6,l8318,9836r3,-18l8345,9818r,-6l8315,9812r-6,30l8315,9845r6,-6l8327,9839r9,l8339,9842r3,9l8342,9857r-3,6l8333,9866r-6,l8318,9863r-3,-6l8306,9857t48,-15l8357,9857r3,12l8366,9872r9,3l8381,9872r6,l8390,9866r3,-6l8396,9851r,-9l8396,9833r,-6l8390,9818r-6,-6l8375,9812r-12,3l8360,9818r-3,6l8354,9833r,9m8363,9842r,-12l8366,9821r3,-3l8375,9818r6,l8387,9824r3,6l8390,9842r,12l8384,9863r-3,3l8375,9866r-6,l8366,9863r-3,-9l8363,9842t39,l8405,9857r6,12l8417,9872r6,3l8432,9872r3,l8441,9866r3,-6l8444,9851r,-9l8444,9833r,-6l8441,9818r-6,-6l8423,9812r-9,3l8408,9818r-3,6l8405,9833r-3,9m8411,9842r,-12l8414,9821r6,-3l8423,9818r6,l8435,9824r3,6l8438,9842r,12l8435,9863r-6,3l8423,9866r-3,l8414,9863r-3,-9l8411,9842e" filled="f" strokecolor="white" strokeweight=".26353mm">
              <v:stroke joinstyle="round"/>
              <v:formulas/>
              <v:path arrowok="t" o:connecttype="segments"/>
            </v:shape>
            <v:shape id="_x0000_s1909" style="position:absolute;top:14417;width:254;height:63" coordorigin=",14418" coordsize="254,63" o:spt="100" adj="0,,0" path="m8474,9875r9,l8483,9818r18,57l8507,9875r17,-57l8524,9875r9,l8533,9812r-14,l8507,9854r-3,6l8504,9863r,-3l8501,9854r-15,-42l8474,9812r,63m8578,9857r-6,9l8563,9866r-6,l8554,9863r-3,-3l8548,9854r36,l8584,9851r,-9l8578,9833r-6,-6l8563,9827r-9,l8548,9833r-3,9l8542,9851r3,9l8548,9869r6,3l8563,9875r9,-3l8578,9869r3,-3l8584,9860r-6,-3m8548,9845r3,-3l8554,9836r9,-3l8569,9836r6,3l8578,9845r-30,m8608,9866r-3,l8602,9866r,-6l8602,9836r6,l8608,9827r-6,l8602,9812r-6,6l8596,9827r-6,l8590,9836r6,l8596,9860r,6l8596,9869r3,3l8605,9875r6,-3l8608,9866t6,9l8623,9875r,-27l8623,9839r3,-3l8632,9833r6,3l8641,9830r-9,-3l8626,9827r-6,6l8620,9827r-6,l8614,9875t66,-18l8674,9866r-6,l8662,9866r-6,-3l8653,9860r,-6l8686,9854r,-3l8686,9842r-6,-9l8674,9827r-9,l8659,9827r-9,6l8647,9842r-3,9l8647,9860r3,9l8659,9872r9,3l8674,9872r6,-3l8683,9866r3,-6l8680,9857t-27,-12l8653,9842r3,-6l8665,9833r6,3l8677,9839r3,6l8653,9845t39,15l8695,9866r3,3l8704,9872r6,3l8719,9872r9,-6l8728,9860r,-6l8722,9848r-3,l8710,9845r-3,l8704,9842r-3,l8701,9839r3,-3l8710,9833r6,3l8719,9842r9,-3l8725,9833r-6,-6l8710,9827r-6,l8698,9830r-3,3l8695,9839r,6l8701,9851r3,l8713,9854r3,l8719,9857r3,3l8719,9866r-9,l8704,9866r-6,-9l8692,9860e" filled="f" strokecolor="white" strokeweight=".26353mm">
              <v:stroke joinstyle="round"/>
              <v:formulas/>
              <v:path arrowok="t" o:connecttype="segments"/>
            </v:shape>
            <v:shape id="_x0000_s1908" type="#_x0000_t202" style="position:absolute;left:8339;top:34;width:113;height:521" filled="f" stroked="f">
              <v:textbox inset="0,0,0,0">
                <w:txbxContent>
                  <w:p w:rsidR="00BD43FA" w:rsidRDefault="007012A8">
                    <w:pPr>
                      <w:spacing w:before="74"/>
                      <w:rPr>
                        <w:rFonts w:ascii="ESRI Default Marker" w:hAnsi="ESRI Default Marker"/>
                        <w:sz w:val="51"/>
                      </w:rPr>
                    </w:pPr>
                    <w:r>
                      <w:rPr>
                        <w:rFonts w:ascii="ESRI Default Marker" w:hAnsi="ESRI Default Marker"/>
                        <w:spacing w:val="-312"/>
                        <w:position w:val="1"/>
                        <w:sz w:val="51"/>
                      </w:rPr>
                      <w:t>!</w:t>
                    </w:r>
                    <w:r>
                      <w:rPr>
                        <w:rFonts w:ascii="ESRI Default Marker" w:hAnsi="ESRI Default Marker"/>
                        <w:color w:val="FFFFFF"/>
                        <w:spacing w:val="-312"/>
                        <w:sz w:val="51"/>
                      </w:rPr>
                      <w:t>«</w:t>
                    </w:r>
                  </w:p>
                </w:txbxContent>
              </v:textbox>
            </v:shape>
            <v:shape id="_x0000_s1907" type="#_x0000_t202" style="position:absolute;left:8431;top:100;width:194;height:452" filled="f" stroked="f">
              <v:textbox inset="0,0,0,0">
                <w:txbxContent>
                  <w:p w:rsidR="00BD43FA" w:rsidRDefault="007012A8">
                    <w:pPr>
                      <w:spacing w:before="34" w:line="188" w:lineRule="exact"/>
                      <w:rPr>
                        <w:rFonts w:ascii="ESRI Default Marker"/>
                        <w:sz w:val="25"/>
                      </w:rPr>
                    </w:pPr>
                    <w:r>
                      <w:rPr>
                        <w:rFonts w:ascii="ESRI Default Marker"/>
                        <w:color w:val="FFFFFF"/>
                        <w:w w:val="99"/>
                        <w:sz w:val="25"/>
                      </w:rPr>
                      <w:t>#</w:t>
                    </w:r>
                  </w:p>
                  <w:p w:rsidR="00BD43FA" w:rsidRDefault="007012A8">
                    <w:pPr>
                      <w:spacing w:line="229" w:lineRule="exact"/>
                      <w:ind w:left="10"/>
                      <w:rPr>
                        <w:rFonts w:ascii="Arial Black"/>
                        <w:sz w:val="18"/>
                      </w:rPr>
                    </w:pPr>
                    <w:r>
                      <w:rPr>
                        <w:rFonts w:ascii="Arial Black"/>
                        <w:color w:val="FFFFFF"/>
                        <w:w w:val="101"/>
                        <w:sz w:val="18"/>
                      </w:rPr>
                      <w:t>N</w:t>
                    </w:r>
                  </w:p>
                </w:txbxContent>
              </v:textbox>
            </v:shape>
            <v:shape id="_x0000_s1906" type="#_x0000_t202" style="position:absolute;left:1797;top:1332;width:959;height:293" filled="f" stroked="f">
              <v:textbox inset="0,0,0,0">
                <w:txbxContent>
                  <w:p w:rsidR="00BD43FA" w:rsidRDefault="007012A8">
                    <w:pPr>
                      <w:ind w:left="159" w:right="1" w:hanging="160"/>
                      <w:rPr>
                        <w:rFonts w:ascii="Arial"/>
                        <w:b/>
                        <w:sz w:val="13"/>
                      </w:rPr>
                    </w:pPr>
                    <w:r>
                      <w:rPr>
                        <w:rFonts w:ascii="Arial"/>
                        <w:b/>
                        <w:color w:val="34414B"/>
                        <w:sz w:val="13"/>
                      </w:rPr>
                      <w:t>JACKS BEACH RESERVE</w:t>
                    </w:r>
                  </w:p>
                </w:txbxContent>
              </v:textbox>
            </v:shape>
            <v:shape id="_x0000_s1905" type="#_x0000_t202" style="position:absolute;left:2476;top:3614;width:517;height:393" filled="f" stroked="f">
              <v:textbox inset="0,0,0,0">
                <w:txbxContent>
                  <w:p w:rsidR="00BD43FA" w:rsidRDefault="007012A8">
                    <w:pPr>
                      <w:spacing w:line="252" w:lineRule="auto"/>
                      <w:ind w:left="21" w:right="18" w:hanging="21"/>
                      <w:jc w:val="right"/>
                      <w:rPr>
                        <w:rFonts w:ascii="Arial"/>
                        <w:b/>
                        <w:sz w:val="11"/>
                      </w:rPr>
                    </w:pPr>
                    <w:r>
                      <w:rPr>
                        <w:rFonts w:ascii="Arial"/>
                        <w:b/>
                        <w:color w:val="00000F"/>
                        <w:sz w:val="11"/>
                      </w:rPr>
                      <w:t>Victorian Maritime Centre</w:t>
                    </w:r>
                  </w:p>
                </w:txbxContent>
              </v:textbox>
            </v:shape>
            <v:shape id="_x0000_s1904" type="#_x0000_t202" style="position:absolute;left:7102;top:3664;width:567;height:328" filled="f" stroked="f">
              <v:textbox inset="0,0,0,0">
                <w:txbxContent>
                  <w:p w:rsidR="00BD43FA" w:rsidRDefault="007012A8">
                    <w:pPr>
                      <w:spacing w:line="249" w:lineRule="auto"/>
                      <w:rPr>
                        <w:rFonts w:ascii="Arial"/>
                        <w:b/>
                        <w:sz w:val="14"/>
                      </w:rPr>
                    </w:pPr>
                    <w:r>
                      <w:rPr>
                        <w:rFonts w:ascii="Arial"/>
                        <w:b/>
                        <w:color w:val="00000F"/>
                        <w:sz w:val="14"/>
                      </w:rPr>
                      <w:t>Berth 1 (United)</w:t>
                    </w:r>
                  </w:p>
                </w:txbxContent>
              </v:textbox>
            </v:shape>
            <v:shape id="_x0000_s1903" type="#_x0000_t202" style="position:absolute;left:2927;top:4739;width:763;height:446" filled="f" stroked="f">
              <v:textbox inset="0,0,0,0">
                <w:txbxContent>
                  <w:p w:rsidR="00BD43FA" w:rsidRDefault="007012A8">
                    <w:pPr>
                      <w:spacing w:line="242" w:lineRule="auto"/>
                      <w:ind w:left="-1" w:right="18"/>
                      <w:jc w:val="center"/>
                      <w:rPr>
                        <w:rFonts w:ascii="Arial"/>
                        <w:b/>
                        <w:sz w:val="13"/>
                      </w:rPr>
                    </w:pPr>
                    <w:r>
                      <w:rPr>
                        <w:rFonts w:ascii="Arial"/>
                        <w:b/>
                        <w:color w:val="34414B"/>
                        <w:w w:val="95"/>
                        <w:sz w:val="13"/>
                      </w:rPr>
                      <w:t xml:space="preserve">WOOLLEYS </w:t>
                    </w:r>
                    <w:r>
                      <w:rPr>
                        <w:rFonts w:ascii="Arial"/>
                        <w:b/>
                        <w:color w:val="34414B"/>
                        <w:sz w:val="13"/>
                      </w:rPr>
                      <w:t>BEACH RESERVE</w:t>
                    </w:r>
                  </w:p>
                </w:txbxContent>
              </v:textbox>
            </v:shape>
            <v:shape id="_x0000_s1902" type="#_x0000_t202" style="position:absolute;left:7475;top:5015;width:606;height:328" filled="f" stroked="f">
              <v:textbox inset="0,0,0,0">
                <w:txbxContent>
                  <w:p w:rsidR="00BD43FA" w:rsidRDefault="007012A8">
                    <w:pPr>
                      <w:spacing w:line="249" w:lineRule="auto"/>
                      <w:rPr>
                        <w:rFonts w:ascii="Arial"/>
                        <w:b/>
                        <w:sz w:val="14"/>
                      </w:rPr>
                    </w:pPr>
                    <w:r>
                      <w:rPr>
                        <w:rFonts w:ascii="Arial"/>
                        <w:b/>
                        <w:color w:val="00000F"/>
                        <w:sz w:val="14"/>
                      </w:rPr>
                      <w:t>Berth 2 (Project)</w:t>
                    </w:r>
                  </w:p>
                </w:txbxContent>
              </v:textbox>
            </v:shape>
            <v:shape id="_x0000_s1901" type="#_x0000_t202" style="position:absolute;left:6955;top:5492;width:23;height:129" filled="f" stroked="f">
              <v:textbox inset="0,0,0,0">
                <w:txbxContent>
                  <w:p w:rsidR="00BD43FA" w:rsidRDefault="007012A8">
                    <w:pPr>
                      <w:spacing w:before="17"/>
                      <w:rPr>
                        <w:rFonts w:ascii="ESRI Default Marker"/>
                        <w:sz w:val="13"/>
                      </w:rPr>
                    </w:pPr>
                    <w:r>
                      <w:rPr>
                        <w:rFonts w:ascii="ESRI Default Marker"/>
                        <w:color w:val="FA8D34"/>
                        <w:spacing w:val="-89"/>
                        <w:sz w:val="13"/>
                      </w:rPr>
                      <w:t>!</w:t>
                    </w:r>
                    <w:r>
                      <w:rPr>
                        <w:rFonts w:ascii="ESRI Default Marker"/>
                        <w:spacing w:val="-89"/>
                        <w:sz w:val="13"/>
                      </w:rPr>
                      <w:t>(</w:t>
                    </w:r>
                  </w:p>
                </w:txbxContent>
              </v:textbox>
            </v:shape>
            <v:shape id="_x0000_s1900" type="#_x0000_t202" style="position:absolute;left:4777;top:5614;width:1129;height:144" filled="f" stroked="f">
              <v:textbox inset="0,0,0,0">
                <w:txbxContent>
                  <w:p w:rsidR="00BD43FA" w:rsidRDefault="007012A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Jetty Infrastructure</w:t>
                    </w:r>
                  </w:p>
                </w:txbxContent>
              </v:textbox>
            </v:shape>
            <v:shape id="_x0000_s1899" type="#_x0000_t202" style="position:absolute;left:6958;top:5555;width:110;height:129" filled="f" stroked="f">
              <v:textbox inset="0,0,0,0">
                <w:txbxContent>
                  <w:p w:rsidR="00BD43FA" w:rsidRDefault="007012A8">
                    <w:pPr>
                      <w:spacing w:before="17"/>
                      <w:rPr>
                        <w:rFonts w:ascii="ESRI Default Marker"/>
                        <w:sz w:val="13"/>
                      </w:rPr>
                    </w:pPr>
                    <w:r>
                      <w:rPr>
                        <w:rFonts w:ascii="ESRI Default Marker"/>
                        <w:color w:val="FA8D34"/>
                        <w:spacing w:val="-90"/>
                        <w:w w:val="98"/>
                        <w:sz w:val="13"/>
                      </w:rPr>
                      <w:t>!</w:t>
                    </w:r>
                    <w:r>
                      <w:rPr>
                        <w:rFonts w:ascii="ESRI Default Marker"/>
                        <w:w w:val="98"/>
                        <w:sz w:val="13"/>
                      </w:rPr>
                      <w:t>(</w:t>
                    </w:r>
                  </w:p>
                </w:txbxContent>
              </v:textbox>
            </v:shape>
            <v:shape id="_x0000_s1898" type="#_x0000_t202" style="position:absolute;left:6292;top:9794;width:69;height:97" filled="f" stroked="f">
              <v:textbox inset="0,0,0,0">
                <w:txbxContent>
                  <w:p w:rsidR="00BD43FA" w:rsidRDefault="007012A8">
                    <w:pPr>
                      <w:spacing w:before="3"/>
                      <w:rPr>
                        <w:rFonts w:ascii="Arial"/>
                        <w:sz w:val="8"/>
                      </w:rPr>
                    </w:pPr>
                    <w:r>
                      <w:rPr>
                        <w:rFonts w:ascii="Arial"/>
                        <w:w w:val="108"/>
                        <w:sz w:val="8"/>
                      </w:rPr>
                      <w:t>0</w:t>
                    </w:r>
                  </w:p>
                </w:txbxContent>
              </v:textbox>
            </v:shape>
            <v:shape id="_x0000_s1897" type="#_x0000_t202" style="position:absolute;left:7272;top:9794;width:164;height:97" filled="f" stroked="f">
              <v:textbox inset="0,0,0,0">
                <w:txbxContent>
                  <w:p w:rsidR="00BD43FA" w:rsidRDefault="007012A8">
                    <w:pPr>
                      <w:spacing w:before="3"/>
                      <w:rPr>
                        <w:rFonts w:ascii="Arial"/>
                        <w:sz w:val="8"/>
                      </w:rPr>
                    </w:pPr>
                    <w:r>
                      <w:rPr>
                        <w:rFonts w:ascii="Arial"/>
                        <w:w w:val="110"/>
                        <w:sz w:val="8"/>
                      </w:rPr>
                      <w:t>250</w:t>
                    </w:r>
                  </w:p>
                </w:txbxContent>
              </v:textbox>
            </v:shape>
            <v:shape id="_x0000_s1896" type="#_x0000_t202" style="position:absolute;left:8303;top:9794;width:449;height:97" filled="f" stroked="f">
              <v:textbox inset="0,0,0,0">
                <w:txbxContent>
                  <w:p w:rsidR="00BD43FA" w:rsidRDefault="007012A8">
                    <w:pPr>
                      <w:spacing w:before="3"/>
                      <w:rPr>
                        <w:rFonts w:ascii="Arial"/>
                        <w:sz w:val="8"/>
                      </w:rPr>
                    </w:pPr>
                    <w:r>
                      <w:rPr>
                        <w:rFonts w:ascii="Arial"/>
                        <w:w w:val="110"/>
                        <w:sz w:val="8"/>
                      </w:rPr>
                      <w:t>500 Metres</w:t>
                    </w:r>
                  </w:p>
                </w:txbxContent>
              </v:textbox>
            </v:shape>
            <v:shape id="_x0000_s1895" type="#_x0000_t202" style="position:absolute;left:7159;top:6815;width:413;height:207" fillcolor="#34424b" stroked="f">
              <v:textbox inset="0,0,0,0">
                <w:txbxContent>
                  <w:p w:rsidR="00BD43FA" w:rsidRDefault="007012A8">
                    <w:pPr>
                      <w:spacing w:before="27"/>
                      <w:ind w:left="29"/>
                      <w:rPr>
                        <w:rFonts w:ascii="Arial"/>
                        <w:sz w:val="13"/>
                      </w:rPr>
                    </w:pPr>
                    <w:r>
                      <w:rPr>
                        <w:rFonts w:ascii="Arial"/>
                        <w:color w:val="FFFFFF"/>
                        <w:sz w:val="13"/>
                      </w:rPr>
                      <w:t>FSRU</w:t>
                    </w:r>
                  </w:p>
                </w:txbxContent>
              </v:textbox>
            </v:shape>
            <v:shape id="_x0000_s1894" type="#_x0000_t202" style="position:absolute;left:7726;top:5635;width:762;height:204" fillcolor="#34424b" stroked="f">
              <v:textbox inset="0,0,0,0">
                <w:txbxContent>
                  <w:p w:rsidR="00BD43FA" w:rsidRDefault="007012A8">
                    <w:pPr>
                      <w:spacing w:before="24"/>
                      <w:ind w:left="31"/>
                      <w:rPr>
                        <w:rFonts w:ascii="Arial"/>
                        <w:sz w:val="13"/>
                      </w:rPr>
                    </w:pPr>
                    <w:r>
                      <w:rPr>
                        <w:rFonts w:ascii="Arial"/>
                        <w:color w:val="FFFFFF"/>
                        <w:sz w:val="13"/>
                      </w:rPr>
                      <w:t>LNG Carrier</w:t>
                    </w:r>
                  </w:p>
                </w:txbxContent>
              </v:textbox>
            </v:shape>
            <v:shape id="_x0000_s1893" type="#_x0000_t202" style="position:absolute;left:1359;top:4702;width:963;height:356" filled="f" stroked="f">
              <v:textbox inset="0,0,0,0">
                <w:txbxContent>
                  <w:p w:rsidR="00BD43FA" w:rsidRDefault="007012A8">
                    <w:pPr>
                      <w:spacing w:before="27"/>
                      <w:ind w:left="26" w:right="50"/>
                      <w:rPr>
                        <w:rFonts w:ascii="Arial"/>
                        <w:sz w:val="13"/>
                      </w:rPr>
                    </w:pPr>
                    <w:r>
                      <w:rPr>
                        <w:rFonts w:ascii="Arial"/>
                        <w:color w:val="FFFFFF"/>
                        <w:sz w:val="13"/>
                      </w:rPr>
                      <w:t>Pipeline Works Laydown Area</w:t>
                    </w:r>
                  </w:p>
                </w:txbxContent>
              </v:textbox>
            </v:shape>
            <v:shape id="_x0000_s1892" type="#_x0000_t202" style="position:absolute;left:4117;top:2467;width:631;height:505" fillcolor="#34424b" stroked="f">
              <v:textbox inset="0,0,0,0">
                <w:txbxContent>
                  <w:p w:rsidR="00BD43FA" w:rsidRDefault="007012A8">
                    <w:pPr>
                      <w:spacing w:before="24" w:line="242" w:lineRule="auto"/>
                      <w:ind w:left="31" w:right="26"/>
                      <w:jc w:val="center"/>
                      <w:rPr>
                        <w:rFonts w:ascii="Arial"/>
                        <w:sz w:val="13"/>
                      </w:rPr>
                    </w:pPr>
                    <w:r>
                      <w:rPr>
                        <w:rFonts w:ascii="Arial"/>
                        <w:color w:val="FFFFFF"/>
                        <w:sz w:val="13"/>
                      </w:rPr>
                      <w:t xml:space="preserve">Crib Point </w:t>
                    </w:r>
                    <w:r>
                      <w:rPr>
                        <w:rFonts w:ascii="Arial"/>
                        <w:color w:val="FFFFFF"/>
                        <w:w w:val="95"/>
                        <w:sz w:val="13"/>
                      </w:rPr>
                      <w:t xml:space="preserve">Receiving </w:t>
                    </w:r>
                    <w:r>
                      <w:rPr>
                        <w:rFonts w:ascii="Arial"/>
                        <w:color w:val="FFFFFF"/>
                        <w:sz w:val="13"/>
                      </w:rPr>
                      <w:t>Facility</w:t>
                    </w:r>
                  </w:p>
                </w:txbxContent>
              </v:textbox>
            </v:shape>
            <v:shape id="_x0000_s1891" type="#_x0000_t202" style="position:absolute;left:1527;top:5973;width:619;height:214" filled="f" stroked="f">
              <v:textbox inset="0,0,0,0">
                <w:txbxContent>
                  <w:p w:rsidR="00BD43FA" w:rsidRDefault="007012A8">
                    <w:pPr>
                      <w:spacing w:before="79" w:line="112" w:lineRule="auto"/>
                      <w:ind w:left="20"/>
                      <w:rPr>
                        <w:rFonts w:ascii="AECOM Sans"/>
                        <w:sz w:val="13"/>
                      </w:rPr>
                    </w:pPr>
                    <w:r>
                      <w:rPr>
                        <w:rFonts w:ascii="AECOM Sans"/>
                        <w:color w:val="34414B"/>
                        <w:sz w:val="13"/>
                      </w:rPr>
                      <w:t>Disne</w:t>
                    </w:r>
                    <w:r>
                      <w:rPr>
                        <w:rFonts w:ascii="AECOM Sans"/>
                        <w:color w:val="34414B"/>
                        <w:position w:val="1"/>
                        <w:sz w:val="13"/>
                      </w:rPr>
                      <w:t>y St</w:t>
                    </w:r>
                  </w:p>
                </w:txbxContent>
              </v:textbox>
            </v:shape>
            <v:shape id="_x0000_s1890" type="#_x0000_t202" style="position:absolute;left:1229;top:7129;width:676;height:215" filled="f" stroked="f">
              <v:textbox inset="0,0,0,0">
                <w:txbxContent>
                  <w:p w:rsidR="00BD43FA" w:rsidRDefault="007012A8">
                    <w:pPr>
                      <w:spacing w:before="80" w:line="112" w:lineRule="auto"/>
                      <w:ind w:left="20"/>
                      <w:rPr>
                        <w:rFonts w:ascii="AECOM Sans"/>
                        <w:sz w:val="13"/>
                      </w:rPr>
                    </w:pPr>
                    <w:r>
                      <w:rPr>
                        <w:rFonts w:ascii="AECOM Sans"/>
                        <w:color w:val="34414B"/>
                        <w:sz w:val="13"/>
                      </w:rPr>
                      <w:t>Lorim</w:t>
                    </w:r>
                    <w:r>
                      <w:rPr>
                        <w:rFonts w:ascii="AECOM Sans"/>
                        <w:color w:val="34414B"/>
                        <w:position w:val="1"/>
                        <w:sz w:val="13"/>
                      </w:rPr>
                      <w:t>er St</w:t>
                    </w:r>
                  </w:p>
                </w:txbxContent>
              </v:textbox>
            </v:shape>
            <w10:wrap anchorx="page"/>
          </v:group>
        </w:pict>
      </w:r>
      <w:r>
        <w:pict>
          <v:shape id="_x0000_s1888" style="position:absolute;left:0;text-align:left;margin-left:443pt;margin-top:7.75pt;width:4.3pt;height:7.1pt;z-index:251708416;mso-position-horizontal-relative:page" coordorigin="8860,155" coordsize="86,142" path="m8945,155r-85,71l8945,296r,-141xe" fillcolor="#4d4d4f" stroked="f">
            <v:path arrowok="t"/>
            <w10:wrap anchorx="page"/>
          </v:shape>
        </w:pict>
      </w:r>
      <w:bookmarkStart w:id="6" w:name="_bookmark5"/>
      <w:bookmarkEnd w:id="6"/>
      <w:r>
        <w:rPr>
          <w:b/>
          <w:color w:val="4D4D4F"/>
          <w:sz w:val="18"/>
        </w:rPr>
        <w:t xml:space="preserve">Figure 4-3: </w:t>
      </w:r>
      <w:r>
        <w:rPr>
          <w:color w:val="4D4D4F"/>
          <w:sz w:val="16"/>
        </w:rPr>
        <w:t xml:space="preserve">Gas </w:t>
      </w:r>
      <w:r>
        <w:rPr>
          <w:color w:val="4D4D4F"/>
          <w:spacing w:val="2"/>
          <w:sz w:val="16"/>
        </w:rPr>
        <w:t xml:space="preserve">Import </w:t>
      </w:r>
      <w:r>
        <w:rPr>
          <w:color w:val="4D4D4F"/>
          <w:sz w:val="16"/>
        </w:rPr>
        <w:t>Jetty Works</w: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17"/>
        </w:rPr>
      </w:pPr>
    </w:p>
    <w:p w:rsidR="00BD43FA" w:rsidRDefault="00BD43FA">
      <w:pPr>
        <w:rPr>
          <w:sz w:val="17"/>
        </w:rPr>
        <w:sectPr w:rsidR="00BD43FA">
          <w:pgSz w:w="11910" w:h="16840"/>
          <w:pgMar w:top="1240" w:right="1120" w:bottom="280" w:left="1120" w:header="748" w:footer="0" w:gutter="0"/>
          <w:cols w:space="720"/>
        </w:sectPr>
      </w:pPr>
    </w:p>
    <w:p w:rsidR="00BD43FA" w:rsidRDefault="007012A8">
      <w:pPr>
        <w:spacing w:before="94"/>
        <w:ind w:left="257"/>
        <w:rPr>
          <w:rFonts w:ascii="Arial"/>
          <w:sz w:val="13"/>
        </w:rPr>
      </w:pPr>
      <w:r>
        <w:pict>
          <v:rect id="_x0000_s1887" style="position:absolute;left:0;text-align:left;margin-left:581.1pt;margin-top:124.5pt;width:14.15pt;height:39.7pt;z-index:251675648;mso-position-horizontal-relative:page;mso-position-vertical-relative:page" fillcolor="#0e5d61" stroked="f">
            <w10:wrap anchorx="page" anchory="page"/>
          </v:rect>
        </w:pict>
      </w:r>
      <w:r>
        <w:pict>
          <v:group id="_x0000_s1881" style="position:absolute;left:0;text-align:left;margin-left:64.6pt;margin-top:6.4pt;width:12.4pt;height:4.65pt;z-index:-256326656;mso-position-horizontal-relative:page" coordorigin="1292,128" coordsize="248,93">
            <v:line id="_x0000_s1886" style="position:absolute" from="1303,210" to="1303,153" strokecolor="#eb8456" strokeweight=".369mm"/>
            <v:line id="_x0000_s1885" style="position:absolute" from="1347,138" to="1407,138" strokecolor="#eb8456" strokeweight=".369mm"/>
            <v:line id="_x0000_s1884" style="position:absolute" from="1464,138" to="1521,138" strokecolor="#eb8456" strokeweight=".369mm"/>
            <v:shape id="_x0000_s1883" style="position:absolute;left:1493;top:189;width:36;height:21" coordorigin="1494,189" coordsize="36,21" path="m1530,189r,21l1494,210e" filled="f" strokecolor="#eb8456" strokeweight=".369mm">
              <v:path arrowok="t"/>
            </v:shape>
            <v:line id="_x0000_s1882" style="position:absolute" from="1318,210" to="1303,210" strokecolor="#eb8456" strokeweight=".369mm"/>
            <w10:wrap anchorx="page"/>
          </v:group>
        </w:pict>
      </w:r>
      <w:r>
        <w:pict>
          <v:group id="_x0000_s1875" style="position:absolute;left:0;text-align:left;margin-left:151.7pt;margin-top:6.4pt;width:12.3pt;height:4.65pt;z-index:-256324608;mso-position-horizontal-relative:page" coordorigin="3034,128" coordsize="246,93">
            <v:line id="_x0000_s1880" style="position:absolute" from="3045,210" to="3045,153" strokeweight=".369mm"/>
            <v:line id="_x0000_s1879" style="position:absolute" from="3086,138" to="3146,138" strokeweight=".369mm"/>
            <v:line id="_x0000_s1878" style="position:absolute" from="3203,138" to="3263,138" strokeweight=".369mm"/>
            <v:shape id="_x0000_s1877" style="position:absolute;left:3232;top:189;width:36;height:21" coordorigin="3233,189" coordsize="36,21" path="m3269,189r,21l3233,210e" filled="f" strokeweight=".369mm">
              <v:path arrowok="t"/>
            </v:shape>
            <v:line id="_x0000_s1876" style="position:absolute" from="3057,210" to="3045,210" strokeweight=".369mm"/>
            <w10:wrap anchorx="page"/>
          </v:group>
        </w:pic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874" type="#_x0000_t136" style="position:absolute;left:0;text-align:left;margin-left:111.7pt;margin-top:380.05pt;width:44.4pt;height:6.45pt;rotation:294;z-index:251709440;mso-position-horizontal-relative:page;mso-position-vertical-relative:page" fillcolor="#34414b" stroked="f">
            <o:extrusion v:ext="view" autorotationcenter="t"/>
            <v:textpath style="font-family:&quot;AECOM Sans&quot;;font-size:6pt;v-text-kern:t;mso-text-shadow:auto" string="The Esplanade"/>
            <w10:wrap anchorx="page" anchory="page"/>
          </v:shape>
        </w:pict>
      </w:r>
      <w:r>
        <w:rPr>
          <w:rFonts w:ascii="Arial"/>
          <w:w w:val="98"/>
          <w:sz w:val="13"/>
          <w:u w:val="thick" w:color="EB8456"/>
        </w:rPr>
        <w:t xml:space="preserve"> </w:t>
      </w:r>
      <w:r>
        <w:rPr>
          <w:rFonts w:ascii="Arial"/>
          <w:sz w:val="13"/>
          <w:u w:val="thick" w:color="EB8456"/>
        </w:rPr>
        <w:t xml:space="preserve"> </w:t>
      </w:r>
      <w:r>
        <w:rPr>
          <w:rFonts w:ascii="Arial"/>
          <w:sz w:val="13"/>
        </w:rPr>
        <w:t xml:space="preserve">    Gas Import Jetty Works     </w:t>
      </w:r>
      <w:r>
        <w:rPr>
          <w:rFonts w:ascii="Arial"/>
          <w:w w:val="98"/>
          <w:sz w:val="13"/>
          <w:u w:val="thick"/>
        </w:rPr>
        <w:t xml:space="preserve"> </w:t>
      </w:r>
      <w:r>
        <w:rPr>
          <w:rFonts w:ascii="Arial"/>
          <w:sz w:val="13"/>
          <w:u w:val="thick"/>
        </w:rPr>
        <w:t xml:space="preserve"> </w:t>
      </w:r>
    </w:p>
    <w:p w:rsidR="00BD43FA" w:rsidRDefault="007012A8">
      <w:pPr>
        <w:spacing w:before="36" w:line="302" w:lineRule="auto"/>
        <w:ind w:left="472" w:right="334" w:hanging="222"/>
        <w:rPr>
          <w:rFonts w:ascii="Arial"/>
          <w:sz w:val="13"/>
        </w:rPr>
      </w:pPr>
      <w:r>
        <w:pict>
          <v:line id="_x0000_s1873" style="position:absolute;left:0;text-align:left;z-index:-256325632;mso-position-horizontal-relative:page" from="65.15pt,15.35pt" to="76.5pt,15.35pt" strokecolor="#fa0" strokeweight=".52706mm">
            <w10:wrap anchorx="page"/>
          </v:line>
        </w:pict>
      </w:r>
      <w:r>
        <w:pict>
          <v:line id="_x0000_s1872" style="position:absolute;left:0;text-align:left;z-index:251703296;mso-position-horizontal-relative:page" from="152.25pt,5.95pt" to="163.45pt,5.95pt" strokecolor="#12a4bd" strokeweight=".52706mm">
            <w10:wrap anchorx="page"/>
          </v:line>
        </w:pict>
      </w:r>
      <w:r>
        <w:rPr>
          <w:rFonts w:ascii="ESRI Default Marker"/>
          <w:color w:val="FA8D34"/>
          <w:spacing w:val="-90"/>
          <w:w w:val="98"/>
          <w:sz w:val="13"/>
        </w:rPr>
        <w:t>!</w:t>
      </w:r>
      <w:r>
        <w:rPr>
          <w:rFonts w:ascii="ESRI Default Marker"/>
          <w:w w:val="98"/>
          <w:sz w:val="13"/>
        </w:rPr>
        <w:t>(</w:t>
      </w:r>
      <w:r>
        <w:rPr>
          <w:rFonts w:ascii="ESRI Default Marker"/>
          <w:sz w:val="13"/>
        </w:rPr>
        <w:t xml:space="preserve">  </w:t>
      </w:r>
      <w:r>
        <w:rPr>
          <w:rFonts w:ascii="Arial"/>
          <w:w w:val="98"/>
          <w:sz w:val="13"/>
        </w:rPr>
        <w:t>M</w:t>
      </w:r>
      <w:r>
        <w:rPr>
          <w:rFonts w:ascii="Arial"/>
          <w:spacing w:val="3"/>
          <w:w w:val="98"/>
          <w:sz w:val="13"/>
        </w:rPr>
        <w:t>a</w:t>
      </w:r>
      <w:r>
        <w:rPr>
          <w:rFonts w:ascii="Arial"/>
          <w:spacing w:val="-1"/>
          <w:w w:val="98"/>
          <w:sz w:val="13"/>
        </w:rPr>
        <w:t>r</w:t>
      </w:r>
      <w:r>
        <w:rPr>
          <w:rFonts w:ascii="Arial"/>
          <w:spacing w:val="1"/>
          <w:w w:val="98"/>
          <w:sz w:val="13"/>
        </w:rPr>
        <w:t>i</w:t>
      </w:r>
      <w:r>
        <w:rPr>
          <w:rFonts w:ascii="Arial"/>
          <w:spacing w:val="3"/>
          <w:w w:val="98"/>
          <w:sz w:val="13"/>
        </w:rPr>
        <w:t>n</w:t>
      </w:r>
      <w:r>
        <w:rPr>
          <w:rFonts w:ascii="Arial"/>
          <w:w w:val="98"/>
          <w:sz w:val="13"/>
        </w:rPr>
        <w:t>e</w:t>
      </w:r>
      <w:r>
        <w:rPr>
          <w:rFonts w:ascii="Arial"/>
          <w:sz w:val="13"/>
        </w:rPr>
        <w:t xml:space="preserve"> </w:t>
      </w:r>
      <w:r>
        <w:rPr>
          <w:rFonts w:ascii="Arial"/>
          <w:w w:val="98"/>
          <w:sz w:val="13"/>
        </w:rPr>
        <w:t>L</w:t>
      </w:r>
      <w:r>
        <w:rPr>
          <w:rFonts w:ascii="Arial"/>
          <w:spacing w:val="3"/>
          <w:w w:val="98"/>
          <w:sz w:val="13"/>
        </w:rPr>
        <w:t>o</w:t>
      </w:r>
      <w:r>
        <w:rPr>
          <w:rFonts w:ascii="Arial"/>
          <w:w w:val="98"/>
          <w:sz w:val="13"/>
        </w:rPr>
        <w:t>a</w:t>
      </w:r>
      <w:r>
        <w:rPr>
          <w:rFonts w:ascii="Arial"/>
          <w:spacing w:val="3"/>
          <w:w w:val="98"/>
          <w:sz w:val="13"/>
        </w:rPr>
        <w:t>d</w:t>
      </w:r>
      <w:r>
        <w:rPr>
          <w:rFonts w:ascii="Arial"/>
          <w:spacing w:val="-2"/>
          <w:w w:val="98"/>
          <w:sz w:val="13"/>
        </w:rPr>
        <w:t>i</w:t>
      </w:r>
      <w:r>
        <w:rPr>
          <w:rFonts w:ascii="Arial"/>
          <w:spacing w:val="3"/>
          <w:w w:val="98"/>
          <w:sz w:val="13"/>
        </w:rPr>
        <w:t>n</w:t>
      </w:r>
      <w:r>
        <w:rPr>
          <w:rFonts w:ascii="Arial"/>
          <w:w w:val="98"/>
          <w:sz w:val="13"/>
        </w:rPr>
        <w:t>g</w:t>
      </w:r>
      <w:r>
        <w:rPr>
          <w:rFonts w:ascii="Arial"/>
          <w:sz w:val="13"/>
        </w:rPr>
        <w:t xml:space="preserve"> </w:t>
      </w:r>
      <w:r>
        <w:rPr>
          <w:rFonts w:ascii="Arial"/>
          <w:w w:val="98"/>
          <w:sz w:val="13"/>
        </w:rPr>
        <w:t>A</w:t>
      </w:r>
      <w:r>
        <w:rPr>
          <w:rFonts w:ascii="Arial"/>
          <w:spacing w:val="-4"/>
          <w:w w:val="98"/>
          <w:sz w:val="13"/>
        </w:rPr>
        <w:t>r</w:t>
      </w:r>
      <w:r>
        <w:rPr>
          <w:rFonts w:ascii="Arial"/>
          <w:w w:val="98"/>
          <w:sz w:val="13"/>
        </w:rPr>
        <w:t>m</w:t>
      </w:r>
      <w:r>
        <w:rPr>
          <w:rFonts w:ascii="Arial"/>
          <w:spacing w:val="-3"/>
          <w:w w:val="98"/>
          <w:sz w:val="13"/>
        </w:rPr>
        <w:t>s</w:t>
      </w:r>
      <w:r>
        <w:rPr>
          <w:rFonts w:ascii="Arial"/>
          <w:w w:val="98"/>
          <w:sz w:val="13"/>
        </w:rPr>
        <w:t xml:space="preserve"> </w:t>
      </w:r>
      <w:r>
        <w:rPr>
          <w:rFonts w:ascii="Arial"/>
          <w:sz w:val="13"/>
        </w:rPr>
        <w:t>Gas piping</w:t>
      </w:r>
    </w:p>
    <w:p w:rsidR="00BD43FA" w:rsidRDefault="007012A8">
      <w:pPr>
        <w:spacing w:before="94" w:line="297" w:lineRule="auto"/>
        <w:ind w:left="118" w:right="28"/>
        <w:rPr>
          <w:rFonts w:ascii="Arial"/>
          <w:sz w:val="13"/>
        </w:rPr>
      </w:pPr>
      <w:r>
        <w:br w:type="column"/>
      </w:r>
      <w:r>
        <w:rPr>
          <w:rFonts w:ascii="Arial"/>
          <w:sz w:val="13"/>
        </w:rPr>
        <w:t>Pipeline Works Pipeline</w:t>
      </w:r>
    </w:p>
    <w:p w:rsidR="00BD43FA" w:rsidRDefault="007012A8">
      <w:pPr>
        <w:pStyle w:val="BodyText"/>
        <w:spacing w:before="6"/>
        <w:rPr>
          <w:rFonts w:ascii="Arial"/>
          <w:sz w:val="14"/>
        </w:rPr>
      </w:pPr>
      <w:r>
        <w:br w:type="column"/>
      </w:r>
    </w:p>
    <w:p w:rsidR="00BD43FA" w:rsidRDefault="007012A8">
      <w:pPr>
        <w:ind w:left="251"/>
        <w:rPr>
          <w:rFonts w:ascii="Arial"/>
          <w:sz w:val="13"/>
        </w:rPr>
      </w:pPr>
      <w:r>
        <w:pict>
          <v:group id="_x0000_s1868" style="position:absolute;left:0;text-align:left;margin-left:335.7pt;margin-top:-2.6pt;width:99.35pt;height:57.55pt;z-index:251699200;mso-position-horizontal-relative:page" coordorigin="6714,-52" coordsize="1987,1151">
            <v:shape id="_x0000_s1871" type="#_x0000_t75" style="position:absolute;left:6713;top:-53;width:1987;height:1151">
              <v:imagedata r:id="rId19" o:title=""/>
            </v:shape>
            <v:shape id="_x0000_s1870" type="#_x0000_t202" style="position:absolute;left:7442;top:-2;width:1001;height:177" filled="f" stroked="f">
              <v:textbox inset="0,0,0,0">
                <w:txbxContent>
                  <w:p w:rsidR="00BD43FA" w:rsidRDefault="007012A8">
                    <w:pPr>
                      <w:spacing w:line="177" w:lineRule="exact"/>
                      <w:rPr>
                        <w:rFonts w:ascii="ESRI Default Marker"/>
                        <w:sz w:val="12"/>
                      </w:rPr>
                    </w:pPr>
                    <w:r>
                      <w:rPr>
                        <w:rFonts w:ascii="Arial"/>
                        <w:sz w:val="16"/>
                      </w:rPr>
                      <w:t>PAKENHAM</w:t>
                    </w:r>
                    <w:r>
                      <w:rPr>
                        <w:rFonts w:ascii="ESRI Default Marker"/>
                        <w:color w:val="14A2B8"/>
                        <w:position w:val="1"/>
                        <w:sz w:val="12"/>
                      </w:rPr>
                      <w:t>!</w:t>
                    </w:r>
                  </w:p>
                </w:txbxContent>
              </v:textbox>
            </v:shape>
            <v:shape id="_x0000_s1869" type="#_x0000_t202" style="position:absolute;left:6797;top:841;width:1030;height:177" filled="f" stroked="f">
              <v:textbox inset="0,0,0,0">
                <w:txbxContent>
                  <w:p w:rsidR="00BD43FA" w:rsidRDefault="007012A8">
                    <w:pPr>
                      <w:spacing w:line="177" w:lineRule="exact"/>
                      <w:rPr>
                        <w:rFonts w:ascii="ESRI Default Marker"/>
                        <w:sz w:val="12"/>
                      </w:rPr>
                    </w:pPr>
                    <w:r>
                      <w:rPr>
                        <w:rFonts w:ascii="Arial"/>
                        <w:sz w:val="16"/>
                      </w:rPr>
                      <w:t>CRIB POINT</w:t>
                    </w:r>
                    <w:r>
                      <w:rPr>
                        <w:rFonts w:ascii="ESRI Default Marker"/>
                        <w:color w:val="14A2B8"/>
                        <w:position w:val="1"/>
                        <w:sz w:val="12"/>
                      </w:rPr>
                      <w:t>!</w:t>
                    </w:r>
                  </w:p>
                </w:txbxContent>
              </v:textbox>
            </v:shape>
            <w10:wrap anchorx="page"/>
          </v:group>
        </w:pict>
      </w:r>
      <w:r>
        <w:pict>
          <v:rect id="_x0000_s1867" style="position:absolute;left:0;text-align:left;margin-left:214.85pt;margin-top:2.15pt;width:11.2pt;height:3.6pt;z-index:251704320;mso-position-horizontal-relative:page" filled="f" strokecolor="#c15a5f" strokeweight=".369mm">
            <w10:wrap anchorx="page"/>
          </v:rect>
        </w:pict>
      </w:r>
      <w:r>
        <w:rPr>
          <w:rFonts w:ascii="Arial"/>
          <w:sz w:val="13"/>
        </w:rPr>
        <w:t>Port of Hastings boundary</w:t>
      </w:r>
    </w:p>
    <w:p w:rsidR="00BD43FA" w:rsidRDefault="007012A8">
      <w:pPr>
        <w:spacing w:before="116"/>
        <w:ind w:left="251"/>
        <w:rPr>
          <w:rFonts w:ascii="Arial"/>
          <w:sz w:val="13"/>
        </w:rPr>
      </w:pPr>
      <w:r>
        <w:pict>
          <v:line id="_x0000_s1866" style="position:absolute;left:0;text-align:left;z-index:251705344;mso-position-horizontal-relative:page" from="214.85pt,9.4pt" to="226.05pt,9.4pt" strokecolor="#b5dbe6" strokeweight="1.3176mm">
            <w10:wrap anchorx="page"/>
          </v:line>
        </w:pict>
      </w:r>
      <w:r>
        <w:rPr>
          <w:rFonts w:ascii="Arial"/>
          <w:sz w:val="13"/>
        </w:rPr>
        <w:t>Waterside Restricted Zone</w:t>
      </w:r>
    </w:p>
    <w:p w:rsidR="00BD43FA" w:rsidRDefault="007012A8">
      <w:pPr>
        <w:spacing w:before="39"/>
        <w:ind w:left="251" w:right="4139"/>
        <w:rPr>
          <w:rFonts w:ascii="Arial"/>
          <w:sz w:val="13"/>
        </w:rPr>
      </w:pPr>
      <w:r>
        <w:pict>
          <v:group id="_x0000_s1863" style="position:absolute;left:0;text-align:left;margin-left:214.85pt;margin-top:5.85pt;width:11.25pt;height:6.45pt;z-index:251706368;mso-position-horizontal-relative:page" coordorigin="4297,117" coordsize="225,129">
            <v:line id="_x0000_s1865" style="position:absolute" from="4297,181" to="4521,181" strokecolor="#b5dbe6" strokeweight="1.2651mm"/>
            <v:line id="_x0000_s1864" style="position:absolute" from="4410,217" to="4482,145" strokecolor="#b2b2b2" strokeweight="1.0012mm"/>
            <w10:wrap anchorx="page"/>
          </v:group>
        </w:pict>
      </w:r>
      <w:r>
        <w:rPr>
          <w:rFonts w:ascii="Arial"/>
          <w:sz w:val="13"/>
        </w:rPr>
        <w:t>Proposed Waterside Restricted Zone extension</w:t>
      </w:r>
    </w:p>
    <w:p w:rsidR="00BD43FA" w:rsidRDefault="007012A8">
      <w:pPr>
        <w:spacing w:before="30"/>
        <w:ind w:left="251"/>
        <w:rPr>
          <w:rFonts w:ascii="Arial"/>
          <w:sz w:val="13"/>
        </w:rPr>
      </w:pPr>
      <w:r>
        <w:pict>
          <v:rect id="_x0000_s1862" style="position:absolute;left:0;text-align:left;margin-left:214.85pt;margin-top:3.25pt;width:11.2pt;height:3.75pt;z-index:251707392;mso-position-horizontal-relative:page" filled="f" strokecolor="#9c9c9c" strokeweight=".1055mm">
            <w10:wrap anchorx="page"/>
          </v:rect>
        </w:pict>
      </w:r>
      <w:r>
        <w:rPr>
          <w:rFonts w:ascii="Arial"/>
          <w:sz w:val="13"/>
        </w:rPr>
        <w:t>Cadastre</w:t>
      </w:r>
    </w:p>
    <w:p w:rsidR="00BD43FA" w:rsidRDefault="00BD43FA">
      <w:pPr>
        <w:rPr>
          <w:rFonts w:ascii="Arial"/>
          <w:sz w:val="13"/>
        </w:rPr>
        <w:sectPr w:rsidR="00BD43FA">
          <w:type w:val="continuous"/>
          <w:pgSz w:w="11910" w:h="16840"/>
          <w:pgMar w:top="0" w:right="1120" w:bottom="280" w:left="1120" w:header="720" w:footer="720" w:gutter="0"/>
          <w:cols w:num="3" w:space="720" w:equalWidth="0">
            <w:col w:w="2054" w:space="40"/>
            <w:col w:w="1033" w:space="77"/>
            <w:col w:w="6466"/>
          </w:cols>
        </w:sectPr>
      </w:pPr>
    </w:p>
    <w:p w:rsidR="00BD43FA" w:rsidRDefault="007012A8">
      <w:pPr>
        <w:pStyle w:val="BodyText"/>
        <w:rPr>
          <w:rFonts w:ascii="Arial"/>
          <w:sz w:val="20"/>
        </w:rPr>
      </w:pPr>
      <w:r>
        <w:lastRenderedPageBreak/>
        <w:pict>
          <v:rect id="_x0000_s1861" style="position:absolute;margin-left:0;margin-top:124.5pt;width:14.15pt;height:39.7pt;z-index:251710464;mso-position-horizontal-relative:page;mso-position-vertical-relative:page" fillcolor="#0e5d61" stroked="f">
            <w10:wrap anchorx="page" anchory="page"/>
          </v:rect>
        </w:pict>
      </w: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spacing w:before="10"/>
        <w:rPr>
          <w:rFonts w:ascii="Arial"/>
        </w:rPr>
      </w:pPr>
    </w:p>
    <w:p w:rsidR="00BD43FA" w:rsidRDefault="007012A8">
      <w:pPr>
        <w:spacing w:before="88" w:after="36"/>
        <w:ind w:left="169"/>
        <w:rPr>
          <w:sz w:val="16"/>
        </w:rPr>
      </w:pPr>
      <w:r>
        <w:rPr>
          <w:b/>
          <w:color w:val="4D4D4F"/>
          <w:sz w:val="16"/>
        </w:rPr>
        <w:t xml:space="preserve">Table 4-2: </w:t>
      </w:r>
      <w:r>
        <w:rPr>
          <w:color w:val="4D4D4F"/>
          <w:sz w:val="16"/>
        </w:rPr>
        <w:t xml:space="preserve">Summary </w:t>
      </w:r>
      <w:bookmarkStart w:id="7" w:name="_bookmark6"/>
      <w:bookmarkEnd w:id="7"/>
      <w:r>
        <w:rPr>
          <w:color w:val="4D4D4F"/>
          <w:sz w:val="16"/>
        </w:rPr>
        <w:t>of key data for the Gas Import Jetty Works</w:t>
      </w:r>
    </w:p>
    <w:tbl>
      <w:tblPr>
        <w:tblW w:w="0" w:type="auto"/>
        <w:tblInd w:w="177" w:type="dxa"/>
        <w:tblLayout w:type="fixed"/>
        <w:tblCellMar>
          <w:left w:w="0" w:type="dxa"/>
          <w:right w:w="0" w:type="dxa"/>
        </w:tblCellMar>
        <w:tblLook w:val="01E0" w:firstRow="1" w:lastRow="1" w:firstColumn="1" w:lastColumn="1" w:noHBand="0" w:noVBand="0"/>
      </w:tblPr>
      <w:tblGrid>
        <w:gridCol w:w="1545"/>
        <w:gridCol w:w="3365"/>
        <w:gridCol w:w="3428"/>
      </w:tblGrid>
      <w:tr w:rsidR="00BD43FA">
        <w:trPr>
          <w:trHeight w:val="369"/>
        </w:trPr>
        <w:tc>
          <w:tcPr>
            <w:tcW w:w="8338" w:type="dxa"/>
            <w:gridSpan w:val="3"/>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Gas Import Jetty Works key data</w:t>
            </w:r>
          </w:p>
        </w:tc>
      </w:tr>
      <w:tr w:rsidR="00BD43FA">
        <w:trPr>
          <w:trHeight w:val="486"/>
        </w:trPr>
        <w:tc>
          <w:tcPr>
            <w:tcW w:w="4910" w:type="dxa"/>
            <w:gridSpan w:val="2"/>
            <w:tcBorders>
              <w:top w:val="single" w:sz="18" w:space="0" w:color="0E5D61"/>
              <w:bottom w:val="single" w:sz="18" w:space="0" w:color="D7D6C7"/>
            </w:tcBorders>
          </w:tcPr>
          <w:p w:rsidR="00BD43FA" w:rsidRDefault="007012A8">
            <w:pPr>
              <w:pStyle w:val="TableParagraph"/>
              <w:rPr>
                <w:b/>
                <w:sz w:val="16"/>
              </w:rPr>
            </w:pPr>
            <w:r>
              <w:rPr>
                <w:b/>
                <w:color w:val="4D4D4F"/>
                <w:sz w:val="16"/>
              </w:rPr>
              <w:t>Number of LNG carriers per annum</w:t>
            </w:r>
          </w:p>
        </w:tc>
        <w:tc>
          <w:tcPr>
            <w:tcW w:w="3428" w:type="dxa"/>
            <w:tcBorders>
              <w:top w:val="single" w:sz="18" w:space="0" w:color="0E5D61"/>
              <w:bottom w:val="single" w:sz="18" w:space="0" w:color="D7D6C7"/>
            </w:tcBorders>
          </w:tcPr>
          <w:p w:rsidR="00BD43FA" w:rsidRDefault="007012A8">
            <w:pPr>
              <w:pStyle w:val="TableParagraph"/>
              <w:spacing w:before="35" w:line="220" w:lineRule="auto"/>
              <w:ind w:left="53"/>
              <w:rPr>
                <w:sz w:val="16"/>
              </w:rPr>
            </w:pPr>
            <w:r>
              <w:rPr>
                <w:color w:val="4D4D4F"/>
                <w:sz w:val="16"/>
              </w:rPr>
              <w:t>Base case of 12, which could increase to approximately 40</w:t>
            </w:r>
          </w:p>
        </w:tc>
      </w:tr>
      <w:tr w:rsidR="00BD43FA">
        <w:trPr>
          <w:trHeight w:val="286"/>
        </w:trPr>
        <w:tc>
          <w:tcPr>
            <w:tcW w:w="4910" w:type="dxa"/>
            <w:gridSpan w:val="2"/>
            <w:tcBorders>
              <w:top w:val="single" w:sz="18" w:space="0" w:color="D7D6C7"/>
              <w:bottom w:val="single" w:sz="18" w:space="0" w:color="0E5D61"/>
            </w:tcBorders>
          </w:tcPr>
          <w:p w:rsidR="00BD43FA" w:rsidRDefault="007012A8">
            <w:pPr>
              <w:pStyle w:val="TableParagraph"/>
              <w:rPr>
                <w:b/>
                <w:sz w:val="16"/>
              </w:rPr>
            </w:pPr>
            <w:r>
              <w:rPr>
                <w:b/>
                <w:color w:val="4D4D4F"/>
                <w:sz w:val="16"/>
              </w:rPr>
              <w:t>Energy equivalent of LNG per annum</w:t>
            </w:r>
          </w:p>
        </w:tc>
        <w:tc>
          <w:tcPr>
            <w:tcW w:w="3428" w:type="dxa"/>
            <w:tcBorders>
              <w:top w:val="single" w:sz="18" w:space="0" w:color="D7D6C7"/>
              <w:bottom w:val="single" w:sz="18" w:space="0" w:color="0E5D61"/>
            </w:tcBorders>
          </w:tcPr>
          <w:p w:rsidR="00BD43FA" w:rsidRDefault="007012A8">
            <w:pPr>
              <w:pStyle w:val="TableParagraph"/>
              <w:ind w:left="53"/>
              <w:rPr>
                <w:sz w:val="16"/>
              </w:rPr>
            </w:pPr>
            <w:r>
              <w:rPr>
                <w:color w:val="4D4D4F"/>
                <w:sz w:val="16"/>
              </w:rPr>
              <w:t>45 - 160 PJ</w:t>
            </w:r>
          </w:p>
        </w:tc>
      </w:tr>
      <w:tr w:rsidR="00BD43FA">
        <w:trPr>
          <w:trHeight w:val="307"/>
        </w:trPr>
        <w:tc>
          <w:tcPr>
            <w:tcW w:w="1545" w:type="dxa"/>
            <w:tcBorders>
              <w:top w:val="single" w:sz="18" w:space="0" w:color="0E5D61"/>
              <w:bottom w:val="single" w:sz="18" w:space="0" w:color="0E5D61"/>
            </w:tcBorders>
          </w:tcPr>
          <w:p w:rsidR="00BD43FA" w:rsidRDefault="007012A8">
            <w:pPr>
              <w:pStyle w:val="TableParagraph"/>
              <w:rPr>
                <w:b/>
                <w:sz w:val="16"/>
              </w:rPr>
            </w:pPr>
            <w:r>
              <w:rPr>
                <w:b/>
                <w:color w:val="4D4D4F"/>
                <w:sz w:val="16"/>
              </w:rPr>
              <w:t>FSRU</w:t>
            </w:r>
          </w:p>
        </w:tc>
        <w:tc>
          <w:tcPr>
            <w:tcW w:w="3365"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3428"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286"/>
        </w:trPr>
        <w:tc>
          <w:tcPr>
            <w:tcW w:w="1545" w:type="dxa"/>
            <w:tcBorders>
              <w:top w:val="single" w:sz="18" w:space="0" w:color="0E5D61"/>
              <w:bottom w:val="single" w:sz="18" w:space="0" w:color="D7D6C7"/>
            </w:tcBorders>
          </w:tcPr>
          <w:p w:rsidR="00BD43FA" w:rsidRDefault="007012A8">
            <w:pPr>
              <w:pStyle w:val="TableParagraph"/>
              <w:rPr>
                <w:b/>
                <w:sz w:val="16"/>
              </w:rPr>
            </w:pPr>
            <w:r>
              <w:rPr>
                <w:b/>
                <w:color w:val="4D4D4F"/>
                <w:sz w:val="16"/>
              </w:rPr>
              <w:t>FSRU length</w:t>
            </w:r>
          </w:p>
        </w:tc>
        <w:tc>
          <w:tcPr>
            <w:tcW w:w="3365" w:type="dxa"/>
            <w:tcBorders>
              <w:top w:val="single" w:sz="18" w:space="0" w:color="0E5D61"/>
              <w:bottom w:val="single" w:sz="18" w:space="0" w:color="D7D6C7"/>
            </w:tcBorders>
          </w:tcPr>
          <w:p w:rsidR="00BD43FA" w:rsidRDefault="00BD43FA">
            <w:pPr>
              <w:pStyle w:val="TableParagraph"/>
              <w:spacing w:before="0"/>
              <w:ind w:left="0"/>
              <w:rPr>
                <w:rFonts w:ascii="Times New Roman"/>
                <w:sz w:val="16"/>
              </w:rPr>
            </w:pPr>
          </w:p>
        </w:tc>
        <w:tc>
          <w:tcPr>
            <w:tcW w:w="3428" w:type="dxa"/>
            <w:tcBorders>
              <w:top w:val="single" w:sz="18" w:space="0" w:color="0E5D61"/>
              <w:bottom w:val="single" w:sz="18" w:space="0" w:color="D7D6C7"/>
            </w:tcBorders>
          </w:tcPr>
          <w:p w:rsidR="00BD43FA" w:rsidRDefault="007012A8">
            <w:pPr>
              <w:pStyle w:val="TableParagraph"/>
              <w:ind w:left="53"/>
              <w:rPr>
                <w:sz w:val="16"/>
              </w:rPr>
            </w:pPr>
            <w:r>
              <w:rPr>
                <w:color w:val="4D4D4F"/>
                <w:sz w:val="16"/>
              </w:rPr>
              <w:t>approximately 300 m</w:t>
            </w:r>
          </w:p>
        </w:tc>
      </w:tr>
      <w:tr w:rsidR="00BD43FA">
        <w:trPr>
          <w:trHeight w:val="286"/>
        </w:trPr>
        <w:tc>
          <w:tcPr>
            <w:tcW w:w="1545" w:type="dxa"/>
            <w:tcBorders>
              <w:top w:val="single" w:sz="18" w:space="0" w:color="D7D6C7"/>
              <w:bottom w:val="single" w:sz="18" w:space="0" w:color="D7D6C7"/>
            </w:tcBorders>
          </w:tcPr>
          <w:p w:rsidR="00BD43FA" w:rsidRDefault="007012A8">
            <w:pPr>
              <w:pStyle w:val="TableParagraph"/>
              <w:rPr>
                <w:b/>
                <w:sz w:val="16"/>
              </w:rPr>
            </w:pPr>
            <w:r>
              <w:rPr>
                <w:b/>
                <w:color w:val="4D4D4F"/>
                <w:sz w:val="16"/>
              </w:rPr>
              <w:t>FSRU breadth</w:t>
            </w:r>
          </w:p>
        </w:tc>
        <w:tc>
          <w:tcPr>
            <w:tcW w:w="3365" w:type="dxa"/>
            <w:tcBorders>
              <w:top w:val="single" w:sz="18" w:space="0" w:color="D7D6C7"/>
              <w:bottom w:val="single" w:sz="18" w:space="0" w:color="D7D6C7"/>
            </w:tcBorders>
          </w:tcPr>
          <w:p w:rsidR="00BD43FA" w:rsidRDefault="00BD43FA">
            <w:pPr>
              <w:pStyle w:val="TableParagraph"/>
              <w:spacing w:before="0"/>
              <w:ind w:left="0"/>
              <w:rPr>
                <w:rFonts w:ascii="Times New Roman"/>
                <w:sz w:val="16"/>
              </w:rPr>
            </w:pP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approximately 50 m</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Number of LNG cargo tanks</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4</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LNG storage capacity</w:t>
            </w:r>
          </w:p>
        </w:tc>
        <w:tc>
          <w:tcPr>
            <w:tcW w:w="3428" w:type="dxa"/>
            <w:tcBorders>
              <w:top w:val="single" w:sz="18" w:space="0" w:color="D7D6C7"/>
              <w:bottom w:val="single" w:sz="18" w:space="0" w:color="D7D6C7"/>
            </w:tcBorders>
          </w:tcPr>
          <w:p w:rsidR="00BD43FA" w:rsidRDefault="007012A8">
            <w:pPr>
              <w:pStyle w:val="TableParagraph"/>
              <w:ind w:left="94"/>
              <w:rPr>
                <w:sz w:val="9"/>
              </w:rPr>
            </w:pPr>
            <w:r>
              <w:rPr>
                <w:color w:val="4D4D4F"/>
                <w:sz w:val="16"/>
              </w:rPr>
              <w:t>approximately 170,000 m</w:t>
            </w:r>
            <w:r>
              <w:rPr>
                <w:color w:val="4D4D4F"/>
                <w:position w:val="5"/>
                <w:sz w:val="9"/>
              </w:rPr>
              <w:t>3</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Temperature of LNG storage</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-163 ˚C</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Number and diameter of flexible hoses to receive LNG</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4 x 10 inches</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Number and diameter of flexible hoses to return vapour</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2 x 10 inches</w:t>
            </w:r>
          </w:p>
        </w:tc>
      </w:tr>
      <w:tr w:rsidR="00BD43FA">
        <w:trPr>
          <w:trHeight w:val="286"/>
        </w:trPr>
        <w:tc>
          <w:tcPr>
            <w:tcW w:w="1545" w:type="dxa"/>
            <w:tcBorders>
              <w:top w:val="single" w:sz="18" w:space="0" w:color="D7D6C7"/>
              <w:bottom w:val="single" w:sz="18" w:space="0" w:color="D7D6C7"/>
            </w:tcBorders>
          </w:tcPr>
          <w:p w:rsidR="00BD43FA" w:rsidRDefault="007012A8">
            <w:pPr>
              <w:pStyle w:val="TableParagraph"/>
              <w:rPr>
                <w:b/>
                <w:sz w:val="16"/>
              </w:rPr>
            </w:pPr>
            <w:r>
              <w:rPr>
                <w:b/>
                <w:color w:val="4D4D4F"/>
                <w:sz w:val="16"/>
              </w:rPr>
              <w:t>Number of engines</w:t>
            </w:r>
          </w:p>
        </w:tc>
        <w:tc>
          <w:tcPr>
            <w:tcW w:w="3365" w:type="dxa"/>
            <w:tcBorders>
              <w:top w:val="single" w:sz="18" w:space="0" w:color="D7D6C7"/>
              <w:bottom w:val="single" w:sz="18" w:space="0" w:color="D7D6C7"/>
            </w:tcBorders>
          </w:tcPr>
          <w:p w:rsidR="00BD43FA" w:rsidRDefault="00BD43FA">
            <w:pPr>
              <w:pStyle w:val="TableParagraph"/>
              <w:spacing w:before="0"/>
              <w:ind w:left="0"/>
              <w:rPr>
                <w:rFonts w:ascii="Times New Roman"/>
                <w:sz w:val="16"/>
              </w:rPr>
            </w:pP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4 x dual fuel engines</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Number of regasification trains</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3</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Maximum output of each regasification train</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250 mmscf/day</w:t>
            </w:r>
          </w:p>
        </w:tc>
      </w:tr>
      <w:tr w:rsidR="00BD43FA">
        <w:trPr>
          <w:trHeight w:val="286"/>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FSRU gas send out capacity</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Maximum output of 750 mmscf/day (3 trains)</w:t>
            </w:r>
          </w:p>
        </w:tc>
      </w:tr>
      <w:tr w:rsidR="00BD43FA">
        <w:trPr>
          <w:trHeight w:val="686"/>
        </w:trPr>
        <w:tc>
          <w:tcPr>
            <w:tcW w:w="4910" w:type="dxa"/>
            <w:gridSpan w:val="2"/>
            <w:tcBorders>
              <w:top w:val="single" w:sz="18" w:space="0" w:color="D7D6C7"/>
            </w:tcBorders>
          </w:tcPr>
          <w:p w:rsidR="00BD43FA" w:rsidRDefault="007012A8">
            <w:pPr>
              <w:pStyle w:val="TableParagraph"/>
              <w:rPr>
                <w:b/>
                <w:sz w:val="16"/>
              </w:rPr>
            </w:pPr>
            <w:r>
              <w:rPr>
                <w:b/>
                <w:color w:val="4D4D4F"/>
                <w:sz w:val="16"/>
              </w:rPr>
              <w:t>Chlorine concentration in seawater at point of discharge</w:t>
            </w:r>
          </w:p>
        </w:tc>
        <w:tc>
          <w:tcPr>
            <w:tcW w:w="3428" w:type="dxa"/>
            <w:tcBorders>
              <w:top w:val="single" w:sz="18" w:space="0" w:color="D7D6C7"/>
              <w:bottom w:val="single" w:sz="18" w:space="0" w:color="D7D6C7"/>
            </w:tcBorders>
          </w:tcPr>
          <w:p w:rsidR="00BD43FA" w:rsidRDefault="007012A8">
            <w:pPr>
              <w:pStyle w:val="TableParagraph"/>
              <w:spacing w:before="35" w:line="220" w:lineRule="auto"/>
              <w:ind w:left="53" w:right="56"/>
              <w:jc w:val="both"/>
              <w:rPr>
                <w:sz w:val="16"/>
              </w:rPr>
            </w:pPr>
            <w:r>
              <w:rPr>
                <w:color w:val="4D4D4F"/>
                <w:sz w:val="16"/>
              </w:rPr>
              <w:t xml:space="preserve">100 </w:t>
            </w:r>
            <w:r>
              <w:rPr>
                <w:color w:val="4D4D4F"/>
                <w:spacing w:val="3"/>
                <w:sz w:val="16"/>
              </w:rPr>
              <w:t xml:space="preserve">parts </w:t>
            </w:r>
            <w:r>
              <w:rPr>
                <w:color w:val="4D4D4F"/>
                <w:sz w:val="16"/>
              </w:rPr>
              <w:t xml:space="preserve">per billion or 0.1 milligrams per litre </w:t>
            </w:r>
            <w:r>
              <w:rPr>
                <w:color w:val="4D4D4F"/>
                <w:spacing w:val="2"/>
                <w:sz w:val="16"/>
              </w:rPr>
              <w:t>(mg/L)</w:t>
            </w:r>
            <w:r>
              <w:rPr>
                <w:color w:val="4D4D4F"/>
                <w:spacing w:val="-7"/>
                <w:sz w:val="16"/>
              </w:rPr>
              <w:t xml:space="preserve"> </w:t>
            </w:r>
            <w:r>
              <w:rPr>
                <w:color w:val="4D4D4F"/>
                <w:sz w:val="16"/>
              </w:rPr>
              <w:t>at</w:t>
            </w:r>
            <w:r>
              <w:rPr>
                <w:color w:val="4D4D4F"/>
                <w:spacing w:val="-7"/>
                <w:sz w:val="16"/>
              </w:rPr>
              <w:t xml:space="preserve"> </w:t>
            </w:r>
            <w:r>
              <w:rPr>
                <w:color w:val="4D4D4F"/>
                <w:sz w:val="16"/>
              </w:rPr>
              <w:t>the</w:t>
            </w:r>
            <w:r>
              <w:rPr>
                <w:color w:val="4D4D4F"/>
                <w:spacing w:val="-7"/>
                <w:sz w:val="16"/>
              </w:rPr>
              <w:t xml:space="preserve"> </w:t>
            </w:r>
            <w:r>
              <w:rPr>
                <w:color w:val="4D4D4F"/>
                <w:sz w:val="16"/>
              </w:rPr>
              <w:t>point</w:t>
            </w:r>
            <w:r>
              <w:rPr>
                <w:color w:val="4D4D4F"/>
                <w:spacing w:val="-7"/>
                <w:sz w:val="16"/>
              </w:rPr>
              <w:t xml:space="preserve"> </w:t>
            </w:r>
            <w:r>
              <w:rPr>
                <w:color w:val="4D4D4F"/>
                <w:sz w:val="16"/>
              </w:rPr>
              <w:t>of</w:t>
            </w:r>
            <w:r>
              <w:rPr>
                <w:color w:val="4D4D4F"/>
                <w:spacing w:val="-7"/>
                <w:sz w:val="16"/>
              </w:rPr>
              <w:t xml:space="preserve"> </w:t>
            </w:r>
            <w:r>
              <w:rPr>
                <w:color w:val="4D4D4F"/>
                <w:sz w:val="16"/>
              </w:rPr>
              <w:t>discharge</w:t>
            </w:r>
            <w:r>
              <w:rPr>
                <w:color w:val="4D4D4F"/>
                <w:spacing w:val="-7"/>
                <w:sz w:val="16"/>
              </w:rPr>
              <w:t xml:space="preserve"> </w:t>
            </w:r>
            <w:r>
              <w:rPr>
                <w:color w:val="4D4D4F"/>
                <w:sz w:val="16"/>
              </w:rPr>
              <w:t>from</w:t>
            </w:r>
            <w:r>
              <w:rPr>
                <w:color w:val="4D4D4F"/>
                <w:spacing w:val="-7"/>
                <w:sz w:val="16"/>
              </w:rPr>
              <w:t xml:space="preserve"> </w:t>
            </w:r>
            <w:r>
              <w:rPr>
                <w:color w:val="4D4D4F"/>
                <w:sz w:val="16"/>
              </w:rPr>
              <w:t>the</w:t>
            </w:r>
            <w:r>
              <w:rPr>
                <w:color w:val="4D4D4F"/>
                <w:spacing w:val="-7"/>
                <w:sz w:val="16"/>
              </w:rPr>
              <w:t xml:space="preserve"> </w:t>
            </w:r>
            <w:r>
              <w:rPr>
                <w:color w:val="4D4D4F"/>
                <w:sz w:val="16"/>
              </w:rPr>
              <w:t>FSRU and before any mixing with</w:t>
            </w:r>
            <w:r>
              <w:rPr>
                <w:color w:val="4D4D4F"/>
                <w:spacing w:val="10"/>
                <w:sz w:val="16"/>
              </w:rPr>
              <w:t xml:space="preserve"> </w:t>
            </w:r>
            <w:r>
              <w:rPr>
                <w:color w:val="4D4D4F"/>
                <w:sz w:val="16"/>
              </w:rPr>
              <w:t>seawater</w:t>
            </w:r>
          </w:p>
        </w:tc>
      </w:tr>
      <w:tr w:rsidR="00BD43FA">
        <w:trPr>
          <w:trHeight w:val="1686"/>
        </w:trPr>
        <w:tc>
          <w:tcPr>
            <w:tcW w:w="1545" w:type="dxa"/>
          </w:tcPr>
          <w:p w:rsidR="00BD43FA" w:rsidRDefault="007012A8">
            <w:pPr>
              <w:pStyle w:val="TableParagraph"/>
              <w:spacing w:before="35" w:line="220" w:lineRule="auto"/>
              <w:ind w:right="100"/>
              <w:rPr>
                <w:b/>
                <w:sz w:val="16"/>
              </w:rPr>
            </w:pPr>
            <w:r>
              <w:rPr>
                <w:b/>
                <w:color w:val="4D4D4F"/>
                <w:sz w:val="16"/>
              </w:rPr>
              <w:t>Open loop regasification mode</w:t>
            </w:r>
          </w:p>
        </w:tc>
        <w:tc>
          <w:tcPr>
            <w:tcW w:w="3365" w:type="dxa"/>
            <w:tcBorders>
              <w:top w:val="single" w:sz="18" w:space="0" w:color="D7D6C7"/>
              <w:bottom w:val="single" w:sz="18" w:space="0" w:color="D7D6C7"/>
            </w:tcBorders>
          </w:tcPr>
          <w:p w:rsidR="00BD43FA" w:rsidRDefault="007012A8">
            <w:pPr>
              <w:pStyle w:val="TableParagraph"/>
              <w:spacing w:line="209" w:lineRule="exact"/>
              <w:rPr>
                <w:sz w:val="16"/>
              </w:rPr>
            </w:pPr>
            <w:r>
              <w:rPr>
                <w:color w:val="4D4D4F"/>
                <w:sz w:val="16"/>
              </w:rPr>
              <w:t>Seawater intake and discharge volume for</w:t>
            </w:r>
          </w:p>
          <w:p w:rsidR="00BD43FA" w:rsidRDefault="007012A8">
            <w:pPr>
              <w:pStyle w:val="TableParagraph"/>
              <w:spacing w:before="0" w:line="209" w:lineRule="exact"/>
              <w:rPr>
                <w:sz w:val="16"/>
              </w:rPr>
            </w:pPr>
            <w:r>
              <w:rPr>
                <w:color w:val="4D4D4F"/>
                <w:sz w:val="16"/>
              </w:rPr>
              <w:t>open loop regasification</w:t>
            </w:r>
          </w:p>
        </w:tc>
        <w:tc>
          <w:tcPr>
            <w:tcW w:w="3428" w:type="dxa"/>
            <w:tcBorders>
              <w:top w:val="single" w:sz="18" w:space="0" w:color="D7D6C7"/>
              <w:bottom w:val="single" w:sz="18" w:space="0" w:color="D7D6C7"/>
            </w:tcBorders>
          </w:tcPr>
          <w:p w:rsidR="00BD43FA" w:rsidRDefault="007012A8">
            <w:pPr>
              <w:pStyle w:val="TableParagraph"/>
              <w:spacing w:line="209" w:lineRule="exact"/>
              <w:ind w:left="53"/>
              <w:rPr>
                <w:sz w:val="16"/>
              </w:rPr>
            </w:pPr>
            <w:r>
              <w:rPr>
                <w:color w:val="4D4D4F"/>
                <w:sz w:val="16"/>
              </w:rPr>
              <w:t>1 train – 156,000 m</w:t>
            </w:r>
            <w:r>
              <w:rPr>
                <w:rFonts w:ascii="Arial" w:hAnsi="Arial"/>
                <w:color w:val="4D4D4F"/>
                <w:position w:val="5"/>
                <w:sz w:val="9"/>
              </w:rPr>
              <w:t xml:space="preserve">3 </w:t>
            </w:r>
            <w:r>
              <w:rPr>
                <w:color w:val="4D4D4F"/>
                <w:sz w:val="16"/>
              </w:rPr>
              <w:t>/day</w:t>
            </w:r>
          </w:p>
          <w:p w:rsidR="00BD43FA" w:rsidRDefault="007012A8">
            <w:pPr>
              <w:pStyle w:val="TableParagraph"/>
              <w:numPr>
                <w:ilvl w:val="0"/>
                <w:numId w:val="3"/>
              </w:numPr>
              <w:tabs>
                <w:tab w:val="left" w:pos="191"/>
              </w:tabs>
              <w:spacing w:before="0" w:line="200" w:lineRule="exact"/>
              <w:rPr>
                <w:sz w:val="16"/>
              </w:rPr>
            </w:pPr>
            <w:r>
              <w:rPr>
                <w:color w:val="4D4D4F"/>
                <w:sz w:val="16"/>
              </w:rPr>
              <w:t>trains – 312,000</w:t>
            </w:r>
            <w:r>
              <w:rPr>
                <w:color w:val="4D4D4F"/>
                <w:spacing w:val="3"/>
                <w:sz w:val="16"/>
              </w:rPr>
              <w:t xml:space="preserve"> m</w:t>
            </w:r>
            <w:r>
              <w:rPr>
                <w:rFonts w:ascii="Arial" w:hAnsi="Arial"/>
                <w:color w:val="4D4D4F"/>
                <w:spacing w:val="3"/>
                <w:position w:val="5"/>
                <w:sz w:val="9"/>
              </w:rPr>
              <w:t xml:space="preserve">3 </w:t>
            </w:r>
            <w:r>
              <w:rPr>
                <w:color w:val="4D4D4F"/>
                <w:sz w:val="16"/>
              </w:rPr>
              <w:t>/day</w:t>
            </w:r>
          </w:p>
          <w:p w:rsidR="00BD43FA" w:rsidRDefault="007012A8">
            <w:pPr>
              <w:pStyle w:val="TableParagraph"/>
              <w:numPr>
                <w:ilvl w:val="0"/>
                <w:numId w:val="3"/>
              </w:numPr>
              <w:tabs>
                <w:tab w:val="left" w:pos="191"/>
              </w:tabs>
              <w:spacing w:before="0" w:line="200" w:lineRule="exact"/>
              <w:rPr>
                <w:sz w:val="16"/>
              </w:rPr>
            </w:pPr>
            <w:r>
              <w:rPr>
                <w:color w:val="4D4D4F"/>
                <w:sz w:val="16"/>
              </w:rPr>
              <w:t xml:space="preserve">trains – </w:t>
            </w:r>
            <w:r>
              <w:rPr>
                <w:color w:val="4D4D4F"/>
                <w:spacing w:val="4"/>
                <w:sz w:val="16"/>
              </w:rPr>
              <w:t xml:space="preserve">468,000 </w:t>
            </w:r>
            <w:r>
              <w:rPr>
                <w:color w:val="4D4D4F"/>
                <w:spacing w:val="3"/>
                <w:sz w:val="16"/>
              </w:rPr>
              <w:t>m</w:t>
            </w:r>
            <w:r>
              <w:rPr>
                <w:rFonts w:ascii="Arial" w:hAnsi="Arial"/>
                <w:color w:val="4D4D4F"/>
                <w:spacing w:val="3"/>
                <w:position w:val="5"/>
                <w:sz w:val="9"/>
              </w:rPr>
              <w:t>3</w:t>
            </w:r>
            <w:r>
              <w:rPr>
                <w:rFonts w:ascii="Arial" w:hAnsi="Arial"/>
                <w:color w:val="4D4D4F"/>
                <w:spacing w:val="-10"/>
                <w:position w:val="5"/>
                <w:sz w:val="9"/>
              </w:rPr>
              <w:t xml:space="preserve"> </w:t>
            </w:r>
            <w:r>
              <w:rPr>
                <w:color w:val="4D4D4F"/>
                <w:sz w:val="16"/>
              </w:rPr>
              <w:t>/day</w:t>
            </w:r>
          </w:p>
          <w:p w:rsidR="00BD43FA" w:rsidRDefault="007012A8">
            <w:pPr>
              <w:pStyle w:val="TableParagraph"/>
              <w:spacing w:before="5" w:line="220" w:lineRule="auto"/>
              <w:ind w:left="53" w:right="56"/>
              <w:jc w:val="both"/>
              <w:rPr>
                <w:sz w:val="16"/>
              </w:rPr>
            </w:pPr>
            <w:r>
              <w:rPr>
                <w:color w:val="4D4D4F"/>
                <w:sz w:val="16"/>
              </w:rPr>
              <w:t>Inclusive of cooling water for engines and auxiliary machinery</w:t>
            </w:r>
          </w:p>
          <w:p w:rsidR="00BD43FA" w:rsidRDefault="007012A8">
            <w:pPr>
              <w:pStyle w:val="TableParagraph"/>
              <w:spacing w:before="0" w:line="220" w:lineRule="auto"/>
              <w:ind w:left="53" w:right="53"/>
              <w:jc w:val="both"/>
              <w:rPr>
                <w:sz w:val="16"/>
              </w:rPr>
            </w:pPr>
            <w:r>
              <w:rPr>
                <w:color w:val="4D4D4F"/>
                <w:sz w:val="16"/>
              </w:rPr>
              <w:t>Excluding cooling of freshwater generator and intermittent flows relating to ballast water, water curtain and fire testing water</w:t>
            </w:r>
          </w:p>
        </w:tc>
      </w:tr>
      <w:tr w:rsidR="00BD43FA">
        <w:trPr>
          <w:trHeight w:val="286"/>
        </w:trPr>
        <w:tc>
          <w:tcPr>
            <w:tcW w:w="1545" w:type="dxa"/>
          </w:tcPr>
          <w:p w:rsidR="00BD43FA" w:rsidRDefault="00BD43FA">
            <w:pPr>
              <w:pStyle w:val="TableParagraph"/>
              <w:spacing w:before="0"/>
              <w:ind w:left="0"/>
              <w:rPr>
                <w:rFonts w:ascii="Times New Roman"/>
                <w:sz w:val="16"/>
              </w:rPr>
            </w:pPr>
          </w:p>
        </w:tc>
        <w:tc>
          <w:tcPr>
            <w:tcW w:w="3365" w:type="dxa"/>
            <w:tcBorders>
              <w:top w:val="single" w:sz="18" w:space="0" w:color="D7D6C7"/>
              <w:bottom w:val="single" w:sz="18" w:space="0" w:color="D7D6C7"/>
            </w:tcBorders>
          </w:tcPr>
          <w:p w:rsidR="00BD43FA" w:rsidRDefault="007012A8">
            <w:pPr>
              <w:pStyle w:val="TableParagraph"/>
              <w:rPr>
                <w:sz w:val="16"/>
              </w:rPr>
            </w:pPr>
            <w:r>
              <w:rPr>
                <w:color w:val="4D4D4F"/>
                <w:sz w:val="16"/>
              </w:rPr>
              <w:t>Seawater intake velocity</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rFonts w:ascii="Arial" w:hAnsi="Arial"/>
                <w:color w:val="4D4D4F"/>
                <w:sz w:val="16"/>
              </w:rPr>
              <w:t xml:space="preserve">≤ </w:t>
            </w:r>
            <w:r>
              <w:rPr>
                <w:color w:val="4D4D4F"/>
                <w:sz w:val="16"/>
              </w:rPr>
              <w:t>0.15 metres per second (m/s)</w:t>
            </w:r>
          </w:p>
        </w:tc>
      </w:tr>
      <w:tr w:rsidR="00BD43FA">
        <w:trPr>
          <w:trHeight w:val="286"/>
        </w:trPr>
        <w:tc>
          <w:tcPr>
            <w:tcW w:w="1545" w:type="dxa"/>
          </w:tcPr>
          <w:p w:rsidR="00BD43FA" w:rsidRDefault="00BD43FA">
            <w:pPr>
              <w:pStyle w:val="TableParagraph"/>
              <w:spacing w:before="0"/>
              <w:ind w:left="0"/>
              <w:rPr>
                <w:rFonts w:ascii="Times New Roman"/>
                <w:sz w:val="16"/>
              </w:rPr>
            </w:pPr>
          </w:p>
        </w:tc>
        <w:tc>
          <w:tcPr>
            <w:tcW w:w="3365" w:type="dxa"/>
            <w:tcBorders>
              <w:top w:val="single" w:sz="18" w:space="0" w:color="D7D6C7"/>
              <w:bottom w:val="single" w:sz="18" w:space="0" w:color="D7D6C7"/>
            </w:tcBorders>
          </w:tcPr>
          <w:p w:rsidR="00BD43FA" w:rsidRDefault="007012A8">
            <w:pPr>
              <w:pStyle w:val="TableParagraph"/>
              <w:rPr>
                <w:sz w:val="16"/>
              </w:rPr>
            </w:pPr>
            <w:r>
              <w:rPr>
                <w:color w:val="4D4D4F"/>
                <w:sz w:val="16"/>
              </w:rPr>
              <w:t>Seawater discharge velocity</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 5 m/s</w:t>
            </w:r>
          </w:p>
        </w:tc>
      </w:tr>
      <w:tr w:rsidR="00BD43FA">
        <w:trPr>
          <w:trHeight w:val="486"/>
        </w:trPr>
        <w:tc>
          <w:tcPr>
            <w:tcW w:w="1545" w:type="dxa"/>
          </w:tcPr>
          <w:p w:rsidR="00BD43FA" w:rsidRDefault="00BD43FA">
            <w:pPr>
              <w:pStyle w:val="TableParagraph"/>
              <w:spacing w:before="0"/>
              <w:ind w:left="0"/>
              <w:rPr>
                <w:rFonts w:ascii="Times New Roman"/>
                <w:sz w:val="16"/>
              </w:rPr>
            </w:pPr>
          </w:p>
        </w:tc>
        <w:tc>
          <w:tcPr>
            <w:tcW w:w="3365"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Temperature difference of seawater at discharge point (below ambient)</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No more than 7 °C</w:t>
            </w:r>
          </w:p>
        </w:tc>
      </w:tr>
      <w:tr w:rsidR="00BD43FA">
        <w:trPr>
          <w:trHeight w:val="486"/>
        </w:trPr>
        <w:tc>
          <w:tcPr>
            <w:tcW w:w="1545" w:type="dxa"/>
            <w:tcBorders>
              <w:bottom w:val="single" w:sz="18" w:space="0" w:color="D7D6C7"/>
            </w:tcBorders>
          </w:tcPr>
          <w:p w:rsidR="00BD43FA" w:rsidRDefault="00BD43FA">
            <w:pPr>
              <w:pStyle w:val="TableParagraph"/>
              <w:spacing w:before="0"/>
              <w:ind w:left="0"/>
              <w:rPr>
                <w:rFonts w:ascii="Times New Roman"/>
                <w:sz w:val="16"/>
              </w:rPr>
            </w:pPr>
          </w:p>
        </w:tc>
        <w:tc>
          <w:tcPr>
            <w:tcW w:w="3365" w:type="dxa"/>
            <w:tcBorders>
              <w:top w:val="single" w:sz="18" w:space="0" w:color="D7D6C7"/>
              <w:bottom w:val="single" w:sz="18" w:space="0" w:color="D7D6C7"/>
            </w:tcBorders>
          </w:tcPr>
          <w:p w:rsidR="00BD43FA" w:rsidRDefault="007012A8">
            <w:pPr>
              <w:pStyle w:val="TableParagraph"/>
              <w:spacing w:before="35" w:line="220" w:lineRule="auto"/>
              <w:ind w:right="42"/>
              <w:rPr>
                <w:sz w:val="16"/>
              </w:rPr>
            </w:pPr>
            <w:r>
              <w:rPr>
                <w:color w:val="4D4D4F"/>
                <w:sz w:val="16"/>
              </w:rPr>
              <w:t>Number of seawater discharge ports for open loop regasification LNG heating</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6</w:t>
            </w:r>
          </w:p>
        </w:tc>
      </w:tr>
      <w:tr w:rsidR="00BD43FA">
        <w:trPr>
          <w:trHeight w:val="1086"/>
        </w:trPr>
        <w:tc>
          <w:tcPr>
            <w:tcW w:w="1545" w:type="dxa"/>
            <w:tcBorders>
              <w:top w:val="single" w:sz="18" w:space="0" w:color="D7D6C7"/>
            </w:tcBorders>
          </w:tcPr>
          <w:p w:rsidR="00BD43FA" w:rsidRDefault="007012A8">
            <w:pPr>
              <w:pStyle w:val="TableParagraph"/>
              <w:spacing w:before="35" w:line="220" w:lineRule="auto"/>
              <w:ind w:right="100"/>
              <w:rPr>
                <w:b/>
                <w:sz w:val="16"/>
              </w:rPr>
            </w:pPr>
            <w:r>
              <w:rPr>
                <w:b/>
                <w:color w:val="4D4D4F"/>
                <w:sz w:val="16"/>
              </w:rPr>
              <w:t>Closed loop regasification mode</w:t>
            </w:r>
          </w:p>
        </w:tc>
        <w:tc>
          <w:tcPr>
            <w:tcW w:w="3365" w:type="dxa"/>
            <w:tcBorders>
              <w:top w:val="single" w:sz="18" w:space="0" w:color="D7D6C7"/>
              <w:bottom w:val="single" w:sz="18" w:space="0" w:color="D7D6C7"/>
            </w:tcBorders>
          </w:tcPr>
          <w:p w:rsidR="00BD43FA" w:rsidRDefault="007012A8">
            <w:pPr>
              <w:pStyle w:val="TableParagraph"/>
              <w:spacing w:line="209" w:lineRule="exact"/>
              <w:rPr>
                <w:sz w:val="16"/>
              </w:rPr>
            </w:pPr>
            <w:r>
              <w:rPr>
                <w:color w:val="4D4D4F"/>
                <w:sz w:val="16"/>
              </w:rPr>
              <w:t>Seawater intake volume for closed loop</w:t>
            </w:r>
          </w:p>
          <w:p w:rsidR="00BD43FA" w:rsidRDefault="007012A8">
            <w:pPr>
              <w:pStyle w:val="TableParagraph"/>
              <w:spacing w:before="0" w:line="209" w:lineRule="exact"/>
              <w:rPr>
                <w:sz w:val="16"/>
              </w:rPr>
            </w:pPr>
            <w:r>
              <w:rPr>
                <w:color w:val="4D4D4F"/>
                <w:sz w:val="16"/>
              </w:rPr>
              <w:t>regasification</w:t>
            </w:r>
          </w:p>
        </w:tc>
        <w:tc>
          <w:tcPr>
            <w:tcW w:w="3428" w:type="dxa"/>
            <w:tcBorders>
              <w:top w:val="single" w:sz="18" w:space="0" w:color="D7D6C7"/>
              <w:bottom w:val="single" w:sz="18" w:space="0" w:color="D7D6C7"/>
            </w:tcBorders>
          </w:tcPr>
          <w:p w:rsidR="00BD43FA" w:rsidRDefault="007012A8">
            <w:pPr>
              <w:pStyle w:val="TableParagraph"/>
              <w:spacing w:line="209" w:lineRule="exact"/>
              <w:ind w:left="53"/>
              <w:jc w:val="both"/>
              <w:rPr>
                <w:sz w:val="16"/>
              </w:rPr>
            </w:pPr>
            <w:r>
              <w:rPr>
                <w:color w:val="4D4D4F"/>
                <w:sz w:val="16"/>
              </w:rPr>
              <w:t>Cooling water for engines and auxiliary</w:t>
            </w:r>
          </w:p>
          <w:p w:rsidR="00BD43FA" w:rsidRDefault="007012A8">
            <w:pPr>
              <w:pStyle w:val="TableParagraph"/>
              <w:spacing w:before="0" w:line="200" w:lineRule="exact"/>
              <w:ind w:left="53"/>
              <w:jc w:val="both"/>
              <w:rPr>
                <w:sz w:val="16"/>
              </w:rPr>
            </w:pPr>
            <w:r>
              <w:rPr>
                <w:color w:val="4D4D4F"/>
                <w:sz w:val="16"/>
              </w:rPr>
              <w:t>machinery – 184,000 m</w:t>
            </w:r>
            <w:r>
              <w:rPr>
                <w:rFonts w:ascii="Arial" w:hAnsi="Arial"/>
                <w:color w:val="4D4D4F"/>
                <w:position w:val="5"/>
                <w:sz w:val="9"/>
              </w:rPr>
              <w:t xml:space="preserve">3 </w:t>
            </w:r>
            <w:r>
              <w:rPr>
                <w:color w:val="4D4D4F"/>
                <w:sz w:val="16"/>
              </w:rPr>
              <w:t>/day</w:t>
            </w:r>
          </w:p>
          <w:p w:rsidR="00BD43FA" w:rsidRDefault="007012A8">
            <w:pPr>
              <w:pStyle w:val="TableParagraph"/>
              <w:spacing w:before="5" w:line="220" w:lineRule="auto"/>
              <w:ind w:left="53" w:right="53"/>
              <w:jc w:val="both"/>
              <w:rPr>
                <w:sz w:val="16"/>
              </w:rPr>
            </w:pPr>
            <w:r>
              <w:rPr>
                <w:color w:val="4D4D4F"/>
                <w:sz w:val="16"/>
              </w:rPr>
              <w:t>Excluding cooling of freshwater generator and intermittent flows relating to ballast water, water curtain and fire testing water</w:t>
            </w:r>
          </w:p>
        </w:tc>
      </w:tr>
      <w:tr w:rsidR="00BD43FA">
        <w:trPr>
          <w:trHeight w:val="307"/>
        </w:trPr>
        <w:tc>
          <w:tcPr>
            <w:tcW w:w="1545" w:type="dxa"/>
            <w:tcBorders>
              <w:bottom w:val="single" w:sz="18" w:space="0" w:color="D7D6C7"/>
            </w:tcBorders>
          </w:tcPr>
          <w:p w:rsidR="00BD43FA" w:rsidRDefault="00BD43FA">
            <w:pPr>
              <w:pStyle w:val="TableParagraph"/>
              <w:spacing w:before="0"/>
              <w:ind w:left="0"/>
              <w:rPr>
                <w:rFonts w:ascii="Times New Roman"/>
                <w:sz w:val="16"/>
              </w:rPr>
            </w:pPr>
          </w:p>
        </w:tc>
        <w:tc>
          <w:tcPr>
            <w:tcW w:w="3365" w:type="dxa"/>
            <w:tcBorders>
              <w:top w:val="single" w:sz="18" w:space="0" w:color="D7D6C7"/>
              <w:bottom w:val="single" w:sz="18" w:space="0" w:color="D7D6C7"/>
            </w:tcBorders>
          </w:tcPr>
          <w:p w:rsidR="00BD43FA" w:rsidRDefault="007012A8">
            <w:pPr>
              <w:pStyle w:val="TableParagraph"/>
              <w:rPr>
                <w:sz w:val="16"/>
              </w:rPr>
            </w:pPr>
            <w:r>
              <w:rPr>
                <w:color w:val="4D4D4F"/>
                <w:sz w:val="16"/>
              </w:rPr>
              <w:t>Number of gas-fired boilers</w:t>
            </w:r>
          </w:p>
        </w:tc>
        <w:tc>
          <w:tcPr>
            <w:tcW w:w="3428" w:type="dxa"/>
            <w:tcBorders>
              <w:top w:val="single" w:sz="18" w:space="0" w:color="D7D6C7"/>
              <w:bottom w:val="single" w:sz="18" w:space="0" w:color="D7D6C7"/>
            </w:tcBorders>
          </w:tcPr>
          <w:p w:rsidR="00BD43FA" w:rsidRDefault="007012A8">
            <w:pPr>
              <w:pStyle w:val="TableParagraph"/>
              <w:ind w:left="53"/>
              <w:rPr>
                <w:sz w:val="16"/>
              </w:rPr>
            </w:pPr>
            <w:r>
              <w:rPr>
                <w:color w:val="4D4D4F"/>
                <w:sz w:val="16"/>
              </w:rPr>
              <w:t>3</w:t>
            </w:r>
          </w:p>
        </w:tc>
      </w:tr>
      <w:tr w:rsidR="00BD43FA">
        <w:trPr>
          <w:trHeight w:val="307"/>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Diesel fuel storage capacity</w:t>
            </w:r>
          </w:p>
        </w:tc>
        <w:tc>
          <w:tcPr>
            <w:tcW w:w="3428" w:type="dxa"/>
            <w:tcBorders>
              <w:top w:val="single" w:sz="18" w:space="0" w:color="D7D6C7"/>
              <w:bottom w:val="single" w:sz="18" w:space="0" w:color="D7D6C7"/>
            </w:tcBorders>
          </w:tcPr>
          <w:p w:rsidR="00BD43FA" w:rsidRDefault="007012A8">
            <w:pPr>
              <w:pStyle w:val="TableParagraph"/>
              <w:ind w:left="53"/>
              <w:rPr>
                <w:sz w:val="9"/>
              </w:rPr>
            </w:pPr>
            <w:r>
              <w:rPr>
                <w:color w:val="4D4D4F"/>
                <w:sz w:val="16"/>
              </w:rPr>
              <w:t>approximately 5,600 m</w:t>
            </w:r>
            <w:r>
              <w:rPr>
                <w:color w:val="4D4D4F"/>
                <w:position w:val="5"/>
                <w:sz w:val="9"/>
              </w:rPr>
              <w:t>3</w:t>
            </w:r>
          </w:p>
        </w:tc>
      </w:tr>
      <w:tr w:rsidR="00BD43FA">
        <w:trPr>
          <w:trHeight w:val="307"/>
        </w:trPr>
        <w:tc>
          <w:tcPr>
            <w:tcW w:w="4910" w:type="dxa"/>
            <w:gridSpan w:val="2"/>
            <w:tcBorders>
              <w:top w:val="single" w:sz="18" w:space="0" w:color="D7D6C7"/>
              <w:bottom w:val="single" w:sz="18" w:space="0" w:color="D7D6C7"/>
            </w:tcBorders>
          </w:tcPr>
          <w:p w:rsidR="00BD43FA" w:rsidRDefault="007012A8">
            <w:pPr>
              <w:pStyle w:val="TableParagraph"/>
              <w:rPr>
                <w:b/>
                <w:sz w:val="16"/>
              </w:rPr>
            </w:pPr>
            <w:r>
              <w:rPr>
                <w:b/>
                <w:color w:val="4D4D4F"/>
                <w:sz w:val="16"/>
              </w:rPr>
              <w:t>Lubrication oil storage capacity</w:t>
            </w:r>
          </w:p>
        </w:tc>
        <w:tc>
          <w:tcPr>
            <w:tcW w:w="3428" w:type="dxa"/>
            <w:tcBorders>
              <w:top w:val="single" w:sz="18" w:space="0" w:color="D7D6C7"/>
              <w:bottom w:val="single" w:sz="18" w:space="0" w:color="D7D6C7"/>
            </w:tcBorders>
          </w:tcPr>
          <w:p w:rsidR="00BD43FA" w:rsidRDefault="007012A8">
            <w:pPr>
              <w:pStyle w:val="TableParagraph"/>
              <w:ind w:left="53"/>
              <w:rPr>
                <w:sz w:val="9"/>
              </w:rPr>
            </w:pPr>
            <w:r>
              <w:rPr>
                <w:color w:val="4D4D4F"/>
                <w:sz w:val="16"/>
              </w:rPr>
              <w:t>approximately 220 m</w:t>
            </w:r>
            <w:r>
              <w:rPr>
                <w:color w:val="4D4D4F"/>
                <w:position w:val="5"/>
                <w:sz w:val="9"/>
              </w:rPr>
              <w:t>3</w:t>
            </w:r>
          </w:p>
        </w:tc>
      </w:tr>
    </w:tbl>
    <w:p w:rsidR="00BD43FA" w:rsidRDefault="00BD43FA">
      <w:pPr>
        <w:rPr>
          <w:sz w:val="9"/>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10"/>
        </w:rPr>
      </w:pPr>
    </w:p>
    <w:tbl>
      <w:tblPr>
        <w:tblW w:w="0" w:type="auto"/>
        <w:tblInd w:w="134" w:type="dxa"/>
        <w:tblLayout w:type="fixed"/>
        <w:tblCellMar>
          <w:left w:w="0" w:type="dxa"/>
          <w:right w:w="0" w:type="dxa"/>
        </w:tblCellMar>
        <w:tblLook w:val="01E0" w:firstRow="1" w:lastRow="1" w:firstColumn="1" w:lastColumn="1" w:noHBand="0" w:noVBand="0"/>
      </w:tblPr>
      <w:tblGrid>
        <w:gridCol w:w="3938"/>
        <w:gridCol w:w="4398"/>
      </w:tblGrid>
      <w:tr w:rsidR="00BD43FA">
        <w:trPr>
          <w:trHeight w:val="369"/>
        </w:trPr>
        <w:tc>
          <w:tcPr>
            <w:tcW w:w="3938"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Gas Import Jetty Works key data</w:t>
            </w:r>
          </w:p>
        </w:tc>
        <w:tc>
          <w:tcPr>
            <w:tcW w:w="4398" w:type="dxa"/>
            <w:shd w:val="clear" w:color="auto" w:fill="0E5D61"/>
          </w:tcPr>
          <w:p w:rsidR="00BD43FA" w:rsidRDefault="00BD43FA">
            <w:pPr>
              <w:pStyle w:val="TableParagraph"/>
              <w:spacing w:before="0"/>
              <w:ind w:left="0"/>
              <w:rPr>
                <w:rFonts w:ascii="Times New Roman"/>
                <w:sz w:val="16"/>
              </w:rPr>
            </w:pPr>
          </w:p>
        </w:tc>
      </w:tr>
      <w:tr w:rsidR="00BD43FA">
        <w:trPr>
          <w:trHeight w:val="287"/>
        </w:trPr>
        <w:tc>
          <w:tcPr>
            <w:tcW w:w="3938" w:type="dxa"/>
            <w:tcBorders>
              <w:top w:val="single" w:sz="18" w:space="0" w:color="0E5D61"/>
              <w:bottom w:val="single" w:sz="18" w:space="0" w:color="0E5D61"/>
            </w:tcBorders>
          </w:tcPr>
          <w:p w:rsidR="00BD43FA" w:rsidRDefault="007012A8">
            <w:pPr>
              <w:pStyle w:val="TableParagraph"/>
              <w:spacing w:before="0"/>
              <w:rPr>
                <w:b/>
                <w:sz w:val="18"/>
              </w:rPr>
            </w:pPr>
            <w:r>
              <w:rPr>
                <w:b/>
                <w:color w:val="0E5D61"/>
                <w:sz w:val="18"/>
              </w:rPr>
              <w:t>Jetty Infrastructure</w:t>
            </w:r>
          </w:p>
        </w:tc>
        <w:tc>
          <w:tcPr>
            <w:tcW w:w="4398"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286"/>
        </w:trPr>
        <w:tc>
          <w:tcPr>
            <w:tcW w:w="3938" w:type="dxa"/>
            <w:tcBorders>
              <w:top w:val="single" w:sz="18" w:space="0" w:color="0E5D61"/>
              <w:bottom w:val="single" w:sz="18" w:space="0" w:color="D7D6C7"/>
            </w:tcBorders>
          </w:tcPr>
          <w:p w:rsidR="00BD43FA" w:rsidRDefault="007012A8">
            <w:pPr>
              <w:pStyle w:val="TableParagraph"/>
              <w:rPr>
                <w:b/>
                <w:sz w:val="16"/>
              </w:rPr>
            </w:pPr>
            <w:r>
              <w:rPr>
                <w:b/>
                <w:color w:val="4D4D4F"/>
                <w:sz w:val="16"/>
              </w:rPr>
              <w:t>Number of MLAs</w:t>
            </w:r>
          </w:p>
        </w:tc>
        <w:tc>
          <w:tcPr>
            <w:tcW w:w="4398" w:type="dxa"/>
            <w:tcBorders>
              <w:top w:val="single" w:sz="18" w:space="0" w:color="0E5D61"/>
              <w:bottom w:val="single" w:sz="18" w:space="0" w:color="D7D6C7"/>
            </w:tcBorders>
          </w:tcPr>
          <w:p w:rsidR="00BD43FA" w:rsidRDefault="007012A8">
            <w:pPr>
              <w:pStyle w:val="TableParagraph"/>
              <w:ind w:left="1025"/>
              <w:rPr>
                <w:sz w:val="16"/>
              </w:rPr>
            </w:pPr>
            <w:r>
              <w:rPr>
                <w:color w:val="4D4D4F"/>
                <w:sz w:val="16"/>
              </w:rPr>
              <w:t>2</w:t>
            </w:r>
          </w:p>
        </w:tc>
      </w:tr>
      <w:tr w:rsidR="00BD43FA">
        <w:trPr>
          <w:trHeight w:val="2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Jetty gas piping nominal diameter</w:t>
            </w:r>
          </w:p>
        </w:tc>
        <w:tc>
          <w:tcPr>
            <w:tcW w:w="4398" w:type="dxa"/>
            <w:tcBorders>
              <w:top w:val="single" w:sz="18" w:space="0" w:color="D7D6C7"/>
              <w:bottom w:val="single" w:sz="18" w:space="0" w:color="D7D6C7"/>
            </w:tcBorders>
          </w:tcPr>
          <w:p w:rsidR="00BD43FA" w:rsidRDefault="007012A8">
            <w:pPr>
              <w:pStyle w:val="TableParagraph"/>
              <w:ind w:left="1025"/>
              <w:rPr>
                <w:sz w:val="16"/>
              </w:rPr>
            </w:pPr>
            <w:r>
              <w:rPr>
                <w:color w:val="4D4D4F"/>
                <w:sz w:val="16"/>
              </w:rPr>
              <w:t>600 mm</w:t>
            </w:r>
          </w:p>
        </w:tc>
      </w:tr>
      <w:tr w:rsidR="00BD43FA">
        <w:trPr>
          <w:trHeight w:val="2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Jetty gas piping length</w:t>
            </w:r>
          </w:p>
        </w:tc>
        <w:tc>
          <w:tcPr>
            <w:tcW w:w="4398" w:type="dxa"/>
            <w:tcBorders>
              <w:top w:val="single" w:sz="18" w:space="0" w:color="D7D6C7"/>
              <w:bottom w:val="single" w:sz="18" w:space="0" w:color="D7D6C7"/>
            </w:tcBorders>
          </w:tcPr>
          <w:p w:rsidR="00BD43FA" w:rsidRDefault="007012A8">
            <w:pPr>
              <w:pStyle w:val="TableParagraph"/>
              <w:ind w:left="1025"/>
              <w:rPr>
                <w:sz w:val="16"/>
              </w:rPr>
            </w:pPr>
            <w:r>
              <w:rPr>
                <w:color w:val="4D4D4F"/>
                <w:sz w:val="16"/>
              </w:rPr>
              <w:t>Approximately 1.5 km</w:t>
            </w:r>
          </w:p>
        </w:tc>
      </w:tr>
      <w:tr w:rsidR="00BD43FA">
        <w:trPr>
          <w:trHeight w:val="2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Firefighting system</w:t>
            </w:r>
          </w:p>
        </w:tc>
        <w:tc>
          <w:tcPr>
            <w:tcW w:w="4398" w:type="dxa"/>
            <w:tcBorders>
              <w:top w:val="single" w:sz="18" w:space="0" w:color="D7D6C7"/>
              <w:bottom w:val="single" w:sz="18" w:space="0" w:color="D7D6C7"/>
            </w:tcBorders>
          </w:tcPr>
          <w:p w:rsidR="00BD43FA" w:rsidRDefault="007012A8">
            <w:pPr>
              <w:pStyle w:val="TableParagraph"/>
              <w:ind w:left="1025"/>
              <w:rPr>
                <w:sz w:val="16"/>
              </w:rPr>
            </w:pPr>
            <w:r>
              <w:rPr>
                <w:color w:val="4D4D4F"/>
                <w:sz w:val="16"/>
              </w:rPr>
              <w:t>Fire pumps, fire monitors, hydrants</w:t>
            </w:r>
          </w:p>
        </w:tc>
      </w:tr>
      <w:tr w:rsidR="00BD43FA">
        <w:trPr>
          <w:trHeight w:val="486"/>
        </w:trPr>
        <w:tc>
          <w:tcPr>
            <w:tcW w:w="3938" w:type="dxa"/>
            <w:tcBorders>
              <w:top w:val="single" w:sz="18" w:space="0" w:color="D7D6C7"/>
              <w:bottom w:val="single" w:sz="18" w:space="0" w:color="0E5D61"/>
            </w:tcBorders>
          </w:tcPr>
          <w:p w:rsidR="00BD43FA" w:rsidRDefault="007012A8">
            <w:pPr>
              <w:pStyle w:val="TableParagraph"/>
              <w:rPr>
                <w:b/>
                <w:sz w:val="16"/>
              </w:rPr>
            </w:pPr>
            <w:r>
              <w:rPr>
                <w:b/>
                <w:color w:val="4D4D4F"/>
                <w:sz w:val="16"/>
              </w:rPr>
              <w:t>Associated infrastructure</w:t>
            </w:r>
          </w:p>
        </w:tc>
        <w:tc>
          <w:tcPr>
            <w:tcW w:w="4398" w:type="dxa"/>
            <w:tcBorders>
              <w:top w:val="single" w:sz="18" w:space="0" w:color="D7D6C7"/>
              <w:bottom w:val="single" w:sz="18" w:space="0" w:color="0E5D61"/>
            </w:tcBorders>
          </w:tcPr>
          <w:p w:rsidR="00BD43FA" w:rsidRDefault="007012A8">
            <w:pPr>
              <w:pStyle w:val="TableParagraph"/>
              <w:spacing w:before="35" w:line="220" w:lineRule="auto"/>
              <w:ind w:left="1025"/>
              <w:rPr>
                <w:sz w:val="16"/>
              </w:rPr>
            </w:pPr>
            <w:r>
              <w:rPr>
                <w:color w:val="4D4D4F"/>
                <w:sz w:val="16"/>
              </w:rPr>
              <w:t>Gangway tower, substation, air compressor, transformer, lighting and CCTV system</w:t>
            </w:r>
          </w:p>
        </w:tc>
      </w:tr>
      <w:tr w:rsidR="00BD43FA">
        <w:trPr>
          <w:trHeight w:val="307"/>
        </w:trPr>
        <w:tc>
          <w:tcPr>
            <w:tcW w:w="3938" w:type="dxa"/>
            <w:tcBorders>
              <w:top w:val="single" w:sz="18" w:space="0" w:color="0E5D61"/>
              <w:bottom w:val="single" w:sz="18" w:space="0" w:color="0E5D61"/>
            </w:tcBorders>
          </w:tcPr>
          <w:p w:rsidR="00BD43FA" w:rsidRDefault="007012A8">
            <w:pPr>
              <w:pStyle w:val="TableParagraph"/>
              <w:spacing w:before="20"/>
              <w:rPr>
                <w:b/>
                <w:sz w:val="18"/>
              </w:rPr>
            </w:pPr>
            <w:r>
              <w:rPr>
                <w:b/>
                <w:color w:val="0E5D61"/>
                <w:sz w:val="18"/>
              </w:rPr>
              <w:t>Crib Point Receiving Facility</w:t>
            </w:r>
          </w:p>
        </w:tc>
        <w:tc>
          <w:tcPr>
            <w:tcW w:w="4398"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286"/>
        </w:trPr>
        <w:tc>
          <w:tcPr>
            <w:tcW w:w="3938" w:type="dxa"/>
            <w:tcBorders>
              <w:top w:val="single" w:sz="18" w:space="0" w:color="0E5D61"/>
              <w:bottom w:val="single" w:sz="18" w:space="0" w:color="D7D6C7"/>
            </w:tcBorders>
          </w:tcPr>
          <w:p w:rsidR="00BD43FA" w:rsidRDefault="007012A8">
            <w:pPr>
              <w:pStyle w:val="TableParagraph"/>
              <w:rPr>
                <w:b/>
                <w:sz w:val="16"/>
              </w:rPr>
            </w:pPr>
            <w:r>
              <w:rPr>
                <w:b/>
                <w:color w:val="4D4D4F"/>
                <w:sz w:val="16"/>
              </w:rPr>
              <w:t>Liquid nitrogen storage capacity</w:t>
            </w:r>
          </w:p>
        </w:tc>
        <w:tc>
          <w:tcPr>
            <w:tcW w:w="4398" w:type="dxa"/>
            <w:tcBorders>
              <w:top w:val="single" w:sz="18" w:space="0" w:color="0E5D61"/>
              <w:bottom w:val="single" w:sz="18" w:space="0" w:color="D7D6C7"/>
            </w:tcBorders>
          </w:tcPr>
          <w:p w:rsidR="00BD43FA" w:rsidRDefault="007012A8">
            <w:pPr>
              <w:pStyle w:val="TableParagraph"/>
              <w:ind w:left="1025"/>
              <w:rPr>
                <w:sz w:val="16"/>
              </w:rPr>
            </w:pPr>
            <w:r>
              <w:rPr>
                <w:color w:val="4D4D4F"/>
                <w:sz w:val="16"/>
              </w:rPr>
              <w:t>3000 tonnes</w:t>
            </w:r>
          </w:p>
        </w:tc>
      </w:tr>
      <w:tr w:rsidR="00BD43FA">
        <w:trPr>
          <w:trHeight w:val="2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Mercaptan (odorant) storage capacity</w:t>
            </w:r>
          </w:p>
        </w:tc>
        <w:tc>
          <w:tcPr>
            <w:tcW w:w="4398" w:type="dxa"/>
            <w:tcBorders>
              <w:top w:val="single" w:sz="18" w:space="0" w:color="D7D6C7"/>
              <w:bottom w:val="single" w:sz="18" w:space="0" w:color="D7D6C7"/>
            </w:tcBorders>
          </w:tcPr>
          <w:p w:rsidR="00BD43FA" w:rsidRDefault="007012A8">
            <w:pPr>
              <w:pStyle w:val="TableParagraph"/>
              <w:ind w:left="1025"/>
              <w:rPr>
                <w:rFonts w:ascii="Arial"/>
                <w:sz w:val="9"/>
              </w:rPr>
            </w:pPr>
            <w:r>
              <w:rPr>
                <w:color w:val="4D4D4F"/>
                <w:sz w:val="16"/>
              </w:rPr>
              <w:t>40 m</w:t>
            </w:r>
            <w:r>
              <w:rPr>
                <w:rFonts w:ascii="Arial"/>
                <w:color w:val="4D4D4F"/>
                <w:position w:val="5"/>
                <w:sz w:val="9"/>
              </w:rPr>
              <w:t>3</w:t>
            </w:r>
          </w:p>
        </w:tc>
      </w:tr>
      <w:tr w:rsidR="00BD43FA">
        <w:trPr>
          <w:trHeight w:val="2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Firefighting system</w:t>
            </w:r>
          </w:p>
        </w:tc>
        <w:tc>
          <w:tcPr>
            <w:tcW w:w="4398" w:type="dxa"/>
            <w:tcBorders>
              <w:top w:val="single" w:sz="18" w:space="0" w:color="D7D6C7"/>
              <w:bottom w:val="single" w:sz="18" w:space="0" w:color="D7D6C7"/>
            </w:tcBorders>
          </w:tcPr>
          <w:p w:rsidR="00BD43FA" w:rsidRDefault="007012A8">
            <w:pPr>
              <w:pStyle w:val="TableParagraph"/>
              <w:ind w:left="1025"/>
              <w:rPr>
                <w:sz w:val="16"/>
              </w:rPr>
            </w:pPr>
            <w:r>
              <w:rPr>
                <w:color w:val="4D4D4F"/>
                <w:sz w:val="16"/>
              </w:rPr>
              <w:t>Water tanks, fire pumps, hydrants</w:t>
            </w:r>
          </w:p>
        </w:tc>
      </w:tr>
      <w:tr w:rsidR="00BD43FA">
        <w:trPr>
          <w:trHeight w:val="486"/>
        </w:trPr>
        <w:tc>
          <w:tcPr>
            <w:tcW w:w="3938" w:type="dxa"/>
            <w:tcBorders>
              <w:top w:val="single" w:sz="18" w:space="0" w:color="D7D6C7"/>
              <w:bottom w:val="single" w:sz="18" w:space="0" w:color="D7D6C7"/>
            </w:tcBorders>
          </w:tcPr>
          <w:p w:rsidR="00BD43FA" w:rsidRDefault="007012A8">
            <w:pPr>
              <w:pStyle w:val="TableParagraph"/>
              <w:rPr>
                <w:b/>
                <w:sz w:val="16"/>
              </w:rPr>
            </w:pPr>
            <w:r>
              <w:rPr>
                <w:b/>
                <w:color w:val="4D4D4F"/>
                <w:sz w:val="16"/>
              </w:rPr>
              <w:t>Associated infrastructure</w:t>
            </w:r>
          </w:p>
        </w:tc>
        <w:tc>
          <w:tcPr>
            <w:tcW w:w="4398" w:type="dxa"/>
            <w:tcBorders>
              <w:top w:val="single" w:sz="18" w:space="0" w:color="D7D6C7"/>
              <w:bottom w:val="single" w:sz="18" w:space="0" w:color="D7D6C7"/>
            </w:tcBorders>
          </w:tcPr>
          <w:p w:rsidR="00BD43FA" w:rsidRDefault="007012A8">
            <w:pPr>
              <w:pStyle w:val="TableParagraph"/>
              <w:spacing w:before="35" w:line="220" w:lineRule="auto"/>
              <w:ind w:left="1025"/>
              <w:rPr>
                <w:sz w:val="16"/>
              </w:rPr>
            </w:pPr>
            <w:r>
              <w:rPr>
                <w:color w:val="4D4D4F"/>
                <w:sz w:val="16"/>
              </w:rPr>
              <w:t>Meter run and gas analysers, vent stack, vaporiser towers, truck gantries</w:t>
            </w:r>
          </w:p>
        </w:tc>
      </w:tr>
    </w:tbl>
    <w:p w:rsidR="00BD43FA" w:rsidRDefault="00BD43FA">
      <w:pPr>
        <w:pStyle w:val="BodyText"/>
        <w:rPr>
          <w:sz w:val="20"/>
        </w:rPr>
      </w:pPr>
    </w:p>
    <w:p w:rsidR="00BD43FA" w:rsidRDefault="00BD43FA">
      <w:pPr>
        <w:pStyle w:val="BodyText"/>
        <w:spacing w:before="7"/>
        <w:rPr>
          <w:sz w:val="20"/>
        </w:rPr>
      </w:pPr>
    </w:p>
    <w:p w:rsidR="00BD43FA" w:rsidRDefault="00BD43FA">
      <w:pPr>
        <w:rPr>
          <w:sz w:val="20"/>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spacing w:line="308" w:lineRule="exact"/>
        <w:rPr>
          <w:b/>
        </w:rPr>
      </w:pPr>
      <w:r>
        <w:pict>
          <v:rect id="_x0000_s1860" style="position:absolute;left:0;text-align:left;margin-left:581.1pt;margin-top:124.5pt;width:14.15pt;height:39.7pt;z-index:251711488;mso-position-horizontal-relative:page;mso-position-vertical-relative:page" fillcolor="#0e5d61" stroked="f">
            <w10:wrap anchorx="page" anchory="page"/>
          </v:rect>
        </w:pict>
      </w:r>
      <w:bookmarkStart w:id="8" w:name="_bookmark7"/>
      <w:bookmarkEnd w:id="8"/>
      <w:r>
        <w:rPr>
          <w:b/>
          <w:color w:val="4D4D4F"/>
        </w:rPr>
        <w:t>Floating storage</w:t>
      </w:r>
      <w:r>
        <w:rPr>
          <w:b/>
          <w:color w:val="4D4D4F"/>
          <w:spacing w:val="-1"/>
        </w:rPr>
        <w:t xml:space="preserve"> </w:t>
      </w:r>
      <w:r>
        <w:rPr>
          <w:b/>
          <w:color w:val="4D4D4F"/>
        </w:rPr>
        <w:t>and</w:t>
      </w:r>
    </w:p>
    <w:p w:rsidR="00BD43FA" w:rsidRDefault="007012A8">
      <w:pPr>
        <w:spacing w:line="308" w:lineRule="exact"/>
        <w:ind w:left="977"/>
        <w:rPr>
          <w:rFonts w:ascii="Nunito Sans SemiBold"/>
          <w:b/>
          <w:sz w:val="24"/>
        </w:rPr>
      </w:pPr>
      <w:r>
        <w:rPr>
          <w:rFonts w:ascii="Nunito Sans SemiBold"/>
          <w:b/>
          <w:color w:val="4D4D4F"/>
          <w:sz w:val="24"/>
        </w:rPr>
        <w:t>regasification unit</w:t>
      </w:r>
    </w:p>
    <w:p w:rsidR="00BD43FA" w:rsidRDefault="007012A8">
      <w:pPr>
        <w:pStyle w:val="BodyText"/>
        <w:spacing w:before="91" w:line="216" w:lineRule="auto"/>
        <w:ind w:left="127" w:right="39"/>
        <w:jc w:val="both"/>
      </w:pPr>
      <w:r>
        <w:rPr>
          <w:color w:val="4D4D4F"/>
        </w:rPr>
        <w:t xml:space="preserve">The FSRU is approximately 300 metres long and 50 metres wide with a maximum draft of 12 metres (the distance between the surface of the water and the lowest point of the vessel). The height of the vessel is approximately 50 metres above the sea surface to </w:t>
      </w:r>
      <w:r>
        <w:rPr>
          <w:color w:val="4D4D4F"/>
        </w:rPr>
        <w:t>the top of the exhaust stack.</w:t>
      </w:r>
    </w:p>
    <w:p w:rsidR="00BD43FA" w:rsidRDefault="007012A8">
      <w:pPr>
        <w:pStyle w:val="BodyText"/>
        <w:spacing w:before="165" w:line="216" w:lineRule="auto"/>
        <w:ind w:left="127" w:right="39"/>
        <w:jc w:val="both"/>
      </w:pPr>
      <w:r>
        <w:rPr>
          <w:color w:val="4D4D4F"/>
        </w:rPr>
        <w:t xml:space="preserve">The FSRU is a double-hulled ocean-going vessel with four cargo tanks suitable for </w:t>
      </w:r>
      <w:r>
        <w:rPr>
          <w:color w:val="4D4D4F"/>
          <w:spacing w:val="2"/>
        </w:rPr>
        <w:t xml:space="preserve">storing LNG </w:t>
      </w:r>
      <w:r>
        <w:rPr>
          <w:color w:val="4D4D4F"/>
        </w:rPr>
        <w:t xml:space="preserve">at </w:t>
      </w:r>
      <w:r>
        <w:rPr>
          <w:color w:val="4D4D4F"/>
          <w:spacing w:val="2"/>
        </w:rPr>
        <w:t xml:space="preserve">very </w:t>
      </w:r>
      <w:r>
        <w:rPr>
          <w:color w:val="4D4D4F"/>
        </w:rPr>
        <w:t xml:space="preserve">low temperatures (-163ºC). The cargo tanks are lined with specialised membranes to allow the storage of chilled </w:t>
      </w:r>
      <w:r>
        <w:rPr>
          <w:color w:val="4D4D4F"/>
          <w:spacing w:val="2"/>
        </w:rPr>
        <w:t>LNG.</w:t>
      </w:r>
      <w:r>
        <w:rPr>
          <w:color w:val="4D4D4F"/>
          <w:spacing w:val="-14"/>
        </w:rPr>
        <w:t xml:space="preserve"> </w:t>
      </w:r>
      <w:r>
        <w:rPr>
          <w:color w:val="4D4D4F"/>
        </w:rPr>
        <w:t>The</w:t>
      </w:r>
      <w:r>
        <w:rPr>
          <w:color w:val="4D4D4F"/>
          <w:spacing w:val="-14"/>
        </w:rPr>
        <w:t xml:space="preserve"> </w:t>
      </w:r>
      <w:r>
        <w:rPr>
          <w:color w:val="4D4D4F"/>
        </w:rPr>
        <w:t>col</w:t>
      </w:r>
      <w:r>
        <w:rPr>
          <w:color w:val="4D4D4F"/>
        </w:rPr>
        <w:t>d</w:t>
      </w:r>
      <w:r>
        <w:rPr>
          <w:color w:val="4D4D4F"/>
          <w:spacing w:val="-14"/>
        </w:rPr>
        <w:t xml:space="preserve"> </w:t>
      </w:r>
      <w:r>
        <w:rPr>
          <w:color w:val="4D4D4F"/>
        </w:rPr>
        <w:t>temperature</w:t>
      </w:r>
      <w:r>
        <w:rPr>
          <w:color w:val="4D4D4F"/>
          <w:spacing w:val="-14"/>
        </w:rPr>
        <w:t xml:space="preserve"> </w:t>
      </w:r>
      <w:r>
        <w:rPr>
          <w:color w:val="4D4D4F"/>
        </w:rPr>
        <w:t>and</w:t>
      </w:r>
      <w:r>
        <w:rPr>
          <w:color w:val="4D4D4F"/>
          <w:spacing w:val="-13"/>
        </w:rPr>
        <w:t xml:space="preserve"> </w:t>
      </w:r>
      <w:r>
        <w:rPr>
          <w:color w:val="4D4D4F"/>
        </w:rPr>
        <w:t>insulation</w:t>
      </w:r>
      <w:r>
        <w:rPr>
          <w:color w:val="4D4D4F"/>
          <w:spacing w:val="-14"/>
        </w:rPr>
        <w:t xml:space="preserve"> </w:t>
      </w:r>
      <w:r>
        <w:rPr>
          <w:color w:val="4D4D4F"/>
        </w:rPr>
        <w:t>keeps</w:t>
      </w:r>
      <w:r>
        <w:rPr>
          <w:color w:val="4D4D4F"/>
          <w:spacing w:val="-14"/>
        </w:rPr>
        <w:t xml:space="preserve"> </w:t>
      </w:r>
      <w:r>
        <w:rPr>
          <w:color w:val="4D4D4F"/>
        </w:rPr>
        <w:t>the</w:t>
      </w:r>
      <w:r>
        <w:rPr>
          <w:color w:val="4D4D4F"/>
          <w:spacing w:val="-14"/>
        </w:rPr>
        <w:t xml:space="preserve"> </w:t>
      </w:r>
      <w:r>
        <w:rPr>
          <w:color w:val="4D4D4F"/>
        </w:rPr>
        <w:t>LNG cargo</w:t>
      </w:r>
      <w:r>
        <w:rPr>
          <w:color w:val="4D4D4F"/>
          <w:spacing w:val="-12"/>
        </w:rPr>
        <w:t xml:space="preserve"> </w:t>
      </w:r>
      <w:r>
        <w:rPr>
          <w:color w:val="4D4D4F"/>
        </w:rPr>
        <w:t>in</w:t>
      </w:r>
      <w:r>
        <w:rPr>
          <w:color w:val="4D4D4F"/>
          <w:spacing w:val="-12"/>
        </w:rPr>
        <w:t xml:space="preserve"> </w:t>
      </w:r>
      <w:r>
        <w:rPr>
          <w:color w:val="4D4D4F"/>
        </w:rPr>
        <w:t>a</w:t>
      </w:r>
      <w:r>
        <w:rPr>
          <w:color w:val="4D4D4F"/>
          <w:spacing w:val="-11"/>
        </w:rPr>
        <w:t xml:space="preserve"> </w:t>
      </w:r>
      <w:r>
        <w:rPr>
          <w:color w:val="4D4D4F"/>
        </w:rPr>
        <w:t>liquid</w:t>
      </w:r>
      <w:r>
        <w:rPr>
          <w:color w:val="4D4D4F"/>
          <w:spacing w:val="-12"/>
        </w:rPr>
        <w:t xml:space="preserve"> </w:t>
      </w:r>
      <w:r>
        <w:rPr>
          <w:color w:val="4D4D4F"/>
        </w:rPr>
        <w:t>state</w:t>
      </w:r>
      <w:r>
        <w:rPr>
          <w:color w:val="4D4D4F"/>
          <w:spacing w:val="-12"/>
        </w:rPr>
        <w:t xml:space="preserve"> </w:t>
      </w:r>
      <w:r>
        <w:rPr>
          <w:color w:val="4D4D4F"/>
        </w:rPr>
        <w:t>until</w:t>
      </w:r>
      <w:r>
        <w:rPr>
          <w:color w:val="4D4D4F"/>
          <w:spacing w:val="-11"/>
        </w:rPr>
        <w:t xml:space="preserve"> </w:t>
      </w:r>
      <w:r>
        <w:rPr>
          <w:color w:val="4D4D4F"/>
        </w:rPr>
        <w:t>it</w:t>
      </w:r>
      <w:r>
        <w:rPr>
          <w:color w:val="4D4D4F"/>
          <w:spacing w:val="-12"/>
        </w:rPr>
        <w:t xml:space="preserve"> </w:t>
      </w:r>
      <w:r>
        <w:rPr>
          <w:color w:val="4D4D4F"/>
        </w:rPr>
        <w:t>is</w:t>
      </w:r>
      <w:r>
        <w:rPr>
          <w:color w:val="4D4D4F"/>
          <w:spacing w:val="-12"/>
        </w:rPr>
        <w:t xml:space="preserve"> </w:t>
      </w:r>
      <w:r>
        <w:rPr>
          <w:color w:val="4D4D4F"/>
        </w:rPr>
        <w:t>required</w:t>
      </w:r>
      <w:r>
        <w:rPr>
          <w:color w:val="4D4D4F"/>
          <w:spacing w:val="-11"/>
        </w:rPr>
        <w:t xml:space="preserve"> </w:t>
      </w:r>
      <w:r>
        <w:rPr>
          <w:color w:val="4D4D4F"/>
        </w:rPr>
        <w:t>for</w:t>
      </w:r>
      <w:r>
        <w:rPr>
          <w:color w:val="4D4D4F"/>
          <w:spacing w:val="-12"/>
        </w:rPr>
        <w:t xml:space="preserve"> </w:t>
      </w:r>
      <w:r>
        <w:rPr>
          <w:color w:val="4D4D4F"/>
        </w:rPr>
        <w:t>regasification.</w:t>
      </w:r>
    </w:p>
    <w:p w:rsidR="00BD43FA" w:rsidRDefault="007012A8">
      <w:pPr>
        <w:pStyle w:val="BodyText"/>
        <w:spacing w:before="164" w:line="216" w:lineRule="auto"/>
        <w:ind w:left="127" w:right="38"/>
        <w:jc w:val="both"/>
      </w:pPr>
      <w:r>
        <w:rPr>
          <w:color w:val="4D4D4F"/>
          <w:spacing w:val="2"/>
        </w:rPr>
        <w:t xml:space="preserve">The </w:t>
      </w:r>
      <w:r>
        <w:rPr>
          <w:color w:val="4D4D4F"/>
        </w:rPr>
        <w:t xml:space="preserve">FSRU has </w:t>
      </w:r>
      <w:r>
        <w:rPr>
          <w:color w:val="4D4D4F"/>
          <w:spacing w:val="2"/>
        </w:rPr>
        <w:t xml:space="preserve">the capability </w:t>
      </w:r>
      <w:r>
        <w:rPr>
          <w:color w:val="4D4D4F"/>
        </w:rPr>
        <w:t xml:space="preserve">to receive </w:t>
      </w:r>
      <w:r>
        <w:rPr>
          <w:color w:val="4D4D4F"/>
          <w:spacing w:val="2"/>
        </w:rPr>
        <w:t xml:space="preserve">LNG from </w:t>
      </w:r>
      <w:r>
        <w:rPr>
          <w:color w:val="4D4D4F"/>
        </w:rPr>
        <w:t xml:space="preserve">an </w:t>
      </w:r>
      <w:r>
        <w:rPr>
          <w:color w:val="4D4D4F"/>
          <w:spacing w:val="2"/>
        </w:rPr>
        <w:t>LNG</w:t>
      </w:r>
      <w:r>
        <w:rPr>
          <w:color w:val="4D4D4F"/>
          <w:spacing w:val="-7"/>
        </w:rPr>
        <w:t xml:space="preserve"> </w:t>
      </w:r>
      <w:r>
        <w:rPr>
          <w:color w:val="4D4D4F"/>
        </w:rPr>
        <w:t>carrier,</w:t>
      </w:r>
      <w:r>
        <w:rPr>
          <w:color w:val="4D4D4F"/>
          <w:spacing w:val="-6"/>
        </w:rPr>
        <w:t xml:space="preserve"> </w:t>
      </w:r>
      <w:r>
        <w:rPr>
          <w:color w:val="4D4D4F"/>
        </w:rPr>
        <w:t>return</w:t>
      </w:r>
      <w:r>
        <w:rPr>
          <w:color w:val="4D4D4F"/>
          <w:spacing w:val="-6"/>
        </w:rPr>
        <w:t xml:space="preserve"> </w:t>
      </w:r>
      <w:r>
        <w:rPr>
          <w:color w:val="4D4D4F"/>
        </w:rPr>
        <w:t>the</w:t>
      </w:r>
      <w:r>
        <w:rPr>
          <w:color w:val="4D4D4F"/>
          <w:spacing w:val="-6"/>
        </w:rPr>
        <w:t xml:space="preserve"> </w:t>
      </w:r>
      <w:r>
        <w:rPr>
          <w:color w:val="4D4D4F"/>
          <w:spacing w:val="2"/>
        </w:rPr>
        <w:t>LNG</w:t>
      </w:r>
      <w:r>
        <w:rPr>
          <w:color w:val="4D4D4F"/>
          <w:spacing w:val="-7"/>
        </w:rPr>
        <w:t xml:space="preserve"> </w:t>
      </w:r>
      <w:r>
        <w:rPr>
          <w:color w:val="4D4D4F"/>
        </w:rPr>
        <w:t>to</w:t>
      </w:r>
      <w:r>
        <w:rPr>
          <w:color w:val="4D4D4F"/>
          <w:spacing w:val="-6"/>
        </w:rPr>
        <w:t xml:space="preserve"> </w:t>
      </w:r>
      <w:r>
        <w:rPr>
          <w:color w:val="4D4D4F"/>
        </w:rPr>
        <w:t>a</w:t>
      </w:r>
      <w:r>
        <w:rPr>
          <w:color w:val="4D4D4F"/>
          <w:spacing w:val="-6"/>
        </w:rPr>
        <w:t xml:space="preserve"> </w:t>
      </w:r>
      <w:r>
        <w:rPr>
          <w:color w:val="4D4D4F"/>
        </w:rPr>
        <w:t>gaseous</w:t>
      </w:r>
      <w:r>
        <w:rPr>
          <w:color w:val="4D4D4F"/>
          <w:spacing w:val="-6"/>
        </w:rPr>
        <w:t xml:space="preserve"> </w:t>
      </w:r>
      <w:r>
        <w:rPr>
          <w:color w:val="4D4D4F"/>
        </w:rPr>
        <w:t>state</w:t>
      </w:r>
      <w:r>
        <w:rPr>
          <w:color w:val="4D4D4F"/>
          <w:spacing w:val="-6"/>
        </w:rPr>
        <w:t xml:space="preserve"> </w:t>
      </w:r>
      <w:r>
        <w:rPr>
          <w:color w:val="4D4D4F"/>
        </w:rPr>
        <w:t>using</w:t>
      </w:r>
      <w:r>
        <w:rPr>
          <w:color w:val="4D4D4F"/>
          <w:spacing w:val="-7"/>
        </w:rPr>
        <w:t xml:space="preserve"> </w:t>
      </w:r>
      <w:r>
        <w:rPr>
          <w:color w:val="4D4D4F"/>
        </w:rPr>
        <w:t>the onboard</w:t>
      </w:r>
      <w:r>
        <w:rPr>
          <w:color w:val="4D4D4F"/>
          <w:spacing w:val="-14"/>
        </w:rPr>
        <w:t xml:space="preserve"> </w:t>
      </w:r>
      <w:r>
        <w:rPr>
          <w:color w:val="4D4D4F"/>
        </w:rPr>
        <w:t>regasification</w:t>
      </w:r>
      <w:r>
        <w:rPr>
          <w:color w:val="4D4D4F"/>
          <w:spacing w:val="-13"/>
        </w:rPr>
        <w:t xml:space="preserve"> </w:t>
      </w:r>
      <w:r>
        <w:rPr>
          <w:color w:val="4D4D4F"/>
        </w:rPr>
        <w:t>unit</w:t>
      </w:r>
      <w:r>
        <w:rPr>
          <w:color w:val="4D4D4F"/>
          <w:spacing w:val="-13"/>
        </w:rPr>
        <w:t xml:space="preserve"> </w:t>
      </w:r>
      <w:r>
        <w:rPr>
          <w:color w:val="4D4D4F"/>
        </w:rPr>
        <w:t>(‘regasification’),</w:t>
      </w:r>
      <w:r>
        <w:rPr>
          <w:color w:val="4D4D4F"/>
          <w:spacing w:val="-13"/>
        </w:rPr>
        <w:t xml:space="preserve"> </w:t>
      </w:r>
      <w:r>
        <w:rPr>
          <w:color w:val="4D4D4F"/>
        </w:rPr>
        <w:t>and</w:t>
      </w:r>
      <w:r>
        <w:rPr>
          <w:color w:val="4D4D4F"/>
          <w:spacing w:val="-13"/>
        </w:rPr>
        <w:t xml:space="preserve"> </w:t>
      </w:r>
      <w:r>
        <w:rPr>
          <w:color w:val="4D4D4F"/>
        </w:rPr>
        <w:t>transfer the</w:t>
      </w:r>
      <w:r>
        <w:rPr>
          <w:color w:val="4D4D4F"/>
          <w:spacing w:val="-7"/>
        </w:rPr>
        <w:t xml:space="preserve"> </w:t>
      </w:r>
      <w:r>
        <w:rPr>
          <w:color w:val="4D4D4F"/>
        </w:rPr>
        <w:t>gas</w:t>
      </w:r>
      <w:r>
        <w:rPr>
          <w:color w:val="4D4D4F"/>
          <w:spacing w:val="-6"/>
        </w:rPr>
        <w:t xml:space="preserve"> </w:t>
      </w:r>
      <w:r>
        <w:rPr>
          <w:color w:val="4D4D4F"/>
        </w:rPr>
        <w:t>into</w:t>
      </w:r>
      <w:r>
        <w:rPr>
          <w:color w:val="4D4D4F"/>
          <w:spacing w:val="-7"/>
        </w:rPr>
        <w:t xml:space="preserve"> </w:t>
      </w:r>
      <w:r>
        <w:rPr>
          <w:color w:val="4D4D4F"/>
        </w:rPr>
        <w:t>the</w:t>
      </w:r>
      <w:r>
        <w:rPr>
          <w:color w:val="4D4D4F"/>
          <w:spacing w:val="-6"/>
        </w:rPr>
        <w:t xml:space="preserve"> </w:t>
      </w:r>
      <w:r>
        <w:rPr>
          <w:color w:val="4D4D4F"/>
          <w:spacing w:val="4"/>
        </w:rPr>
        <w:t>MLAs</w:t>
      </w:r>
      <w:r>
        <w:rPr>
          <w:color w:val="4D4D4F"/>
          <w:spacing w:val="-7"/>
        </w:rPr>
        <w:t xml:space="preserve"> </w:t>
      </w:r>
      <w:r>
        <w:rPr>
          <w:color w:val="4D4D4F"/>
        </w:rPr>
        <w:t>on</w:t>
      </w:r>
      <w:r>
        <w:rPr>
          <w:color w:val="4D4D4F"/>
          <w:spacing w:val="-6"/>
        </w:rPr>
        <w:t xml:space="preserve"> </w:t>
      </w:r>
      <w:r>
        <w:rPr>
          <w:color w:val="4D4D4F"/>
        </w:rPr>
        <w:t>the</w:t>
      </w:r>
      <w:r>
        <w:rPr>
          <w:color w:val="4D4D4F"/>
          <w:spacing w:val="-7"/>
        </w:rPr>
        <w:t xml:space="preserve"> </w:t>
      </w:r>
      <w:r>
        <w:rPr>
          <w:color w:val="4D4D4F"/>
          <w:spacing w:val="2"/>
        </w:rPr>
        <w:t>jetty.</w:t>
      </w:r>
      <w:r>
        <w:rPr>
          <w:color w:val="4D4D4F"/>
          <w:spacing w:val="-6"/>
        </w:rPr>
        <w:t xml:space="preserve"> </w:t>
      </w:r>
      <w:r>
        <w:rPr>
          <w:color w:val="4D4D4F"/>
        </w:rPr>
        <w:t>Regasification</w:t>
      </w:r>
      <w:r>
        <w:rPr>
          <w:color w:val="4D4D4F"/>
          <w:spacing w:val="-7"/>
        </w:rPr>
        <w:t xml:space="preserve"> </w:t>
      </w:r>
      <w:r>
        <w:rPr>
          <w:color w:val="4D4D4F"/>
        </w:rPr>
        <w:t>would primarily</w:t>
      </w:r>
      <w:r>
        <w:rPr>
          <w:color w:val="4D4D4F"/>
          <w:spacing w:val="-27"/>
        </w:rPr>
        <w:t xml:space="preserve"> </w:t>
      </w:r>
      <w:r>
        <w:rPr>
          <w:color w:val="4D4D4F"/>
        </w:rPr>
        <w:t>use</w:t>
      </w:r>
      <w:r>
        <w:rPr>
          <w:color w:val="4D4D4F"/>
          <w:spacing w:val="-27"/>
        </w:rPr>
        <w:t xml:space="preserve"> </w:t>
      </w:r>
      <w:r>
        <w:rPr>
          <w:color w:val="4D4D4F"/>
        </w:rPr>
        <w:t>the</w:t>
      </w:r>
      <w:r>
        <w:rPr>
          <w:color w:val="4D4D4F"/>
          <w:spacing w:val="-27"/>
        </w:rPr>
        <w:t xml:space="preserve"> </w:t>
      </w:r>
      <w:r>
        <w:rPr>
          <w:color w:val="4D4D4F"/>
        </w:rPr>
        <w:t>‘open</w:t>
      </w:r>
      <w:r>
        <w:rPr>
          <w:color w:val="4D4D4F"/>
          <w:spacing w:val="-27"/>
        </w:rPr>
        <w:t xml:space="preserve"> </w:t>
      </w:r>
      <w:r>
        <w:rPr>
          <w:color w:val="4D4D4F"/>
        </w:rPr>
        <w:t>loop</w:t>
      </w:r>
      <w:r>
        <w:rPr>
          <w:color w:val="4D4D4F"/>
          <w:spacing w:val="-27"/>
        </w:rPr>
        <w:t xml:space="preserve"> </w:t>
      </w:r>
      <w:r>
        <w:rPr>
          <w:color w:val="4D4D4F"/>
          <w:spacing w:val="-2"/>
        </w:rPr>
        <w:t>mode’,</w:t>
      </w:r>
      <w:r>
        <w:rPr>
          <w:color w:val="4D4D4F"/>
          <w:spacing w:val="-27"/>
        </w:rPr>
        <w:t xml:space="preserve"> </w:t>
      </w:r>
      <w:r>
        <w:rPr>
          <w:color w:val="4D4D4F"/>
        </w:rPr>
        <w:t>meaning</w:t>
      </w:r>
      <w:r>
        <w:rPr>
          <w:color w:val="4D4D4F"/>
          <w:spacing w:val="-27"/>
        </w:rPr>
        <w:t xml:space="preserve"> </w:t>
      </w:r>
      <w:r>
        <w:rPr>
          <w:color w:val="4D4D4F"/>
        </w:rPr>
        <w:t>that</w:t>
      </w:r>
      <w:r>
        <w:rPr>
          <w:color w:val="4D4D4F"/>
          <w:spacing w:val="-26"/>
        </w:rPr>
        <w:t xml:space="preserve"> </w:t>
      </w:r>
      <w:r>
        <w:rPr>
          <w:color w:val="4D4D4F"/>
        </w:rPr>
        <w:t xml:space="preserve">seawater would be used to warm the </w:t>
      </w:r>
      <w:r>
        <w:rPr>
          <w:color w:val="4D4D4F"/>
          <w:spacing w:val="2"/>
        </w:rPr>
        <w:t xml:space="preserve">LNG </w:t>
      </w:r>
      <w:r>
        <w:rPr>
          <w:color w:val="4D4D4F"/>
        </w:rPr>
        <w:t>into a gaseous state. The FSRU would also be able to operate in closed loop re</w:t>
      </w:r>
      <w:r>
        <w:rPr>
          <w:color w:val="4D4D4F"/>
        </w:rPr>
        <w:t>gasification mode and combined loop regasification mode as described in the following</w:t>
      </w:r>
      <w:r>
        <w:rPr>
          <w:color w:val="4D4D4F"/>
          <w:spacing w:val="6"/>
        </w:rPr>
        <w:t xml:space="preserve"> </w:t>
      </w:r>
      <w:r>
        <w:rPr>
          <w:color w:val="4D4D4F"/>
          <w:spacing w:val="2"/>
        </w:rPr>
        <w:t>sections.</w:t>
      </w:r>
    </w:p>
    <w:p w:rsidR="00BD43FA" w:rsidRDefault="007012A8">
      <w:pPr>
        <w:pStyle w:val="BodyText"/>
        <w:spacing w:before="161" w:line="216" w:lineRule="auto"/>
        <w:ind w:left="127" w:right="39"/>
        <w:jc w:val="both"/>
      </w:pPr>
      <w:r>
        <w:rPr>
          <w:color w:val="4D4D4F"/>
        </w:rPr>
        <w:t xml:space="preserve">The FSRU would be continuously moored at </w:t>
      </w:r>
      <w:r>
        <w:rPr>
          <w:color w:val="4D4D4F"/>
          <w:spacing w:val="3"/>
        </w:rPr>
        <w:t xml:space="preserve">Berth </w:t>
      </w:r>
      <w:r>
        <w:rPr>
          <w:color w:val="4D4D4F"/>
        </w:rPr>
        <w:t xml:space="preserve">2 of the Crib Point </w:t>
      </w:r>
      <w:r>
        <w:rPr>
          <w:color w:val="4D4D4F"/>
          <w:spacing w:val="2"/>
        </w:rPr>
        <w:t xml:space="preserve">Jetty. </w:t>
      </w:r>
      <w:r>
        <w:rPr>
          <w:color w:val="4D4D4F"/>
        </w:rPr>
        <w:t xml:space="preserve">The FSRU would receive </w:t>
      </w:r>
      <w:r>
        <w:rPr>
          <w:color w:val="4D4D4F"/>
          <w:spacing w:val="2"/>
        </w:rPr>
        <w:t xml:space="preserve">LNG </w:t>
      </w:r>
      <w:r>
        <w:rPr>
          <w:color w:val="4D4D4F"/>
        </w:rPr>
        <w:t xml:space="preserve">from </w:t>
      </w:r>
      <w:r>
        <w:rPr>
          <w:color w:val="4D4D4F"/>
          <w:spacing w:val="2"/>
        </w:rPr>
        <w:t xml:space="preserve">LNG carriers. </w:t>
      </w:r>
      <w:r>
        <w:rPr>
          <w:color w:val="4D4D4F"/>
        </w:rPr>
        <w:t xml:space="preserve">Arriving </w:t>
      </w:r>
      <w:r>
        <w:rPr>
          <w:color w:val="4D4D4F"/>
          <w:spacing w:val="2"/>
        </w:rPr>
        <w:t xml:space="preserve">LNG </w:t>
      </w:r>
      <w:r>
        <w:rPr>
          <w:color w:val="4D4D4F"/>
        </w:rPr>
        <w:t xml:space="preserve">carriers would </w:t>
      </w:r>
      <w:r>
        <w:rPr>
          <w:color w:val="4D4D4F"/>
          <w:spacing w:val="3"/>
        </w:rPr>
        <w:t xml:space="preserve">berth </w:t>
      </w:r>
      <w:r>
        <w:rPr>
          <w:color w:val="4D4D4F"/>
        </w:rPr>
        <w:t xml:space="preserve">facing </w:t>
      </w:r>
      <w:r>
        <w:rPr>
          <w:color w:val="4D4D4F"/>
          <w:spacing w:val="3"/>
        </w:rPr>
        <w:t xml:space="preserve">north, </w:t>
      </w:r>
      <w:r>
        <w:rPr>
          <w:color w:val="4D4D4F"/>
          <w:spacing w:val="2"/>
        </w:rPr>
        <w:t xml:space="preserve">immediately </w:t>
      </w:r>
      <w:r>
        <w:rPr>
          <w:color w:val="4D4D4F"/>
        </w:rPr>
        <w:t xml:space="preserve">alongside </w:t>
      </w:r>
      <w:r>
        <w:rPr>
          <w:color w:val="4D4D4F"/>
          <w:spacing w:val="2"/>
        </w:rPr>
        <w:t xml:space="preserve">the FSRU </w:t>
      </w:r>
      <w:r>
        <w:rPr>
          <w:color w:val="4D4D4F"/>
        </w:rPr>
        <w:t xml:space="preserve">as shown in </w:t>
      </w:r>
      <w:hyperlink w:anchor="_bookmark2" w:history="1">
        <w:r>
          <w:rPr>
            <w:b/>
            <w:color w:val="4D4D4F"/>
          </w:rPr>
          <w:t>Figure</w:t>
        </w:r>
        <w:r>
          <w:rPr>
            <w:b/>
            <w:color w:val="4D4D4F"/>
            <w:spacing w:val="-10"/>
          </w:rPr>
          <w:t xml:space="preserve"> </w:t>
        </w:r>
        <w:r>
          <w:rPr>
            <w:b/>
            <w:color w:val="4D4D4F"/>
          </w:rPr>
          <w:t>4-1</w:t>
        </w:r>
      </w:hyperlink>
      <w:r>
        <w:rPr>
          <w:color w:val="4D4D4F"/>
        </w:rPr>
        <w:t>.</w:t>
      </w:r>
      <w:r>
        <w:rPr>
          <w:color w:val="4D4D4F"/>
          <w:spacing w:val="-10"/>
        </w:rPr>
        <w:t xml:space="preserve"> </w:t>
      </w:r>
      <w:r>
        <w:rPr>
          <w:color w:val="4D4D4F"/>
        </w:rPr>
        <w:t>Tugboats</w:t>
      </w:r>
      <w:r>
        <w:rPr>
          <w:color w:val="4D4D4F"/>
          <w:spacing w:val="-9"/>
        </w:rPr>
        <w:t xml:space="preserve"> </w:t>
      </w:r>
      <w:r>
        <w:rPr>
          <w:color w:val="4D4D4F"/>
        </w:rPr>
        <w:t>contracted</w:t>
      </w:r>
      <w:r>
        <w:rPr>
          <w:color w:val="4D4D4F"/>
          <w:spacing w:val="-10"/>
        </w:rPr>
        <w:t xml:space="preserve"> </w:t>
      </w:r>
      <w:r>
        <w:rPr>
          <w:color w:val="4D4D4F"/>
        </w:rPr>
        <w:t>by</w:t>
      </w:r>
      <w:r>
        <w:rPr>
          <w:color w:val="4D4D4F"/>
          <w:spacing w:val="-9"/>
        </w:rPr>
        <w:t xml:space="preserve"> </w:t>
      </w:r>
      <w:r>
        <w:rPr>
          <w:color w:val="4D4D4F"/>
        </w:rPr>
        <w:t>the</w:t>
      </w:r>
      <w:r>
        <w:rPr>
          <w:color w:val="4D4D4F"/>
          <w:spacing w:val="-9"/>
        </w:rPr>
        <w:t xml:space="preserve"> </w:t>
      </w:r>
      <w:r>
        <w:rPr>
          <w:color w:val="4D4D4F"/>
          <w:spacing w:val="2"/>
        </w:rPr>
        <w:t>Port</w:t>
      </w:r>
      <w:r>
        <w:rPr>
          <w:color w:val="4D4D4F"/>
          <w:spacing w:val="-10"/>
        </w:rPr>
        <w:t xml:space="preserve"> </w:t>
      </w:r>
      <w:r>
        <w:rPr>
          <w:color w:val="4D4D4F"/>
        </w:rPr>
        <w:t>of</w:t>
      </w:r>
      <w:r>
        <w:rPr>
          <w:color w:val="4D4D4F"/>
          <w:spacing w:val="-9"/>
        </w:rPr>
        <w:t xml:space="preserve"> </w:t>
      </w:r>
      <w:r>
        <w:rPr>
          <w:color w:val="4D4D4F"/>
        </w:rPr>
        <w:t xml:space="preserve">Hastings Development </w:t>
      </w:r>
      <w:r>
        <w:rPr>
          <w:color w:val="4D4D4F"/>
          <w:spacing w:val="2"/>
        </w:rPr>
        <w:t xml:space="preserve">Authority </w:t>
      </w:r>
      <w:r>
        <w:rPr>
          <w:color w:val="4D4D4F"/>
        </w:rPr>
        <w:t xml:space="preserve">(PoHDA) would be required to moor the </w:t>
      </w:r>
      <w:r>
        <w:rPr>
          <w:color w:val="4D4D4F"/>
          <w:spacing w:val="2"/>
        </w:rPr>
        <w:t xml:space="preserve">LNG </w:t>
      </w:r>
      <w:r>
        <w:rPr>
          <w:color w:val="4D4D4F"/>
        </w:rPr>
        <w:t xml:space="preserve">carrier safely </w:t>
      </w:r>
      <w:r>
        <w:rPr>
          <w:color w:val="4D4D4F"/>
          <w:spacing w:val="2"/>
        </w:rPr>
        <w:t xml:space="preserve">next </w:t>
      </w:r>
      <w:r>
        <w:rPr>
          <w:color w:val="4D4D4F"/>
        </w:rPr>
        <w:t>to the</w:t>
      </w:r>
      <w:r>
        <w:rPr>
          <w:color w:val="4D4D4F"/>
          <w:spacing w:val="10"/>
        </w:rPr>
        <w:t xml:space="preserve"> </w:t>
      </w:r>
      <w:r>
        <w:rPr>
          <w:color w:val="4D4D4F"/>
        </w:rPr>
        <w:t>F</w:t>
      </w:r>
      <w:r>
        <w:rPr>
          <w:color w:val="4D4D4F"/>
        </w:rPr>
        <w:t>SRU.</w:t>
      </w:r>
    </w:p>
    <w:p w:rsidR="00BD43FA" w:rsidRDefault="007012A8">
      <w:pPr>
        <w:pStyle w:val="BodyText"/>
        <w:rPr>
          <w:sz w:val="24"/>
        </w:rPr>
      </w:pPr>
      <w:r>
        <w:br w:type="column"/>
      </w:r>
    </w:p>
    <w:p w:rsidR="00BD43FA" w:rsidRDefault="00BD43FA">
      <w:pPr>
        <w:pStyle w:val="BodyText"/>
        <w:spacing w:before="6"/>
        <w:rPr>
          <w:sz w:val="33"/>
        </w:rPr>
      </w:pPr>
    </w:p>
    <w:p w:rsidR="00BD43FA" w:rsidRDefault="007012A8">
      <w:pPr>
        <w:pStyle w:val="BodyText"/>
        <w:spacing w:line="216" w:lineRule="auto"/>
        <w:ind w:left="127" w:right="124"/>
        <w:jc w:val="both"/>
      </w:pPr>
      <w:r>
        <w:rPr>
          <w:color w:val="4D4D4F"/>
        </w:rPr>
        <w:t>The</w:t>
      </w:r>
      <w:r>
        <w:rPr>
          <w:color w:val="4D4D4F"/>
          <w:spacing w:val="-11"/>
        </w:rPr>
        <w:t xml:space="preserve"> </w:t>
      </w:r>
      <w:r>
        <w:rPr>
          <w:color w:val="4D4D4F"/>
        </w:rPr>
        <w:t>LNG</w:t>
      </w:r>
      <w:r>
        <w:rPr>
          <w:color w:val="4D4D4F"/>
          <w:spacing w:val="-11"/>
        </w:rPr>
        <w:t xml:space="preserve"> </w:t>
      </w:r>
      <w:r>
        <w:rPr>
          <w:color w:val="4D4D4F"/>
        </w:rPr>
        <w:t>carriers</w:t>
      </w:r>
      <w:r>
        <w:rPr>
          <w:color w:val="4D4D4F"/>
          <w:spacing w:val="-11"/>
        </w:rPr>
        <w:t xml:space="preserve"> </w:t>
      </w:r>
      <w:r>
        <w:rPr>
          <w:color w:val="4D4D4F"/>
        </w:rPr>
        <w:t>would</w:t>
      </w:r>
      <w:r>
        <w:rPr>
          <w:color w:val="4D4D4F"/>
          <w:spacing w:val="-10"/>
        </w:rPr>
        <w:t xml:space="preserve"> </w:t>
      </w:r>
      <w:r>
        <w:rPr>
          <w:color w:val="4D4D4F"/>
        </w:rPr>
        <w:t>typically</w:t>
      </w:r>
      <w:r>
        <w:rPr>
          <w:color w:val="4D4D4F"/>
          <w:spacing w:val="-11"/>
        </w:rPr>
        <w:t xml:space="preserve"> </w:t>
      </w:r>
      <w:r>
        <w:rPr>
          <w:color w:val="4D4D4F"/>
        </w:rPr>
        <w:t>tether</w:t>
      </w:r>
      <w:r>
        <w:rPr>
          <w:color w:val="4D4D4F"/>
          <w:spacing w:val="-11"/>
        </w:rPr>
        <w:t xml:space="preserve"> </w:t>
      </w:r>
      <w:r>
        <w:rPr>
          <w:color w:val="4D4D4F"/>
          <w:spacing w:val="2"/>
        </w:rPr>
        <w:t>next</w:t>
      </w:r>
      <w:r>
        <w:rPr>
          <w:color w:val="4D4D4F"/>
          <w:spacing w:val="-10"/>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FSRU for</w:t>
      </w:r>
      <w:r>
        <w:rPr>
          <w:color w:val="4D4D4F"/>
          <w:spacing w:val="-12"/>
        </w:rPr>
        <w:t xml:space="preserve"> </w:t>
      </w:r>
      <w:r>
        <w:rPr>
          <w:color w:val="4D4D4F"/>
        </w:rPr>
        <w:t>up</w:t>
      </w:r>
      <w:r>
        <w:rPr>
          <w:color w:val="4D4D4F"/>
          <w:spacing w:val="-12"/>
        </w:rPr>
        <w:t xml:space="preserve"> </w:t>
      </w:r>
      <w:r>
        <w:rPr>
          <w:color w:val="4D4D4F"/>
        </w:rPr>
        <w:t>to</w:t>
      </w:r>
      <w:r>
        <w:rPr>
          <w:color w:val="4D4D4F"/>
          <w:spacing w:val="-11"/>
        </w:rPr>
        <w:t xml:space="preserve"> </w:t>
      </w:r>
      <w:r>
        <w:rPr>
          <w:color w:val="4D4D4F"/>
        </w:rPr>
        <w:t>36</w:t>
      </w:r>
      <w:r>
        <w:rPr>
          <w:color w:val="4D4D4F"/>
          <w:spacing w:val="-12"/>
        </w:rPr>
        <w:t xml:space="preserve"> </w:t>
      </w:r>
      <w:r>
        <w:rPr>
          <w:color w:val="4D4D4F"/>
        </w:rPr>
        <w:t>hours</w:t>
      </w:r>
      <w:r>
        <w:rPr>
          <w:color w:val="4D4D4F"/>
          <w:spacing w:val="-12"/>
        </w:rPr>
        <w:t xml:space="preserve"> </w:t>
      </w:r>
      <w:r>
        <w:rPr>
          <w:color w:val="4D4D4F"/>
        </w:rPr>
        <w:t>while</w:t>
      </w:r>
      <w:r>
        <w:rPr>
          <w:color w:val="4D4D4F"/>
          <w:spacing w:val="-11"/>
        </w:rPr>
        <w:t xml:space="preserve"> </w:t>
      </w:r>
      <w:r>
        <w:rPr>
          <w:color w:val="4D4D4F"/>
        </w:rPr>
        <w:t>LNG</w:t>
      </w:r>
      <w:r>
        <w:rPr>
          <w:color w:val="4D4D4F"/>
          <w:spacing w:val="-12"/>
        </w:rPr>
        <w:t xml:space="preserve"> </w:t>
      </w:r>
      <w:r>
        <w:rPr>
          <w:color w:val="4D4D4F"/>
        </w:rPr>
        <w:t>is</w:t>
      </w:r>
      <w:r>
        <w:rPr>
          <w:color w:val="4D4D4F"/>
          <w:spacing w:val="-12"/>
        </w:rPr>
        <w:t xml:space="preserve"> </w:t>
      </w:r>
      <w:r>
        <w:rPr>
          <w:color w:val="4D4D4F"/>
        </w:rPr>
        <w:t>transferred</w:t>
      </w:r>
      <w:r>
        <w:rPr>
          <w:color w:val="4D4D4F"/>
          <w:spacing w:val="-11"/>
        </w:rPr>
        <w:t xml:space="preserve"> </w:t>
      </w:r>
      <w:r>
        <w:rPr>
          <w:color w:val="4D4D4F"/>
        </w:rPr>
        <w:t>into</w:t>
      </w:r>
      <w:r>
        <w:rPr>
          <w:color w:val="4D4D4F"/>
          <w:spacing w:val="-12"/>
        </w:rPr>
        <w:t xml:space="preserve"> </w:t>
      </w:r>
      <w:r>
        <w:rPr>
          <w:color w:val="4D4D4F"/>
        </w:rPr>
        <w:t>the</w:t>
      </w:r>
      <w:r>
        <w:rPr>
          <w:color w:val="4D4D4F"/>
          <w:spacing w:val="-12"/>
        </w:rPr>
        <w:t xml:space="preserve"> </w:t>
      </w:r>
      <w:r>
        <w:rPr>
          <w:color w:val="4D4D4F"/>
        </w:rPr>
        <w:t>cargo tanks</w:t>
      </w:r>
      <w:r>
        <w:rPr>
          <w:color w:val="4D4D4F"/>
          <w:spacing w:val="-19"/>
        </w:rPr>
        <w:t xml:space="preserve"> </w:t>
      </w:r>
      <w:r>
        <w:rPr>
          <w:color w:val="4D4D4F"/>
        </w:rPr>
        <w:t>of</w:t>
      </w:r>
      <w:r>
        <w:rPr>
          <w:color w:val="4D4D4F"/>
          <w:spacing w:val="-18"/>
        </w:rPr>
        <w:t xml:space="preserve"> </w:t>
      </w:r>
      <w:r>
        <w:rPr>
          <w:color w:val="4D4D4F"/>
        </w:rPr>
        <w:t>the</w:t>
      </w:r>
      <w:r>
        <w:rPr>
          <w:color w:val="4D4D4F"/>
          <w:spacing w:val="-18"/>
        </w:rPr>
        <w:t xml:space="preserve"> </w:t>
      </w:r>
      <w:r>
        <w:rPr>
          <w:color w:val="4D4D4F"/>
        </w:rPr>
        <w:t>FSRU.</w:t>
      </w:r>
      <w:r>
        <w:rPr>
          <w:color w:val="4D4D4F"/>
          <w:spacing w:val="-19"/>
        </w:rPr>
        <w:t xml:space="preserve"> </w:t>
      </w:r>
      <w:r>
        <w:rPr>
          <w:color w:val="4D4D4F"/>
        </w:rPr>
        <w:t>Purpose-built</w:t>
      </w:r>
      <w:r>
        <w:rPr>
          <w:color w:val="4D4D4F"/>
          <w:spacing w:val="-18"/>
        </w:rPr>
        <w:t xml:space="preserve"> </w:t>
      </w:r>
      <w:r>
        <w:rPr>
          <w:color w:val="4D4D4F"/>
        </w:rPr>
        <w:t>flexible</w:t>
      </w:r>
      <w:r>
        <w:rPr>
          <w:color w:val="4D4D4F"/>
          <w:spacing w:val="-18"/>
        </w:rPr>
        <w:t xml:space="preserve"> </w:t>
      </w:r>
      <w:r>
        <w:rPr>
          <w:color w:val="4D4D4F"/>
        </w:rPr>
        <w:t>cryogenic</w:t>
      </w:r>
      <w:r>
        <w:rPr>
          <w:color w:val="4D4D4F"/>
          <w:spacing w:val="-18"/>
        </w:rPr>
        <w:t xml:space="preserve"> </w:t>
      </w:r>
      <w:r>
        <w:rPr>
          <w:color w:val="4D4D4F"/>
        </w:rPr>
        <w:t>hoses would</w:t>
      </w:r>
      <w:r>
        <w:rPr>
          <w:color w:val="4D4D4F"/>
          <w:spacing w:val="-10"/>
        </w:rPr>
        <w:t xml:space="preserve"> </w:t>
      </w:r>
      <w:r>
        <w:rPr>
          <w:color w:val="4D4D4F"/>
        </w:rPr>
        <w:t>be</w:t>
      </w:r>
      <w:r>
        <w:rPr>
          <w:color w:val="4D4D4F"/>
          <w:spacing w:val="-9"/>
        </w:rPr>
        <w:t xml:space="preserve"> </w:t>
      </w:r>
      <w:r>
        <w:rPr>
          <w:color w:val="4D4D4F"/>
        </w:rPr>
        <w:t>used</w:t>
      </w:r>
      <w:r>
        <w:rPr>
          <w:color w:val="4D4D4F"/>
          <w:spacing w:val="-10"/>
        </w:rPr>
        <w:t xml:space="preserve"> </w:t>
      </w:r>
      <w:r>
        <w:rPr>
          <w:color w:val="4D4D4F"/>
        </w:rPr>
        <w:t>to</w:t>
      </w:r>
      <w:r>
        <w:rPr>
          <w:color w:val="4D4D4F"/>
          <w:spacing w:val="-9"/>
        </w:rPr>
        <w:t xml:space="preserve"> </w:t>
      </w:r>
      <w:r>
        <w:rPr>
          <w:color w:val="4D4D4F"/>
        </w:rPr>
        <w:t>transfer</w:t>
      </w:r>
      <w:r>
        <w:rPr>
          <w:color w:val="4D4D4F"/>
          <w:spacing w:val="-10"/>
        </w:rPr>
        <w:t xml:space="preserve"> </w:t>
      </w:r>
      <w:r>
        <w:rPr>
          <w:color w:val="4D4D4F"/>
        </w:rPr>
        <w:t>the</w:t>
      </w:r>
      <w:r>
        <w:rPr>
          <w:color w:val="4D4D4F"/>
          <w:spacing w:val="-9"/>
        </w:rPr>
        <w:t xml:space="preserve"> </w:t>
      </w:r>
      <w:r>
        <w:rPr>
          <w:color w:val="4D4D4F"/>
        </w:rPr>
        <w:t>LNG</w:t>
      </w:r>
      <w:r>
        <w:rPr>
          <w:color w:val="4D4D4F"/>
          <w:spacing w:val="-10"/>
        </w:rPr>
        <w:t xml:space="preserve"> </w:t>
      </w:r>
      <w:r>
        <w:rPr>
          <w:color w:val="4D4D4F"/>
        </w:rPr>
        <w:t>from</w:t>
      </w:r>
      <w:r>
        <w:rPr>
          <w:color w:val="4D4D4F"/>
          <w:spacing w:val="-9"/>
        </w:rPr>
        <w:t xml:space="preserve"> </w:t>
      </w:r>
      <w:r>
        <w:rPr>
          <w:color w:val="4D4D4F"/>
        </w:rPr>
        <w:t>the</w:t>
      </w:r>
      <w:r>
        <w:rPr>
          <w:color w:val="4D4D4F"/>
          <w:spacing w:val="-9"/>
        </w:rPr>
        <w:t xml:space="preserve"> </w:t>
      </w:r>
      <w:r>
        <w:rPr>
          <w:color w:val="4D4D4F"/>
        </w:rPr>
        <w:t>LNG</w:t>
      </w:r>
      <w:r>
        <w:rPr>
          <w:color w:val="4D4D4F"/>
          <w:spacing w:val="-10"/>
        </w:rPr>
        <w:t xml:space="preserve"> </w:t>
      </w:r>
      <w:r>
        <w:rPr>
          <w:color w:val="4D4D4F"/>
        </w:rPr>
        <w:t xml:space="preserve">carriers to the FSRU. </w:t>
      </w:r>
      <w:r>
        <w:rPr>
          <w:color w:val="4D4D4F"/>
          <w:spacing w:val="2"/>
        </w:rPr>
        <w:t xml:space="preserve">LNG </w:t>
      </w:r>
      <w:r>
        <w:rPr>
          <w:color w:val="4D4D4F"/>
        </w:rPr>
        <w:t xml:space="preserve">may be reloaded back from the FSRU to an </w:t>
      </w:r>
      <w:r>
        <w:rPr>
          <w:color w:val="4D4D4F"/>
          <w:spacing w:val="2"/>
        </w:rPr>
        <w:t xml:space="preserve">LNG </w:t>
      </w:r>
      <w:r>
        <w:rPr>
          <w:color w:val="4D4D4F"/>
        </w:rPr>
        <w:t xml:space="preserve">carrier if this ever became necessary. This would generally only be required if the </w:t>
      </w:r>
      <w:r>
        <w:rPr>
          <w:color w:val="4D4D4F"/>
          <w:spacing w:val="2"/>
        </w:rPr>
        <w:t xml:space="preserve">LNG </w:t>
      </w:r>
      <w:r>
        <w:rPr>
          <w:color w:val="4D4D4F"/>
        </w:rPr>
        <w:t xml:space="preserve">is not being used, to avoid the </w:t>
      </w:r>
      <w:r>
        <w:rPr>
          <w:color w:val="4D4D4F"/>
          <w:spacing w:val="2"/>
        </w:rPr>
        <w:t xml:space="preserve">LNG </w:t>
      </w:r>
      <w:r>
        <w:rPr>
          <w:color w:val="4D4D4F"/>
        </w:rPr>
        <w:t>composition</w:t>
      </w:r>
      <w:r>
        <w:rPr>
          <w:color w:val="4D4D4F"/>
          <w:spacing w:val="6"/>
        </w:rPr>
        <w:t xml:space="preserve"> </w:t>
      </w:r>
      <w:r>
        <w:rPr>
          <w:color w:val="4D4D4F"/>
        </w:rPr>
        <w:t>changing.</w:t>
      </w:r>
    </w:p>
    <w:p w:rsidR="00BD43FA" w:rsidRDefault="007012A8">
      <w:pPr>
        <w:pStyle w:val="BodyText"/>
        <w:spacing w:before="162" w:line="216" w:lineRule="auto"/>
        <w:ind w:left="127" w:right="125"/>
        <w:jc w:val="both"/>
      </w:pPr>
      <w:r>
        <w:rPr>
          <w:color w:val="4D4D4F"/>
        </w:rPr>
        <w:t>Once</w:t>
      </w:r>
      <w:r>
        <w:rPr>
          <w:color w:val="4D4D4F"/>
          <w:spacing w:val="-17"/>
        </w:rPr>
        <w:t xml:space="preserve"> </w:t>
      </w:r>
      <w:r>
        <w:rPr>
          <w:color w:val="4D4D4F"/>
        </w:rPr>
        <w:t>the</w:t>
      </w:r>
      <w:r>
        <w:rPr>
          <w:color w:val="4D4D4F"/>
          <w:spacing w:val="-16"/>
        </w:rPr>
        <w:t xml:space="preserve"> </w:t>
      </w:r>
      <w:r>
        <w:rPr>
          <w:color w:val="4D4D4F"/>
        </w:rPr>
        <w:t>transfer</w:t>
      </w:r>
      <w:r>
        <w:rPr>
          <w:color w:val="4D4D4F"/>
          <w:spacing w:val="-16"/>
        </w:rPr>
        <w:t xml:space="preserve"> </w:t>
      </w:r>
      <w:r>
        <w:rPr>
          <w:color w:val="4D4D4F"/>
        </w:rPr>
        <w:t>of</w:t>
      </w:r>
      <w:r>
        <w:rPr>
          <w:color w:val="4D4D4F"/>
          <w:spacing w:val="-16"/>
        </w:rPr>
        <w:t xml:space="preserve"> </w:t>
      </w:r>
      <w:r>
        <w:rPr>
          <w:color w:val="4D4D4F"/>
        </w:rPr>
        <w:t>LNG</w:t>
      </w:r>
      <w:r>
        <w:rPr>
          <w:color w:val="4D4D4F"/>
          <w:spacing w:val="-17"/>
        </w:rPr>
        <w:t xml:space="preserve"> </w:t>
      </w:r>
      <w:r>
        <w:rPr>
          <w:color w:val="4D4D4F"/>
        </w:rPr>
        <w:t>is</w:t>
      </w:r>
      <w:r>
        <w:rPr>
          <w:color w:val="4D4D4F"/>
          <w:spacing w:val="-16"/>
        </w:rPr>
        <w:t xml:space="preserve"> </w:t>
      </w:r>
      <w:r>
        <w:rPr>
          <w:color w:val="4D4D4F"/>
        </w:rPr>
        <w:t>complete,</w:t>
      </w:r>
      <w:r>
        <w:rPr>
          <w:color w:val="4D4D4F"/>
          <w:spacing w:val="-16"/>
        </w:rPr>
        <w:t xml:space="preserve"> </w:t>
      </w:r>
      <w:r>
        <w:rPr>
          <w:color w:val="4D4D4F"/>
        </w:rPr>
        <w:t>LNG</w:t>
      </w:r>
      <w:r>
        <w:rPr>
          <w:color w:val="4D4D4F"/>
          <w:spacing w:val="-16"/>
        </w:rPr>
        <w:t xml:space="preserve"> </w:t>
      </w:r>
      <w:r>
        <w:rPr>
          <w:color w:val="4D4D4F"/>
        </w:rPr>
        <w:t>carriers</w:t>
      </w:r>
      <w:r>
        <w:rPr>
          <w:color w:val="4D4D4F"/>
          <w:spacing w:val="-17"/>
        </w:rPr>
        <w:t xml:space="preserve"> </w:t>
      </w:r>
      <w:r>
        <w:rPr>
          <w:color w:val="4D4D4F"/>
        </w:rPr>
        <w:t xml:space="preserve">would </w:t>
      </w:r>
      <w:r>
        <w:rPr>
          <w:color w:val="4D4D4F"/>
          <w:spacing w:val="3"/>
        </w:rPr>
        <w:t xml:space="preserve">depart </w:t>
      </w:r>
      <w:r>
        <w:rPr>
          <w:color w:val="4D4D4F"/>
          <w:spacing w:val="2"/>
        </w:rPr>
        <w:t xml:space="preserve">from </w:t>
      </w:r>
      <w:r>
        <w:rPr>
          <w:color w:val="4D4D4F"/>
        </w:rPr>
        <w:t xml:space="preserve">alongside </w:t>
      </w:r>
      <w:r>
        <w:rPr>
          <w:color w:val="4D4D4F"/>
          <w:spacing w:val="2"/>
        </w:rPr>
        <w:t xml:space="preserve">the FSRU with the </w:t>
      </w:r>
      <w:r>
        <w:rPr>
          <w:color w:val="4D4D4F"/>
        </w:rPr>
        <w:t>assistance  of tugboats.</w:t>
      </w:r>
    </w:p>
    <w:p w:rsidR="00BD43FA" w:rsidRDefault="007012A8">
      <w:pPr>
        <w:pStyle w:val="Heading3"/>
        <w:spacing w:before="146"/>
      </w:pPr>
      <w:r>
        <w:rPr>
          <w:color w:val="0E5D61"/>
        </w:rPr>
        <w:t>FSRU engines</w:t>
      </w:r>
    </w:p>
    <w:p w:rsidR="00BD43FA" w:rsidRDefault="007012A8">
      <w:pPr>
        <w:pStyle w:val="BodyText"/>
        <w:spacing w:before="102" w:line="216" w:lineRule="auto"/>
        <w:ind w:left="127" w:right="124"/>
        <w:jc w:val="both"/>
      </w:pPr>
      <w:r>
        <w:rPr>
          <w:color w:val="4D4D4F"/>
        </w:rPr>
        <w:t xml:space="preserve">Dual fuel engines are used to provide all the </w:t>
      </w:r>
      <w:r>
        <w:rPr>
          <w:color w:val="4D4D4F"/>
          <w:spacing w:val="2"/>
        </w:rPr>
        <w:t xml:space="preserve">electrical </w:t>
      </w:r>
      <w:r>
        <w:rPr>
          <w:color w:val="4D4D4F"/>
        </w:rPr>
        <w:t>power</w:t>
      </w:r>
      <w:r>
        <w:rPr>
          <w:color w:val="4D4D4F"/>
          <w:spacing w:val="-5"/>
        </w:rPr>
        <w:t xml:space="preserve"> </w:t>
      </w:r>
      <w:r>
        <w:rPr>
          <w:color w:val="4D4D4F"/>
        </w:rPr>
        <w:t>required</w:t>
      </w:r>
      <w:r>
        <w:rPr>
          <w:color w:val="4D4D4F"/>
          <w:spacing w:val="-5"/>
        </w:rPr>
        <w:t xml:space="preserve"> </w:t>
      </w:r>
      <w:r>
        <w:rPr>
          <w:color w:val="4D4D4F"/>
        </w:rPr>
        <w:t>on</w:t>
      </w:r>
      <w:r>
        <w:rPr>
          <w:color w:val="4D4D4F"/>
          <w:spacing w:val="-4"/>
        </w:rPr>
        <w:t xml:space="preserve"> </w:t>
      </w:r>
      <w:r>
        <w:rPr>
          <w:color w:val="4D4D4F"/>
        </w:rPr>
        <w:t>board</w:t>
      </w:r>
      <w:r>
        <w:rPr>
          <w:color w:val="4D4D4F"/>
          <w:spacing w:val="-5"/>
        </w:rPr>
        <w:t xml:space="preserve"> </w:t>
      </w:r>
      <w:r>
        <w:rPr>
          <w:color w:val="4D4D4F"/>
        </w:rPr>
        <w:t>the</w:t>
      </w:r>
      <w:r>
        <w:rPr>
          <w:color w:val="4D4D4F"/>
          <w:spacing w:val="-4"/>
        </w:rPr>
        <w:t xml:space="preserve"> </w:t>
      </w:r>
      <w:r>
        <w:rPr>
          <w:color w:val="4D4D4F"/>
        </w:rPr>
        <w:t>FSRU,</w:t>
      </w:r>
      <w:r>
        <w:rPr>
          <w:color w:val="4D4D4F"/>
          <w:spacing w:val="-5"/>
        </w:rPr>
        <w:t xml:space="preserve"> </w:t>
      </w:r>
      <w:r>
        <w:rPr>
          <w:color w:val="4D4D4F"/>
        </w:rPr>
        <w:t>including</w:t>
      </w:r>
      <w:r>
        <w:rPr>
          <w:color w:val="4D4D4F"/>
          <w:spacing w:val="-4"/>
        </w:rPr>
        <w:t xml:space="preserve"> </w:t>
      </w:r>
      <w:r>
        <w:rPr>
          <w:color w:val="4D4D4F"/>
        </w:rPr>
        <w:t>for</w:t>
      </w:r>
      <w:r>
        <w:rPr>
          <w:color w:val="4D4D4F"/>
          <w:spacing w:val="-5"/>
        </w:rPr>
        <w:t xml:space="preserve"> </w:t>
      </w:r>
      <w:r>
        <w:rPr>
          <w:color w:val="4D4D4F"/>
        </w:rPr>
        <w:t xml:space="preserve">driving the compressors, pumps, ventilation </w:t>
      </w:r>
      <w:r>
        <w:rPr>
          <w:color w:val="4D4D4F"/>
        </w:rPr>
        <w:t xml:space="preserve">fans, general </w:t>
      </w:r>
      <w:r>
        <w:rPr>
          <w:color w:val="4D4D4F"/>
          <w:spacing w:val="2"/>
        </w:rPr>
        <w:t xml:space="preserve">utility </w:t>
      </w:r>
      <w:r>
        <w:rPr>
          <w:color w:val="4D4D4F"/>
        </w:rPr>
        <w:t xml:space="preserve">and other equipment. The engines also provide </w:t>
      </w:r>
      <w:r>
        <w:rPr>
          <w:color w:val="4D4D4F"/>
          <w:spacing w:val="2"/>
        </w:rPr>
        <w:t xml:space="preserve">electric </w:t>
      </w:r>
      <w:r>
        <w:rPr>
          <w:color w:val="4D4D4F"/>
        </w:rPr>
        <w:t>power</w:t>
      </w:r>
      <w:r>
        <w:rPr>
          <w:color w:val="4D4D4F"/>
          <w:spacing w:val="-7"/>
        </w:rPr>
        <w:t xml:space="preserve"> </w:t>
      </w:r>
      <w:r>
        <w:rPr>
          <w:color w:val="4D4D4F"/>
        </w:rPr>
        <w:t>for</w:t>
      </w:r>
      <w:r>
        <w:rPr>
          <w:color w:val="4D4D4F"/>
          <w:spacing w:val="-6"/>
        </w:rPr>
        <w:t xml:space="preserve"> </w:t>
      </w:r>
      <w:r>
        <w:rPr>
          <w:color w:val="4D4D4F"/>
        </w:rPr>
        <w:t>propulsion</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FSRU.</w:t>
      </w:r>
      <w:r>
        <w:rPr>
          <w:color w:val="4D4D4F"/>
          <w:spacing w:val="-6"/>
        </w:rPr>
        <w:t xml:space="preserve"> </w:t>
      </w:r>
      <w:r>
        <w:rPr>
          <w:color w:val="4D4D4F"/>
        </w:rPr>
        <w:t>The</w:t>
      </w:r>
      <w:r>
        <w:rPr>
          <w:color w:val="4D4D4F"/>
          <w:spacing w:val="-6"/>
        </w:rPr>
        <w:t xml:space="preserve"> </w:t>
      </w:r>
      <w:r>
        <w:rPr>
          <w:color w:val="4D4D4F"/>
        </w:rPr>
        <w:t>engines</w:t>
      </w:r>
      <w:r>
        <w:rPr>
          <w:color w:val="4D4D4F"/>
          <w:spacing w:val="-6"/>
        </w:rPr>
        <w:t xml:space="preserve"> </w:t>
      </w:r>
      <w:r>
        <w:rPr>
          <w:color w:val="4D4D4F"/>
        </w:rPr>
        <w:t xml:space="preserve">normally operate on </w:t>
      </w:r>
      <w:r>
        <w:rPr>
          <w:color w:val="4D4D4F"/>
          <w:spacing w:val="2"/>
        </w:rPr>
        <w:t xml:space="preserve">boil-off </w:t>
      </w:r>
      <w:r>
        <w:rPr>
          <w:color w:val="4D4D4F"/>
        </w:rPr>
        <w:t xml:space="preserve">gas with marine diesel oil used as    a pilot </w:t>
      </w:r>
      <w:r>
        <w:rPr>
          <w:color w:val="4D4D4F"/>
          <w:spacing w:val="2"/>
        </w:rPr>
        <w:t xml:space="preserve">fuel </w:t>
      </w:r>
      <w:r>
        <w:rPr>
          <w:color w:val="4D4D4F"/>
        </w:rPr>
        <w:t xml:space="preserve">and can also </w:t>
      </w:r>
      <w:r>
        <w:rPr>
          <w:color w:val="4D4D4F"/>
          <w:spacing w:val="2"/>
        </w:rPr>
        <w:t xml:space="preserve">operate </w:t>
      </w:r>
      <w:r>
        <w:rPr>
          <w:color w:val="4D4D4F"/>
        </w:rPr>
        <w:t>on marine diesel oil     if requ</w:t>
      </w:r>
      <w:r>
        <w:rPr>
          <w:color w:val="4D4D4F"/>
        </w:rPr>
        <w:t>ired. Seawater use on the</w:t>
      </w:r>
      <w:r>
        <w:rPr>
          <w:color w:val="4D4D4F"/>
          <w:spacing w:val="5"/>
        </w:rPr>
        <w:t xml:space="preserve"> </w:t>
      </w:r>
      <w:r>
        <w:rPr>
          <w:color w:val="4D4D4F"/>
        </w:rPr>
        <w:t>FSRU</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9" w:space="284"/>
            <w:col w:w="4737"/>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headerReference w:type="even" r:id="rId20"/>
          <w:headerReference w:type="default" r:id="rId21"/>
          <w:pgSz w:w="11910" w:h="16840"/>
          <w:pgMar w:top="1240" w:right="1120" w:bottom="280" w:left="1120" w:header="748" w:footer="0" w:gutter="0"/>
          <w:pgNumType w:start="10"/>
          <w:cols w:space="720"/>
        </w:sectPr>
      </w:pPr>
    </w:p>
    <w:p w:rsidR="00BD43FA" w:rsidRDefault="007012A8">
      <w:pPr>
        <w:pStyle w:val="BodyText"/>
        <w:spacing w:before="86" w:line="233" w:lineRule="exact"/>
        <w:ind w:left="127"/>
      </w:pPr>
      <w:r>
        <w:rPr>
          <w:color w:val="4D4D4F"/>
        </w:rPr>
        <w:t>The FSRU would use seawater for a range of purposes,</w:t>
      </w:r>
    </w:p>
    <w:p w:rsidR="00BD43FA" w:rsidRDefault="007012A8">
      <w:pPr>
        <w:pStyle w:val="BodyText"/>
        <w:spacing w:line="233" w:lineRule="exact"/>
        <w:ind w:left="127"/>
      </w:pPr>
      <w:r>
        <w:rPr>
          <w:color w:val="4D4D4F"/>
        </w:rPr>
        <w:t>including:</w:t>
      </w:r>
    </w:p>
    <w:p w:rsidR="00BD43FA" w:rsidRDefault="007012A8">
      <w:pPr>
        <w:pStyle w:val="ListParagraph"/>
        <w:numPr>
          <w:ilvl w:val="0"/>
          <w:numId w:val="2"/>
        </w:numPr>
        <w:tabs>
          <w:tab w:val="left" w:pos="467"/>
          <w:tab w:val="left" w:pos="468"/>
        </w:tabs>
        <w:spacing w:before="88"/>
        <w:rPr>
          <w:sz w:val="18"/>
        </w:rPr>
      </w:pPr>
      <w:r>
        <w:rPr>
          <w:color w:val="4D4D4F"/>
          <w:sz w:val="18"/>
        </w:rPr>
        <w:t>regasification</w:t>
      </w:r>
      <w:r>
        <w:rPr>
          <w:color w:val="4D4D4F"/>
          <w:spacing w:val="-10"/>
          <w:sz w:val="18"/>
        </w:rPr>
        <w:t xml:space="preserve"> </w:t>
      </w:r>
      <w:r>
        <w:rPr>
          <w:color w:val="4D4D4F"/>
          <w:sz w:val="18"/>
        </w:rPr>
        <w:t>to</w:t>
      </w:r>
      <w:r>
        <w:rPr>
          <w:color w:val="4D4D4F"/>
          <w:spacing w:val="-10"/>
          <w:sz w:val="18"/>
        </w:rPr>
        <w:t xml:space="preserve"> </w:t>
      </w:r>
      <w:r>
        <w:rPr>
          <w:color w:val="4D4D4F"/>
          <w:sz w:val="18"/>
        </w:rPr>
        <w:t>convert</w:t>
      </w:r>
      <w:r>
        <w:rPr>
          <w:color w:val="4D4D4F"/>
          <w:spacing w:val="-10"/>
          <w:sz w:val="18"/>
        </w:rPr>
        <w:t xml:space="preserve"> </w:t>
      </w:r>
      <w:r>
        <w:rPr>
          <w:color w:val="4D4D4F"/>
          <w:sz w:val="18"/>
        </w:rPr>
        <w:t>stored</w:t>
      </w:r>
      <w:r>
        <w:rPr>
          <w:color w:val="4D4D4F"/>
          <w:spacing w:val="-10"/>
          <w:sz w:val="18"/>
        </w:rPr>
        <w:t xml:space="preserve"> </w:t>
      </w:r>
      <w:r>
        <w:rPr>
          <w:color w:val="4D4D4F"/>
          <w:sz w:val="18"/>
        </w:rPr>
        <w:t>LNG</w:t>
      </w:r>
      <w:r>
        <w:rPr>
          <w:color w:val="4D4D4F"/>
          <w:spacing w:val="-10"/>
          <w:sz w:val="18"/>
        </w:rPr>
        <w:t xml:space="preserve"> </w:t>
      </w:r>
      <w:r>
        <w:rPr>
          <w:color w:val="4D4D4F"/>
          <w:sz w:val="18"/>
        </w:rPr>
        <w:t>into</w:t>
      </w:r>
      <w:r>
        <w:rPr>
          <w:color w:val="4D4D4F"/>
          <w:spacing w:val="-10"/>
          <w:sz w:val="18"/>
        </w:rPr>
        <w:t xml:space="preserve"> </w:t>
      </w:r>
      <w:r>
        <w:rPr>
          <w:color w:val="4D4D4F"/>
          <w:sz w:val="18"/>
        </w:rPr>
        <w:t>natural</w:t>
      </w:r>
      <w:r>
        <w:rPr>
          <w:color w:val="4D4D4F"/>
          <w:spacing w:val="-10"/>
          <w:sz w:val="18"/>
        </w:rPr>
        <w:t xml:space="preserve"> </w:t>
      </w:r>
      <w:r>
        <w:rPr>
          <w:color w:val="4D4D4F"/>
          <w:sz w:val="18"/>
        </w:rPr>
        <w:t>gas</w:t>
      </w:r>
    </w:p>
    <w:p w:rsidR="00BD43FA" w:rsidRDefault="007012A8">
      <w:pPr>
        <w:pStyle w:val="ListParagraph"/>
        <w:numPr>
          <w:ilvl w:val="0"/>
          <w:numId w:val="2"/>
        </w:numPr>
        <w:tabs>
          <w:tab w:val="left" w:pos="467"/>
          <w:tab w:val="left" w:pos="468"/>
        </w:tabs>
        <w:rPr>
          <w:sz w:val="18"/>
        </w:rPr>
      </w:pPr>
      <w:r>
        <w:rPr>
          <w:color w:val="4D4D4F"/>
          <w:sz w:val="18"/>
        </w:rPr>
        <w:t>emergency fire water</w:t>
      </w:r>
    </w:p>
    <w:p w:rsidR="00BD43FA" w:rsidRDefault="007012A8">
      <w:pPr>
        <w:pStyle w:val="ListParagraph"/>
        <w:numPr>
          <w:ilvl w:val="0"/>
          <w:numId w:val="2"/>
        </w:numPr>
        <w:tabs>
          <w:tab w:val="left" w:pos="468"/>
        </w:tabs>
        <w:spacing w:before="51" w:line="216" w:lineRule="auto"/>
        <w:ind w:right="38"/>
        <w:jc w:val="both"/>
        <w:rPr>
          <w:sz w:val="18"/>
        </w:rPr>
      </w:pPr>
      <w:r>
        <w:rPr>
          <w:color w:val="4D4D4F"/>
          <w:sz w:val="18"/>
        </w:rPr>
        <w:t xml:space="preserve">water </w:t>
      </w:r>
      <w:r>
        <w:rPr>
          <w:color w:val="4D4D4F"/>
          <w:spacing w:val="2"/>
          <w:sz w:val="18"/>
        </w:rPr>
        <w:t xml:space="preserve">curtain, </w:t>
      </w:r>
      <w:r>
        <w:rPr>
          <w:color w:val="4D4D4F"/>
          <w:sz w:val="18"/>
        </w:rPr>
        <w:t xml:space="preserve">a spray to ensure there is no </w:t>
      </w:r>
      <w:r>
        <w:rPr>
          <w:color w:val="4D4D4F"/>
          <w:spacing w:val="2"/>
          <w:sz w:val="18"/>
        </w:rPr>
        <w:t xml:space="preserve">direct </w:t>
      </w:r>
      <w:r>
        <w:rPr>
          <w:color w:val="4D4D4F"/>
          <w:sz w:val="18"/>
        </w:rPr>
        <w:t>contact</w:t>
      </w:r>
      <w:r>
        <w:rPr>
          <w:color w:val="4D4D4F"/>
          <w:spacing w:val="-22"/>
          <w:sz w:val="18"/>
        </w:rPr>
        <w:t xml:space="preserve"> </w:t>
      </w:r>
      <w:r>
        <w:rPr>
          <w:color w:val="4D4D4F"/>
          <w:sz w:val="18"/>
        </w:rPr>
        <w:t>between</w:t>
      </w:r>
      <w:r>
        <w:rPr>
          <w:color w:val="4D4D4F"/>
          <w:spacing w:val="-22"/>
          <w:sz w:val="18"/>
        </w:rPr>
        <w:t xml:space="preserve"> </w:t>
      </w:r>
      <w:r>
        <w:rPr>
          <w:color w:val="4D4D4F"/>
          <w:sz w:val="18"/>
        </w:rPr>
        <w:t>LNG</w:t>
      </w:r>
      <w:r>
        <w:rPr>
          <w:color w:val="4D4D4F"/>
          <w:spacing w:val="-21"/>
          <w:sz w:val="18"/>
        </w:rPr>
        <w:t xml:space="preserve"> </w:t>
      </w:r>
      <w:r>
        <w:rPr>
          <w:color w:val="4D4D4F"/>
          <w:sz w:val="18"/>
        </w:rPr>
        <w:t>carrier</w:t>
      </w:r>
      <w:r>
        <w:rPr>
          <w:color w:val="4D4D4F"/>
          <w:spacing w:val="-22"/>
          <w:sz w:val="18"/>
        </w:rPr>
        <w:t xml:space="preserve"> </w:t>
      </w:r>
      <w:r>
        <w:rPr>
          <w:color w:val="4D4D4F"/>
          <w:sz w:val="18"/>
        </w:rPr>
        <w:t>and</w:t>
      </w:r>
      <w:r>
        <w:rPr>
          <w:color w:val="4D4D4F"/>
          <w:spacing w:val="-22"/>
          <w:sz w:val="18"/>
        </w:rPr>
        <w:t xml:space="preserve"> </w:t>
      </w:r>
      <w:r>
        <w:rPr>
          <w:color w:val="4D4D4F"/>
          <w:sz w:val="18"/>
        </w:rPr>
        <w:t>the</w:t>
      </w:r>
      <w:r>
        <w:rPr>
          <w:color w:val="4D4D4F"/>
          <w:spacing w:val="-21"/>
          <w:sz w:val="18"/>
        </w:rPr>
        <w:t xml:space="preserve"> </w:t>
      </w:r>
      <w:r>
        <w:rPr>
          <w:color w:val="4D4D4F"/>
          <w:sz w:val="18"/>
        </w:rPr>
        <w:t>hull</w:t>
      </w:r>
      <w:r>
        <w:rPr>
          <w:color w:val="4D4D4F"/>
          <w:spacing w:val="-22"/>
          <w:sz w:val="18"/>
        </w:rPr>
        <w:t xml:space="preserve"> </w:t>
      </w:r>
      <w:r>
        <w:rPr>
          <w:color w:val="4D4D4F"/>
          <w:sz w:val="18"/>
        </w:rPr>
        <w:t>of</w:t>
      </w:r>
      <w:r>
        <w:rPr>
          <w:color w:val="4D4D4F"/>
          <w:spacing w:val="-22"/>
          <w:sz w:val="18"/>
        </w:rPr>
        <w:t xml:space="preserve"> </w:t>
      </w:r>
      <w:r>
        <w:rPr>
          <w:color w:val="4D4D4F"/>
          <w:sz w:val="18"/>
        </w:rPr>
        <w:t>the</w:t>
      </w:r>
      <w:r>
        <w:rPr>
          <w:color w:val="4D4D4F"/>
          <w:spacing w:val="-21"/>
          <w:sz w:val="18"/>
        </w:rPr>
        <w:t xml:space="preserve"> </w:t>
      </w:r>
      <w:r>
        <w:rPr>
          <w:color w:val="4D4D4F"/>
          <w:sz w:val="18"/>
        </w:rPr>
        <w:t xml:space="preserve">FSRU if </w:t>
      </w:r>
      <w:r>
        <w:rPr>
          <w:color w:val="4D4D4F"/>
          <w:spacing w:val="2"/>
          <w:sz w:val="18"/>
        </w:rPr>
        <w:t xml:space="preserve">LNG </w:t>
      </w:r>
      <w:r>
        <w:rPr>
          <w:color w:val="4D4D4F"/>
          <w:sz w:val="18"/>
        </w:rPr>
        <w:t>were to escape during unloading operations, is to protect the hull from cryogenic</w:t>
      </w:r>
      <w:r>
        <w:rPr>
          <w:color w:val="4D4D4F"/>
          <w:spacing w:val="44"/>
          <w:sz w:val="18"/>
        </w:rPr>
        <w:t xml:space="preserve"> </w:t>
      </w:r>
      <w:r>
        <w:rPr>
          <w:color w:val="4D4D4F"/>
          <w:sz w:val="18"/>
        </w:rPr>
        <w:t>temperatures</w:t>
      </w:r>
    </w:p>
    <w:p w:rsidR="00BD43FA" w:rsidRDefault="007012A8">
      <w:pPr>
        <w:pStyle w:val="ListParagraph"/>
        <w:numPr>
          <w:ilvl w:val="0"/>
          <w:numId w:val="2"/>
        </w:numPr>
        <w:tabs>
          <w:tab w:val="left" w:pos="468"/>
        </w:tabs>
        <w:spacing w:before="52" w:line="216" w:lineRule="auto"/>
        <w:ind w:right="38"/>
        <w:jc w:val="both"/>
        <w:rPr>
          <w:sz w:val="18"/>
        </w:rPr>
      </w:pPr>
      <w:r>
        <w:rPr>
          <w:color w:val="4D4D4F"/>
          <w:sz w:val="18"/>
        </w:rPr>
        <w:t xml:space="preserve">ballast water, to maintain the vessel’s </w:t>
      </w:r>
      <w:r>
        <w:rPr>
          <w:color w:val="4D4D4F"/>
          <w:spacing w:val="2"/>
          <w:sz w:val="18"/>
        </w:rPr>
        <w:t xml:space="preserve">stability </w:t>
      </w:r>
      <w:r>
        <w:rPr>
          <w:color w:val="4D4D4F"/>
          <w:sz w:val="18"/>
        </w:rPr>
        <w:t xml:space="preserve">and longitudinal </w:t>
      </w:r>
      <w:r>
        <w:rPr>
          <w:color w:val="4D4D4F"/>
          <w:spacing w:val="2"/>
          <w:sz w:val="18"/>
        </w:rPr>
        <w:t xml:space="preserve">strength </w:t>
      </w:r>
      <w:r>
        <w:rPr>
          <w:color w:val="4D4D4F"/>
          <w:sz w:val="18"/>
        </w:rPr>
        <w:t>(bending</w:t>
      </w:r>
      <w:r>
        <w:rPr>
          <w:color w:val="4D4D4F"/>
          <w:spacing w:val="3"/>
          <w:sz w:val="18"/>
        </w:rPr>
        <w:t xml:space="preserve"> </w:t>
      </w:r>
      <w:r>
        <w:rPr>
          <w:color w:val="4D4D4F"/>
          <w:sz w:val="18"/>
        </w:rPr>
        <w:t>movements):</w:t>
      </w:r>
    </w:p>
    <w:p w:rsidR="00BD43FA" w:rsidRDefault="00BD43FA">
      <w:pPr>
        <w:pStyle w:val="BodyText"/>
        <w:spacing w:before="9"/>
        <w:rPr>
          <w:sz w:val="19"/>
        </w:rPr>
      </w:pPr>
    </w:p>
    <w:p w:rsidR="00BD43FA" w:rsidRDefault="007012A8">
      <w:pPr>
        <w:pStyle w:val="ListParagraph"/>
        <w:numPr>
          <w:ilvl w:val="1"/>
          <w:numId w:val="2"/>
        </w:numPr>
        <w:tabs>
          <w:tab w:val="left" w:pos="807"/>
          <w:tab w:val="left" w:pos="808"/>
        </w:tabs>
        <w:spacing w:before="0" w:line="153" w:lineRule="auto"/>
        <w:ind w:right="38"/>
        <w:rPr>
          <w:sz w:val="18"/>
        </w:rPr>
      </w:pPr>
      <w:r>
        <w:rPr>
          <w:color w:val="4D4D4F"/>
          <w:spacing w:val="2"/>
          <w:sz w:val="18"/>
        </w:rPr>
        <w:t xml:space="preserve">the FSRU </w:t>
      </w:r>
      <w:r>
        <w:rPr>
          <w:color w:val="4D4D4F"/>
          <w:sz w:val="18"/>
        </w:rPr>
        <w:t>would take in seawater as ballast during regasification operations, to</w:t>
      </w:r>
      <w:r>
        <w:rPr>
          <w:color w:val="4D4D4F"/>
          <w:spacing w:val="-33"/>
          <w:sz w:val="18"/>
        </w:rPr>
        <w:t xml:space="preserve"> </w:t>
      </w:r>
      <w:r>
        <w:rPr>
          <w:color w:val="4D4D4F"/>
          <w:sz w:val="18"/>
        </w:rPr>
        <w:t>compensate</w:t>
      </w:r>
    </w:p>
    <w:p w:rsidR="00BD43FA" w:rsidRDefault="007012A8">
      <w:pPr>
        <w:pStyle w:val="BodyText"/>
        <w:spacing w:line="224" w:lineRule="exact"/>
        <w:ind w:left="807"/>
      </w:pPr>
      <w:r>
        <w:rPr>
          <w:color w:val="4D4D4F"/>
        </w:rPr>
        <w:t>for</w:t>
      </w:r>
      <w:r>
        <w:rPr>
          <w:color w:val="4D4D4F"/>
          <w:spacing w:val="24"/>
        </w:rPr>
        <w:t xml:space="preserve"> </w:t>
      </w:r>
      <w:r>
        <w:rPr>
          <w:color w:val="4D4D4F"/>
        </w:rPr>
        <w:t>the</w:t>
      </w:r>
      <w:r>
        <w:rPr>
          <w:color w:val="4D4D4F"/>
          <w:spacing w:val="24"/>
        </w:rPr>
        <w:t xml:space="preserve"> </w:t>
      </w:r>
      <w:r>
        <w:rPr>
          <w:color w:val="4D4D4F"/>
          <w:spacing w:val="2"/>
        </w:rPr>
        <w:t>reduction</w:t>
      </w:r>
      <w:r>
        <w:rPr>
          <w:color w:val="4D4D4F"/>
          <w:spacing w:val="25"/>
        </w:rPr>
        <w:t xml:space="preserve"> </w:t>
      </w:r>
      <w:r>
        <w:rPr>
          <w:color w:val="4D4D4F"/>
        </w:rPr>
        <w:t>of</w:t>
      </w:r>
      <w:r>
        <w:rPr>
          <w:color w:val="4D4D4F"/>
          <w:spacing w:val="24"/>
        </w:rPr>
        <w:t xml:space="preserve"> </w:t>
      </w:r>
      <w:r>
        <w:rPr>
          <w:color w:val="4D4D4F"/>
          <w:spacing w:val="2"/>
        </w:rPr>
        <w:t>LNG</w:t>
      </w:r>
      <w:r>
        <w:rPr>
          <w:color w:val="4D4D4F"/>
          <w:spacing w:val="25"/>
        </w:rPr>
        <w:t xml:space="preserve"> </w:t>
      </w:r>
      <w:r>
        <w:rPr>
          <w:color w:val="4D4D4F"/>
        </w:rPr>
        <w:t>volume</w:t>
      </w:r>
      <w:r>
        <w:rPr>
          <w:color w:val="4D4D4F"/>
          <w:spacing w:val="24"/>
        </w:rPr>
        <w:t xml:space="preserve"> </w:t>
      </w:r>
      <w:r>
        <w:rPr>
          <w:color w:val="4D4D4F"/>
        </w:rPr>
        <w:t>in</w:t>
      </w:r>
      <w:r>
        <w:rPr>
          <w:color w:val="4D4D4F"/>
          <w:spacing w:val="24"/>
        </w:rPr>
        <w:t xml:space="preserve"> </w:t>
      </w:r>
      <w:r>
        <w:rPr>
          <w:color w:val="4D4D4F"/>
        </w:rPr>
        <w:t>the</w:t>
      </w:r>
      <w:r>
        <w:rPr>
          <w:color w:val="4D4D4F"/>
          <w:spacing w:val="25"/>
        </w:rPr>
        <w:t xml:space="preserve"> </w:t>
      </w:r>
      <w:r>
        <w:rPr>
          <w:color w:val="4D4D4F"/>
        </w:rPr>
        <w:t>cargo</w:t>
      </w:r>
    </w:p>
    <w:p w:rsidR="00BD43FA" w:rsidRDefault="007012A8">
      <w:pPr>
        <w:pStyle w:val="BodyText"/>
        <w:spacing w:line="220" w:lineRule="exact"/>
        <w:ind w:left="807"/>
      </w:pPr>
      <w:r>
        <w:rPr>
          <w:color w:val="4D4D4F"/>
        </w:rPr>
        <w:t>tanks</w:t>
      </w:r>
      <w:r>
        <w:rPr>
          <w:color w:val="4D4D4F"/>
          <w:spacing w:val="25"/>
        </w:rPr>
        <w:t xml:space="preserve"> </w:t>
      </w:r>
      <w:r>
        <w:rPr>
          <w:color w:val="4D4D4F"/>
        </w:rPr>
        <w:t>as</w:t>
      </w:r>
      <w:r>
        <w:rPr>
          <w:color w:val="4D4D4F"/>
          <w:spacing w:val="25"/>
        </w:rPr>
        <w:t xml:space="preserve"> </w:t>
      </w:r>
      <w:r>
        <w:rPr>
          <w:color w:val="4D4D4F"/>
        </w:rPr>
        <w:t>the</w:t>
      </w:r>
      <w:r>
        <w:rPr>
          <w:color w:val="4D4D4F"/>
          <w:spacing w:val="26"/>
        </w:rPr>
        <w:t xml:space="preserve"> </w:t>
      </w:r>
      <w:r>
        <w:rPr>
          <w:color w:val="4D4D4F"/>
        </w:rPr>
        <w:t>natural</w:t>
      </w:r>
      <w:r>
        <w:rPr>
          <w:color w:val="4D4D4F"/>
          <w:spacing w:val="25"/>
        </w:rPr>
        <w:t xml:space="preserve"> </w:t>
      </w:r>
      <w:r>
        <w:rPr>
          <w:color w:val="4D4D4F"/>
        </w:rPr>
        <w:t>gas</w:t>
      </w:r>
      <w:r>
        <w:rPr>
          <w:color w:val="4D4D4F"/>
          <w:spacing w:val="26"/>
        </w:rPr>
        <w:t xml:space="preserve"> </w:t>
      </w:r>
      <w:r>
        <w:rPr>
          <w:color w:val="4D4D4F"/>
        </w:rPr>
        <w:t>is</w:t>
      </w:r>
      <w:r>
        <w:rPr>
          <w:color w:val="4D4D4F"/>
          <w:spacing w:val="25"/>
        </w:rPr>
        <w:t xml:space="preserve"> </w:t>
      </w:r>
      <w:r>
        <w:rPr>
          <w:color w:val="4D4D4F"/>
          <w:spacing w:val="3"/>
        </w:rPr>
        <w:t>exported</w:t>
      </w:r>
      <w:r>
        <w:rPr>
          <w:color w:val="4D4D4F"/>
          <w:spacing w:val="26"/>
        </w:rPr>
        <w:t xml:space="preserve"> </w:t>
      </w:r>
      <w:r>
        <w:rPr>
          <w:color w:val="4D4D4F"/>
        </w:rPr>
        <w:t>to</w:t>
      </w:r>
      <w:r>
        <w:rPr>
          <w:color w:val="4D4D4F"/>
          <w:spacing w:val="25"/>
        </w:rPr>
        <w:t xml:space="preserve"> </w:t>
      </w:r>
      <w:r>
        <w:rPr>
          <w:color w:val="4D4D4F"/>
        </w:rPr>
        <w:t>shore</w:t>
      </w:r>
    </w:p>
    <w:p w:rsidR="00BD43FA" w:rsidRDefault="007012A8">
      <w:pPr>
        <w:pStyle w:val="BodyText"/>
        <w:spacing w:before="7" w:line="216" w:lineRule="auto"/>
        <w:ind w:left="807"/>
      </w:pPr>
      <w:r>
        <w:rPr>
          <w:color w:val="4D4D4F"/>
        </w:rPr>
        <w:t>– ballast water would be discharged from the FSRU during LNG loading from LNG carriers</w:t>
      </w:r>
    </w:p>
    <w:p w:rsidR="00BD43FA" w:rsidRDefault="007012A8">
      <w:pPr>
        <w:pStyle w:val="ListParagraph"/>
        <w:numPr>
          <w:ilvl w:val="1"/>
          <w:numId w:val="2"/>
        </w:numPr>
        <w:tabs>
          <w:tab w:val="left" w:pos="807"/>
          <w:tab w:val="left" w:pos="808"/>
        </w:tabs>
        <w:spacing w:before="22" w:line="296" w:lineRule="exact"/>
        <w:rPr>
          <w:sz w:val="18"/>
        </w:rPr>
      </w:pPr>
      <w:r>
        <w:rPr>
          <w:color w:val="4D4D4F"/>
          <w:sz w:val="18"/>
        </w:rPr>
        <w:t>visiting</w:t>
      </w:r>
      <w:r>
        <w:rPr>
          <w:color w:val="4D4D4F"/>
          <w:spacing w:val="-16"/>
          <w:sz w:val="18"/>
        </w:rPr>
        <w:t xml:space="preserve"> </w:t>
      </w:r>
      <w:r>
        <w:rPr>
          <w:color w:val="4D4D4F"/>
          <w:sz w:val="18"/>
        </w:rPr>
        <w:t>LNG</w:t>
      </w:r>
      <w:r>
        <w:rPr>
          <w:color w:val="4D4D4F"/>
          <w:spacing w:val="-16"/>
          <w:sz w:val="18"/>
        </w:rPr>
        <w:t xml:space="preserve"> </w:t>
      </w:r>
      <w:r>
        <w:rPr>
          <w:color w:val="4D4D4F"/>
          <w:sz w:val="18"/>
        </w:rPr>
        <w:t>carriers</w:t>
      </w:r>
      <w:r>
        <w:rPr>
          <w:color w:val="4D4D4F"/>
          <w:spacing w:val="-16"/>
          <w:sz w:val="18"/>
        </w:rPr>
        <w:t xml:space="preserve"> </w:t>
      </w:r>
      <w:r>
        <w:rPr>
          <w:color w:val="4D4D4F"/>
          <w:sz w:val="18"/>
        </w:rPr>
        <w:t>would</w:t>
      </w:r>
      <w:r>
        <w:rPr>
          <w:color w:val="4D4D4F"/>
          <w:spacing w:val="-16"/>
          <w:sz w:val="18"/>
        </w:rPr>
        <w:t xml:space="preserve"> </w:t>
      </w:r>
      <w:r>
        <w:rPr>
          <w:color w:val="4D4D4F"/>
          <w:sz w:val="18"/>
        </w:rPr>
        <w:t>arrive</w:t>
      </w:r>
      <w:r>
        <w:rPr>
          <w:color w:val="4D4D4F"/>
          <w:spacing w:val="-16"/>
          <w:sz w:val="18"/>
        </w:rPr>
        <w:t xml:space="preserve"> </w:t>
      </w:r>
      <w:r>
        <w:rPr>
          <w:color w:val="4D4D4F"/>
          <w:sz w:val="18"/>
        </w:rPr>
        <w:t>full</w:t>
      </w:r>
      <w:r>
        <w:rPr>
          <w:color w:val="4D4D4F"/>
          <w:spacing w:val="-16"/>
          <w:sz w:val="18"/>
        </w:rPr>
        <w:t xml:space="preserve"> </w:t>
      </w:r>
      <w:r>
        <w:rPr>
          <w:color w:val="4D4D4F"/>
          <w:sz w:val="18"/>
        </w:rPr>
        <w:t>of</w:t>
      </w:r>
      <w:r>
        <w:rPr>
          <w:color w:val="4D4D4F"/>
          <w:spacing w:val="-16"/>
          <w:sz w:val="18"/>
        </w:rPr>
        <w:t xml:space="preserve"> </w:t>
      </w:r>
      <w:r>
        <w:rPr>
          <w:color w:val="4D4D4F"/>
          <w:sz w:val="18"/>
        </w:rPr>
        <w:t>LNG</w:t>
      </w:r>
      <w:r>
        <w:rPr>
          <w:color w:val="4D4D4F"/>
          <w:spacing w:val="-16"/>
          <w:sz w:val="18"/>
        </w:rPr>
        <w:t xml:space="preserve"> </w:t>
      </w:r>
      <w:r>
        <w:rPr>
          <w:color w:val="4D4D4F"/>
          <w:sz w:val="18"/>
        </w:rPr>
        <w:t>and</w:t>
      </w:r>
    </w:p>
    <w:p w:rsidR="00BD43FA" w:rsidRDefault="007012A8">
      <w:pPr>
        <w:pStyle w:val="BodyText"/>
        <w:spacing w:line="170" w:lineRule="exact"/>
        <w:ind w:left="807"/>
      </w:pPr>
      <w:r>
        <w:rPr>
          <w:color w:val="4D4D4F"/>
        </w:rPr>
        <w:t xml:space="preserve">would not need to discharge ballast water </w:t>
      </w:r>
      <w:r>
        <w:rPr>
          <w:color w:val="4D4D4F"/>
          <w:spacing w:val="4"/>
        </w:rPr>
        <w:t xml:space="preserve"> </w:t>
      </w:r>
      <w:r>
        <w:rPr>
          <w:color w:val="4D4D4F"/>
        </w:rPr>
        <w:t>into</w:t>
      </w:r>
    </w:p>
    <w:p w:rsidR="00BD43FA" w:rsidRDefault="007012A8">
      <w:pPr>
        <w:pStyle w:val="BodyText"/>
        <w:spacing w:line="220" w:lineRule="exact"/>
        <w:ind w:left="807"/>
      </w:pPr>
      <w:r>
        <w:rPr>
          <w:color w:val="4D4D4F"/>
        </w:rPr>
        <w:t>Western</w:t>
      </w:r>
      <w:r>
        <w:rPr>
          <w:color w:val="4D4D4F"/>
          <w:spacing w:val="-6"/>
        </w:rPr>
        <w:t xml:space="preserve"> </w:t>
      </w:r>
      <w:r>
        <w:rPr>
          <w:color w:val="4D4D4F"/>
          <w:spacing w:val="2"/>
        </w:rPr>
        <w:t>Port</w:t>
      </w:r>
      <w:r>
        <w:rPr>
          <w:color w:val="4D4D4F"/>
          <w:spacing w:val="-6"/>
        </w:rPr>
        <w:t xml:space="preserve"> </w:t>
      </w:r>
      <w:r>
        <w:rPr>
          <w:color w:val="4D4D4F"/>
        </w:rPr>
        <w:t>–</w:t>
      </w:r>
      <w:r>
        <w:rPr>
          <w:color w:val="4D4D4F"/>
          <w:spacing w:val="-5"/>
        </w:rPr>
        <w:t xml:space="preserve"> </w:t>
      </w:r>
      <w:r>
        <w:rPr>
          <w:color w:val="4D4D4F"/>
        </w:rPr>
        <w:t>they</w:t>
      </w:r>
      <w:r>
        <w:rPr>
          <w:color w:val="4D4D4F"/>
          <w:spacing w:val="-6"/>
        </w:rPr>
        <w:t xml:space="preserve"> </w:t>
      </w:r>
      <w:r>
        <w:rPr>
          <w:color w:val="4D4D4F"/>
        </w:rPr>
        <w:t>would</w:t>
      </w:r>
      <w:r>
        <w:rPr>
          <w:color w:val="4D4D4F"/>
          <w:spacing w:val="-6"/>
        </w:rPr>
        <w:t xml:space="preserve"> </w:t>
      </w:r>
      <w:r>
        <w:rPr>
          <w:color w:val="4D4D4F"/>
        </w:rPr>
        <w:t>take</w:t>
      </w:r>
      <w:r>
        <w:rPr>
          <w:color w:val="4D4D4F"/>
          <w:spacing w:val="-5"/>
        </w:rPr>
        <w:t xml:space="preserve"> </w:t>
      </w:r>
      <w:r>
        <w:rPr>
          <w:color w:val="4D4D4F"/>
        </w:rPr>
        <w:t>on</w:t>
      </w:r>
      <w:r>
        <w:rPr>
          <w:color w:val="4D4D4F"/>
          <w:spacing w:val="-6"/>
        </w:rPr>
        <w:t xml:space="preserve"> </w:t>
      </w:r>
      <w:r>
        <w:rPr>
          <w:color w:val="4D4D4F"/>
        </w:rPr>
        <w:t>seawater</w:t>
      </w:r>
      <w:r>
        <w:rPr>
          <w:color w:val="4D4D4F"/>
          <w:spacing w:val="-5"/>
        </w:rPr>
        <w:t xml:space="preserve"> </w:t>
      </w:r>
      <w:r>
        <w:rPr>
          <w:color w:val="4D4D4F"/>
        </w:rPr>
        <w:t>as</w:t>
      </w:r>
    </w:p>
    <w:p w:rsidR="00BD43FA" w:rsidRDefault="007012A8">
      <w:pPr>
        <w:pStyle w:val="BodyText"/>
        <w:spacing w:line="233" w:lineRule="exact"/>
        <w:ind w:left="807"/>
      </w:pPr>
      <w:r>
        <w:rPr>
          <w:color w:val="4D4D4F"/>
        </w:rPr>
        <w:t>ballast as they unload t</w:t>
      </w:r>
      <w:r>
        <w:rPr>
          <w:color w:val="4D4D4F"/>
        </w:rPr>
        <w:t>heir cargo</w:t>
      </w:r>
    </w:p>
    <w:p w:rsidR="00BD43FA" w:rsidRDefault="007012A8">
      <w:pPr>
        <w:pStyle w:val="BodyText"/>
        <w:rPr>
          <w:sz w:val="24"/>
        </w:rPr>
      </w:pPr>
      <w:r>
        <w:br w:type="column"/>
      </w:r>
    </w:p>
    <w:p w:rsidR="00BD43FA" w:rsidRDefault="00BD43FA">
      <w:pPr>
        <w:pStyle w:val="BodyText"/>
        <w:spacing w:before="5"/>
        <w:rPr>
          <w:sz w:val="24"/>
        </w:rPr>
      </w:pPr>
    </w:p>
    <w:p w:rsidR="00BD43FA" w:rsidRDefault="007012A8">
      <w:pPr>
        <w:pStyle w:val="ListParagraph"/>
        <w:numPr>
          <w:ilvl w:val="0"/>
          <w:numId w:val="2"/>
        </w:numPr>
        <w:tabs>
          <w:tab w:val="left" w:pos="468"/>
        </w:tabs>
        <w:spacing w:before="0" w:line="216" w:lineRule="auto"/>
        <w:ind w:right="124"/>
        <w:jc w:val="both"/>
        <w:rPr>
          <w:sz w:val="18"/>
        </w:rPr>
      </w:pPr>
      <w:r>
        <w:rPr>
          <w:color w:val="4D4D4F"/>
          <w:sz w:val="18"/>
        </w:rPr>
        <w:t>cooling water for the engines and auxiliary machine systems, which would be directed to the open loop regasification</w:t>
      </w:r>
      <w:r>
        <w:rPr>
          <w:color w:val="4D4D4F"/>
          <w:spacing w:val="-6"/>
          <w:sz w:val="18"/>
        </w:rPr>
        <w:t xml:space="preserve"> </w:t>
      </w:r>
      <w:r>
        <w:rPr>
          <w:color w:val="4D4D4F"/>
          <w:sz w:val="18"/>
        </w:rPr>
        <w:t>cycle</w:t>
      </w:r>
      <w:r>
        <w:rPr>
          <w:color w:val="4D4D4F"/>
          <w:spacing w:val="-6"/>
          <w:sz w:val="18"/>
        </w:rPr>
        <w:t xml:space="preserve"> </w:t>
      </w:r>
      <w:r>
        <w:rPr>
          <w:color w:val="4D4D4F"/>
          <w:sz w:val="18"/>
        </w:rPr>
        <w:t>instead</w:t>
      </w:r>
      <w:r>
        <w:rPr>
          <w:color w:val="4D4D4F"/>
          <w:spacing w:val="-6"/>
          <w:sz w:val="18"/>
        </w:rPr>
        <w:t xml:space="preserve"> </w:t>
      </w:r>
      <w:r>
        <w:rPr>
          <w:color w:val="4D4D4F"/>
          <w:sz w:val="18"/>
        </w:rPr>
        <w:t>of</w:t>
      </w:r>
      <w:r>
        <w:rPr>
          <w:color w:val="4D4D4F"/>
          <w:spacing w:val="-6"/>
          <w:sz w:val="18"/>
        </w:rPr>
        <w:t xml:space="preserve"> </w:t>
      </w:r>
      <w:r>
        <w:rPr>
          <w:color w:val="4D4D4F"/>
          <w:spacing w:val="2"/>
          <w:sz w:val="18"/>
        </w:rPr>
        <w:t>directly</w:t>
      </w:r>
      <w:r>
        <w:rPr>
          <w:color w:val="4D4D4F"/>
          <w:spacing w:val="-6"/>
          <w:sz w:val="18"/>
        </w:rPr>
        <w:t xml:space="preserve"> </w:t>
      </w:r>
      <w:r>
        <w:rPr>
          <w:color w:val="4D4D4F"/>
          <w:sz w:val="18"/>
        </w:rPr>
        <w:t>discharged</w:t>
      </w:r>
      <w:r>
        <w:rPr>
          <w:color w:val="4D4D4F"/>
          <w:spacing w:val="-6"/>
          <w:sz w:val="18"/>
        </w:rPr>
        <w:t xml:space="preserve"> </w:t>
      </w:r>
      <w:r>
        <w:rPr>
          <w:color w:val="4D4D4F"/>
          <w:sz w:val="18"/>
        </w:rPr>
        <w:t>to sea, reducing the overall water</w:t>
      </w:r>
      <w:r>
        <w:rPr>
          <w:color w:val="4D4D4F"/>
          <w:spacing w:val="10"/>
          <w:sz w:val="18"/>
        </w:rPr>
        <w:t xml:space="preserve"> </w:t>
      </w:r>
      <w:r>
        <w:rPr>
          <w:color w:val="4D4D4F"/>
          <w:sz w:val="18"/>
        </w:rPr>
        <w:t>consumption</w:t>
      </w:r>
    </w:p>
    <w:p w:rsidR="00BD43FA" w:rsidRDefault="007012A8">
      <w:pPr>
        <w:pStyle w:val="ListParagraph"/>
        <w:numPr>
          <w:ilvl w:val="0"/>
          <w:numId w:val="2"/>
        </w:numPr>
        <w:tabs>
          <w:tab w:val="left" w:pos="468"/>
        </w:tabs>
        <w:spacing w:before="34"/>
        <w:jc w:val="both"/>
        <w:rPr>
          <w:sz w:val="18"/>
        </w:rPr>
      </w:pPr>
      <w:r>
        <w:rPr>
          <w:color w:val="4D4D4F"/>
          <w:sz w:val="18"/>
        </w:rPr>
        <w:t>generation of freshwater onboard the</w:t>
      </w:r>
      <w:r>
        <w:rPr>
          <w:color w:val="4D4D4F"/>
          <w:spacing w:val="11"/>
          <w:sz w:val="18"/>
        </w:rPr>
        <w:t xml:space="preserve"> </w:t>
      </w:r>
      <w:r>
        <w:rPr>
          <w:color w:val="4D4D4F"/>
          <w:sz w:val="18"/>
        </w:rPr>
        <w:t>FSRU.</w:t>
      </w:r>
    </w:p>
    <w:p w:rsidR="00BD43FA" w:rsidRDefault="007012A8">
      <w:pPr>
        <w:pStyle w:val="BodyText"/>
        <w:spacing w:before="107" w:line="216" w:lineRule="auto"/>
        <w:ind w:left="127" w:right="123"/>
        <w:jc w:val="both"/>
      </w:pPr>
      <w:r>
        <w:rPr>
          <w:color w:val="4D4D4F"/>
        </w:rPr>
        <w:t>Maximum</w:t>
      </w:r>
      <w:r>
        <w:rPr>
          <w:color w:val="4D4D4F"/>
          <w:spacing w:val="-22"/>
        </w:rPr>
        <w:t xml:space="preserve"> </w:t>
      </w:r>
      <w:r>
        <w:rPr>
          <w:color w:val="4D4D4F"/>
        </w:rPr>
        <w:t>daily</w:t>
      </w:r>
      <w:r>
        <w:rPr>
          <w:color w:val="4D4D4F"/>
          <w:spacing w:val="-21"/>
        </w:rPr>
        <w:t xml:space="preserve"> </w:t>
      </w:r>
      <w:r>
        <w:rPr>
          <w:color w:val="4D4D4F"/>
        </w:rPr>
        <w:t>seawater</w:t>
      </w:r>
      <w:r>
        <w:rPr>
          <w:color w:val="4D4D4F"/>
          <w:spacing w:val="-21"/>
        </w:rPr>
        <w:t xml:space="preserve"> </w:t>
      </w:r>
      <w:r>
        <w:rPr>
          <w:color w:val="4D4D4F"/>
        </w:rPr>
        <w:t>intake</w:t>
      </w:r>
      <w:r>
        <w:rPr>
          <w:color w:val="4D4D4F"/>
          <w:spacing w:val="-22"/>
        </w:rPr>
        <w:t xml:space="preserve"> </w:t>
      </w:r>
      <w:r>
        <w:rPr>
          <w:color w:val="4D4D4F"/>
        </w:rPr>
        <w:t>and</w:t>
      </w:r>
      <w:r>
        <w:rPr>
          <w:color w:val="4D4D4F"/>
          <w:spacing w:val="-21"/>
        </w:rPr>
        <w:t xml:space="preserve"> </w:t>
      </w:r>
      <w:r>
        <w:rPr>
          <w:color w:val="4D4D4F"/>
        </w:rPr>
        <w:t>discharge</w:t>
      </w:r>
      <w:r>
        <w:rPr>
          <w:color w:val="4D4D4F"/>
          <w:spacing w:val="-21"/>
        </w:rPr>
        <w:t xml:space="preserve"> </w:t>
      </w:r>
      <w:r>
        <w:rPr>
          <w:color w:val="4D4D4F"/>
        </w:rPr>
        <w:t>flows</w:t>
      </w:r>
      <w:r>
        <w:rPr>
          <w:color w:val="4D4D4F"/>
          <w:spacing w:val="-22"/>
        </w:rPr>
        <w:t xml:space="preserve"> </w:t>
      </w:r>
      <w:r>
        <w:rPr>
          <w:color w:val="4D4D4F"/>
        </w:rPr>
        <w:t>from the FSRU for open loop and closed loop regasification modes</w:t>
      </w:r>
      <w:r>
        <w:rPr>
          <w:color w:val="4D4D4F"/>
          <w:spacing w:val="-21"/>
        </w:rPr>
        <w:t xml:space="preserve"> </w:t>
      </w:r>
      <w:r>
        <w:rPr>
          <w:color w:val="4D4D4F"/>
        </w:rPr>
        <w:t>are</w:t>
      </w:r>
      <w:r>
        <w:rPr>
          <w:color w:val="4D4D4F"/>
          <w:spacing w:val="-20"/>
        </w:rPr>
        <w:t xml:space="preserve"> </w:t>
      </w:r>
      <w:r>
        <w:rPr>
          <w:color w:val="4D4D4F"/>
        </w:rPr>
        <w:t>shown</w:t>
      </w:r>
      <w:r>
        <w:rPr>
          <w:color w:val="4D4D4F"/>
          <w:spacing w:val="-20"/>
        </w:rPr>
        <w:t xml:space="preserve"> </w:t>
      </w:r>
      <w:r>
        <w:rPr>
          <w:color w:val="4D4D4F"/>
        </w:rPr>
        <w:t>in</w:t>
      </w:r>
      <w:r>
        <w:rPr>
          <w:color w:val="4D4D4F"/>
          <w:spacing w:val="-20"/>
        </w:rPr>
        <w:t xml:space="preserve"> </w:t>
      </w:r>
      <w:hyperlink w:anchor="_bookmark10" w:history="1">
        <w:r>
          <w:rPr>
            <w:b/>
            <w:color w:val="4D4D4F"/>
          </w:rPr>
          <w:t>Figure</w:t>
        </w:r>
        <w:r>
          <w:rPr>
            <w:b/>
            <w:color w:val="4D4D4F"/>
            <w:spacing w:val="-21"/>
          </w:rPr>
          <w:t xml:space="preserve"> </w:t>
        </w:r>
        <w:r>
          <w:rPr>
            <w:b/>
            <w:color w:val="4D4D4F"/>
          </w:rPr>
          <w:t>4-4</w:t>
        </w:r>
        <w:r>
          <w:rPr>
            <w:b/>
            <w:color w:val="4D4D4F"/>
            <w:spacing w:val="-23"/>
          </w:rPr>
          <w:t xml:space="preserve"> </w:t>
        </w:r>
      </w:hyperlink>
      <w:r>
        <w:rPr>
          <w:color w:val="4D4D4F"/>
        </w:rPr>
        <w:t>and</w:t>
      </w:r>
      <w:r>
        <w:rPr>
          <w:color w:val="4D4D4F"/>
          <w:spacing w:val="-20"/>
        </w:rPr>
        <w:t xml:space="preserve"> </w:t>
      </w:r>
      <w:hyperlink w:anchor="_bookmark9" w:history="1">
        <w:r>
          <w:rPr>
            <w:b/>
            <w:color w:val="4D4D4F"/>
          </w:rPr>
          <w:t>Figure</w:t>
        </w:r>
        <w:r>
          <w:rPr>
            <w:b/>
            <w:color w:val="4D4D4F"/>
            <w:spacing w:val="-21"/>
          </w:rPr>
          <w:t xml:space="preserve"> </w:t>
        </w:r>
        <w:r>
          <w:rPr>
            <w:b/>
            <w:color w:val="4D4D4F"/>
          </w:rPr>
          <w:t>4-</w:t>
        </w:r>
        <w:r>
          <w:rPr>
            <w:b/>
            <w:color w:val="4D4D4F"/>
          </w:rPr>
          <w:t>5</w:t>
        </w:r>
      </w:hyperlink>
      <w:r>
        <w:rPr>
          <w:color w:val="4D4D4F"/>
        </w:rPr>
        <w:t>,</w:t>
      </w:r>
      <w:r>
        <w:rPr>
          <w:color w:val="4D4D4F"/>
          <w:spacing w:val="-20"/>
        </w:rPr>
        <w:t xml:space="preserve"> </w:t>
      </w:r>
      <w:r>
        <w:rPr>
          <w:color w:val="4D4D4F"/>
        </w:rPr>
        <w:t>and</w:t>
      </w:r>
      <w:r>
        <w:rPr>
          <w:color w:val="4D4D4F"/>
          <w:spacing w:val="-20"/>
        </w:rPr>
        <w:t xml:space="preserve"> </w:t>
      </w:r>
      <w:r>
        <w:rPr>
          <w:color w:val="4D4D4F"/>
        </w:rPr>
        <w:t xml:space="preserve">listed in </w:t>
      </w:r>
      <w:hyperlink w:anchor="_bookmark8" w:history="1">
        <w:r>
          <w:rPr>
            <w:b/>
            <w:color w:val="4D4D4F"/>
          </w:rPr>
          <w:t>Table 4-3</w:t>
        </w:r>
      </w:hyperlink>
      <w:r>
        <w:rPr>
          <w:color w:val="4D4D4F"/>
        </w:rPr>
        <w:t xml:space="preserve">. </w:t>
      </w:r>
      <w:r>
        <w:rPr>
          <w:color w:val="4D4D4F"/>
          <w:spacing w:val="2"/>
        </w:rPr>
        <w:t xml:space="preserve">Intermittent </w:t>
      </w:r>
      <w:r>
        <w:rPr>
          <w:color w:val="4D4D4F"/>
        </w:rPr>
        <w:t xml:space="preserve">and minor flows associated </w:t>
      </w:r>
      <w:r>
        <w:rPr>
          <w:color w:val="4D4D4F"/>
          <w:spacing w:val="2"/>
        </w:rPr>
        <w:t xml:space="preserve">with the </w:t>
      </w:r>
      <w:r>
        <w:rPr>
          <w:color w:val="4D4D4F"/>
        </w:rPr>
        <w:t xml:space="preserve">purposes </w:t>
      </w:r>
      <w:r>
        <w:rPr>
          <w:color w:val="4D4D4F"/>
          <w:spacing w:val="2"/>
        </w:rPr>
        <w:t xml:space="preserve">listed </w:t>
      </w:r>
      <w:r>
        <w:rPr>
          <w:color w:val="4D4D4F"/>
        </w:rPr>
        <w:t xml:space="preserve">above are also presented in </w:t>
      </w:r>
      <w:hyperlink w:anchor="_bookmark8" w:history="1">
        <w:r>
          <w:rPr>
            <w:b/>
            <w:color w:val="4D4D4F"/>
          </w:rPr>
          <w:t xml:space="preserve">Table </w:t>
        </w:r>
        <w:r>
          <w:rPr>
            <w:b/>
            <w:color w:val="4D4D4F"/>
            <w:spacing w:val="2"/>
          </w:rPr>
          <w:t>4-3</w:t>
        </w:r>
      </w:hyperlink>
      <w:r>
        <w:rPr>
          <w:color w:val="4D4D4F"/>
          <w:spacing w:val="2"/>
        </w:rPr>
        <w:t xml:space="preserve">. Seawater intake </w:t>
      </w:r>
      <w:r>
        <w:rPr>
          <w:color w:val="4D4D4F"/>
        </w:rPr>
        <w:t xml:space="preserve">and </w:t>
      </w:r>
      <w:r>
        <w:rPr>
          <w:color w:val="4D4D4F"/>
          <w:spacing w:val="2"/>
        </w:rPr>
        <w:t xml:space="preserve">discharges </w:t>
      </w:r>
      <w:r>
        <w:rPr>
          <w:color w:val="4D4D4F"/>
        </w:rPr>
        <w:t xml:space="preserve">for </w:t>
      </w:r>
      <w:r>
        <w:rPr>
          <w:color w:val="4D4D4F"/>
          <w:spacing w:val="2"/>
        </w:rPr>
        <w:t xml:space="preserve">the </w:t>
      </w:r>
      <w:r>
        <w:rPr>
          <w:color w:val="4D4D4F"/>
        </w:rPr>
        <w:t>combined loop regasification mode would be the same as for the open loop regasification</w:t>
      </w:r>
      <w:r>
        <w:rPr>
          <w:color w:val="4D4D4F"/>
          <w:spacing w:val="7"/>
        </w:rPr>
        <w:t xml:space="preserve"> </w:t>
      </w:r>
      <w:r>
        <w:rPr>
          <w:color w:val="4D4D4F"/>
        </w:rPr>
        <w:t>mode.</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7" w:space="285"/>
            <w:col w:w="4738"/>
          </w:cols>
        </w:sectPr>
      </w:pPr>
    </w:p>
    <w:p w:rsidR="00BD43FA" w:rsidRDefault="007012A8">
      <w:pPr>
        <w:pStyle w:val="BodyText"/>
        <w:rPr>
          <w:sz w:val="20"/>
        </w:rPr>
      </w:pPr>
      <w:r>
        <w:pict>
          <v:rect id="_x0000_s1859" style="position:absolute;margin-left:0;margin-top:124.5pt;width:14.15pt;height:39.7pt;z-index:251712512;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10"/>
        <w:rPr>
          <w:sz w:val="17"/>
        </w:rPr>
      </w:pPr>
    </w:p>
    <w:p w:rsidR="00BD43FA" w:rsidRDefault="007012A8">
      <w:pPr>
        <w:spacing w:before="88" w:after="36"/>
        <w:ind w:left="127"/>
        <w:rPr>
          <w:sz w:val="16"/>
        </w:rPr>
      </w:pPr>
      <w:r>
        <w:rPr>
          <w:b/>
          <w:color w:val="4D4D4F"/>
          <w:sz w:val="16"/>
        </w:rPr>
        <w:t xml:space="preserve">Table 4-3: </w:t>
      </w:r>
      <w:r>
        <w:rPr>
          <w:color w:val="4D4D4F"/>
          <w:sz w:val="16"/>
        </w:rPr>
        <w:t xml:space="preserve">Seawater </w:t>
      </w:r>
      <w:bookmarkStart w:id="9" w:name="_bookmark8"/>
      <w:bookmarkEnd w:id="9"/>
      <w:r>
        <w:rPr>
          <w:color w:val="4D4D4F"/>
          <w:sz w:val="16"/>
        </w:rPr>
        <w:t>use in the FSRU</w:t>
      </w:r>
    </w:p>
    <w:tbl>
      <w:tblPr>
        <w:tblW w:w="0" w:type="auto"/>
        <w:tblInd w:w="134" w:type="dxa"/>
        <w:tblLayout w:type="fixed"/>
        <w:tblCellMar>
          <w:left w:w="0" w:type="dxa"/>
          <w:right w:w="0" w:type="dxa"/>
        </w:tblCellMar>
        <w:tblLook w:val="01E0" w:firstRow="1" w:lastRow="1" w:firstColumn="1" w:lastColumn="1" w:noHBand="0" w:noVBand="0"/>
      </w:tblPr>
      <w:tblGrid>
        <w:gridCol w:w="2115"/>
        <w:gridCol w:w="3409"/>
        <w:gridCol w:w="1077"/>
        <w:gridCol w:w="1231"/>
        <w:gridCol w:w="1584"/>
      </w:tblGrid>
      <w:tr w:rsidR="00BD43FA">
        <w:trPr>
          <w:trHeight w:val="569"/>
        </w:trPr>
        <w:tc>
          <w:tcPr>
            <w:tcW w:w="2115" w:type="dxa"/>
            <w:shd w:val="clear" w:color="auto" w:fill="0E5D61"/>
          </w:tcPr>
          <w:p w:rsidR="00BD43FA" w:rsidRDefault="007012A8">
            <w:pPr>
              <w:pStyle w:val="TableParagraph"/>
              <w:spacing w:before="162"/>
              <w:rPr>
                <w:rFonts w:ascii="Nunito Sans SemiBold"/>
                <w:b/>
                <w:sz w:val="18"/>
              </w:rPr>
            </w:pPr>
            <w:r>
              <w:rPr>
                <w:rFonts w:ascii="Nunito Sans SemiBold"/>
                <w:b/>
                <w:color w:val="FFFFFF"/>
                <w:sz w:val="18"/>
              </w:rPr>
              <w:t>Seawater usage</w:t>
            </w:r>
          </w:p>
        </w:tc>
        <w:tc>
          <w:tcPr>
            <w:tcW w:w="3409" w:type="dxa"/>
            <w:shd w:val="clear" w:color="auto" w:fill="0E5D61"/>
          </w:tcPr>
          <w:p w:rsidR="00BD43FA" w:rsidRDefault="007012A8">
            <w:pPr>
              <w:pStyle w:val="TableParagraph"/>
              <w:spacing w:before="162"/>
              <w:ind w:left="122"/>
              <w:rPr>
                <w:rFonts w:ascii="Nunito Sans SemiBold"/>
                <w:b/>
                <w:sz w:val="18"/>
              </w:rPr>
            </w:pPr>
            <w:r>
              <w:rPr>
                <w:rFonts w:ascii="Nunito Sans SemiBold"/>
                <w:b/>
                <w:color w:val="FFFFFF"/>
                <w:sz w:val="18"/>
              </w:rPr>
              <w:t>Assumptions</w:t>
            </w:r>
          </w:p>
        </w:tc>
        <w:tc>
          <w:tcPr>
            <w:tcW w:w="2308" w:type="dxa"/>
            <w:gridSpan w:val="2"/>
            <w:shd w:val="clear" w:color="auto" w:fill="0E5D61"/>
          </w:tcPr>
          <w:p w:rsidR="00BD43FA" w:rsidRDefault="007012A8">
            <w:pPr>
              <w:pStyle w:val="TableParagraph"/>
              <w:spacing w:before="62" w:line="223" w:lineRule="exact"/>
              <w:ind w:left="55"/>
              <w:rPr>
                <w:rFonts w:ascii="Nunito Sans SemiBold"/>
                <w:b/>
                <w:sz w:val="18"/>
              </w:rPr>
            </w:pPr>
            <w:r>
              <w:rPr>
                <w:rFonts w:ascii="Nunito Sans SemiBold"/>
                <w:b/>
                <w:color w:val="FFFFFF"/>
                <w:sz w:val="18"/>
              </w:rPr>
              <w:t>Maximum seawater flow</w:t>
            </w:r>
          </w:p>
          <w:p w:rsidR="00BD43FA" w:rsidRDefault="007012A8">
            <w:pPr>
              <w:pStyle w:val="TableParagraph"/>
              <w:spacing w:before="0" w:line="223" w:lineRule="exact"/>
              <w:ind w:left="55"/>
              <w:rPr>
                <w:rFonts w:ascii="Nunito Sans SemiBold"/>
                <w:b/>
                <w:sz w:val="18"/>
              </w:rPr>
            </w:pPr>
            <w:r>
              <w:rPr>
                <w:rFonts w:ascii="Nunito Sans SemiBold"/>
                <w:b/>
                <w:color w:val="FFFFFF"/>
                <w:sz w:val="18"/>
              </w:rPr>
              <w:t>rates (m</w:t>
            </w:r>
            <w:r>
              <w:rPr>
                <w:rFonts w:ascii="Nunito Sans SemiBold"/>
                <w:b/>
                <w:color w:val="FFFFFF"/>
                <w:position w:val="6"/>
                <w:sz w:val="10"/>
              </w:rPr>
              <w:t>3</w:t>
            </w:r>
            <w:r>
              <w:rPr>
                <w:rFonts w:ascii="Nunito Sans SemiBold"/>
                <w:b/>
                <w:color w:val="FFFFFF"/>
                <w:sz w:val="18"/>
              </w:rPr>
              <w:t>/day)</w:t>
            </w:r>
          </w:p>
        </w:tc>
        <w:tc>
          <w:tcPr>
            <w:tcW w:w="1584" w:type="dxa"/>
            <w:shd w:val="clear" w:color="auto" w:fill="0E5D61"/>
          </w:tcPr>
          <w:p w:rsidR="00BD43FA" w:rsidRDefault="007012A8">
            <w:pPr>
              <w:pStyle w:val="TableParagraph"/>
              <w:spacing w:before="100" w:line="194" w:lineRule="auto"/>
              <w:ind w:left="217" w:right="296"/>
              <w:rPr>
                <w:rFonts w:ascii="Nunito Sans SemiBold"/>
                <w:b/>
                <w:sz w:val="18"/>
              </w:rPr>
            </w:pPr>
            <w:r>
              <w:rPr>
                <w:rFonts w:ascii="Nunito Sans SemiBold"/>
                <w:b/>
                <w:color w:val="FFFFFF"/>
                <w:sz w:val="18"/>
              </w:rPr>
              <w:t>Temperature difference</w:t>
            </w:r>
          </w:p>
        </w:tc>
      </w:tr>
      <w:tr w:rsidR="00BD43FA">
        <w:trPr>
          <w:trHeight w:val="487"/>
        </w:trPr>
        <w:tc>
          <w:tcPr>
            <w:tcW w:w="2115"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3409"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077" w:type="dxa"/>
            <w:tcBorders>
              <w:top w:val="single" w:sz="18" w:space="0" w:color="0E5D61"/>
              <w:bottom w:val="single" w:sz="18" w:space="0" w:color="0E5D61"/>
            </w:tcBorders>
          </w:tcPr>
          <w:p w:rsidR="00BD43FA" w:rsidRDefault="007012A8">
            <w:pPr>
              <w:pStyle w:val="TableParagraph"/>
              <w:spacing w:before="37" w:line="194" w:lineRule="auto"/>
              <w:ind w:left="55"/>
              <w:rPr>
                <w:b/>
                <w:sz w:val="18"/>
              </w:rPr>
            </w:pPr>
            <w:r>
              <w:rPr>
                <w:b/>
                <w:color w:val="0E5D61"/>
                <w:sz w:val="18"/>
              </w:rPr>
              <w:t>Open loop mode</w:t>
            </w:r>
          </w:p>
        </w:tc>
        <w:tc>
          <w:tcPr>
            <w:tcW w:w="1231" w:type="dxa"/>
            <w:tcBorders>
              <w:top w:val="single" w:sz="18" w:space="0" w:color="0E5D61"/>
              <w:bottom w:val="single" w:sz="18" w:space="0" w:color="0E5D61"/>
            </w:tcBorders>
          </w:tcPr>
          <w:p w:rsidR="00BD43FA" w:rsidRDefault="007012A8">
            <w:pPr>
              <w:pStyle w:val="TableParagraph"/>
              <w:spacing w:before="37" w:line="194" w:lineRule="auto"/>
              <w:ind w:left="140"/>
              <w:rPr>
                <w:b/>
                <w:sz w:val="18"/>
              </w:rPr>
            </w:pPr>
            <w:r>
              <w:rPr>
                <w:b/>
                <w:color w:val="0E5D61"/>
                <w:sz w:val="18"/>
              </w:rPr>
              <w:t>Closed loop mode</w:t>
            </w:r>
          </w:p>
        </w:tc>
        <w:tc>
          <w:tcPr>
            <w:tcW w:w="1584"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307"/>
        </w:trPr>
        <w:tc>
          <w:tcPr>
            <w:tcW w:w="2115" w:type="dxa"/>
            <w:tcBorders>
              <w:top w:val="single" w:sz="18" w:space="0" w:color="0E5D61"/>
              <w:bottom w:val="single" w:sz="18" w:space="0" w:color="0E5D61"/>
            </w:tcBorders>
          </w:tcPr>
          <w:p w:rsidR="00BD43FA" w:rsidRDefault="007012A8">
            <w:pPr>
              <w:pStyle w:val="TableParagraph"/>
              <w:spacing w:before="20"/>
              <w:rPr>
                <w:b/>
                <w:sz w:val="18"/>
              </w:rPr>
            </w:pPr>
            <w:r>
              <w:rPr>
                <w:b/>
                <w:color w:val="0E5D61"/>
                <w:sz w:val="18"/>
              </w:rPr>
              <w:t>Intermittent flows</w:t>
            </w:r>
          </w:p>
        </w:tc>
        <w:tc>
          <w:tcPr>
            <w:tcW w:w="3409"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077"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231"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584"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486"/>
        </w:trPr>
        <w:tc>
          <w:tcPr>
            <w:tcW w:w="2115" w:type="dxa"/>
            <w:tcBorders>
              <w:top w:val="single" w:sz="18" w:space="0" w:color="0E5D61"/>
              <w:bottom w:val="single" w:sz="18" w:space="0" w:color="D7D6C7"/>
            </w:tcBorders>
          </w:tcPr>
          <w:p w:rsidR="00BD43FA" w:rsidRDefault="007012A8">
            <w:pPr>
              <w:pStyle w:val="TableParagraph"/>
              <w:spacing w:before="35" w:line="220" w:lineRule="auto"/>
              <w:rPr>
                <w:b/>
                <w:sz w:val="16"/>
              </w:rPr>
            </w:pPr>
            <w:r>
              <w:rPr>
                <w:b/>
                <w:color w:val="4D4D4F"/>
                <w:sz w:val="16"/>
              </w:rPr>
              <w:t>Ballast water during LNG loading</w:t>
            </w:r>
          </w:p>
        </w:tc>
        <w:tc>
          <w:tcPr>
            <w:tcW w:w="3409" w:type="dxa"/>
            <w:tcBorders>
              <w:top w:val="single" w:sz="18" w:space="0" w:color="0E5D61"/>
              <w:bottom w:val="single" w:sz="18" w:space="0" w:color="D7D6C7"/>
            </w:tcBorders>
          </w:tcPr>
          <w:p w:rsidR="00BD43FA" w:rsidRDefault="007012A8">
            <w:pPr>
              <w:pStyle w:val="TableParagraph"/>
              <w:ind w:left="122"/>
              <w:rPr>
                <w:rFonts w:ascii="Arial"/>
                <w:sz w:val="9"/>
              </w:rPr>
            </w:pPr>
            <w:r>
              <w:rPr>
                <w:color w:val="4D4D4F"/>
                <w:sz w:val="16"/>
              </w:rPr>
              <w:t>Total ballast capacity is 53,500 m</w:t>
            </w:r>
            <w:r>
              <w:rPr>
                <w:rFonts w:ascii="Arial"/>
                <w:color w:val="4D4D4F"/>
                <w:position w:val="5"/>
                <w:sz w:val="9"/>
              </w:rPr>
              <w:t>3</w:t>
            </w:r>
          </w:p>
        </w:tc>
        <w:tc>
          <w:tcPr>
            <w:tcW w:w="1077" w:type="dxa"/>
            <w:tcBorders>
              <w:top w:val="single" w:sz="18" w:space="0" w:color="0E5D61"/>
              <w:bottom w:val="single" w:sz="18" w:space="0" w:color="D7D6C7"/>
            </w:tcBorders>
          </w:tcPr>
          <w:p w:rsidR="00BD43FA" w:rsidRDefault="007012A8">
            <w:pPr>
              <w:pStyle w:val="TableParagraph"/>
              <w:ind w:left="55"/>
              <w:rPr>
                <w:sz w:val="16"/>
              </w:rPr>
            </w:pPr>
            <w:r>
              <w:rPr>
                <w:color w:val="4D4D4F"/>
                <w:sz w:val="16"/>
              </w:rPr>
              <w:t>53,500</w:t>
            </w:r>
          </w:p>
        </w:tc>
        <w:tc>
          <w:tcPr>
            <w:tcW w:w="1231" w:type="dxa"/>
            <w:tcBorders>
              <w:top w:val="single" w:sz="18" w:space="0" w:color="0E5D61"/>
              <w:bottom w:val="single" w:sz="18" w:space="0" w:color="D7D6C7"/>
            </w:tcBorders>
          </w:tcPr>
          <w:p w:rsidR="00BD43FA" w:rsidRDefault="007012A8">
            <w:pPr>
              <w:pStyle w:val="TableParagraph"/>
              <w:ind w:left="140"/>
              <w:rPr>
                <w:sz w:val="16"/>
              </w:rPr>
            </w:pPr>
            <w:r>
              <w:rPr>
                <w:color w:val="4D4D4F"/>
                <w:sz w:val="16"/>
              </w:rPr>
              <w:t>53,500</w:t>
            </w:r>
          </w:p>
        </w:tc>
        <w:tc>
          <w:tcPr>
            <w:tcW w:w="1584" w:type="dxa"/>
            <w:tcBorders>
              <w:top w:val="single" w:sz="18" w:space="0" w:color="0E5D61"/>
              <w:bottom w:val="single" w:sz="18" w:space="0" w:color="D7D6C7"/>
            </w:tcBorders>
          </w:tcPr>
          <w:p w:rsidR="00BD43FA" w:rsidRDefault="007012A8">
            <w:pPr>
              <w:pStyle w:val="TableParagraph"/>
              <w:ind w:left="217"/>
              <w:rPr>
                <w:sz w:val="16"/>
              </w:rPr>
            </w:pPr>
            <w:r>
              <w:rPr>
                <w:color w:val="4D4D4F"/>
                <w:sz w:val="16"/>
              </w:rPr>
              <w:t>-</w:t>
            </w:r>
          </w:p>
        </w:tc>
      </w:tr>
      <w:tr w:rsidR="00BD43FA">
        <w:trPr>
          <w:trHeight w:val="353"/>
        </w:trPr>
        <w:tc>
          <w:tcPr>
            <w:tcW w:w="2115" w:type="dxa"/>
            <w:tcBorders>
              <w:top w:val="single" w:sz="18" w:space="0" w:color="D7D6C7"/>
              <w:bottom w:val="single" w:sz="18" w:space="0" w:color="D7D6C7"/>
            </w:tcBorders>
          </w:tcPr>
          <w:p w:rsidR="00BD43FA" w:rsidRDefault="007012A8">
            <w:pPr>
              <w:pStyle w:val="TableParagraph"/>
              <w:rPr>
                <w:b/>
                <w:sz w:val="16"/>
              </w:rPr>
            </w:pPr>
            <w:r>
              <w:rPr>
                <w:b/>
                <w:color w:val="4D4D4F"/>
                <w:sz w:val="16"/>
              </w:rPr>
              <w:t>Water curtain</w:t>
            </w:r>
          </w:p>
        </w:tc>
        <w:tc>
          <w:tcPr>
            <w:tcW w:w="3409" w:type="dxa"/>
            <w:tcBorders>
              <w:top w:val="single" w:sz="18" w:space="0" w:color="D7D6C7"/>
              <w:bottom w:val="single" w:sz="18" w:space="0" w:color="D7D6C7"/>
            </w:tcBorders>
          </w:tcPr>
          <w:p w:rsidR="00BD43FA" w:rsidRDefault="00BD43FA">
            <w:pPr>
              <w:pStyle w:val="TableParagraph"/>
              <w:spacing w:before="0"/>
              <w:ind w:left="0"/>
              <w:rPr>
                <w:rFonts w:ascii="Times New Roman"/>
                <w:sz w:val="16"/>
              </w:rPr>
            </w:pP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5,760</w:t>
            </w:r>
          </w:p>
        </w:tc>
        <w:tc>
          <w:tcPr>
            <w:tcW w:w="1231" w:type="dxa"/>
            <w:tcBorders>
              <w:top w:val="single" w:sz="18" w:space="0" w:color="D7D6C7"/>
              <w:bottom w:val="single" w:sz="18" w:space="0" w:color="D7D6C7"/>
            </w:tcBorders>
          </w:tcPr>
          <w:p w:rsidR="00BD43FA" w:rsidRDefault="007012A8">
            <w:pPr>
              <w:pStyle w:val="TableParagraph"/>
              <w:ind w:left="140"/>
              <w:rPr>
                <w:sz w:val="16"/>
              </w:rPr>
            </w:pPr>
            <w:r>
              <w:rPr>
                <w:color w:val="4D4D4F"/>
                <w:sz w:val="16"/>
              </w:rPr>
              <w:t>5,760</w:t>
            </w:r>
          </w:p>
        </w:tc>
        <w:tc>
          <w:tcPr>
            <w:tcW w:w="1584" w:type="dxa"/>
            <w:tcBorders>
              <w:top w:val="single" w:sz="18" w:space="0" w:color="D7D6C7"/>
              <w:bottom w:val="single" w:sz="18" w:space="0" w:color="D7D6C7"/>
            </w:tcBorders>
          </w:tcPr>
          <w:p w:rsidR="00BD43FA" w:rsidRDefault="007012A8">
            <w:pPr>
              <w:pStyle w:val="TableParagraph"/>
              <w:ind w:left="217"/>
              <w:rPr>
                <w:sz w:val="16"/>
              </w:rPr>
            </w:pPr>
            <w:r>
              <w:rPr>
                <w:color w:val="4D4D4F"/>
                <w:sz w:val="16"/>
              </w:rPr>
              <w:t>-</w:t>
            </w:r>
          </w:p>
        </w:tc>
      </w:tr>
      <w:tr w:rsidR="00BD43FA">
        <w:trPr>
          <w:trHeight w:val="286"/>
        </w:trPr>
        <w:tc>
          <w:tcPr>
            <w:tcW w:w="2115" w:type="dxa"/>
            <w:tcBorders>
              <w:top w:val="single" w:sz="18" w:space="0" w:color="D7D6C7"/>
              <w:bottom w:val="single" w:sz="18" w:space="0" w:color="0E5D61"/>
            </w:tcBorders>
          </w:tcPr>
          <w:p w:rsidR="00BD43FA" w:rsidRDefault="007012A8">
            <w:pPr>
              <w:pStyle w:val="TableParagraph"/>
              <w:rPr>
                <w:b/>
                <w:sz w:val="16"/>
              </w:rPr>
            </w:pPr>
            <w:r>
              <w:rPr>
                <w:b/>
                <w:color w:val="4D4D4F"/>
                <w:sz w:val="16"/>
              </w:rPr>
              <w:t>Fire water</w:t>
            </w:r>
          </w:p>
        </w:tc>
        <w:tc>
          <w:tcPr>
            <w:tcW w:w="3409" w:type="dxa"/>
            <w:tcBorders>
              <w:top w:val="single" w:sz="18" w:space="0" w:color="D7D6C7"/>
              <w:bottom w:val="single" w:sz="18" w:space="0" w:color="0E5D61"/>
            </w:tcBorders>
          </w:tcPr>
          <w:p w:rsidR="00BD43FA" w:rsidRDefault="007012A8">
            <w:pPr>
              <w:pStyle w:val="TableParagraph"/>
              <w:ind w:left="122"/>
              <w:rPr>
                <w:sz w:val="16"/>
              </w:rPr>
            </w:pPr>
            <w:r>
              <w:rPr>
                <w:color w:val="4D4D4F"/>
                <w:sz w:val="16"/>
              </w:rPr>
              <w:t>System tested 1 hour every 2 weeks</w:t>
            </w:r>
          </w:p>
        </w:tc>
        <w:tc>
          <w:tcPr>
            <w:tcW w:w="1077" w:type="dxa"/>
            <w:tcBorders>
              <w:top w:val="single" w:sz="18" w:space="0" w:color="D7D6C7"/>
              <w:bottom w:val="single" w:sz="18" w:space="0" w:color="0E5D61"/>
            </w:tcBorders>
          </w:tcPr>
          <w:p w:rsidR="00BD43FA" w:rsidRDefault="007012A8">
            <w:pPr>
              <w:pStyle w:val="TableParagraph"/>
              <w:ind w:left="55"/>
              <w:rPr>
                <w:sz w:val="16"/>
              </w:rPr>
            </w:pPr>
            <w:r>
              <w:rPr>
                <w:color w:val="4D4D4F"/>
                <w:sz w:val="16"/>
              </w:rPr>
              <w:t>1,550</w:t>
            </w:r>
          </w:p>
        </w:tc>
        <w:tc>
          <w:tcPr>
            <w:tcW w:w="1231" w:type="dxa"/>
            <w:tcBorders>
              <w:top w:val="single" w:sz="18" w:space="0" w:color="D7D6C7"/>
              <w:bottom w:val="single" w:sz="18" w:space="0" w:color="0E5D61"/>
            </w:tcBorders>
          </w:tcPr>
          <w:p w:rsidR="00BD43FA" w:rsidRDefault="007012A8">
            <w:pPr>
              <w:pStyle w:val="TableParagraph"/>
              <w:ind w:left="140"/>
              <w:rPr>
                <w:sz w:val="16"/>
              </w:rPr>
            </w:pPr>
            <w:r>
              <w:rPr>
                <w:color w:val="4D4D4F"/>
                <w:sz w:val="16"/>
              </w:rPr>
              <w:t>1,550</w:t>
            </w:r>
          </w:p>
        </w:tc>
        <w:tc>
          <w:tcPr>
            <w:tcW w:w="1584" w:type="dxa"/>
            <w:tcBorders>
              <w:top w:val="single" w:sz="18" w:space="0" w:color="D7D6C7"/>
              <w:bottom w:val="single" w:sz="18" w:space="0" w:color="0E5D61"/>
            </w:tcBorders>
          </w:tcPr>
          <w:p w:rsidR="00BD43FA" w:rsidRDefault="007012A8">
            <w:pPr>
              <w:pStyle w:val="TableParagraph"/>
              <w:ind w:left="217"/>
              <w:rPr>
                <w:sz w:val="16"/>
              </w:rPr>
            </w:pPr>
            <w:r>
              <w:rPr>
                <w:color w:val="4D4D4F"/>
                <w:sz w:val="16"/>
              </w:rPr>
              <w:t>-</w:t>
            </w:r>
          </w:p>
        </w:tc>
      </w:tr>
      <w:tr w:rsidR="00BD43FA">
        <w:trPr>
          <w:trHeight w:val="307"/>
        </w:trPr>
        <w:tc>
          <w:tcPr>
            <w:tcW w:w="2115" w:type="dxa"/>
            <w:tcBorders>
              <w:top w:val="single" w:sz="18" w:space="0" w:color="0E5D61"/>
              <w:bottom w:val="single" w:sz="18" w:space="0" w:color="0E5D61"/>
            </w:tcBorders>
          </w:tcPr>
          <w:p w:rsidR="00BD43FA" w:rsidRDefault="007012A8">
            <w:pPr>
              <w:pStyle w:val="TableParagraph"/>
              <w:spacing w:before="20"/>
              <w:rPr>
                <w:b/>
                <w:sz w:val="18"/>
              </w:rPr>
            </w:pPr>
            <w:r>
              <w:rPr>
                <w:b/>
                <w:color w:val="0E5D61"/>
                <w:sz w:val="18"/>
              </w:rPr>
              <w:t>Continuous flows</w:t>
            </w:r>
          </w:p>
        </w:tc>
        <w:tc>
          <w:tcPr>
            <w:tcW w:w="3409"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077"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231"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c>
          <w:tcPr>
            <w:tcW w:w="1584" w:type="dxa"/>
            <w:tcBorders>
              <w:top w:val="single" w:sz="18" w:space="0" w:color="0E5D61"/>
              <w:bottom w:val="single" w:sz="18" w:space="0" w:color="0E5D61"/>
            </w:tcBorders>
          </w:tcPr>
          <w:p w:rsidR="00BD43FA" w:rsidRDefault="00BD43FA">
            <w:pPr>
              <w:pStyle w:val="TableParagraph"/>
              <w:spacing w:before="0"/>
              <w:ind w:left="0"/>
              <w:rPr>
                <w:rFonts w:ascii="Times New Roman"/>
                <w:sz w:val="16"/>
              </w:rPr>
            </w:pPr>
          </w:p>
        </w:tc>
      </w:tr>
      <w:tr w:rsidR="00BD43FA">
        <w:trPr>
          <w:trHeight w:val="486"/>
        </w:trPr>
        <w:tc>
          <w:tcPr>
            <w:tcW w:w="2115" w:type="dxa"/>
            <w:tcBorders>
              <w:top w:val="single" w:sz="18" w:space="0" w:color="0E5D61"/>
              <w:bottom w:val="single" w:sz="18" w:space="0" w:color="D7D6C7"/>
            </w:tcBorders>
          </w:tcPr>
          <w:p w:rsidR="00BD43FA" w:rsidRDefault="007012A8">
            <w:pPr>
              <w:pStyle w:val="TableParagraph"/>
              <w:spacing w:before="35" w:line="220" w:lineRule="auto"/>
              <w:rPr>
                <w:b/>
                <w:sz w:val="16"/>
              </w:rPr>
            </w:pPr>
            <w:r>
              <w:rPr>
                <w:b/>
                <w:color w:val="4D4D4F"/>
                <w:sz w:val="16"/>
              </w:rPr>
              <w:t>Cooling of freshwater generator</w:t>
            </w:r>
          </w:p>
        </w:tc>
        <w:tc>
          <w:tcPr>
            <w:tcW w:w="3409" w:type="dxa"/>
            <w:tcBorders>
              <w:top w:val="single" w:sz="18" w:space="0" w:color="0E5D61"/>
              <w:bottom w:val="single" w:sz="18" w:space="0" w:color="D7D6C7"/>
            </w:tcBorders>
          </w:tcPr>
          <w:p w:rsidR="00BD43FA" w:rsidRDefault="007012A8">
            <w:pPr>
              <w:pStyle w:val="TableParagraph"/>
              <w:spacing w:before="35" w:line="220" w:lineRule="auto"/>
              <w:ind w:left="122" w:right="42"/>
              <w:rPr>
                <w:sz w:val="16"/>
              </w:rPr>
            </w:pPr>
            <w:r>
              <w:rPr>
                <w:color w:val="4D4D4F"/>
                <w:sz w:val="16"/>
              </w:rPr>
              <w:t>There are 2 freshwater generator units. Only 1 unit operates at any given time</w:t>
            </w:r>
          </w:p>
        </w:tc>
        <w:tc>
          <w:tcPr>
            <w:tcW w:w="1077" w:type="dxa"/>
            <w:tcBorders>
              <w:top w:val="single" w:sz="18" w:space="0" w:color="0E5D61"/>
              <w:bottom w:val="single" w:sz="18" w:space="0" w:color="D7D6C7"/>
            </w:tcBorders>
          </w:tcPr>
          <w:p w:rsidR="00BD43FA" w:rsidRDefault="007012A8">
            <w:pPr>
              <w:pStyle w:val="TableParagraph"/>
              <w:ind w:left="55"/>
              <w:rPr>
                <w:sz w:val="16"/>
              </w:rPr>
            </w:pPr>
            <w:r>
              <w:rPr>
                <w:color w:val="4D4D4F"/>
                <w:sz w:val="16"/>
              </w:rPr>
              <w:t>2,112</w:t>
            </w:r>
          </w:p>
        </w:tc>
        <w:tc>
          <w:tcPr>
            <w:tcW w:w="1231" w:type="dxa"/>
            <w:tcBorders>
              <w:top w:val="single" w:sz="18" w:space="0" w:color="0E5D61"/>
              <w:bottom w:val="single" w:sz="18" w:space="0" w:color="D7D6C7"/>
            </w:tcBorders>
          </w:tcPr>
          <w:p w:rsidR="00BD43FA" w:rsidRDefault="007012A8">
            <w:pPr>
              <w:pStyle w:val="TableParagraph"/>
              <w:ind w:left="140"/>
              <w:rPr>
                <w:sz w:val="16"/>
              </w:rPr>
            </w:pPr>
            <w:r>
              <w:rPr>
                <w:color w:val="4D4D4F"/>
                <w:sz w:val="16"/>
              </w:rPr>
              <w:t>2,112</w:t>
            </w:r>
          </w:p>
        </w:tc>
        <w:tc>
          <w:tcPr>
            <w:tcW w:w="1584" w:type="dxa"/>
            <w:tcBorders>
              <w:top w:val="single" w:sz="18" w:space="0" w:color="0E5D61"/>
              <w:bottom w:val="single" w:sz="18" w:space="0" w:color="D7D6C7"/>
            </w:tcBorders>
          </w:tcPr>
          <w:p w:rsidR="00BD43FA" w:rsidRDefault="007012A8">
            <w:pPr>
              <w:pStyle w:val="TableParagraph"/>
              <w:ind w:left="217"/>
              <w:rPr>
                <w:sz w:val="16"/>
              </w:rPr>
            </w:pPr>
            <w:r>
              <w:rPr>
                <w:color w:val="4D4D4F"/>
                <w:sz w:val="16"/>
              </w:rPr>
              <w:t>+8</w:t>
            </w:r>
            <w:r>
              <w:rPr>
                <w:rFonts w:ascii="Arial" w:hAnsi="Arial"/>
                <w:color w:val="4D4D4F"/>
                <w:sz w:val="16"/>
              </w:rPr>
              <w:t>˚</w:t>
            </w:r>
            <w:r>
              <w:rPr>
                <w:color w:val="4D4D4F"/>
                <w:sz w:val="16"/>
              </w:rPr>
              <w:t>C</w:t>
            </w:r>
          </w:p>
        </w:tc>
      </w:tr>
      <w:tr w:rsidR="00BD43FA">
        <w:trPr>
          <w:trHeight w:val="486"/>
        </w:trPr>
        <w:tc>
          <w:tcPr>
            <w:tcW w:w="2115" w:type="dxa"/>
            <w:tcBorders>
              <w:top w:val="single" w:sz="18" w:space="0" w:color="D7D6C7"/>
              <w:bottom w:val="single" w:sz="18" w:space="0" w:color="D7D6C7"/>
            </w:tcBorders>
          </w:tcPr>
          <w:p w:rsidR="00BD43FA" w:rsidRDefault="007012A8">
            <w:pPr>
              <w:pStyle w:val="TableParagraph"/>
              <w:spacing w:line="209" w:lineRule="exact"/>
              <w:rPr>
                <w:b/>
                <w:sz w:val="16"/>
              </w:rPr>
            </w:pPr>
            <w:r>
              <w:rPr>
                <w:b/>
                <w:color w:val="4D4D4F"/>
                <w:sz w:val="16"/>
              </w:rPr>
              <w:t>Heating for regasification</w:t>
            </w:r>
          </w:p>
          <w:p w:rsidR="00BD43FA" w:rsidRDefault="007012A8">
            <w:pPr>
              <w:pStyle w:val="TableParagraph"/>
              <w:spacing w:before="0" w:line="209" w:lineRule="exact"/>
              <w:rPr>
                <w:b/>
                <w:sz w:val="16"/>
              </w:rPr>
            </w:pPr>
            <w:r>
              <w:rPr>
                <w:b/>
                <w:color w:val="4D4D4F"/>
                <w:sz w:val="16"/>
              </w:rPr>
              <w:t>operation</w:t>
            </w:r>
          </w:p>
        </w:tc>
        <w:tc>
          <w:tcPr>
            <w:tcW w:w="3409" w:type="dxa"/>
            <w:tcBorders>
              <w:top w:val="single" w:sz="18" w:space="0" w:color="D7D6C7"/>
              <w:bottom w:val="single" w:sz="18" w:space="0" w:color="D7D6C7"/>
            </w:tcBorders>
          </w:tcPr>
          <w:p w:rsidR="00BD43FA" w:rsidRDefault="007012A8">
            <w:pPr>
              <w:pStyle w:val="TableParagraph"/>
              <w:ind w:left="122"/>
              <w:rPr>
                <w:sz w:val="16"/>
              </w:rPr>
            </w:pPr>
            <w:r>
              <w:rPr>
                <w:color w:val="4D4D4F"/>
                <w:sz w:val="16"/>
              </w:rPr>
              <w:t>All 6 seawater pumps in use</w:t>
            </w: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468,000</w:t>
            </w:r>
          </w:p>
        </w:tc>
        <w:tc>
          <w:tcPr>
            <w:tcW w:w="1231" w:type="dxa"/>
            <w:tcBorders>
              <w:top w:val="single" w:sz="18" w:space="0" w:color="D7D6C7"/>
              <w:bottom w:val="single" w:sz="18" w:space="0" w:color="D7D6C7"/>
            </w:tcBorders>
          </w:tcPr>
          <w:p w:rsidR="00BD43FA" w:rsidRDefault="007012A8">
            <w:pPr>
              <w:pStyle w:val="TableParagraph"/>
              <w:ind w:left="140"/>
              <w:rPr>
                <w:sz w:val="16"/>
              </w:rPr>
            </w:pPr>
            <w:r>
              <w:rPr>
                <w:color w:val="4D4D4F"/>
                <w:sz w:val="16"/>
              </w:rPr>
              <w:t>-</w:t>
            </w:r>
          </w:p>
        </w:tc>
        <w:tc>
          <w:tcPr>
            <w:tcW w:w="1584" w:type="dxa"/>
            <w:tcBorders>
              <w:top w:val="single" w:sz="18" w:space="0" w:color="D7D6C7"/>
              <w:bottom w:val="single" w:sz="18" w:space="0" w:color="D7D6C7"/>
            </w:tcBorders>
          </w:tcPr>
          <w:p w:rsidR="00BD43FA" w:rsidRDefault="007012A8">
            <w:pPr>
              <w:pStyle w:val="TableParagraph"/>
              <w:ind w:left="218"/>
              <w:rPr>
                <w:sz w:val="16"/>
              </w:rPr>
            </w:pPr>
            <w:r>
              <w:rPr>
                <w:color w:val="4D4D4F"/>
                <w:sz w:val="16"/>
              </w:rPr>
              <w:t>-7</w:t>
            </w:r>
            <w:r>
              <w:rPr>
                <w:rFonts w:ascii="Arial" w:hAnsi="Arial"/>
                <w:color w:val="4D4D4F"/>
                <w:sz w:val="16"/>
              </w:rPr>
              <w:t>˚</w:t>
            </w:r>
            <w:r>
              <w:rPr>
                <w:color w:val="4D4D4F"/>
                <w:sz w:val="16"/>
              </w:rPr>
              <w:t>C</w:t>
            </w:r>
          </w:p>
        </w:tc>
      </w:tr>
      <w:tr w:rsidR="00BD43FA">
        <w:trPr>
          <w:trHeight w:val="286"/>
        </w:trPr>
        <w:tc>
          <w:tcPr>
            <w:tcW w:w="2115" w:type="dxa"/>
            <w:tcBorders>
              <w:top w:val="single" w:sz="18" w:space="0" w:color="D7D6C7"/>
              <w:bottom w:val="single" w:sz="18" w:space="0" w:color="D7D6C7"/>
            </w:tcBorders>
          </w:tcPr>
          <w:p w:rsidR="00BD43FA" w:rsidRDefault="007012A8">
            <w:pPr>
              <w:pStyle w:val="TableParagraph"/>
              <w:ind w:left="57"/>
              <w:rPr>
                <w:b/>
                <w:sz w:val="16"/>
              </w:rPr>
            </w:pPr>
            <w:r>
              <w:rPr>
                <w:b/>
                <w:color w:val="4D4D4F"/>
                <w:sz w:val="16"/>
              </w:rPr>
              <w:t>Regas backflush filter</w:t>
            </w:r>
          </w:p>
        </w:tc>
        <w:tc>
          <w:tcPr>
            <w:tcW w:w="3409" w:type="dxa"/>
            <w:tcBorders>
              <w:top w:val="single" w:sz="18" w:space="0" w:color="D7D6C7"/>
              <w:bottom w:val="single" w:sz="18" w:space="0" w:color="D7D6C7"/>
            </w:tcBorders>
          </w:tcPr>
          <w:p w:rsidR="00BD43FA" w:rsidRDefault="007012A8">
            <w:pPr>
              <w:pStyle w:val="TableParagraph"/>
              <w:ind w:left="122"/>
              <w:rPr>
                <w:sz w:val="16"/>
              </w:rPr>
            </w:pPr>
            <w:r>
              <w:rPr>
                <w:color w:val="4D4D4F"/>
                <w:sz w:val="16"/>
              </w:rPr>
              <w:t>Each filter is flushed for 1 hr/day</w:t>
            </w: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723</w:t>
            </w:r>
          </w:p>
        </w:tc>
        <w:tc>
          <w:tcPr>
            <w:tcW w:w="1231" w:type="dxa"/>
            <w:tcBorders>
              <w:top w:val="single" w:sz="18" w:space="0" w:color="D7D6C7"/>
              <w:bottom w:val="single" w:sz="18" w:space="0" w:color="D7D6C7"/>
            </w:tcBorders>
          </w:tcPr>
          <w:p w:rsidR="00BD43FA" w:rsidRDefault="007012A8">
            <w:pPr>
              <w:pStyle w:val="TableParagraph"/>
              <w:ind w:left="141"/>
              <w:rPr>
                <w:sz w:val="16"/>
              </w:rPr>
            </w:pPr>
            <w:r>
              <w:rPr>
                <w:color w:val="4D4D4F"/>
                <w:sz w:val="16"/>
              </w:rPr>
              <w:t>-</w:t>
            </w:r>
          </w:p>
        </w:tc>
        <w:tc>
          <w:tcPr>
            <w:tcW w:w="1584" w:type="dxa"/>
            <w:tcBorders>
              <w:top w:val="single" w:sz="18" w:space="0" w:color="D7D6C7"/>
              <w:bottom w:val="single" w:sz="18" w:space="0" w:color="D7D6C7"/>
            </w:tcBorders>
          </w:tcPr>
          <w:p w:rsidR="00BD43FA" w:rsidRDefault="007012A8">
            <w:pPr>
              <w:pStyle w:val="TableParagraph"/>
              <w:ind w:left="218"/>
              <w:rPr>
                <w:sz w:val="16"/>
              </w:rPr>
            </w:pPr>
            <w:r>
              <w:rPr>
                <w:color w:val="4D4D4F"/>
                <w:sz w:val="16"/>
              </w:rPr>
              <w:t>-</w:t>
            </w:r>
          </w:p>
        </w:tc>
      </w:tr>
      <w:tr w:rsidR="00BD43FA">
        <w:trPr>
          <w:trHeight w:val="486"/>
        </w:trPr>
        <w:tc>
          <w:tcPr>
            <w:tcW w:w="2115" w:type="dxa"/>
            <w:tcBorders>
              <w:top w:val="single" w:sz="18" w:space="0" w:color="D7D6C7"/>
              <w:bottom w:val="single" w:sz="18" w:space="0" w:color="D7D6C7"/>
            </w:tcBorders>
          </w:tcPr>
          <w:p w:rsidR="00BD43FA" w:rsidRDefault="007012A8">
            <w:pPr>
              <w:pStyle w:val="TableParagraph"/>
              <w:spacing w:before="35" w:line="220" w:lineRule="auto"/>
              <w:ind w:left="57"/>
              <w:rPr>
                <w:b/>
                <w:sz w:val="16"/>
              </w:rPr>
            </w:pPr>
            <w:r>
              <w:rPr>
                <w:b/>
                <w:color w:val="4D4D4F"/>
                <w:sz w:val="16"/>
              </w:rPr>
              <w:t>Cooling of auxiliary machinery systems</w:t>
            </w:r>
          </w:p>
        </w:tc>
        <w:tc>
          <w:tcPr>
            <w:tcW w:w="3409" w:type="dxa"/>
            <w:tcBorders>
              <w:top w:val="single" w:sz="18" w:space="0" w:color="D7D6C7"/>
              <w:bottom w:val="single" w:sz="18" w:space="0" w:color="D7D6C7"/>
            </w:tcBorders>
          </w:tcPr>
          <w:p w:rsidR="00BD43FA" w:rsidRDefault="00BD43FA">
            <w:pPr>
              <w:pStyle w:val="TableParagraph"/>
              <w:spacing w:before="0"/>
              <w:ind w:left="0"/>
              <w:rPr>
                <w:rFonts w:ascii="Times New Roman"/>
                <w:sz w:val="16"/>
              </w:rPr>
            </w:pP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w:t>
            </w:r>
          </w:p>
        </w:tc>
        <w:tc>
          <w:tcPr>
            <w:tcW w:w="1231" w:type="dxa"/>
            <w:tcBorders>
              <w:top w:val="single" w:sz="18" w:space="0" w:color="D7D6C7"/>
              <w:bottom w:val="single" w:sz="18" w:space="0" w:color="D7D6C7"/>
            </w:tcBorders>
          </w:tcPr>
          <w:p w:rsidR="00BD43FA" w:rsidRDefault="007012A8">
            <w:pPr>
              <w:pStyle w:val="TableParagraph"/>
              <w:ind w:left="141"/>
              <w:rPr>
                <w:sz w:val="16"/>
              </w:rPr>
            </w:pPr>
            <w:r>
              <w:rPr>
                <w:color w:val="4D4D4F"/>
                <w:sz w:val="16"/>
              </w:rPr>
              <w:t>45,480</w:t>
            </w:r>
          </w:p>
        </w:tc>
        <w:tc>
          <w:tcPr>
            <w:tcW w:w="1584" w:type="dxa"/>
            <w:tcBorders>
              <w:top w:val="single" w:sz="18" w:space="0" w:color="D7D6C7"/>
              <w:bottom w:val="single" w:sz="18" w:space="0" w:color="D7D6C7"/>
            </w:tcBorders>
          </w:tcPr>
          <w:p w:rsidR="00BD43FA" w:rsidRDefault="007012A8">
            <w:pPr>
              <w:pStyle w:val="TableParagraph"/>
              <w:ind w:left="218"/>
              <w:rPr>
                <w:sz w:val="16"/>
              </w:rPr>
            </w:pPr>
            <w:r>
              <w:rPr>
                <w:color w:val="4D4D4F"/>
                <w:sz w:val="16"/>
              </w:rPr>
              <w:t>+5</w:t>
            </w:r>
            <w:r>
              <w:rPr>
                <w:rFonts w:ascii="Arial" w:hAnsi="Arial"/>
                <w:color w:val="4D4D4F"/>
                <w:sz w:val="16"/>
              </w:rPr>
              <w:t>˚</w:t>
            </w:r>
            <w:r>
              <w:rPr>
                <w:color w:val="4D4D4F"/>
                <w:sz w:val="16"/>
              </w:rPr>
              <w:t>C</w:t>
            </w:r>
          </w:p>
        </w:tc>
      </w:tr>
      <w:tr w:rsidR="00BD43FA">
        <w:trPr>
          <w:trHeight w:val="286"/>
        </w:trPr>
        <w:tc>
          <w:tcPr>
            <w:tcW w:w="2115" w:type="dxa"/>
            <w:tcBorders>
              <w:top w:val="single" w:sz="18" w:space="0" w:color="D7D6C7"/>
              <w:bottom w:val="single" w:sz="18" w:space="0" w:color="D7D6C7"/>
            </w:tcBorders>
          </w:tcPr>
          <w:p w:rsidR="00BD43FA" w:rsidRDefault="007012A8">
            <w:pPr>
              <w:pStyle w:val="TableParagraph"/>
              <w:ind w:left="57"/>
              <w:rPr>
                <w:b/>
                <w:sz w:val="16"/>
              </w:rPr>
            </w:pPr>
            <w:r>
              <w:rPr>
                <w:b/>
                <w:color w:val="4D4D4F"/>
                <w:sz w:val="16"/>
              </w:rPr>
              <w:t>Cooling of engines</w:t>
            </w:r>
          </w:p>
        </w:tc>
        <w:tc>
          <w:tcPr>
            <w:tcW w:w="3409" w:type="dxa"/>
            <w:tcBorders>
              <w:top w:val="single" w:sz="18" w:space="0" w:color="D7D6C7"/>
              <w:bottom w:val="single" w:sz="18" w:space="0" w:color="D7D6C7"/>
            </w:tcBorders>
          </w:tcPr>
          <w:p w:rsidR="00BD43FA" w:rsidRDefault="00BD43FA">
            <w:pPr>
              <w:pStyle w:val="TableParagraph"/>
              <w:spacing w:before="0"/>
              <w:ind w:left="0"/>
              <w:rPr>
                <w:rFonts w:ascii="Times New Roman"/>
                <w:sz w:val="16"/>
              </w:rPr>
            </w:pP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w:t>
            </w:r>
          </w:p>
        </w:tc>
        <w:tc>
          <w:tcPr>
            <w:tcW w:w="1231" w:type="dxa"/>
            <w:tcBorders>
              <w:top w:val="single" w:sz="18" w:space="0" w:color="D7D6C7"/>
              <w:bottom w:val="single" w:sz="18" w:space="0" w:color="D7D6C7"/>
            </w:tcBorders>
          </w:tcPr>
          <w:p w:rsidR="00BD43FA" w:rsidRDefault="007012A8">
            <w:pPr>
              <w:pStyle w:val="TableParagraph"/>
              <w:ind w:left="141"/>
              <w:rPr>
                <w:sz w:val="16"/>
              </w:rPr>
            </w:pPr>
            <w:r>
              <w:rPr>
                <w:color w:val="4D4D4F"/>
                <w:sz w:val="16"/>
              </w:rPr>
              <w:t>58,560</w:t>
            </w:r>
          </w:p>
        </w:tc>
        <w:tc>
          <w:tcPr>
            <w:tcW w:w="1584" w:type="dxa"/>
            <w:tcBorders>
              <w:top w:val="single" w:sz="18" w:space="0" w:color="D7D6C7"/>
              <w:bottom w:val="single" w:sz="18" w:space="0" w:color="D7D6C7"/>
            </w:tcBorders>
          </w:tcPr>
          <w:p w:rsidR="00BD43FA" w:rsidRDefault="007012A8">
            <w:pPr>
              <w:pStyle w:val="TableParagraph"/>
              <w:ind w:left="218"/>
              <w:rPr>
                <w:sz w:val="16"/>
              </w:rPr>
            </w:pPr>
            <w:r>
              <w:rPr>
                <w:color w:val="4D4D4F"/>
                <w:sz w:val="16"/>
              </w:rPr>
              <w:t>+12</w:t>
            </w:r>
            <w:r>
              <w:rPr>
                <w:rFonts w:ascii="Arial" w:hAnsi="Arial"/>
                <w:color w:val="4D4D4F"/>
                <w:sz w:val="16"/>
              </w:rPr>
              <w:t>˚</w:t>
            </w:r>
            <w:r>
              <w:rPr>
                <w:color w:val="4D4D4F"/>
                <w:sz w:val="16"/>
              </w:rPr>
              <w:t>C</w:t>
            </w:r>
          </w:p>
        </w:tc>
      </w:tr>
      <w:tr w:rsidR="00BD43FA">
        <w:trPr>
          <w:trHeight w:val="1286"/>
        </w:trPr>
        <w:tc>
          <w:tcPr>
            <w:tcW w:w="2115" w:type="dxa"/>
            <w:tcBorders>
              <w:top w:val="single" w:sz="18" w:space="0" w:color="D7D6C7"/>
              <w:bottom w:val="single" w:sz="18" w:space="0" w:color="D7D6C7"/>
            </w:tcBorders>
          </w:tcPr>
          <w:p w:rsidR="00BD43FA" w:rsidRDefault="007012A8">
            <w:pPr>
              <w:pStyle w:val="TableParagraph"/>
              <w:spacing w:before="35" w:line="220" w:lineRule="auto"/>
              <w:ind w:left="57"/>
              <w:rPr>
                <w:b/>
                <w:sz w:val="16"/>
              </w:rPr>
            </w:pPr>
            <w:r>
              <w:rPr>
                <w:b/>
                <w:color w:val="4D4D4F"/>
                <w:sz w:val="16"/>
              </w:rPr>
              <w:t>Cooling of atmospheric dump condenser</w:t>
            </w:r>
          </w:p>
        </w:tc>
        <w:tc>
          <w:tcPr>
            <w:tcW w:w="3409" w:type="dxa"/>
            <w:tcBorders>
              <w:top w:val="single" w:sz="18" w:space="0" w:color="D7D6C7"/>
              <w:bottom w:val="single" w:sz="18" w:space="0" w:color="D7D6C7"/>
            </w:tcBorders>
          </w:tcPr>
          <w:p w:rsidR="00BD43FA" w:rsidRDefault="007012A8">
            <w:pPr>
              <w:pStyle w:val="TableParagraph"/>
              <w:spacing w:before="35" w:line="220" w:lineRule="auto"/>
              <w:ind w:left="122" w:right="55"/>
              <w:jc w:val="both"/>
              <w:rPr>
                <w:sz w:val="16"/>
              </w:rPr>
            </w:pPr>
            <w:r>
              <w:rPr>
                <w:color w:val="4D4D4F"/>
                <w:sz w:val="16"/>
              </w:rPr>
              <w:t xml:space="preserve">In </w:t>
            </w:r>
            <w:r>
              <w:rPr>
                <w:color w:val="4D4D4F"/>
                <w:spacing w:val="2"/>
                <w:sz w:val="16"/>
              </w:rPr>
              <w:t xml:space="preserve">closed loop mode steam </w:t>
            </w:r>
            <w:r>
              <w:rPr>
                <w:color w:val="4D4D4F"/>
                <w:sz w:val="16"/>
              </w:rPr>
              <w:t xml:space="preserve">is not </w:t>
            </w:r>
            <w:r>
              <w:rPr>
                <w:color w:val="4D4D4F"/>
                <w:spacing w:val="2"/>
                <w:sz w:val="16"/>
              </w:rPr>
              <w:t xml:space="preserve">dumped during </w:t>
            </w:r>
            <w:r>
              <w:rPr>
                <w:color w:val="4D4D4F"/>
                <w:sz w:val="16"/>
              </w:rPr>
              <w:t xml:space="preserve">normal </w:t>
            </w:r>
            <w:r>
              <w:rPr>
                <w:color w:val="4D4D4F"/>
                <w:spacing w:val="2"/>
                <w:sz w:val="16"/>
              </w:rPr>
              <w:t xml:space="preserve">operation. </w:t>
            </w:r>
            <w:r>
              <w:rPr>
                <w:color w:val="4D4D4F"/>
                <w:sz w:val="16"/>
              </w:rPr>
              <w:t xml:space="preserve">However, if  </w:t>
            </w:r>
            <w:r>
              <w:rPr>
                <w:color w:val="4D4D4F"/>
                <w:spacing w:val="2"/>
                <w:sz w:val="16"/>
              </w:rPr>
              <w:t xml:space="preserve">there </w:t>
            </w:r>
            <w:r>
              <w:rPr>
                <w:color w:val="4D4D4F"/>
                <w:sz w:val="16"/>
              </w:rPr>
              <w:t xml:space="preserve">is </w:t>
            </w:r>
            <w:r>
              <w:rPr>
                <w:color w:val="4D4D4F"/>
                <w:spacing w:val="2"/>
                <w:sz w:val="16"/>
              </w:rPr>
              <w:t xml:space="preserve">operational upset </w:t>
            </w:r>
            <w:r>
              <w:rPr>
                <w:color w:val="4D4D4F"/>
                <w:sz w:val="16"/>
              </w:rPr>
              <w:t xml:space="preserve">such as a </w:t>
            </w:r>
            <w:r>
              <w:rPr>
                <w:color w:val="4D4D4F"/>
                <w:spacing w:val="2"/>
                <w:sz w:val="16"/>
              </w:rPr>
              <w:t xml:space="preserve">regas </w:t>
            </w:r>
            <w:r>
              <w:rPr>
                <w:color w:val="4D4D4F"/>
                <w:sz w:val="16"/>
              </w:rPr>
              <w:t xml:space="preserve">plant </w:t>
            </w:r>
            <w:r>
              <w:rPr>
                <w:color w:val="4D4D4F"/>
                <w:spacing w:val="2"/>
                <w:sz w:val="16"/>
              </w:rPr>
              <w:t xml:space="preserve">trip </w:t>
            </w:r>
            <w:r>
              <w:rPr>
                <w:color w:val="4D4D4F"/>
                <w:sz w:val="16"/>
              </w:rPr>
              <w:t xml:space="preserve">causing an </w:t>
            </w:r>
            <w:r>
              <w:rPr>
                <w:color w:val="4D4D4F"/>
                <w:spacing w:val="3"/>
                <w:sz w:val="16"/>
              </w:rPr>
              <w:t xml:space="preserve">unexpected </w:t>
            </w:r>
            <w:r>
              <w:rPr>
                <w:color w:val="4D4D4F"/>
                <w:spacing w:val="2"/>
                <w:sz w:val="16"/>
              </w:rPr>
              <w:t xml:space="preserve">shutdown, the </w:t>
            </w:r>
            <w:r>
              <w:rPr>
                <w:color w:val="4D4D4F"/>
                <w:sz w:val="16"/>
              </w:rPr>
              <w:t xml:space="preserve">steam in the </w:t>
            </w:r>
            <w:r>
              <w:rPr>
                <w:color w:val="4D4D4F"/>
                <w:spacing w:val="2"/>
                <w:sz w:val="16"/>
              </w:rPr>
              <w:t xml:space="preserve">boilers </w:t>
            </w:r>
            <w:r>
              <w:rPr>
                <w:color w:val="4D4D4F"/>
                <w:sz w:val="16"/>
              </w:rPr>
              <w:t xml:space="preserve">may be </w:t>
            </w:r>
            <w:r>
              <w:rPr>
                <w:color w:val="4D4D4F"/>
                <w:spacing w:val="2"/>
                <w:sz w:val="16"/>
              </w:rPr>
              <w:t xml:space="preserve">dumped </w:t>
            </w:r>
            <w:r>
              <w:rPr>
                <w:color w:val="4D4D4F"/>
                <w:sz w:val="16"/>
              </w:rPr>
              <w:t>in the condenser.</w:t>
            </w:r>
          </w:p>
        </w:tc>
        <w:tc>
          <w:tcPr>
            <w:tcW w:w="107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w:t>
            </w:r>
          </w:p>
        </w:tc>
        <w:tc>
          <w:tcPr>
            <w:tcW w:w="1231" w:type="dxa"/>
            <w:tcBorders>
              <w:top w:val="single" w:sz="18" w:space="0" w:color="D7D6C7"/>
              <w:bottom w:val="single" w:sz="18" w:space="0" w:color="D7D6C7"/>
            </w:tcBorders>
          </w:tcPr>
          <w:p w:rsidR="00BD43FA" w:rsidRDefault="007012A8">
            <w:pPr>
              <w:pStyle w:val="TableParagraph"/>
              <w:ind w:left="140"/>
              <w:rPr>
                <w:sz w:val="16"/>
              </w:rPr>
            </w:pPr>
            <w:r>
              <w:rPr>
                <w:color w:val="4D4D4F"/>
                <w:sz w:val="16"/>
              </w:rPr>
              <w:t>80,400</w:t>
            </w:r>
          </w:p>
        </w:tc>
        <w:tc>
          <w:tcPr>
            <w:tcW w:w="1584" w:type="dxa"/>
            <w:tcBorders>
              <w:top w:val="single" w:sz="18" w:space="0" w:color="D7D6C7"/>
              <w:bottom w:val="single" w:sz="18" w:space="0" w:color="D7D6C7"/>
            </w:tcBorders>
          </w:tcPr>
          <w:p w:rsidR="00BD43FA" w:rsidRDefault="007012A8">
            <w:pPr>
              <w:pStyle w:val="TableParagraph"/>
              <w:spacing w:before="35" w:line="220" w:lineRule="auto"/>
              <w:ind w:left="217" w:right="44"/>
              <w:jc w:val="both"/>
              <w:rPr>
                <w:sz w:val="16"/>
              </w:rPr>
            </w:pPr>
            <w:r>
              <w:rPr>
                <w:color w:val="4D4D4F"/>
                <w:sz w:val="16"/>
              </w:rPr>
              <w:t>+16 . 5 ˚C ( full steam dumping) Ambient in normal operation</w:t>
            </w:r>
          </w:p>
        </w:tc>
      </w:tr>
    </w:tbl>
    <w:p w:rsidR="00BD43FA" w:rsidRDefault="00BD43FA">
      <w:pPr>
        <w:spacing w:line="220" w:lineRule="auto"/>
        <w:jc w:val="both"/>
        <w:rPr>
          <w:sz w:val="16"/>
        </w:rPr>
        <w:sectPr w:rsidR="00BD43FA">
          <w:type w:val="continuous"/>
          <w:pgSz w:w="11910" w:h="16840"/>
          <w:pgMar w:top="0" w:right="1120" w:bottom="280" w:left="1120" w:header="720" w:footer="720" w:gutter="0"/>
          <w:cols w:space="720"/>
        </w:sectPr>
      </w:pPr>
    </w:p>
    <w:p w:rsidR="00BD43FA" w:rsidRDefault="007012A8">
      <w:pPr>
        <w:pStyle w:val="BodyText"/>
        <w:rPr>
          <w:sz w:val="20"/>
        </w:rPr>
      </w:pPr>
      <w:r>
        <w:lastRenderedPageBreak/>
        <w:pict>
          <v:rect id="_x0000_s1858" style="position:absolute;margin-left:581.1pt;margin-top:124.5pt;width:14.15pt;height:39.7pt;z-index:251713536;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12"/>
        <w:rPr>
          <w:sz w:val="21"/>
        </w:rPr>
      </w:pPr>
    </w:p>
    <w:p w:rsidR="00BD43FA" w:rsidRDefault="007012A8">
      <w:pPr>
        <w:spacing w:before="103" w:line="218" w:lineRule="auto"/>
        <w:ind w:left="7905" w:right="197"/>
        <w:rPr>
          <w:sz w:val="16"/>
        </w:rPr>
      </w:pPr>
      <w:r>
        <w:pict>
          <v:shape id="_x0000_s1857" style="position:absolute;left:0;text-align:left;margin-left:441.65pt;margin-top:8.2pt;width:4.3pt;height:7.1pt;z-index:251714560;mso-position-horizontal-relative:page" coordorigin="8833,164" coordsize="86,142" path="m8918,164r-85,71l8918,306r,-142xe" fillcolor="#4d4d4f" stroked="f">
            <v:path arrowok="t"/>
            <w10:wrap anchorx="page"/>
          </v:shape>
        </w:pict>
      </w:r>
      <w:r>
        <w:rPr>
          <w:noProof/>
        </w:rPr>
        <w:drawing>
          <wp:anchor distT="0" distB="0" distL="0" distR="0" simplePos="0" relativeHeight="251715584" behindDoc="0" locked="0" layoutInCell="1" allowOverlap="1">
            <wp:simplePos x="0" y="0"/>
            <wp:positionH relativeFrom="page">
              <wp:posOffset>791997</wp:posOffset>
            </wp:positionH>
            <wp:positionV relativeFrom="paragraph">
              <wp:posOffset>88778</wp:posOffset>
            </wp:positionV>
            <wp:extent cx="4751997" cy="2994634"/>
            <wp:effectExtent l="0" t="0" r="0" b="0"/>
            <wp:wrapNone/>
            <wp:docPr id="5" name="image12.jpeg" descr="A diagram showing the continuous flow of seawater in the open loop regasification mode, where seawater intake occurs at both sides of the FSRU towards the rear and is discharged to the right of the vessel and to the rear. The maximum daily seawater regasification flow rate would be 471,000 cubic metres per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2.jpeg"/>
                    <pic:cNvPicPr/>
                  </pic:nvPicPr>
                  <pic:blipFill>
                    <a:blip r:embed="rId22" cstate="print"/>
                    <a:stretch>
                      <a:fillRect/>
                    </a:stretch>
                  </pic:blipFill>
                  <pic:spPr>
                    <a:xfrm>
                      <a:off x="0" y="0"/>
                      <a:ext cx="4751997" cy="2994634"/>
                    </a:xfrm>
                    <a:prstGeom prst="rect">
                      <a:avLst/>
                    </a:prstGeom>
                  </pic:spPr>
                </pic:pic>
              </a:graphicData>
            </a:graphic>
          </wp:anchor>
        </w:drawing>
      </w:r>
      <w:bookmarkStart w:id="10" w:name="_bookmark10"/>
      <w:bookmarkStart w:id="11" w:name="_bookmark9"/>
      <w:bookmarkEnd w:id="10"/>
      <w:bookmarkEnd w:id="11"/>
      <w:r>
        <w:rPr>
          <w:b/>
          <w:color w:val="4D4D4F"/>
          <w:sz w:val="18"/>
        </w:rPr>
        <w:t xml:space="preserve">Figure </w:t>
      </w:r>
      <w:r>
        <w:rPr>
          <w:b/>
          <w:color w:val="4D4D4F"/>
          <w:spacing w:val="3"/>
          <w:sz w:val="18"/>
        </w:rPr>
        <w:t xml:space="preserve">4-4: </w:t>
      </w:r>
      <w:r>
        <w:rPr>
          <w:color w:val="4D4D4F"/>
          <w:sz w:val="16"/>
        </w:rPr>
        <w:t>Continuous seawater flows in open loop regasification</w:t>
      </w:r>
      <w:r>
        <w:rPr>
          <w:color w:val="4D4D4F"/>
          <w:spacing w:val="8"/>
          <w:sz w:val="16"/>
        </w:rPr>
        <w:t xml:space="preserve"> </w:t>
      </w:r>
      <w:r>
        <w:rPr>
          <w:color w:val="4D4D4F"/>
          <w:sz w:val="16"/>
        </w:rPr>
        <w:t>mode</w:t>
      </w: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BD43FA">
      <w:pPr>
        <w:pStyle w:val="BodyText"/>
        <w:rPr>
          <w:sz w:val="22"/>
        </w:rPr>
      </w:pPr>
    </w:p>
    <w:p w:rsidR="00BD43FA" w:rsidRDefault="007012A8">
      <w:pPr>
        <w:spacing w:before="173" w:line="218" w:lineRule="auto"/>
        <w:ind w:left="7905" w:right="197"/>
        <w:rPr>
          <w:sz w:val="16"/>
        </w:rPr>
      </w:pPr>
      <w:r>
        <w:pict>
          <v:shape id="_x0000_s1856" style="position:absolute;left:0;text-align:left;margin-left:441.65pt;margin-top:10.9pt;width:4.3pt;height:7.1pt;z-index:251716608;mso-position-horizontal-relative:page" coordorigin="8833,218" coordsize="86,142" path="m8918,218r-85,71l8918,360r,-142xe" fillcolor="#4d4d4f" stroked="f">
            <v:path arrowok="t"/>
            <w10:wrap anchorx="page"/>
          </v:shape>
        </w:pict>
      </w:r>
      <w:r>
        <w:rPr>
          <w:noProof/>
        </w:rPr>
        <w:drawing>
          <wp:anchor distT="0" distB="0" distL="0" distR="0" simplePos="0" relativeHeight="251717632" behindDoc="0" locked="0" layoutInCell="1" allowOverlap="1">
            <wp:simplePos x="0" y="0"/>
            <wp:positionH relativeFrom="page">
              <wp:posOffset>791997</wp:posOffset>
            </wp:positionH>
            <wp:positionV relativeFrom="paragraph">
              <wp:posOffset>120412</wp:posOffset>
            </wp:positionV>
            <wp:extent cx="4751997" cy="3026410"/>
            <wp:effectExtent l="0" t="0" r="0" b="0"/>
            <wp:wrapNone/>
            <wp:docPr id="7" name="image13.jpeg" descr="A diagram showing the continuous seawater flows in closed loop regasification mode, where seawater intake occurs at both sides of the FSRU towards the rear and is discharged to the rear of the vessel. The maximum daily seawater regasification flow rate would be 187,000 cubic metres per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3.jpeg"/>
                    <pic:cNvPicPr/>
                  </pic:nvPicPr>
                  <pic:blipFill>
                    <a:blip r:embed="rId23" cstate="print"/>
                    <a:stretch>
                      <a:fillRect/>
                    </a:stretch>
                  </pic:blipFill>
                  <pic:spPr>
                    <a:xfrm>
                      <a:off x="0" y="0"/>
                      <a:ext cx="4751997" cy="3026410"/>
                    </a:xfrm>
                    <a:prstGeom prst="rect">
                      <a:avLst/>
                    </a:prstGeom>
                  </pic:spPr>
                </pic:pic>
              </a:graphicData>
            </a:graphic>
          </wp:anchor>
        </w:drawing>
      </w:r>
      <w:r>
        <w:rPr>
          <w:b/>
          <w:color w:val="4D4D4F"/>
          <w:sz w:val="18"/>
        </w:rPr>
        <w:t xml:space="preserve">Figure </w:t>
      </w:r>
      <w:r>
        <w:rPr>
          <w:b/>
          <w:color w:val="4D4D4F"/>
          <w:spacing w:val="2"/>
          <w:sz w:val="18"/>
        </w:rPr>
        <w:t xml:space="preserve">4-5: </w:t>
      </w:r>
      <w:r>
        <w:rPr>
          <w:color w:val="4D4D4F"/>
          <w:sz w:val="16"/>
        </w:rPr>
        <w:t>Continuous seawater flows in closed loop regasification</w:t>
      </w:r>
      <w:r>
        <w:rPr>
          <w:color w:val="4D4D4F"/>
          <w:spacing w:val="8"/>
          <w:sz w:val="16"/>
        </w:rPr>
        <w:t xml:space="preserve"> </w:t>
      </w:r>
      <w:r>
        <w:rPr>
          <w:color w:val="4D4D4F"/>
          <w:sz w:val="16"/>
        </w:rPr>
        <w:t>mode</w:t>
      </w:r>
    </w:p>
    <w:p w:rsidR="00BD43FA" w:rsidRDefault="00BD43FA">
      <w:pPr>
        <w:spacing w:line="218" w:lineRule="auto"/>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44"/>
        <w:jc w:val="both"/>
      </w:pPr>
      <w:r>
        <w:pict>
          <v:rect id="_x0000_s1855" style="position:absolute;left:0;text-align:left;margin-left:0;margin-top:124.5pt;width:14.15pt;height:39.7pt;z-index:251720704;mso-position-horizontal-relative:page;mso-position-vertical-relative:page" fillcolor="#0e5d61" stroked="f">
            <w10:wrap anchorx="page" anchory="page"/>
          </v:rect>
        </w:pict>
      </w:r>
      <w:r>
        <w:rPr>
          <w:color w:val="4D4D4F"/>
        </w:rPr>
        <w:t xml:space="preserve">Seawater </w:t>
      </w:r>
      <w:r>
        <w:rPr>
          <w:color w:val="4D4D4F"/>
          <w:spacing w:val="2"/>
        </w:rPr>
        <w:t xml:space="preserve">inlets </w:t>
      </w:r>
      <w:r>
        <w:rPr>
          <w:color w:val="4D4D4F"/>
        </w:rPr>
        <w:t xml:space="preserve">on </w:t>
      </w:r>
      <w:r>
        <w:rPr>
          <w:color w:val="4D4D4F"/>
          <w:spacing w:val="2"/>
        </w:rPr>
        <w:t xml:space="preserve">the </w:t>
      </w:r>
      <w:r>
        <w:rPr>
          <w:color w:val="4D4D4F"/>
        </w:rPr>
        <w:t xml:space="preserve">side of </w:t>
      </w:r>
      <w:r>
        <w:rPr>
          <w:color w:val="4D4D4F"/>
          <w:spacing w:val="2"/>
        </w:rPr>
        <w:t xml:space="preserve">the FSRU </w:t>
      </w:r>
      <w:r>
        <w:rPr>
          <w:color w:val="4D4D4F"/>
        </w:rPr>
        <w:t xml:space="preserve">are at least two metres from the surface and three metres from the seabed to minimise </w:t>
      </w:r>
      <w:r>
        <w:rPr>
          <w:color w:val="4D4D4F"/>
          <w:spacing w:val="2"/>
        </w:rPr>
        <w:t xml:space="preserve">entrainment </w:t>
      </w:r>
      <w:r>
        <w:rPr>
          <w:color w:val="4D4D4F"/>
        </w:rPr>
        <w:t xml:space="preserve">of </w:t>
      </w:r>
      <w:r>
        <w:rPr>
          <w:color w:val="4D4D4F"/>
          <w:spacing w:val="2"/>
        </w:rPr>
        <w:t>biota, debris</w:t>
      </w:r>
      <w:r>
        <w:rPr>
          <w:color w:val="4D4D4F"/>
          <w:spacing w:val="2"/>
        </w:rPr>
        <w:t xml:space="preserve"> </w:t>
      </w:r>
      <w:r>
        <w:rPr>
          <w:color w:val="4D4D4F"/>
        </w:rPr>
        <w:t xml:space="preserve">and sediments. The seawater intake velocity would be less than 0.15 </w:t>
      </w:r>
      <w:r>
        <w:rPr>
          <w:color w:val="4D4D4F"/>
          <w:spacing w:val="2"/>
        </w:rPr>
        <w:t xml:space="preserve">metres </w:t>
      </w:r>
      <w:r>
        <w:rPr>
          <w:color w:val="4D4D4F"/>
        </w:rPr>
        <w:t xml:space="preserve">per second to allow mobile marine biota to swim away and the seawater inlets would be </w:t>
      </w:r>
      <w:r>
        <w:rPr>
          <w:color w:val="4D4D4F"/>
          <w:spacing w:val="2"/>
        </w:rPr>
        <w:t>fitted</w:t>
      </w:r>
      <w:r>
        <w:rPr>
          <w:color w:val="4D4D4F"/>
          <w:spacing w:val="-6"/>
        </w:rPr>
        <w:t xml:space="preserve"> </w:t>
      </w:r>
      <w:r>
        <w:rPr>
          <w:color w:val="4D4D4F"/>
        </w:rPr>
        <w:t>with</w:t>
      </w:r>
      <w:r>
        <w:rPr>
          <w:color w:val="4D4D4F"/>
          <w:spacing w:val="-5"/>
        </w:rPr>
        <w:t xml:space="preserve"> </w:t>
      </w:r>
      <w:r>
        <w:rPr>
          <w:color w:val="4D4D4F"/>
        </w:rPr>
        <w:t>a</w:t>
      </w:r>
      <w:r>
        <w:rPr>
          <w:color w:val="4D4D4F"/>
          <w:spacing w:val="-5"/>
        </w:rPr>
        <w:t xml:space="preserve"> </w:t>
      </w:r>
      <w:r>
        <w:rPr>
          <w:color w:val="4D4D4F"/>
        </w:rPr>
        <w:t>screen</w:t>
      </w:r>
      <w:r>
        <w:rPr>
          <w:color w:val="4D4D4F"/>
          <w:spacing w:val="-6"/>
        </w:rPr>
        <w:t xml:space="preserve"> </w:t>
      </w:r>
      <w:r>
        <w:rPr>
          <w:color w:val="4D4D4F"/>
        </w:rPr>
        <w:t>with</w:t>
      </w:r>
      <w:r>
        <w:rPr>
          <w:color w:val="4D4D4F"/>
          <w:spacing w:val="-5"/>
        </w:rPr>
        <w:t xml:space="preserve"> </w:t>
      </w:r>
      <w:r>
        <w:rPr>
          <w:color w:val="4D4D4F"/>
        </w:rPr>
        <w:t>bar</w:t>
      </w:r>
      <w:r>
        <w:rPr>
          <w:color w:val="4D4D4F"/>
          <w:spacing w:val="-5"/>
        </w:rPr>
        <w:t xml:space="preserve"> </w:t>
      </w:r>
      <w:r>
        <w:rPr>
          <w:color w:val="4D4D4F"/>
        </w:rPr>
        <w:t>grilles.</w:t>
      </w:r>
      <w:r>
        <w:rPr>
          <w:color w:val="4D4D4F"/>
          <w:spacing w:val="-5"/>
        </w:rPr>
        <w:t xml:space="preserve"> </w:t>
      </w:r>
      <w:r>
        <w:rPr>
          <w:color w:val="4D4D4F"/>
        </w:rPr>
        <w:t>Screen</w:t>
      </w:r>
      <w:r>
        <w:rPr>
          <w:color w:val="4D4D4F"/>
          <w:spacing w:val="-6"/>
        </w:rPr>
        <w:t xml:space="preserve"> </w:t>
      </w:r>
      <w:r>
        <w:rPr>
          <w:color w:val="4D4D4F"/>
        </w:rPr>
        <w:t>grilles</w:t>
      </w:r>
      <w:r>
        <w:rPr>
          <w:color w:val="4D4D4F"/>
          <w:spacing w:val="-5"/>
        </w:rPr>
        <w:t xml:space="preserve"> </w:t>
      </w:r>
      <w:r>
        <w:rPr>
          <w:color w:val="4D4D4F"/>
        </w:rPr>
        <w:t xml:space="preserve">would not exceed 100 millimetre horizontal by 100-millimetre </w:t>
      </w:r>
      <w:r>
        <w:rPr>
          <w:color w:val="4D4D4F"/>
          <w:spacing w:val="2"/>
        </w:rPr>
        <w:t>vertical</w:t>
      </w:r>
      <w:r>
        <w:rPr>
          <w:color w:val="4D4D4F"/>
        </w:rPr>
        <w:t xml:space="preserve"> spacing.</w:t>
      </w:r>
    </w:p>
    <w:p w:rsidR="00BD43FA" w:rsidRDefault="007012A8">
      <w:pPr>
        <w:pStyle w:val="BodyText"/>
        <w:spacing w:before="162" w:line="216" w:lineRule="auto"/>
        <w:ind w:left="127" w:right="44"/>
        <w:jc w:val="both"/>
      </w:pPr>
      <w:r>
        <w:rPr>
          <w:color w:val="4D4D4F"/>
          <w:spacing w:val="2"/>
        </w:rPr>
        <w:t xml:space="preserve">Following the </w:t>
      </w:r>
      <w:r>
        <w:rPr>
          <w:color w:val="4D4D4F"/>
        </w:rPr>
        <w:t xml:space="preserve">intake of seawater into </w:t>
      </w:r>
      <w:r>
        <w:rPr>
          <w:color w:val="4D4D4F"/>
          <w:spacing w:val="2"/>
        </w:rPr>
        <w:t xml:space="preserve">the vessel, </w:t>
      </w:r>
      <w:r>
        <w:rPr>
          <w:color w:val="4D4D4F"/>
        </w:rPr>
        <w:t xml:space="preserve">an </w:t>
      </w:r>
      <w:r>
        <w:rPr>
          <w:color w:val="4D4D4F"/>
          <w:spacing w:val="2"/>
        </w:rPr>
        <w:t xml:space="preserve">electric </w:t>
      </w:r>
      <w:r>
        <w:rPr>
          <w:color w:val="4D4D4F"/>
        </w:rPr>
        <w:t>current would be passed through the seawater (a process known as electrolysis). Electrolysis breaks up the naturall</w:t>
      </w:r>
      <w:r>
        <w:rPr>
          <w:color w:val="4D4D4F"/>
        </w:rPr>
        <w:t xml:space="preserve">y occurring salt molecules (sodium chloride) in seawater and </w:t>
      </w:r>
      <w:r>
        <w:rPr>
          <w:color w:val="4D4D4F"/>
          <w:spacing w:val="2"/>
        </w:rPr>
        <w:t xml:space="preserve">produces chlorine </w:t>
      </w:r>
      <w:r>
        <w:rPr>
          <w:color w:val="4D4D4F"/>
        </w:rPr>
        <w:t xml:space="preserve">and </w:t>
      </w:r>
      <w:r>
        <w:rPr>
          <w:color w:val="4D4D4F"/>
          <w:spacing w:val="2"/>
        </w:rPr>
        <w:t xml:space="preserve">hypochlorite, </w:t>
      </w:r>
      <w:r>
        <w:rPr>
          <w:color w:val="4D4D4F"/>
        </w:rPr>
        <w:t>which prevents the growth of marine organisms in the internal</w:t>
      </w:r>
      <w:r>
        <w:rPr>
          <w:color w:val="4D4D4F"/>
          <w:spacing w:val="-19"/>
        </w:rPr>
        <w:t xml:space="preserve"> </w:t>
      </w:r>
      <w:r>
        <w:rPr>
          <w:color w:val="4D4D4F"/>
        </w:rPr>
        <w:t>piping</w:t>
      </w:r>
      <w:r>
        <w:rPr>
          <w:color w:val="4D4D4F"/>
          <w:spacing w:val="-18"/>
        </w:rPr>
        <w:t xml:space="preserve"> </w:t>
      </w:r>
      <w:r>
        <w:rPr>
          <w:color w:val="4D4D4F"/>
        </w:rPr>
        <w:t>system</w:t>
      </w:r>
      <w:r>
        <w:rPr>
          <w:color w:val="4D4D4F"/>
          <w:spacing w:val="-18"/>
        </w:rPr>
        <w:t xml:space="preserve"> </w:t>
      </w:r>
      <w:r>
        <w:rPr>
          <w:color w:val="4D4D4F"/>
        </w:rPr>
        <w:t>and</w:t>
      </w:r>
      <w:r>
        <w:rPr>
          <w:color w:val="4D4D4F"/>
          <w:spacing w:val="-18"/>
        </w:rPr>
        <w:t xml:space="preserve"> </w:t>
      </w:r>
      <w:r>
        <w:rPr>
          <w:color w:val="4D4D4F"/>
        </w:rPr>
        <w:t>the</w:t>
      </w:r>
      <w:r>
        <w:rPr>
          <w:color w:val="4D4D4F"/>
          <w:spacing w:val="-18"/>
        </w:rPr>
        <w:t xml:space="preserve"> </w:t>
      </w:r>
      <w:r>
        <w:rPr>
          <w:color w:val="4D4D4F"/>
        </w:rPr>
        <w:t>seawater</w:t>
      </w:r>
      <w:r>
        <w:rPr>
          <w:color w:val="4D4D4F"/>
          <w:spacing w:val="-18"/>
        </w:rPr>
        <w:t xml:space="preserve"> </w:t>
      </w:r>
      <w:r>
        <w:rPr>
          <w:color w:val="4D4D4F"/>
        </w:rPr>
        <w:t>heat</w:t>
      </w:r>
      <w:r>
        <w:rPr>
          <w:color w:val="4D4D4F"/>
          <w:spacing w:val="-18"/>
        </w:rPr>
        <w:t xml:space="preserve"> </w:t>
      </w:r>
      <w:r>
        <w:rPr>
          <w:color w:val="4D4D4F"/>
        </w:rPr>
        <w:t>exchangers of the FSRU. When the seawater is discharged from</w:t>
      </w:r>
      <w:r>
        <w:rPr>
          <w:color w:val="4D4D4F"/>
          <w:spacing w:val="-33"/>
        </w:rPr>
        <w:t xml:space="preserve"> </w:t>
      </w:r>
      <w:r>
        <w:rPr>
          <w:color w:val="4D4D4F"/>
        </w:rPr>
        <w:t>the vessel back into the marine environment, some short- lived residual chlorine would be present before mixing and decay.</w:t>
      </w:r>
    </w:p>
    <w:p w:rsidR="00BD43FA" w:rsidRDefault="007012A8">
      <w:pPr>
        <w:pStyle w:val="Heading3"/>
        <w:spacing w:before="138"/>
      </w:pPr>
      <w:r>
        <w:rPr>
          <w:color w:val="0E5D61"/>
        </w:rPr>
        <w:t>Regasification on the FSRU</w:t>
      </w:r>
    </w:p>
    <w:p w:rsidR="00BD43FA" w:rsidRDefault="007012A8">
      <w:pPr>
        <w:pStyle w:val="BodyText"/>
        <w:spacing w:before="102" w:line="216" w:lineRule="auto"/>
        <w:ind w:left="127" w:right="44"/>
        <w:jc w:val="both"/>
      </w:pPr>
      <w:r>
        <w:rPr>
          <w:color w:val="4D4D4F"/>
          <w:spacing w:val="2"/>
        </w:rPr>
        <w:t xml:space="preserve">The FSRU </w:t>
      </w:r>
      <w:r>
        <w:rPr>
          <w:color w:val="4D4D4F"/>
          <w:spacing w:val="3"/>
        </w:rPr>
        <w:t xml:space="preserve">converts </w:t>
      </w:r>
      <w:r>
        <w:rPr>
          <w:color w:val="4D4D4F"/>
          <w:spacing w:val="2"/>
        </w:rPr>
        <w:t xml:space="preserve">stored  </w:t>
      </w:r>
      <w:r>
        <w:rPr>
          <w:color w:val="4D4D4F"/>
          <w:spacing w:val="3"/>
        </w:rPr>
        <w:t xml:space="preserve">LNG </w:t>
      </w:r>
      <w:r>
        <w:rPr>
          <w:color w:val="4D4D4F"/>
        </w:rPr>
        <w:t>into</w:t>
      </w:r>
      <w:r>
        <w:rPr>
          <w:color w:val="4D4D4F"/>
          <w:spacing w:val="46"/>
        </w:rPr>
        <w:t xml:space="preserve"> </w:t>
      </w:r>
      <w:r>
        <w:rPr>
          <w:color w:val="4D4D4F"/>
          <w:spacing w:val="2"/>
        </w:rPr>
        <w:t xml:space="preserve">natural  </w:t>
      </w:r>
      <w:r>
        <w:rPr>
          <w:color w:val="4D4D4F"/>
        </w:rPr>
        <w:t xml:space="preserve">gas  via a </w:t>
      </w:r>
      <w:r>
        <w:rPr>
          <w:color w:val="4D4D4F"/>
          <w:spacing w:val="4"/>
        </w:rPr>
        <w:t xml:space="preserve">process called regasification </w:t>
      </w:r>
      <w:r>
        <w:rPr>
          <w:color w:val="4D4D4F"/>
          <w:spacing w:val="3"/>
        </w:rPr>
        <w:t xml:space="preserve">using </w:t>
      </w:r>
      <w:r>
        <w:rPr>
          <w:color w:val="4D4D4F"/>
        </w:rPr>
        <w:t xml:space="preserve">an </w:t>
      </w:r>
      <w:r>
        <w:rPr>
          <w:color w:val="4D4D4F"/>
          <w:spacing w:val="3"/>
        </w:rPr>
        <w:t xml:space="preserve">onboard </w:t>
      </w:r>
      <w:r>
        <w:rPr>
          <w:color w:val="4D4D4F"/>
          <w:spacing w:val="2"/>
        </w:rPr>
        <w:t>rega</w:t>
      </w:r>
      <w:r>
        <w:rPr>
          <w:color w:val="4D4D4F"/>
          <w:spacing w:val="2"/>
        </w:rPr>
        <w:t xml:space="preserve">sification </w:t>
      </w:r>
      <w:r>
        <w:rPr>
          <w:color w:val="4D4D4F"/>
          <w:spacing w:val="3"/>
        </w:rPr>
        <w:t xml:space="preserve">unit. </w:t>
      </w:r>
      <w:r>
        <w:rPr>
          <w:color w:val="4D4D4F"/>
        </w:rPr>
        <w:t xml:space="preserve">A </w:t>
      </w:r>
      <w:r>
        <w:rPr>
          <w:color w:val="4D4D4F"/>
          <w:spacing w:val="2"/>
        </w:rPr>
        <w:t xml:space="preserve">heat-exchanger </w:t>
      </w:r>
      <w:r>
        <w:rPr>
          <w:color w:val="4D4D4F"/>
        </w:rPr>
        <w:t xml:space="preserve">is </w:t>
      </w:r>
      <w:r>
        <w:rPr>
          <w:color w:val="4D4D4F"/>
          <w:spacing w:val="2"/>
        </w:rPr>
        <w:t xml:space="preserve">used </w:t>
      </w:r>
      <w:r>
        <w:rPr>
          <w:color w:val="4D4D4F"/>
        </w:rPr>
        <w:t xml:space="preserve">as an interface to transfer heat from a heat source to the </w:t>
      </w:r>
      <w:r>
        <w:rPr>
          <w:color w:val="4D4D4F"/>
          <w:spacing w:val="2"/>
        </w:rPr>
        <w:t xml:space="preserve">LNG </w:t>
      </w:r>
      <w:r>
        <w:rPr>
          <w:color w:val="4D4D4F"/>
        </w:rPr>
        <w:t>in the regasification</w:t>
      </w:r>
      <w:r>
        <w:rPr>
          <w:color w:val="4D4D4F"/>
          <w:spacing w:val="1"/>
        </w:rPr>
        <w:t xml:space="preserve"> </w:t>
      </w:r>
      <w:r>
        <w:rPr>
          <w:color w:val="4D4D4F"/>
        </w:rPr>
        <w:t>train.</w:t>
      </w:r>
    </w:p>
    <w:p w:rsidR="00BD43FA" w:rsidRDefault="007012A8">
      <w:pPr>
        <w:pStyle w:val="BodyText"/>
        <w:spacing w:before="165" w:line="216" w:lineRule="auto"/>
        <w:ind w:left="127" w:right="38"/>
        <w:jc w:val="both"/>
      </w:pPr>
      <w:r>
        <w:rPr>
          <w:color w:val="4D4D4F"/>
        </w:rPr>
        <w:t>This section describes the different modes of regasification that can be used on the FSRU including associated seawater intakes and discharges, and the proposed mode of regasification for the Project.</w:t>
      </w:r>
    </w:p>
    <w:p w:rsidR="00BD43FA" w:rsidRDefault="007012A8">
      <w:pPr>
        <w:pStyle w:val="Heading3"/>
        <w:spacing w:before="145"/>
      </w:pPr>
      <w:r>
        <w:rPr>
          <w:color w:val="0E5D61"/>
        </w:rPr>
        <w:t>Open loop regasification mode</w:t>
      </w:r>
    </w:p>
    <w:p w:rsidR="00BD43FA" w:rsidRDefault="007012A8">
      <w:pPr>
        <w:pStyle w:val="BodyText"/>
        <w:spacing w:before="102" w:line="216" w:lineRule="auto"/>
        <w:ind w:left="127" w:right="41"/>
        <w:jc w:val="both"/>
      </w:pPr>
      <w:r>
        <w:rPr>
          <w:color w:val="4D4D4F"/>
          <w:spacing w:val="2"/>
        </w:rPr>
        <w:t xml:space="preserve">The </w:t>
      </w:r>
      <w:r>
        <w:rPr>
          <w:color w:val="4D4D4F"/>
        </w:rPr>
        <w:t xml:space="preserve">FSRU regasification unit would use open loop to </w:t>
      </w:r>
      <w:r>
        <w:rPr>
          <w:color w:val="4D4D4F"/>
          <w:spacing w:val="2"/>
        </w:rPr>
        <w:t xml:space="preserve">regasify </w:t>
      </w:r>
      <w:r>
        <w:rPr>
          <w:color w:val="4D4D4F"/>
          <w:spacing w:val="3"/>
        </w:rPr>
        <w:t xml:space="preserve">LNG </w:t>
      </w:r>
      <w:r>
        <w:rPr>
          <w:color w:val="4D4D4F"/>
        </w:rPr>
        <w:t xml:space="preserve">under normal </w:t>
      </w:r>
      <w:r>
        <w:rPr>
          <w:color w:val="4D4D4F"/>
          <w:spacing w:val="2"/>
        </w:rPr>
        <w:t xml:space="preserve">operations. </w:t>
      </w:r>
      <w:r>
        <w:rPr>
          <w:color w:val="4D4D4F"/>
        </w:rPr>
        <w:t xml:space="preserve">In open </w:t>
      </w:r>
      <w:r>
        <w:rPr>
          <w:color w:val="4D4D4F"/>
          <w:spacing w:val="2"/>
        </w:rPr>
        <w:t xml:space="preserve">loop </w:t>
      </w:r>
      <w:r>
        <w:rPr>
          <w:color w:val="4D4D4F"/>
        </w:rPr>
        <w:t>regasification mode, seawater would be continuously drawn</w:t>
      </w:r>
      <w:r>
        <w:rPr>
          <w:color w:val="4D4D4F"/>
          <w:spacing w:val="-12"/>
        </w:rPr>
        <w:t xml:space="preserve"> </w:t>
      </w:r>
      <w:r>
        <w:rPr>
          <w:color w:val="4D4D4F"/>
        </w:rPr>
        <w:t>into</w:t>
      </w:r>
      <w:r>
        <w:rPr>
          <w:color w:val="4D4D4F"/>
          <w:spacing w:val="-11"/>
        </w:rPr>
        <w:t xml:space="preserve"> </w:t>
      </w:r>
      <w:r>
        <w:rPr>
          <w:color w:val="4D4D4F"/>
        </w:rPr>
        <w:t>the</w:t>
      </w:r>
      <w:r>
        <w:rPr>
          <w:color w:val="4D4D4F"/>
          <w:spacing w:val="-12"/>
        </w:rPr>
        <w:t xml:space="preserve"> </w:t>
      </w:r>
      <w:r>
        <w:rPr>
          <w:color w:val="4D4D4F"/>
        </w:rPr>
        <w:t>FSRU</w:t>
      </w:r>
      <w:r>
        <w:rPr>
          <w:color w:val="4D4D4F"/>
          <w:spacing w:val="-11"/>
        </w:rPr>
        <w:t xml:space="preserve"> </w:t>
      </w:r>
      <w:r>
        <w:rPr>
          <w:color w:val="4D4D4F"/>
        </w:rPr>
        <w:t>through</w:t>
      </w:r>
      <w:r>
        <w:rPr>
          <w:color w:val="4D4D4F"/>
          <w:spacing w:val="-12"/>
        </w:rPr>
        <w:t xml:space="preserve"> </w:t>
      </w:r>
      <w:r>
        <w:rPr>
          <w:color w:val="4D4D4F"/>
        </w:rPr>
        <w:t>seawater</w:t>
      </w:r>
      <w:r>
        <w:rPr>
          <w:color w:val="4D4D4F"/>
          <w:spacing w:val="-11"/>
        </w:rPr>
        <w:t xml:space="preserve"> </w:t>
      </w:r>
      <w:r>
        <w:rPr>
          <w:color w:val="4D4D4F"/>
        </w:rPr>
        <w:t>inlets</w:t>
      </w:r>
      <w:r>
        <w:rPr>
          <w:color w:val="4D4D4F"/>
          <w:spacing w:val="-11"/>
        </w:rPr>
        <w:t xml:space="preserve"> </w:t>
      </w:r>
      <w:r>
        <w:rPr>
          <w:color w:val="4D4D4F"/>
        </w:rPr>
        <w:t>on</w:t>
      </w:r>
      <w:r>
        <w:rPr>
          <w:color w:val="4D4D4F"/>
          <w:spacing w:val="-12"/>
        </w:rPr>
        <w:t xml:space="preserve"> </w:t>
      </w:r>
      <w:r>
        <w:rPr>
          <w:color w:val="4D4D4F"/>
        </w:rPr>
        <w:t>the</w:t>
      </w:r>
      <w:r>
        <w:rPr>
          <w:color w:val="4D4D4F"/>
          <w:spacing w:val="-11"/>
        </w:rPr>
        <w:t xml:space="preserve"> </w:t>
      </w:r>
      <w:r>
        <w:rPr>
          <w:color w:val="4D4D4F"/>
        </w:rPr>
        <w:t>side of</w:t>
      </w:r>
      <w:r>
        <w:rPr>
          <w:color w:val="4D4D4F"/>
          <w:spacing w:val="-12"/>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and</w:t>
      </w:r>
      <w:r>
        <w:rPr>
          <w:color w:val="4D4D4F"/>
          <w:spacing w:val="-11"/>
        </w:rPr>
        <w:t xml:space="preserve"> </w:t>
      </w:r>
      <w:r>
        <w:rPr>
          <w:color w:val="4D4D4F"/>
        </w:rPr>
        <w:t>circulated</w:t>
      </w:r>
      <w:r>
        <w:rPr>
          <w:color w:val="4D4D4F"/>
          <w:spacing w:val="-11"/>
        </w:rPr>
        <w:t xml:space="preserve"> </w:t>
      </w:r>
      <w:r>
        <w:rPr>
          <w:color w:val="4D4D4F"/>
        </w:rPr>
        <w:t>through</w:t>
      </w:r>
      <w:r>
        <w:rPr>
          <w:color w:val="4D4D4F"/>
          <w:spacing w:val="-12"/>
        </w:rPr>
        <w:t xml:space="preserve"> </w:t>
      </w:r>
      <w:r>
        <w:rPr>
          <w:color w:val="4D4D4F"/>
        </w:rPr>
        <w:t>the</w:t>
      </w:r>
      <w:r>
        <w:rPr>
          <w:color w:val="4D4D4F"/>
          <w:spacing w:val="-11"/>
        </w:rPr>
        <w:t xml:space="preserve"> </w:t>
      </w:r>
      <w:r>
        <w:rPr>
          <w:color w:val="4D4D4F"/>
        </w:rPr>
        <w:t>heat</w:t>
      </w:r>
      <w:r>
        <w:rPr>
          <w:color w:val="4D4D4F"/>
          <w:spacing w:val="-12"/>
        </w:rPr>
        <w:t xml:space="preserve"> </w:t>
      </w:r>
      <w:r>
        <w:rPr>
          <w:color w:val="4D4D4F"/>
        </w:rPr>
        <w:t>excha</w:t>
      </w:r>
      <w:r>
        <w:rPr>
          <w:color w:val="4D4D4F"/>
        </w:rPr>
        <w:t xml:space="preserve">ngers. </w:t>
      </w:r>
      <w:r>
        <w:rPr>
          <w:color w:val="4D4D4F"/>
          <w:spacing w:val="3"/>
        </w:rPr>
        <w:t xml:space="preserve">The </w:t>
      </w:r>
      <w:r>
        <w:rPr>
          <w:color w:val="4D4D4F"/>
          <w:spacing w:val="2"/>
        </w:rPr>
        <w:t xml:space="preserve">heat </w:t>
      </w:r>
      <w:r>
        <w:rPr>
          <w:color w:val="4D4D4F"/>
          <w:spacing w:val="3"/>
        </w:rPr>
        <w:t xml:space="preserve">exchangers rely </w:t>
      </w:r>
      <w:r>
        <w:rPr>
          <w:color w:val="4D4D4F"/>
        </w:rPr>
        <w:t xml:space="preserve">on </w:t>
      </w:r>
      <w:r>
        <w:rPr>
          <w:color w:val="4D4D4F"/>
          <w:spacing w:val="3"/>
        </w:rPr>
        <w:t xml:space="preserve">two </w:t>
      </w:r>
      <w:r>
        <w:rPr>
          <w:color w:val="4D4D4F"/>
          <w:spacing w:val="2"/>
        </w:rPr>
        <w:t xml:space="preserve">phases </w:t>
      </w:r>
      <w:r>
        <w:rPr>
          <w:color w:val="4D4D4F"/>
        </w:rPr>
        <w:t xml:space="preserve">of </w:t>
      </w:r>
      <w:r>
        <w:rPr>
          <w:color w:val="4D4D4F"/>
          <w:spacing w:val="2"/>
        </w:rPr>
        <w:t xml:space="preserve">heat </w:t>
      </w:r>
      <w:r>
        <w:rPr>
          <w:color w:val="4D4D4F"/>
        </w:rPr>
        <w:t>exchange process:</w:t>
      </w:r>
    </w:p>
    <w:p w:rsidR="00BD43FA" w:rsidRDefault="007012A8">
      <w:pPr>
        <w:pStyle w:val="ListParagraph"/>
        <w:numPr>
          <w:ilvl w:val="0"/>
          <w:numId w:val="2"/>
        </w:numPr>
        <w:tabs>
          <w:tab w:val="left" w:pos="468"/>
        </w:tabs>
        <w:spacing w:before="87" w:line="233" w:lineRule="exact"/>
        <w:jc w:val="both"/>
        <w:rPr>
          <w:sz w:val="18"/>
        </w:rPr>
      </w:pPr>
      <w:r>
        <w:rPr>
          <w:color w:val="4D4D4F"/>
          <w:spacing w:val="3"/>
          <w:sz w:val="18"/>
        </w:rPr>
        <w:t xml:space="preserve">between </w:t>
      </w:r>
      <w:r>
        <w:rPr>
          <w:color w:val="4D4D4F"/>
          <w:sz w:val="18"/>
        </w:rPr>
        <w:t xml:space="preserve">seawater (as </w:t>
      </w:r>
      <w:r>
        <w:rPr>
          <w:color w:val="4D4D4F"/>
          <w:spacing w:val="2"/>
          <w:sz w:val="18"/>
        </w:rPr>
        <w:t xml:space="preserve">the </w:t>
      </w:r>
      <w:r>
        <w:rPr>
          <w:color w:val="4D4D4F"/>
          <w:sz w:val="18"/>
        </w:rPr>
        <w:t xml:space="preserve">heat </w:t>
      </w:r>
      <w:r>
        <w:rPr>
          <w:color w:val="4D4D4F"/>
          <w:spacing w:val="2"/>
          <w:sz w:val="18"/>
        </w:rPr>
        <w:t xml:space="preserve">source) </w:t>
      </w:r>
      <w:r>
        <w:rPr>
          <w:color w:val="4D4D4F"/>
          <w:sz w:val="18"/>
        </w:rPr>
        <w:t>and</w:t>
      </w:r>
      <w:r>
        <w:rPr>
          <w:color w:val="4D4D4F"/>
          <w:spacing w:val="20"/>
          <w:sz w:val="18"/>
        </w:rPr>
        <w:t xml:space="preserve"> </w:t>
      </w:r>
      <w:r>
        <w:rPr>
          <w:color w:val="4D4D4F"/>
          <w:sz w:val="18"/>
        </w:rPr>
        <w:t>an</w:t>
      </w:r>
    </w:p>
    <w:p w:rsidR="00BD43FA" w:rsidRDefault="007012A8">
      <w:pPr>
        <w:pStyle w:val="BodyText"/>
        <w:spacing w:line="233" w:lineRule="exact"/>
        <w:ind w:right="1917"/>
        <w:jc w:val="right"/>
      </w:pPr>
      <w:r>
        <w:rPr>
          <w:color w:val="4D4D4F"/>
        </w:rPr>
        <w:t>intermediate fluid</w:t>
      </w:r>
      <w:r>
        <w:rPr>
          <w:color w:val="4D4D4F"/>
          <w:spacing w:val="24"/>
        </w:rPr>
        <w:t xml:space="preserve"> </w:t>
      </w:r>
      <w:r>
        <w:rPr>
          <w:color w:val="4D4D4F"/>
        </w:rPr>
        <w:t>(propane)</w:t>
      </w:r>
    </w:p>
    <w:p w:rsidR="00BD43FA" w:rsidRDefault="007012A8">
      <w:pPr>
        <w:pStyle w:val="ListParagraph"/>
        <w:numPr>
          <w:ilvl w:val="0"/>
          <w:numId w:val="2"/>
        </w:numPr>
        <w:tabs>
          <w:tab w:val="left" w:pos="340"/>
          <w:tab w:val="left" w:pos="341"/>
        </w:tabs>
        <w:ind w:right="1928" w:hanging="468"/>
        <w:jc w:val="right"/>
        <w:rPr>
          <w:sz w:val="18"/>
        </w:rPr>
      </w:pPr>
      <w:r>
        <w:rPr>
          <w:color w:val="4D4D4F"/>
          <w:sz w:val="18"/>
        </w:rPr>
        <w:t>between propane and</w:t>
      </w:r>
      <w:r>
        <w:rPr>
          <w:color w:val="4D4D4F"/>
          <w:spacing w:val="22"/>
          <w:sz w:val="18"/>
        </w:rPr>
        <w:t xml:space="preserve"> </w:t>
      </w:r>
      <w:r>
        <w:rPr>
          <w:color w:val="4D4D4F"/>
          <w:spacing w:val="3"/>
          <w:sz w:val="18"/>
        </w:rPr>
        <w:t>LNG.</w:t>
      </w:r>
    </w:p>
    <w:p w:rsidR="00BD43FA" w:rsidRDefault="007012A8">
      <w:pPr>
        <w:pStyle w:val="BodyText"/>
        <w:spacing w:before="107" w:line="216" w:lineRule="auto"/>
        <w:ind w:left="127" w:right="44"/>
        <w:jc w:val="both"/>
      </w:pPr>
      <w:r>
        <w:rPr>
          <w:color w:val="4D4D4F"/>
        </w:rPr>
        <w:t>Circulated seawater would be continuously discharged from the FSRU. The discharged seawater used in regasification would be up to 7 ºC below ambient seawater temperature, before any mixing.</w:t>
      </w:r>
    </w:p>
    <w:p w:rsidR="00BD43FA" w:rsidRDefault="007012A8">
      <w:pPr>
        <w:pStyle w:val="BodyText"/>
        <w:spacing w:before="167" w:line="216" w:lineRule="auto"/>
        <w:ind w:left="127" w:right="41"/>
        <w:jc w:val="both"/>
      </w:pPr>
      <w:r>
        <w:rPr>
          <w:color w:val="4D4D4F"/>
        </w:rPr>
        <w:t xml:space="preserve">In </w:t>
      </w:r>
      <w:r>
        <w:rPr>
          <w:color w:val="4D4D4F"/>
          <w:spacing w:val="2"/>
        </w:rPr>
        <w:t xml:space="preserve">open loop regasification </w:t>
      </w:r>
      <w:r>
        <w:rPr>
          <w:color w:val="4D4D4F"/>
          <w:spacing w:val="3"/>
        </w:rPr>
        <w:t xml:space="preserve">mode, </w:t>
      </w:r>
      <w:r>
        <w:rPr>
          <w:color w:val="4D4D4F"/>
          <w:spacing w:val="2"/>
        </w:rPr>
        <w:t xml:space="preserve">cooling water  </w:t>
      </w:r>
      <w:r>
        <w:rPr>
          <w:color w:val="4D4D4F"/>
          <w:spacing w:val="3"/>
        </w:rPr>
        <w:t xml:space="preserve">for </w:t>
      </w:r>
      <w:r>
        <w:rPr>
          <w:color w:val="4D4D4F"/>
        </w:rPr>
        <w:t>the engines a</w:t>
      </w:r>
      <w:r>
        <w:rPr>
          <w:color w:val="4D4D4F"/>
        </w:rPr>
        <w:t xml:space="preserve">nd </w:t>
      </w:r>
      <w:r>
        <w:rPr>
          <w:color w:val="4D4D4F"/>
          <w:spacing w:val="2"/>
        </w:rPr>
        <w:t xml:space="preserve">auxiliary </w:t>
      </w:r>
      <w:r>
        <w:rPr>
          <w:color w:val="4D4D4F"/>
        </w:rPr>
        <w:t xml:space="preserve">machine systems would be redirected to the open loop regasification cycle instead of being </w:t>
      </w:r>
      <w:r>
        <w:rPr>
          <w:color w:val="4D4D4F"/>
          <w:spacing w:val="2"/>
        </w:rPr>
        <w:t xml:space="preserve">directly </w:t>
      </w:r>
      <w:r>
        <w:rPr>
          <w:color w:val="4D4D4F"/>
        </w:rPr>
        <w:t>discharged to Western</w:t>
      </w:r>
      <w:r>
        <w:rPr>
          <w:color w:val="4D4D4F"/>
          <w:spacing w:val="4"/>
        </w:rPr>
        <w:t xml:space="preserve"> </w:t>
      </w:r>
      <w:r>
        <w:rPr>
          <w:color w:val="4D4D4F"/>
          <w:spacing w:val="2"/>
        </w:rPr>
        <w:t>Port.</w:t>
      </w:r>
    </w:p>
    <w:p w:rsidR="00BD43FA" w:rsidRDefault="007012A8">
      <w:pPr>
        <w:pStyle w:val="BodyText"/>
        <w:spacing w:before="2" w:after="40"/>
        <w:rPr>
          <w:sz w:val="10"/>
        </w:rPr>
      </w:pPr>
      <w:r>
        <w:br w:type="column"/>
      </w:r>
    </w:p>
    <w:p w:rsidR="00BD43FA" w:rsidRDefault="007012A8">
      <w:pPr>
        <w:pStyle w:val="BodyText"/>
        <w:ind w:left="297"/>
        <w:rPr>
          <w:sz w:val="20"/>
        </w:rPr>
      </w:pPr>
      <w:r>
        <w:rPr>
          <w:sz w:val="20"/>
        </w:rPr>
      </w:r>
      <w:r>
        <w:rPr>
          <w:sz w:val="20"/>
        </w:rPr>
        <w:pict>
          <v:group id="_x0000_s1852" style="width:38.8pt;height:28.1pt;mso-position-horizontal-relative:char;mso-position-vertical-relative:line" coordsize="776,562">
            <v:shape id="_x0000_s1854" style="position:absolute;width:776;height:562" coordsize="776,562" o:spt="100" adj="0,,0" path="m149,268r-57,l80,280r,41l6,321,,327,,502r6,6l80,508r,42l92,562r57,l161,550r,-15l107,535r,-53l27,482r,-134l107,348r,-54l161,294r,-14l149,268xm270,508r-28,l251,530r14,17l285,558r23,4l468,562r23,-4l511,547r10,-12l308,535r-16,-3l279,523r-8,-12l270,508xm642,508r-27,l615,550r12,12l684,562r12,-12l696,535r-54,l642,508xm161,294r-27,l134,535r27,l161,508r109,l268,495r,-13l161,482r,-134l268,348r,-27l161,321r,-27xm521,268r-53,l484,271r13,8l505,292r3,16l508,495r-3,16l497,523r-13,9l468,535r53,l525,530r9,-22l642,508r,-26l535,482r,-27l583,455r6,-6l589,434r-6,-6l535,428r,-80l642,348r,-27l535,321r,-13l531,285,521,268xm696,294r-27,l669,535r27,l696,508r74,l776,502r,-20l696,482r,-134l776,348r,-21l770,321r-74,l696,294xm107,348r-27,l80,482r27,l107,348xm268,348r-27,l241,375r-48,l187,381r,14l193,401r48,l241,482r27,l268,348xm642,348r-27,l615,482r27,l642,348xm776,348r-27,l749,482r27,l776,348xm375,80r-27,l348,187r-42,l294,199r,43l273,251r-17,14l245,285r-4,23l241,321r27,l268,308r3,-16l279,279r13,-8l308,268r213,l520,265,503,251r-21,-9l482,241r-161,l321,214r161,l482,199,470,187r-95,l375,80xm684,268r-57,l615,280r,41l642,321r,-27l696,294r,-14l684,268xm482,214r-27,l455,241r27,l482,214xm428,80r-27,l401,187r69,l470,187r-42,l428,80xm535,l241,,225,3r-13,9l204,25r-3,15l204,56r8,13l225,77r16,3l535,80r16,-3l564,69r8,-13l573,54r-340,l227,48r,-15l233,27r340,l572,25,564,12,551,3,535,xm573,27r-30,l549,33r,15l543,54r30,l575,40,573,27xe" fillcolor="#0e5d61" stroked="f">
              <v:stroke joinstyle="round"/>
              <v:formulas/>
              <v:path arrowok="t" o:connecttype="segments"/>
            </v:shape>
            <v:shape id="_x0000_s1853" type="#_x0000_t75" style="position:absolute;left:307;top:293;width:161;height:215">
              <v:imagedata r:id="rId13" o:title=""/>
            </v:shape>
            <w10:anchorlock/>
          </v:group>
        </w:pict>
      </w:r>
    </w:p>
    <w:p w:rsidR="00BD43FA" w:rsidRDefault="00BD43FA">
      <w:pPr>
        <w:pStyle w:val="BodyText"/>
        <w:spacing w:before="3"/>
        <w:rPr>
          <w:sz w:val="8"/>
        </w:rPr>
      </w:pPr>
    </w:p>
    <w:p w:rsidR="00BD43FA" w:rsidRDefault="007012A8">
      <w:pPr>
        <w:pStyle w:val="BodyText"/>
        <w:ind w:left="127"/>
        <w:rPr>
          <w:sz w:val="20"/>
        </w:rPr>
      </w:pPr>
      <w:r>
        <w:rPr>
          <w:sz w:val="20"/>
        </w:rPr>
      </w:r>
      <w:r>
        <w:rPr>
          <w:sz w:val="20"/>
        </w:rPr>
        <w:pict>
          <v:shape id="_x0000_s1851" type="#_x0000_t202" style="width:223.95pt;height:105.65pt;mso-left-percent:-10001;mso-top-percent:-10001;mso-position-horizontal:absolute;mso-position-horizontal-relative:char;mso-position-vertical:absolute;mso-position-vertical-relative:line;mso-left-percent:-10001;mso-top-percent:-10001" fillcolor="#ededee" stroked="f">
            <v:textbox inset="0,0,0,0">
              <w:txbxContent>
                <w:p w:rsidR="00BD43FA" w:rsidRDefault="007012A8">
                  <w:pPr>
                    <w:spacing w:before="97"/>
                    <w:ind w:left="170"/>
                    <w:rPr>
                      <w:b/>
                      <w:sz w:val="20"/>
                    </w:rPr>
                  </w:pPr>
                  <w:r>
                    <w:rPr>
                      <w:b/>
                      <w:color w:val="0E5D61"/>
                      <w:sz w:val="20"/>
                    </w:rPr>
                    <w:t>Regasification</w:t>
                  </w:r>
                </w:p>
                <w:p w:rsidR="00BD43FA" w:rsidRDefault="007012A8">
                  <w:pPr>
                    <w:spacing w:before="74" w:line="216" w:lineRule="exact"/>
                    <w:ind w:left="170"/>
                    <w:jc w:val="both"/>
                    <w:rPr>
                      <w:rFonts w:ascii="Nunito Sans SemiBold"/>
                      <w:b/>
                      <w:sz w:val="17"/>
                    </w:rPr>
                  </w:pPr>
                  <w:r>
                    <w:rPr>
                      <w:rFonts w:ascii="Nunito Sans SemiBold"/>
                      <w:b/>
                      <w:color w:val="0E5D61"/>
                      <w:sz w:val="17"/>
                    </w:rPr>
                    <w:t>Regasification is a process of converting LNG at</w:t>
                  </w:r>
                </w:p>
                <w:p w:rsidR="00BD43FA" w:rsidRDefault="007012A8">
                  <w:pPr>
                    <w:spacing w:line="216" w:lineRule="exact"/>
                    <w:ind w:left="170"/>
                    <w:jc w:val="both"/>
                    <w:rPr>
                      <w:rFonts w:ascii="Nunito Sans SemiBold" w:hAnsi="Nunito Sans SemiBold"/>
                      <w:b/>
                      <w:sz w:val="17"/>
                    </w:rPr>
                  </w:pPr>
                  <w:r>
                    <w:rPr>
                      <w:rFonts w:ascii="Nunito Sans SemiBold" w:hAnsi="Nunito Sans SemiBold"/>
                      <w:b/>
                      <w:color w:val="0E5D61"/>
                      <w:sz w:val="17"/>
                    </w:rPr>
                    <w:t>-163ºC back to natural gas.</w:t>
                  </w:r>
                </w:p>
                <w:p w:rsidR="00BD43FA" w:rsidRDefault="007012A8">
                  <w:pPr>
                    <w:spacing w:before="107" w:line="206" w:lineRule="auto"/>
                    <w:ind w:left="170" w:right="167"/>
                    <w:jc w:val="both"/>
                    <w:rPr>
                      <w:rFonts w:ascii="Nunito Sans SemiBold"/>
                      <w:b/>
                      <w:sz w:val="17"/>
                    </w:rPr>
                  </w:pPr>
                  <w:r>
                    <w:rPr>
                      <w:rFonts w:ascii="Nunito Sans SemiBold"/>
                      <w:b/>
                      <w:color w:val="0E5D61"/>
                      <w:spacing w:val="2"/>
                      <w:sz w:val="17"/>
                    </w:rPr>
                    <w:t xml:space="preserve">The </w:t>
                  </w:r>
                  <w:r>
                    <w:rPr>
                      <w:rFonts w:ascii="Nunito Sans SemiBold"/>
                      <w:b/>
                      <w:color w:val="0E5D61"/>
                      <w:sz w:val="17"/>
                    </w:rPr>
                    <w:t xml:space="preserve">FSRU converts  </w:t>
                  </w:r>
                  <w:r>
                    <w:rPr>
                      <w:rFonts w:ascii="Nunito Sans SemiBold"/>
                      <w:b/>
                      <w:color w:val="0E5D61"/>
                      <w:spacing w:val="2"/>
                      <w:sz w:val="17"/>
                    </w:rPr>
                    <w:t xml:space="preserve">stored LNG </w:t>
                  </w:r>
                  <w:r>
                    <w:rPr>
                      <w:rFonts w:ascii="Nunito Sans SemiBold"/>
                      <w:b/>
                      <w:color w:val="0E5D61"/>
                      <w:sz w:val="17"/>
                    </w:rPr>
                    <w:t xml:space="preserve">into natural gas via  a </w:t>
                  </w:r>
                  <w:r>
                    <w:rPr>
                      <w:rFonts w:ascii="Nunito Sans SemiBold"/>
                      <w:b/>
                      <w:color w:val="0E5D61"/>
                      <w:spacing w:val="3"/>
                      <w:sz w:val="17"/>
                    </w:rPr>
                    <w:t xml:space="preserve">process called regasification </w:t>
                  </w:r>
                  <w:r>
                    <w:rPr>
                      <w:rFonts w:ascii="Nunito Sans SemiBold"/>
                      <w:b/>
                      <w:color w:val="0E5D61"/>
                      <w:sz w:val="17"/>
                    </w:rPr>
                    <w:t xml:space="preserve">using an </w:t>
                  </w:r>
                  <w:r>
                    <w:rPr>
                      <w:rFonts w:ascii="Nunito Sans SemiBold"/>
                      <w:b/>
                      <w:color w:val="0E5D61"/>
                      <w:spacing w:val="3"/>
                      <w:sz w:val="17"/>
                    </w:rPr>
                    <w:t xml:space="preserve">onboard </w:t>
                  </w:r>
                  <w:r>
                    <w:rPr>
                      <w:rFonts w:ascii="Nunito Sans SemiBold"/>
                      <w:b/>
                      <w:color w:val="0E5D61"/>
                      <w:sz w:val="17"/>
                    </w:rPr>
                    <w:t xml:space="preserve">regasification </w:t>
                  </w:r>
                  <w:r>
                    <w:rPr>
                      <w:rFonts w:ascii="Nunito Sans SemiBold"/>
                      <w:b/>
                      <w:color w:val="0E5D61"/>
                      <w:spacing w:val="2"/>
                      <w:sz w:val="17"/>
                    </w:rPr>
                    <w:t xml:space="preserve">train. </w:t>
                  </w:r>
                  <w:r>
                    <w:rPr>
                      <w:rFonts w:ascii="Nunito Sans SemiBold"/>
                      <w:b/>
                      <w:color w:val="0E5D61"/>
                      <w:sz w:val="17"/>
                    </w:rPr>
                    <w:t>A regasification train is a heat- exchanger used as an interface to transfer heat from a heat source to the LNG in the</w:t>
                  </w:r>
                  <w:r>
                    <w:rPr>
                      <w:rFonts w:ascii="Nunito Sans SemiBold"/>
                      <w:b/>
                      <w:color w:val="0E5D61"/>
                      <w:spacing w:val="9"/>
                      <w:sz w:val="17"/>
                    </w:rPr>
                    <w:t xml:space="preserve"> </w:t>
                  </w:r>
                  <w:r>
                    <w:rPr>
                      <w:rFonts w:ascii="Nunito Sans SemiBold"/>
                      <w:b/>
                      <w:color w:val="0E5D61"/>
                      <w:sz w:val="17"/>
                    </w:rPr>
                    <w:t>FSRU.</w:t>
                  </w:r>
                </w:p>
              </w:txbxContent>
            </v:textbox>
            <w10:anchorlock/>
          </v:shape>
        </w:pict>
      </w:r>
    </w:p>
    <w:p w:rsidR="00BD43FA" w:rsidRDefault="00BD43FA">
      <w:pPr>
        <w:pStyle w:val="BodyText"/>
        <w:spacing w:before="11"/>
        <w:rPr>
          <w:sz w:val="19"/>
        </w:rPr>
      </w:pPr>
    </w:p>
    <w:p w:rsidR="00BD43FA" w:rsidRDefault="007012A8">
      <w:pPr>
        <w:pStyle w:val="BodyText"/>
        <w:spacing w:line="216" w:lineRule="auto"/>
        <w:ind w:left="127" w:right="222"/>
      </w:pPr>
      <w:hyperlink w:anchor="_bookmark11" w:history="1">
        <w:r>
          <w:rPr>
            <w:b/>
            <w:color w:val="4D4D4F"/>
          </w:rPr>
          <w:t xml:space="preserve">Figure 4-6 </w:t>
        </w:r>
      </w:hyperlink>
      <w:r>
        <w:rPr>
          <w:color w:val="4D4D4F"/>
        </w:rPr>
        <w:t>provides a simplified dia</w:t>
      </w:r>
      <w:r>
        <w:rPr>
          <w:color w:val="4D4D4F"/>
        </w:rPr>
        <w:t>gram of open loop regasification.</w:t>
      </w:r>
    </w:p>
    <w:p w:rsidR="00BD43FA" w:rsidRDefault="00BD43FA">
      <w:pPr>
        <w:spacing w:line="216" w:lineRule="auto"/>
        <w:sectPr w:rsidR="00BD43FA">
          <w:type w:val="continuous"/>
          <w:pgSz w:w="11910" w:h="16840"/>
          <w:pgMar w:top="0" w:right="1120" w:bottom="280" w:left="1120" w:header="720" w:footer="720" w:gutter="0"/>
          <w:cols w:num="2" w:space="720" w:equalWidth="0">
            <w:col w:w="4653" w:space="279"/>
            <w:col w:w="4738"/>
          </w:cols>
        </w:sectPr>
      </w:pPr>
    </w:p>
    <w:p w:rsidR="00BD43FA" w:rsidRDefault="007012A8">
      <w:pPr>
        <w:pStyle w:val="BodyText"/>
        <w:rPr>
          <w:sz w:val="20"/>
        </w:rPr>
      </w:pPr>
      <w:r>
        <w:lastRenderedPageBreak/>
        <w:pict>
          <v:rect id="_x0000_s1850" style="position:absolute;margin-left:581.1pt;margin-top:124.5pt;width:14.15pt;height:39.7pt;z-index:251721728;mso-position-horizontal-relative:page;mso-position-vertical-relative:page" fillcolor="#0e5d61" stroked="f">
            <w10:wrap anchorx="page" anchory="page"/>
          </v:rect>
        </w:pict>
      </w:r>
      <w:r>
        <w:pict>
          <v:group id="_x0000_s1846" style="position:absolute;margin-left:62.35pt;margin-top:118.95pt;width:505.05pt;height:223.75pt;z-index:251723776;mso-position-horizontal-relative:page;mso-position-vertical-relative:page" coordorigin="1247,2379" coordsize="10101,4475">
            <v:shape id="_x0000_s1849" style="position:absolute;left:1252;top:6453;width:142;height:86" coordorigin="1253,6454" coordsize="142,86" path="m1324,6454r-71,85l1395,6539r-71,-85xe" fillcolor="#4d4d4f" stroked="f">
              <v:path arrowok="t"/>
            </v:shape>
            <v:shape id="_x0000_s1848" type="#_x0000_t75" alt="Diagram of the open lool regasification process, showing the continuous intake of seawater being circulated through heat exchangers and then being discharged from the FSRU" style="position:absolute;left:1247;top:2379;width:10101;height:4342">
              <v:imagedata r:id="rId24" o:title=""/>
            </v:shape>
            <v:shape id="_x0000_s1847" type="#_x0000_t202" style="position:absolute;left:1247;top:6608;width:3442;height:246" filled="f" stroked="f">
              <v:textbox inset="0,0,0,0">
                <w:txbxContent>
                  <w:p w:rsidR="00BD43FA" w:rsidRDefault="007012A8">
                    <w:pPr>
                      <w:spacing w:line="231" w:lineRule="exact"/>
                      <w:rPr>
                        <w:sz w:val="16"/>
                      </w:rPr>
                    </w:pPr>
                    <w:r>
                      <w:rPr>
                        <w:b/>
                        <w:color w:val="4D4D4F"/>
                        <w:sz w:val="18"/>
                      </w:rPr>
                      <w:t xml:space="preserve">Figure 4-6: </w:t>
                    </w:r>
                    <w:r>
                      <w:rPr>
                        <w:color w:val="4D4D4F"/>
                        <w:sz w:val="16"/>
                      </w:rPr>
                      <w:t>Open loop regasification process</w:t>
                    </w:r>
                  </w:p>
                </w:txbxContent>
              </v:textbox>
            </v:shape>
            <w10:wrap anchorx="page" anchory="page"/>
          </v:group>
        </w:pic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8"/>
        <w:rPr>
          <w:sz w:val="25"/>
        </w:rPr>
      </w:pPr>
    </w:p>
    <w:p w:rsidR="00BD43FA" w:rsidRDefault="007012A8">
      <w:pPr>
        <w:pStyle w:val="BodyText"/>
        <w:spacing w:before="106" w:line="216" w:lineRule="auto"/>
        <w:ind w:left="127" w:right="5056"/>
        <w:jc w:val="both"/>
      </w:pPr>
      <w:r>
        <w:rPr>
          <w:color w:val="4D4D4F"/>
        </w:rPr>
        <w:t xml:space="preserve">All </w:t>
      </w:r>
      <w:r>
        <w:rPr>
          <w:color w:val="4D4D4F"/>
          <w:spacing w:val="2"/>
        </w:rPr>
        <w:t xml:space="preserve">the </w:t>
      </w:r>
      <w:r>
        <w:rPr>
          <w:color w:val="4D4D4F"/>
        </w:rPr>
        <w:t xml:space="preserve">seawater pumps </w:t>
      </w:r>
      <w:bookmarkStart w:id="12" w:name="_bookmark11"/>
      <w:bookmarkEnd w:id="12"/>
      <w:r>
        <w:rPr>
          <w:color w:val="4D4D4F"/>
        </w:rPr>
        <w:t xml:space="preserve">onboard </w:t>
      </w:r>
      <w:r>
        <w:rPr>
          <w:color w:val="4D4D4F"/>
          <w:spacing w:val="2"/>
        </w:rPr>
        <w:t xml:space="preserve">the FSRU </w:t>
      </w:r>
      <w:r>
        <w:rPr>
          <w:color w:val="4D4D4F"/>
        </w:rPr>
        <w:t xml:space="preserve">are fixed speed and pumps would be turned on or </w:t>
      </w:r>
      <w:r>
        <w:rPr>
          <w:color w:val="4D4D4F"/>
          <w:spacing w:val="3"/>
        </w:rPr>
        <w:t xml:space="preserve">off </w:t>
      </w:r>
      <w:r>
        <w:rPr>
          <w:color w:val="4D4D4F"/>
        </w:rPr>
        <w:t>as required based</w:t>
      </w:r>
      <w:r>
        <w:rPr>
          <w:color w:val="4D4D4F"/>
          <w:spacing w:val="-12"/>
        </w:rPr>
        <w:t xml:space="preserve"> </w:t>
      </w:r>
      <w:r>
        <w:rPr>
          <w:color w:val="4D4D4F"/>
        </w:rPr>
        <w:t>upon</w:t>
      </w:r>
      <w:r>
        <w:rPr>
          <w:color w:val="4D4D4F"/>
          <w:spacing w:val="-12"/>
        </w:rPr>
        <w:t xml:space="preserve"> </w:t>
      </w:r>
      <w:r>
        <w:rPr>
          <w:color w:val="4D4D4F"/>
        </w:rPr>
        <w:t>cooling/heating</w:t>
      </w:r>
      <w:r>
        <w:rPr>
          <w:color w:val="4D4D4F"/>
          <w:spacing w:val="-11"/>
        </w:rPr>
        <w:t xml:space="preserve"> </w:t>
      </w:r>
      <w:r>
        <w:rPr>
          <w:color w:val="4D4D4F"/>
        </w:rPr>
        <w:t>demand</w:t>
      </w:r>
      <w:r>
        <w:rPr>
          <w:color w:val="4D4D4F"/>
          <w:spacing w:val="-12"/>
        </w:rPr>
        <w:t xml:space="preserve"> </w:t>
      </w:r>
      <w:r>
        <w:rPr>
          <w:color w:val="4D4D4F"/>
        </w:rPr>
        <w:t>onboard</w:t>
      </w:r>
      <w:r>
        <w:rPr>
          <w:color w:val="4D4D4F"/>
          <w:spacing w:val="-12"/>
        </w:rPr>
        <w:t xml:space="preserve"> </w:t>
      </w:r>
      <w:r>
        <w:rPr>
          <w:color w:val="4D4D4F"/>
        </w:rPr>
        <w:t>the</w:t>
      </w:r>
      <w:r>
        <w:rPr>
          <w:color w:val="4D4D4F"/>
          <w:spacing w:val="-11"/>
        </w:rPr>
        <w:t xml:space="preserve"> </w:t>
      </w:r>
      <w:r>
        <w:rPr>
          <w:color w:val="4D4D4F"/>
        </w:rPr>
        <w:t xml:space="preserve">vessel. While </w:t>
      </w:r>
      <w:r>
        <w:rPr>
          <w:color w:val="4D4D4F"/>
          <w:spacing w:val="2"/>
        </w:rPr>
        <w:t xml:space="preserve">the </w:t>
      </w:r>
      <w:r>
        <w:rPr>
          <w:color w:val="4D4D4F"/>
        </w:rPr>
        <w:t xml:space="preserve">gas </w:t>
      </w:r>
      <w:r>
        <w:rPr>
          <w:color w:val="4D4D4F"/>
          <w:spacing w:val="2"/>
        </w:rPr>
        <w:t xml:space="preserve">production </w:t>
      </w:r>
      <w:r>
        <w:rPr>
          <w:color w:val="4D4D4F"/>
        </w:rPr>
        <w:t xml:space="preserve">rate is variable </w:t>
      </w:r>
      <w:r>
        <w:rPr>
          <w:color w:val="4D4D4F"/>
          <w:spacing w:val="2"/>
        </w:rPr>
        <w:t xml:space="preserve">(the </w:t>
      </w:r>
      <w:r>
        <w:rPr>
          <w:color w:val="4D4D4F"/>
        </w:rPr>
        <w:t xml:space="preserve">rate at which the onboard regasification unit </w:t>
      </w:r>
      <w:r>
        <w:rPr>
          <w:color w:val="4D4D4F"/>
          <w:spacing w:val="2"/>
        </w:rPr>
        <w:t xml:space="preserve">converts stored LNG </w:t>
      </w:r>
      <w:r>
        <w:rPr>
          <w:color w:val="4D4D4F"/>
        </w:rPr>
        <w:t>into gas), the required w</w:t>
      </w:r>
      <w:r>
        <w:rPr>
          <w:color w:val="4D4D4F"/>
        </w:rPr>
        <w:t xml:space="preserve">ater flow (seawater intake and discharge) used to heat the </w:t>
      </w:r>
      <w:r>
        <w:rPr>
          <w:color w:val="4D4D4F"/>
          <w:spacing w:val="2"/>
        </w:rPr>
        <w:t xml:space="preserve">LNG </w:t>
      </w:r>
      <w:r>
        <w:rPr>
          <w:color w:val="4D4D4F"/>
        </w:rPr>
        <w:t>depends on the number of regasification trains</w:t>
      </w:r>
      <w:r>
        <w:rPr>
          <w:color w:val="4D4D4F"/>
          <w:spacing w:val="5"/>
        </w:rPr>
        <w:t xml:space="preserve"> </w:t>
      </w:r>
      <w:r>
        <w:rPr>
          <w:color w:val="4D4D4F"/>
        </w:rPr>
        <w:t>running.</w:t>
      </w:r>
    </w:p>
    <w:p w:rsidR="00BD43FA" w:rsidRDefault="007012A8">
      <w:pPr>
        <w:pStyle w:val="BodyText"/>
        <w:spacing w:before="162" w:line="216" w:lineRule="auto"/>
        <w:ind w:left="127" w:right="5057"/>
        <w:jc w:val="both"/>
      </w:pPr>
      <w:hyperlink w:anchor="_bookmark12" w:history="1">
        <w:r>
          <w:rPr>
            <w:b/>
            <w:color w:val="4D4D4F"/>
          </w:rPr>
          <w:t xml:space="preserve">Table </w:t>
        </w:r>
        <w:r>
          <w:rPr>
            <w:b/>
            <w:color w:val="4D4D4F"/>
            <w:spacing w:val="3"/>
          </w:rPr>
          <w:t xml:space="preserve">4-4 </w:t>
        </w:r>
      </w:hyperlink>
      <w:r>
        <w:rPr>
          <w:color w:val="4D4D4F"/>
        </w:rPr>
        <w:t>shows the maximum seawater flow rates for open loop regasification (m</w:t>
      </w:r>
      <w:r>
        <w:rPr>
          <w:rFonts w:ascii="Arial"/>
          <w:color w:val="4D4D4F"/>
          <w:position w:val="6"/>
          <w:sz w:val="10"/>
        </w:rPr>
        <w:t xml:space="preserve">3 </w:t>
      </w:r>
      <w:r>
        <w:rPr>
          <w:color w:val="4D4D4F"/>
        </w:rPr>
        <w:t>/day) based on the number</w:t>
      </w:r>
      <w:r>
        <w:rPr>
          <w:color w:val="4D4D4F"/>
        </w:rPr>
        <w:t xml:space="preserve"> of </w:t>
      </w:r>
      <w:r>
        <w:rPr>
          <w:color w:val="4D4D4F"/>
          <w:spacing w:val="3"/>
        </w:rPr>
        <w:t xml:space="preserve">regasification trains operating. </w:t>
      </w:r>
      <w:r>
        <w:rPr>
          <w:color w:val="4D4D4F"/>
          <w:spacing w:val="2"/>
        </w:rPr>
        <w:t xml:space="preserve">While </w:t>
      </w:r>
      <w:r>
        <w:rPr>
          <w:color w:val="4D4D4F"/>
          <w:spacing w:val="3"/>
        </w:rPr>
        <w:t xml:space="preserve">the </w:t>
      </w:r>
      <w:r>
        <w:rPr>
          <w:color w:val="4D4D4F"/>
          <w:spacing w:val="2"/>
        </w:rPr>
        <w:t xml:space="preserve">water </w:t>
      </w:r>
      <w:r>
        <w:rPr>
          <w:color w:val="4D4D4F"/>
        </w:rPr>
        <w:t xml:space="preserve">flow demand may be less </w:t>
      </w:r>
      <w:r>
        <w:rPr>
          <w:color w:val="4D4D4F"/>
          <w:spacing w:val="2"/>
        </w:rPr>
        <w:t xml:space="preserve">based </w:t>
      </w:r>
      <w:r>
        <w:rPr>
          <w:color w:val="4D4D4F"/>
        </w:rPr>
        <w:t xml:space="preserve">on </w:t>
      </w:r>
      <w:r>
        <w:rPr>
          <w:color w:val="4D4D4F"/>
          <w:spacing w:val="3"/>
        </w:rPr>
        <w:t xml:space="preserve">operations, </w:t>
      </w:r>
      <w:r>
        <w:rPr>
          <w:color w:val="4D4D4F"/>
          <w:spacing w:val="2"/>
        </w:rPr>
        <w:t xml:space="preserve">the </w:t>
      </w:r>
      <w:r>
        <w:rPr>
          <w:color w:val="4D4D4F"/>
        </w:rPr>
        <w:t>maximum flow rate has been used throughout the EES assessment</w:t>
      </w:r>
      <w:r>
        <w:rPr>
          <w:color w:val="4D4D4F"/>
          <w:spacing w:val="-12"/>
        </w:rPr>
        <w:t xml:space="preserve"> </w:t>
      </w:r>
      <w:r>
        <w:rPr>
          <w:color w:val="4D4D4F"/>
        </w:rPr>
        <w:t>process</w:t>
      </w:r>
      <w:r>
        <w:rPr>
          <w:color w:val="4D4D4F"/>
          <w:spacing w:val="-12"/>
        </w:rPr>
        <w:t xml:space="preserve"> </w:t>
      </w:r>
      <w:r>
        <w:rPr>
          <w:color w:val="4D4D4F"/>
        </w:rPr>
        <w:t>as</w:t>
      </w:r>
      <w:r>
        <w:rPr>
          <w:color w:val="4D4D4F"/>
          <w:spacing w:val="-12"/>
        </w:rPr>
        <w:t xml:space="preserve"> </w:t>
      </w:r>
      <w:r>
        <w:rPr>
          <w:color w:val="4D4D4F"/>
        </w:rPr>
        <w:t>a</w:t>
      </w:r>
      <w:r>
        <w:rPr>
          <w:color w:val="4D4D4F"/>
          <w:spacing w:val="-11"/>
        </w:rPr>
        <w:t xml:space="preserve"> </w:t>
      </w:r>
      <w:r>
        <w:rPr>
          <w:color w:val="4D4D4F"/>
        </w:rPr>
        <w:t>predicted</w:t>
      </w:r>
      <w:r>
        <w:rPr>
          <w:color w:val="4D4D4F"/>
          <w:spacing w:val="-12"/>
        </w:rPr>
        <w:t xml:space="preserve"> </w:t>
      </w:r>
      <w:r>
        <w:rPr>
          <w:color w:val="4D4D4F"/>
        </w:rPr>
        <w:t>worst-case</w:t>
      </w:r>
      <w:r>
        <w:rPr>
          <w:color w:val="4D4D4F"/>
          <w:spacing w:val="-12"/>
        </w:rPr>
        <w:t xml:space="preserve"> </w:t>
      </w:r>
      <w:r>
        <w:rPr>
          <w:color w:val="4D4D4F"/>
        </w:rPr>
        <w:t>seawater flows scenario.</w:t>
      </w:r>
    </w:p>
    <w:p w:rsidR="00BD43FA" w:rsidRDefault="00BD43FA">
      <w:pPr>
        <w:pStyle w:val="BodyText"/>
        <w:spacing w:before="3"/>
        <w:rPr>
          <w:sz w:val="24"/>
        </w:rPr>
      </w:pPr>
    </w:p>
    <w:p w:rsidR="00BD43FA" w:rsidRDefault="007012A8">
      <w:pPr>
        <w:spacing w:after="36"/>
        <w:ind w:left="127"/>
        <w:rPr>
          <w:sz w:val="16"/>
        </w:rPr>
      </w:pPr>
      <w:r>
        <w:rPr>
          <w:b/>
          <w:color w:val="4D4D4F"/>
          <w:sz w:val="16"/>
        </w:rPr>
        <w:t xml:space="preserve">Table 4-4: </w:t>
      </w:r>
      <w:r>
        <w:rPr>
          <w:color w:val="4D4D4F"/>
          <w:sz w:val="16"/>
        </w:rPr>
        <w:t xml:space="preserve">Maximum </w:t>
      </w:r>
      <w:bookmarkStart w:id="13" w:name="_bookmark12"/>
      <w:bookmarkEnd w:id="13"/>
      <w:r>
        <w:rPr>
          <w:color w:val="4D4D4F"/>
          <w:sz w:val="16"/>
        </w:rPr>
        <w:t>s</w:t>
      </w:r>
      <w:r>
        <w:rPr>
          <w:color w:val="4D4D4F"/>
          <w:sz w:val="16"/>
        </w:rPr>
        <w:t>eawater flow rates for open loop regasification</w:t>
      </w:r>
    </w:p>
    <w:tbl>
      <w:tblPr>
        <w:tblW w:w="0" w:type="auto"/>
        <w:tblInd w:w="134" w:type="dxa"/>
        <w:tblLayout w:type="fixed"/>
        <w:tblCellMar>
          <w:left w:w="0" w:type="dxa"/>
          <w:right w:w="0" w:type="dxa"/>
        </w:tblCellMar>
        <w:tblLook w:val="01E0" w:firstRow="1" w:lastRow="1" w:firstColumn="1" w:lastColumn="1" w:noHBand="0" w:noVBand="0"/>
      </w:tblPr>
      <w:tblGrid>
        <w:gridCol w:w="2258"/>
        <w:gridCol w:w="1953"/>
        <w:gridCol w:w="2508"/>
        <w:gridCol w:w="2707"/>
      </w:tblGrid>
      <w:tr w:rsidR="00BD43FA">
        <w:trPr>
          <w:trHeight w:val="792"/>
        </w:trPr>
        <w:tc>
          <w:tcPr>
            <w:tcW w:w="2258" w:type="dxa"/>
            <w:shd w:val="clear" w:color="auto" w:fill="0E5D61"/>
          </w:tcPr>
          <w:p w:rsidR="00BD43FA" w:rsidRDefault="007012A8">
            <w:pPr>
              <w:pStyle w:val="TableParagraph"/>
              <w:spacing w:before="162" w:line="223" w:lineRule="exact"/>
              <w:rPr>
                <w:rFonts w:ascii="Nunito Sans SemiBold"/>
                <w:b/>
                <w:sz w:val="18"/>
              </w:rPr>
            </w:pPr>
            <w:r>
              <w:rPr>
                <w:rFonts w:ascii="Nunito Sans SemiBold"/>
                <w:b/>
                <w:color w:val="FFFFFF"/>
                <w:sz w:val="18"/>
              </w:rPr>
              <w:t>Number of regasification</w:t>
            </w:r>
          </w:p>
          <w:p w:rsidR="00BD43FA" w:rsidRDefault="007012A8">
            <w:pPr>
              <w:pStyle w:val="TableParagraph"/>
              <w:spacing w:before="0" w:line="223" w:lineRule="exact"/>
              <w:rPr>
                <w:rFonts w:ascii="Nunito Sans SemiBold"/>
                <w:b/>
                <w:sz w:val="18"/>
              </w:rPr>
            </w:pPr>
            <w:r>
              <w:rPr>
                <w:rFonts w:ascii="Nunito Sans SemiBold"/>
                <w:b/>
                <w:color w:val="FFFFFF"/>
                <w:sz w:val="18"/>
              </w:rPr>
              <w:t>trains in operation</w:t>
            </w:r>
          </w:p>
        </w:tc>
        <w:tc>
          <w:tcPr>
            <w:tcW w:w="1953" w:type="dxa"/>
            <w:shd w:val="clear" w:color="auto" w:fill="0E5D61"/>
          </w:tcPr>
          <w:p w:rsidR="00BD43FA" w:rsidRDefault="007012A8">
            <w:pPr>
              <w:pStyle w:val="TableParagraph"/>
              <w:spacing w:before="200" w:line="194" w:lineRule="auto"/>
              <w:ind w:left="151"/>
              <w:rPr>
                <w:rFonts w:ascii="Nunito Sans SemiBold"/>
                <w:b/>
                <w:sz w:val="18"/>
              </w:rPr>
            </w:pPr>
            <w:r>
              <w:rPr>
                <w:rFonts w:ascii="Nunito Sans SemiBold"/>
                <w:b/>
                <w:color w:val="FFFFFF"/>
                <w:sz w:val="18"/>
              </w:rPr>
              <w:t>Gas production rate (mmscf/day)</w:t>
            </w:r>
          </w:p>
        </w:tc>
        <w:tc>
          <w:tcPr>
            <w:tcW w:w="2508" w:type="dxa"/>
            <w:shd w:val="clear" w:color="auto" w:fill="0E5D61"/>
          </w:tcPr>
          <w:p w:rsidR="00BD43FA" w:rsidRDefault="007012A8">
            <w:pPr>
              <w:pStyle w:val="TableParagraph"/>
              <w:spacing w:before="162" w:line="223" w:lineRule="exact"/>
              <w:ind w:left="154"/>
              <w:rPr>
                <w:rFonts w:ascii="Nunito Sans SemiBold"/>
                <w:b/>
                <w:sz w:val="18"/>
              </w:rPr>
            </w:pPr>
            <w:r>
              <w:rPr>
                <w:rFonts w:ascii="Nunito Sans SemiBold"/>
                <w:b/>
                <w:color w:val="FFFFFF"/>
                <w:sz w:val="18"/>
              </w:rPr>
              <w:t>Number of seawater pumps</w:t>
            </w:r>
          </w:p>
          <w:p w:rsidR="00BD43FA" w:rsidRDefault="007012A8">
            <w:pPr>
              <w:pStyle w:val="TableParagraph"/>
              <w:spacing w:before="0" w:line="223" w:lineRule="exact"/>
              <w:ind w:left="154"/>
              <w:rPr>
                <w:rFonts w:ascii="Nunito Sans SemiBold"/>
                <w:b/>
                <w:sz w:val="18"/>
              </w:rPr>
            </w:pPr>
            <w:r>
              <w:rPr>
                <w:rFonts w:ascii="Nunito Sans SemiBold"/>
                <w:b/>
                <w:color w:val="FFFFFF"/>
                <w:sz w:val="18"/>
              </w:rPr>
              <w:t>in operation</w:t>
            </w:r>
          </w:p>
        </w:tc>
        <w:tc>
          <w:tcPr>
            <w:tcW w:w="2707" w:type="dxa"/>
            <w:shd w:val="clear" w:color="auto" w:fill="0E5D61"/>
          </w:tcPr>
          <w:p w:rsidR="00BD43FA" w:rsidRDefault="007012A8">
            <w:pPr>
              <w:pStyle w:val="TableParagraph"/>
              <w:spacing w:before="100" w:line="194" w:lineRule="auto"/>
              <w:ind w:left="55" w:right="64"/>
              <w:rPr>
                <w:rFonts w:ascii="Nunito Sans SemiBold"/>
                <w:b/>
                <w:sz w:val="18"/>
              </w:rPr>
            </w:pPr>
            <w:r>
              <w:rPr>
                <w:rFonts w:ascii="Nunito Sans SemiBold"/>
                <w:b/>
                <w:color w:val="FFFFFF"/>
                <w:sz w:val="18"/>
              </w:rPr>
              <w:t>Maximum seawater flow rates in open loop regasification mode</w:t>
            </w:r>
            <w:r>
              <w:rPr>
                <w:rFonts w:ascii="Nunito Sans SemiBold"/>
                <w:b/>
                <w:color w:val="FFFFFF"/>
                <w:position w:val="6"/>
                <w:sz w:val="10"/>
              </w:rPr>
              <w:t xml:space="preserve">a </w:t>
            </w:r>
            <w:r>
              <w:rPr>
                <w:rFonts w:ascii="Nunito Sans SemiBold"/>
                <w:b/>
                <w:color w:val="FFFFFF"/>
                <w:sz w:val="18"/>
              </w:rPr>
              <w:t>(m</w:t>
            </w:r>
            <w:r>
              <w:rPr>
                <w:rFonts w:ascii="Nunito Sans SemiBold"/>
                <w:b/>
                <w:color w:val="FFFFFF"/>
                <w:position w:val="6"/>
                <w:sz w:val="10"/>
              </w:rPr>
              <w:t>3</w:t>
            </w:r>
            <w:r>
              <w:rPr>
                <w:rFonts w:ascii="Nunito Sans SemiBold"/>
                <w:b/>
                <w:color w:val="FFFFFF"/>
                <w:sz w:val="18"/>
              </w:rPr>
              <w:t>/day)</w:t>
            </w:r>
          </w:p>
        </w:tc>
      </w:tr>
      <w:tr w:rsidR="00BD43FA">
        <w:trPr>
          <w:trHeight w:val="309"/>
        </w:trPr>
        <w:tc>
          <w:tcPr>
            <w:tcW w:w="2258" w:type="dxa"/>
            <w:tcBorders>
              <w:bottom w:val="single" w:sz="18" w:space="0" w:color="D7D6C7"/>
            </w:tcBorders>
          </w:tcPr>
          <w:p w:rsidR="00BD43FA" w:rsidRDefault="007012A8">
            <w:pPr>
              <w:pStyle w:val="TableParagraph"/>
              <w:spacing w:before="44"/>
              <w:rPr>
                <w:sz w:val="16"/>
              </w:rPr>
            </w:pPr>
            <w:r>
              <w:rPr>
                <w:color w:val="4D4D4F"/>
                <w:sz w:val="16"/>
              </w:rPr>
              <w:t>1</w:t>
            </w:r>
          </w:p>
        </w:tc>
        <w:tc>
          <w:tcPr>
            <w:tcW w:w="1953" w:type="dxa"/>
            <w:tcBorders>
              <w:bottom w:val="single" w:sz="18" w:space="0" w:color="D7D6C7"/>
            </w:tcBorders>
          </w:tcPr>
          <w:p w:rsidR="00BD43FA" w:rsidRDefault="007012A8">
            <w:pPr>
              <w:pStyle w:val="TableParagraph"/>
              <w:spacing w:before="44"/>
              <w:ind w:left="151"/>
              <w:rPr>
                <w:sz w:val="16"/>
              </w:rPr>
            </w:pPr>
            <w:r>
              <w:rPr>
                <w:color w:val="4D4D4F"/>
                <w:sz w:val="16"/>
              </w:rPr>
              <w:t>50–250</w:t>
            </w:r>
          </w:p>
        </w:tc>
        <w:tc>
          <w:tcPr>
            <w:tcW w:w="2508" w:type="dxa"/>
            <w:tcBorders>
              <w:bottom w:val="single" w:sz="18" w:space="0" w:color="D7D6C7"/>
            </w:tcBorders>
          </w:tcPr>
          <w:p w:rsidR="00BD43FA" w:rsidRDefault="007012A8">
            <w:pPr>
              <w:pStyle w:val="TableParagraph"/>
              <w:spacing w:before="44"/>
              <w:ind w:left="154"/>
              <w:rPr>
                <w:sz w:val="16"/>
              </w:rPr>
            </w:pPr>
            <w:r>
              <w:rPr>
                <w:color w:val="4D4D4F"/>
                <w:sz w:val="16"/>
              </w:rPr>
              <w:t>2</w:t>
            </w:r>
          </w:p>
        </w:tc>
        <w:tc>
          <w:tcPr>
            <w:tcW w:w="2707" w:type="dxa"/>
            <w:tcBorders>
              <w:bottom w:val="single" w:sz="18" w:space="0" w:color="D7D6C7"/>
            </w:tcBorders>
          </w:tcPr>
          <w:p w:rsidR="00BD43FA" w:rsidRDefault="007012A8">
            <w:pPr>
              <w:pStyle w:val="TableParagraph"/>
              <w:spacing w:before="44"/>
              <w:ind w:left="55"/>
              <w:rPr>
                <w:sz w:val="16"/>
              </w:rPr>
            </w:pPr>
            <w:r>
              <w:rPr>
                <w:color w:val="4D4D4F"/>
                <w:sz w:val="16"/>
              </w:rPr>
              <w:t>156,000</w:t>
            </w:r>
          </w:p>
        </w:tc>
      </w:tr>
      <w:tr w:rsidR="00BD43FA">
        <w:trPr>
          <w:trHeight w:val="286"/>
        </w:trPr>
        <w:tc>
          <w:tcPr>
            <w:tcW w:w="2258" w:type="dxa"/>
            <w:tcBorders>
              <w:top w:val="single" w:sz="18" w:space="0" w:color="D7D6C7"/>
              <w:bottom w:val="single" w:sz="18" w:space="0" w:color="D7D6C7"/>
            </w:tcBorders>
          </w:tcPr>
          <w:p w:rsidR="00BD43FA" w:rsidRDefault="007012A8">
            <w:pPr>
              <w:pStyle w:val="TableParagraph"/>
              <w:rPr>
                <w:sz w:val="16"/>
              </w:rPr>
            </w:pPr>
            <w:r>
              <w:rPr>
                <w:color w:val="4D4D4F"/>
                <w:sz w:val="16"/>
              </w:rPr>
              <w:t>2</w:t>
            </w:r>
          </w:p>
        </w:tc>
        <w:tc>
          <w:tcPr>
            <w:tcW w:w="1953" w:type="dxa"/>
            <w:tcBorders>
              <w:top w:val="single" w:sz="18" w:space="0" w:color="D7D6C7"/>
              <w:bottom w:val="single" w:sz="18" w:space="0" w:color="D7D6C7"/>
            </w:tcBorders>
          </w:tcPr>
          <w:p w:rsidR="00BD43FA" w:rsidRDefault="007012A8">
            <w:pPr>
              <w:pStyle w:val="TableParagraph"/>
              <w:ind w:left="151"/>
              <w:rPr>
                <w:sz w:val="16"/>
              </w:rPr>
            </w:pPr>
            <w:r>
              <w:rPr>
                <w:color w:val="4D4D4F"/>
                <w:sz w:val="16"/>
              </w:rPr>
              <w:t>250–500</w:t>
            </w:r>
          </w:p>
        </w:tc>
        <w:tc>
          <w:tcPr>
            <w:tcW w:w="2508" w:type="dxa"/>
            <w:tcBorders>
              <w:top w:val="single" w:sz="18" w:space="0" w:color="D7D6C7"/>
              <w:bottom w:val="single" w:sz="18" w:space="0" w:color="D7D6C7"/>
            </w:tcBorders>
          </w:tcPr>
          <w:p w:rsidR="00BD43FA" w:rsidRDefault="007012A8">
            <w:pPr>
              <w:pStyle w:val="TableParagraph"/>
              <w:ind w:left="154"/>
              <w:rPr>
                <w:sz w:val="16"/>
              </w:rPr>
            </w:pPr>
            <w:r>
              <w:rPr>
                <w:color w:val="4D4D4F"/>
                <w:sz w:val="16"/>
              </w:rPr>
              <w:t>4</w:t>
            </w:r>
          </w:p>
        </w:tc>
        <w:tc>
          <w:tcPr>
            <w:tcW w:w="270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312,000</w:t>
            </w:r>
          </w:p>
        </w:tc>
      </w:tr>
      <w:tr w:rsidR="00BD43FA">
        <w:trPr>
          <w:trHeight w:val="286"/>
        </w:trPr>
        <w:tc>
          <w:tcPr>
            <w:tcW w:w="2258" w:type="dxa"/>
            <w:tcBorders>
              <w:top w:val="single" w:sz="18" w:space="0" w:color="D7D6C7"/>
              <w:bottom w:val="single" w:sz="18" w:space="0" w:color="D7D6C7"/>
            </w:tcBorders>
          </w:tcPr>
          <w:p w:rsidR="00BD43FA" w:rsidRDefault="007012A8">
            <w:pPr>
              <w:pStyle w:val="TableParagraph"/>
              <w:rPr>
                <w:sz w:val="16"/>
              </w:rPr>
            </w:pPr>
            <w:r>
              <w:rPr>
                <w:color w:val="4D4D4F"/>
                <w:sz w:val="16"/>
              </w:rPr>
              <w:t>3</w:t>
            </w:r>
          </w:p>
        </w:tc>
        <w:tc>
          <w:tcPr>
            <w:tcW w:w="1953" w:type="dxa"/>
            <w:tcBorders>
              <w:top w:val="single" w:sz="18" w:space="0" w:color="D7D6C7"/>
              <w:bottom w:val="single" w:sz="18" w:space="0" w:color="D7D6C7"/>
            </w:tcBorders>
          </w:tcPr>
          <w:p w:rsidR="00BD43FA" w:rsidRDefault="007012A8">
            <w:pPr>
              <w:pStyle w:val="TableParagraph"/>
              <w:ind w:left="151"/>
              <w:rPr>
                <w:sz w:val="16"/>
              </w:rPr>
            </w:pPr>
            <w:r>
              <w:rPr>
                <w:color w:val="4D4D4F"/>
                <w:sz w:val="16"/>
              </w:rPr>
              <w:t>500–750</w:t>
            </w:r>
          </w:p>
        </w:tc>
        <w:tc>
          <w:tcPr>
            <w:tcW w:w="2508" w:type="dxa"/>
            <w:tcBorders>
              <w:top w:val="single" w:sz="18" w:space="0" w:color="D7D6C7"/>
              <w:bottom w:val="single" w:sz="18" w:space="0" w:color="D7D6C7"/>
            </w:tcBorders>
          </w:tcPr>
          <w:p w:rsidR="00BD43FA" w:rsidRDefault="007012A8">
            <w:pPr>
              <w:pStyle w:val="TableParagraph"/>
              <w:ind w:left="154"/>
              <w:rPr>
                <w:sz w:val="16"/>
              </w:rPr>
            </w:pPr>
            <w:r>
              <w:rPr>
                <w:color w:val="4D4D4F"/>
                <w:sz w:val="16"/>
              </w:rPr>
              <w:t>6</w:t>
            </w:r>
          </w:p>
        </w:tc>
        <w:tc>
          <w:tcPr>
            <w:tcW w:w="2707" w:type="dxa"/>
            <w:tcBorders>
              <w:top w:val="single" w:sz="18" w:space="0" w:color="D7D6C7"/>
              <w:bottom w:val="single" w:sz="18" w:space="0" w:color="D7D6C7"/>
            </w:tcBorders>
          </w:tcPr>
          <w:p w:rsidR="00BD43FA" w:rsidRDefault="007012A8">
            <w:pPr>
              <w:pStyle w:val="TableParagraph"/>
              <w:ind w:left="55"/>
              <w:rPr>
                <w:sz w:val="16"/>
              </w:rPr>
            </w:pPr>
            <w:r>
              <w:rPr>
                <w:color w:val="4D4D4F"/>
                <w:sz w:val="16"/>
              </w:rPr>
              <w:t>468,000</w:t>
            </w:r>
          </w:p>
        </w:tc>
      </w:tr>
    </w:tbl>
    <w:p w:rsidR="00BD43FA" w:rsidRDefault="007012A8">
      <w:pPr>
        <w:spacing w:before="82"/>
        <w:ind w:left="127"/>
        <w:rPr>
          <w:rFonts w:ascii="Arial"/>
          <w:sz w:val="14"/>
        </w:rPr>
      </w:pPr>
      <w:r>
        <w:rPr>
          <w:rFonts w:ascii="Arial"/>
          <w:b/>
          <w:color w:val="4D4D4F"/>
          <w:sz w:val="14"/>
        </w:rPr>
        <w:t xml:space="preserve">Notes to table: </w:t>
      </w:r>
      <w:r>
        <w:rPr>
          <w:rFonts w:ascii="Arial"/>
          <w:color w:val="4D4D4F"/>
          <w:sz w:val="14"/>
        </w:rPr>
        <w:t>Excluding cooling of freshwater generator and intermittent flows relating to ballast water, water curtain and fire testing water.</w:t>
      </w:r>
    </w:p>
    <w:p w:rsidR="00BD43FA" w:rsidRDefault="00BD43FA">
      <w:pPr>
        <w:rPr>
          <w:rFonts w:ascii="Arial"/>
          <w:sz w:val="14"/>
        </w:rPr>
        <w:sectPr w:rsidR="00BD43FA">
          <w:pgSz w:w="11910" w:h="16840"/>
          <w:pgMar w:top="1240" w:right="1120" w:bottom="280" w:left="1120" w:header="748" w:footer="0" w:gutter="0"/>
          <w:cols w:space="720"/>
        </w:sectPr>
      </w:pPr>
    </w:p>
    <w:p w:rsidR="00BD43FA" w:rsidRDefault="007012A8">
      <w:pPr>
        <w:pStyle w:val="BodyText"/>
        <w:rPr>
          <w:rFonts w:ascii="Arial"/>
          <w:sz w:val="20"/>
        </w:rPr>
      </w:pPr>
      <w:r>
        <w:lastRenderedPageBreak/>
        <w:pict>
          <v:rect id="_x0000_s1845" style="position:absolute;margin-left:0;margin-top:124.5pt;width:14.15pt;height:39.7pt;z-index:251727872;mso-position-horizontal-relative:page;mso-position-vertical-relative:page" fillcolor="#0e5d61" stroked="f">
            <w10:wrap anchorx="page" anchory="page"/>
          </v:rect>
        </w:pict>
      </w: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spacing w:before="10"/>
        <w:rPr>
          <w:rFonts w:ascii="Arial"/>
        </w:rPr>
      </w:pPr>
    </w:p>
    <w:p w:rsidR="00BD43FA" w:rsidRDefault="007012A8">
      <w:pPr>
        <w:pStyle w:val="BodyText"/>
        <w:spacing w:before="106" w:line="216" w:lineRule="auto"/>
        <w:ind w:left="127" w:right="5056"/>
        <w:jc w:val="both"/>
      </w:pPr>
      <w:r>
        <w:rPr>
          <w:color w:val="4D4D4F"/>
        </w:rPr>
        <w:t xml:space="preserve">Seawater used in the open loop regasification process would be </w:t>
      </w:r>
      <w:r>
        <w:rPr>
          <w:color w:val="4D4D4F"/>
          <w:spacing w:val="2"/>
        </w:rPr>
        <w:t xml:space="preserve">discharged </w:t>
      </w:r>
      <w:r>
        <w:rPr>
          <w:color w:val="4D4D4F"/>
        </w:rPr>
        <w:t xml:space="preserve">using a </w:t>
      </w:r>
      <w:r>
        <w:rPr>
          <w:color w:val="4D4D4F"/>
          <w:spacing w:val="3"/>
        </w:rPr>
        <w:t xml:space="preserve">six-port </w:t>
      </w:r>
      <w:r>
        <w:rPr>
          <w:color w:val="4D4D4F"/>
          <w:spacing w:val="2"/>
        </w:rPr>
        <w:t xml:space="preserve">configuration. </w:t>
      </w:r>
      <w:r>
        <w:rPr>
          <w:color w:val="4D4D4F"/>
          <w:spacing w:val="3"/>
        </w:rPr>
        <w:t xml:space="preserve">Discharge </w:t>
      </w:r>
      <w:r>
        <w:rPr>
          <w:color w:val="4D4D4F"/>
          <w:spacing w:val="5"/>
        </w:rPr>
        <w:t xml:space="preserve">ports </w:t>
      </w:r>
      <w:r>
        <w:rPr>
          <w:color w:val="4D4D4F"/>
          <w:spacing w:val="3"/>
        </w:rPr>
        <w:t xml:space="preserve">would </w:t>
      </w:r>
      <w:r>
        <w:rPr>
          <w:color w:val="4D4D4F"/>
          <w:spacing w:val="2"/>
        </w:rPr>
        <w:t xml:space="preserve">be </w:t>
      </w:r>
      <w:r>
        <w:rPr>
          <w:color w:val="4D4D4F"/>
          <w:spacing w:val="4"/>
        </w:rPr>
        <w:t xml:space="preserve">orientated </w:t>
      </w:r>
      <w:r>
        <w:rPr>
          <w:color w:val="4D4D4F"/>
        </w:rPr>
        <w:t xml:space="preserve">to </w:t>
      </w:r>
      <w:r>
        <w:rPr>
          <w:color w:val="4D4D4F"/>
          <w:spacing w:val="3"/>
        </w:rPr>
        <w:t xml:space="preserve">deliver </w:t>
      </w:r>
      <w:r>
        <w:rPr>
          <w:color w:val="4D4D4F"/>
        </w:rPr>
        <w:t>a horizontal water jet below the water surface to optimise mixing</w:t>
      </w:r>
      <w:r>
        <w:rPr>
          <w:color w:val="4D4D4F"/>
          <w:spacing w:val="-11"/>
        </w:rPr>
        <w:t xml:space="preserve"> </w:t>
      </w:r>
      <w:r>
        <w:rPr>
          <w:color w:val="4D4D4F"/>
        </w:rPr>
        <w:t>and</w:t>
      </w:r>
      <w:r>
        <w:rPr>
          <w:color w:val="4D4D4F"/>
          <w:spacing w:val="-11"/>
        </w:rPr>
        <w:t xml:space="preserve"> </w:t>
      </w:r>
      <w:r>
        <w:rPr>
          <w:color w:val="4D4D4F"/>
        </w:rPr>
        <w:t>return</w:t>
      </w:r>
      <w:r>
        <w:rPr>
          <w:color w:val="4D4D4F"/>
          <w:spacing w:val="-11"/>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seawater</w:t>
      </w:r>
      <w:r>
        <w:rPr>
          <w:color w:val="4D4D4F"/>
          <w:spacing w:val="-11"/>
        </w:rPr>
        <w:t xml:space="preserve"> </w:t>
      </w:r>
      <w:r>
        <w:rPr>
          <w:color w:val="4D4D4F"/>
        </w:rPr>
        <w:t>to</w:t>
      </w:r>
      <w:r>
        <w:rPr>
          <w:color w:val="4D4D4F"/>
          <w:spacing w:val="-10"/>
        </w:rPr>
        <w:t xml:space="preserve"> </w:t>
      </w:r>
      <w:r>
        <w:rPr>
          <w:color w:val="4D4D4F"/>
        </w:rPr>
        <w:t>ambient</w:t>
      </w:r>
      <w:r>
        <w:rPr>
          <w:color w:val="4D4D4F"/>
          <w:spacing w:val="-11"/>
        </w:rPr>
        <w:t xml:space="preserve"> </w:t>
      </w:r>
      <w:r>
        <w:rPr>
          <w:color w:val="4D4D4F"/>
        </w:rPr>
        <w:t xml:space="preserve">conditions. </w:t>
      </w:r>
      <w:r>
        <w:rPr>
          <w:color w:val="4D4D4F"/>
          <w:spacing w:val="-4"/>
        </w:rPr>
        <w:t xml:space="preserve">Two </w:t>
      </w:r>
      <w:r>
        <w:rPr>
          <w:color w:val="4D4D4F"/>
          <w:spacing w:val="2"/>
        </w:rPr>
        <w:t xml:space="preserve">discharge </w:t>
      </w:r>
      <w:r>
        <w:rPr>
          <w:color w:val="4D4D4F"/>
          <w:spacing w:val="5"/>
        </w:rPr>
        <w:t xml:space="preserve">ports </w:t>
      </w:r>
      <w:r>
        <w:rPr>
          <w:color w:val="4D4D4F"/>
          <w:spacing w:val="2"/>
        </w:rPr>
        <w:t xml:space="preserve">would </w:t>
      </w:r>
      <w:r>
        <w:rPr>
          <w:color w:val="4D4D4F"/>
        </w:rPr>
        <w:t xml:space="preserve">be </w:t>
      </w:r>
      <w:r>
        <w:rPr>
          <w:color w:val="4D4D4F"/>
          <w:spacing w:val="2"/>
        </w:rPr>
        <w:t xml:space="preserve">used per </w:t>
      </w:r>
      <w:r>
        <w:rPr>
          <w:color w:val="4D4D4F"/>
          <w:spacing w:val="3"/>
        </w:rPr>
        <w:t xml:space="preserve">operating regasification train. </w:t>
      </w:r>
      <w:r>
        <w:rPr>
          <w:color w:val="4D4D4F"/>
        </w:rPr>
        <w:t xml:space="preserve">In </w:t>
      </w:r>
      <w:r>
        <w:rPr>
          <w:color w:val="4D4D4F"/>
          <w:spacing w:val="3"/>
        </w:rPr>
        <w:t xml:space="preserve">addition </w:t>
      </w:r>
      <w:r>
        <w:rPr>
          <w:color w:val="4D4D4F"/>
        </w:rPr>
        <w:t xml:space="preserve">to </w:t>
      </w:r>
      <w:r>
        <w:rPr>
          <w:color w:val="4D4D4F"/>
          <w:spacing w:val="2"/>
        </w:rPr>
        <w:t xml:space="preserve">the six seawater </w:t>
      </w:r>
      <w:r>
        <w:rPr>
          <w:color w:val="4D4D4F"/>
        </w:rPr>
        <w:t>discharge</w:t>
      </w:r>
      <w:r>
        <w:rPr>
          <w:color w:val="4D4D4F"/>
          <w:spacing w:val="-13"/>
        </w:rPr>
        <w:t xml:space="preserve"> </w:t>
      </w:r>
      <w:r>
        <w:rPr>
          <w:color w:val="4D4D4F"/>
          <w:spacing w:val="3"/>
        </w:rPr>
        <w:t>ports</w:t>
      </w:r>
      <w:r>
        <w:rPr>
          <w:color w:val="4D4D4F"/>
          <w:spacing w:val="-13"/>
        </w:rPr>
        <w:t xml:space="preserve"> </w:t>
      </w:r>
      <w:r>
        <w:rPr>
          <w:color w:val="4D4D4F"/>
        </w:rPr>
        <w:t>for</w:t>
      </w:r>
      <w:r>
        <w:rPr>
          <w:color w:val="4D4D4F"/>
          <w:spacing w:val="-12"/>
        </w:rPr>
        <w:t xml:space="preserve"> </w:t>
      </w:r>
      <w:r>
        <w:rPr>
          <w:color w:val="4D4D4F"/>
        </w:rPr>
        <w:t>regasification</w:t>
      </w:r>
      <w:r>
        <w:rPr>
          <w:color w:val="4D4D4F"/>
          <w:spacing w:val="-13"/>
        </w:rPr>
        <w:t xml:space="preserve"> </w:t>
      </w:r>
      <w:r>
        <w:rPr>
          <w:color w:val="4D4D4F"/>
        </w:rPr>
        <w:t>water,</w:t>
      </w:r>
      <w:r>
        <w:rPr>
          <w:color w:val="4D4D4F"/>
          <w:spacing w:val="-12"/>
        </w:rPr>
        <w:t xml:space="preserve"> </w:t>
      </w:r>
      <w:r>
        <w:rPr>
          <w:color w:val="4D4D4F"/>
        </w:rPr>
        <w:t>several</w:t>
      </w:r>
      <w:r>
        <w:rPr>
          <w:color w:val="4D4D4F"/>
          <w:spacing w:val="-13"/>
        </w:rPr>
        <w:t xml:space="preserve"> </w:t>
      </w:r>
      <w:r>
        <w:rPr>
          <w:color w:val="4D4D4F"/>
        </w:rPr>
        <w:t>auxiliary discharge</w:t>
      </w:r>
      <w:r>
        <w:rPr>
          <w:color w:val="4D4D4F"/>
          <w:spacing w:val="-5"/>
        </w:rPr>
        <w:t xml:space="preserve"> </w:t>
      </w:r>
      <w:r>
        <w:rPr>
          <w:color w:val="4D4D4F"/>
          <w:spacing w:val="3"/>
        </w:rPr>
        <w:t>ports</w:t>
      </w:r>
      <w:r>
        <w:rPr>
          <w:color w:val="4D4D4F"/>
          <w:spacing w:val="-4"/>
        </w:rPr>
        <w:t xml:space="preserve"> </w:t>
      </w:r>
      <w:r>
        <w:rPr>
          <w:color w:val="4D4D4F"/>
        </w:rPr>
        <w:t>would</w:t>
      </w:r>
      <w:r>
        <w:rPr>
          <w:color w:val="4D4D4F"/>
          <w:spacing w:val="-5"/>
        </w:rPr>
        <w:t xml:space="preserve"> </w:t>
      </w:r>
      <w:r>
        <w:rPr>
          <w:color w:val="4D4D4F"/>
        </w:rPr>
        <w:t>be</w:t>
      </w:r>
      <w:r>
        <w:rPr>
          <w:color w:val="4D4D4F"/>
          <w:spacing w:val="-4"/>
        </w:rPr>
        <w:t xml:space="preserve"> </w:t>
      </w:r>
      <w:r>
        <w:rPr>
          <w:color w:val="4D4D4F"/>
        </w:rPr>
        <w:t>located</w:t>
      </w:r>
      <w:r>
        <w:rPr>
          <w:color w:val="4D4D4F"/>
          <w:spacing w:val="-5"/>
        </w:rPr>
        <w:t xml:space="preserve"> </w:t>
      </w:r>
      <w:r>
        <w:rPr>
          <w:color w:val="4D4D4F"/>
        </w:rPr>
        <w:t>near</w:t>
      </w:r>
      <w:r>
        <w:rPr>
          <w:color w:val="4D4D4F"/>
          <w:spacing w:val="-4"/>
        </w:rPr>
        <w:t xml:space="preserve"> </w:t>
      </w:r>
      <w:r>
        <w:rPr>
          <w:color w:val="4D4D4F"/>
        </w:rPr>
        <w:t>the</w:t>
      </w:r>
      <w:r>
        <w:rPr>
          <w:color w:val="4D4D4F"/>
          <w:spacing w:val="-5"/>
        </w:rPr>
        <w:t xml:space="preserve"> </w:t>
      </w:r>
      <w:r>
        <w:rPr>
          <w:color w:val="4D4D4F"/>
        </w:rPr>
        <w:t>FSRU</w:t>
      </w:r>
      <w:r>
        <w:rPr>
          <w:color w:val="4D4D4F"/>
          <w:spacing w:val="-4"/>
        </w:rPr>
        <w:t xml:space="preserve"> </w:t>
      </w:r>
      <w:r>
        <w:rPr>
          <w:color w:val="4D4D4F"/>
        </w:rPr>
        <w:t xml:space="preserve">engine room, including for cooling and ballast as is </w:t>
      </w:r>
      <w:r>
        <w:rPr>
          <w:color w:val="4D4D4F"/>
          <w:spacing w:val="2"/>
        </w:rPr>
        <w:t xml:space="preserve">typical </w:t>
      </w:r>
      <w:r>
        <w:rPr>
          <w:color w:val="4D4D4F"/>
        </w:rPr>
        <w:t>for ocean-going vessels.</w:t>
      </w:r>
    </w:p>
    <w:p w:rsidR="00BD43FA" w:rsidRDefault="007012A8">
      <w:pPr>
        <w:pStyle w:val="BodyText"/>
        <w:spacing w:before="159" w:line="216" w:lineRule="auto"/>
        <w:ind w:left="127" w:right="5055"/>
        <w:jc w:val="both"/>
      </w:pPr>
      <w:r>
        <w:rPr>
          <w:color w:val="4D4D4F"/>
        </w:rPr>
        <w:t>A simplified diagram of the proposed seawater intake and discharge configuration in open loop regasification</w:t>
      </w:r>
    </w:p>
    <w:p w:rsidR="00BD43FA" w:rsidRDefault="007012A8">
      <w:pPr>
        <w:pStyle w:val="BodyText"/>
        <w:ind w:left="127"/>
        <w:rPr>
          <w:sz w:val="20"/>
        </w:rPr>
      </w:pPr>
      <w:r>
        <w:rPr>
          <w:sz w:val="20"/>
        </w:rPr>
      </w:r>
      <w:r>
        <w:rPr>
          <w:sz w:val="20"/>
        </w:rPr>
        <w:pict>
          <v:group id="_x0000_s1842" style="width:470.2pt;height:485.9pt;mso-position-horizontal-relative:char;mso-position-vertical-relative:line" coordsize="9404,9718">
            <v:shape id="_x0000_s1844" type="#_x0000_t75" alt="Section diagram of the FSRU showing the seawater intakte inlets at a minimum of 2 metres below sea surface and a minimum of 3 metres above the seabed. The discharge ports are located on the right side of FSRU at a minimum depth of 1.5 metres below sea surface" style="position:absolute;top:93;width:9404;height:9625">
              <v:imagedata r:id="rId25" o:title=""/>
            </v:shape>
            <v:shape id="_x0000_s1843" type="#_x0000_t202" style="position:absolute;width:2194;height:246" filled="f" stroked="f">
              <v:textbox inset="0,0,0,0">
                <w:txbxContent>
                  <w:p w:rsidR="00BD43FA" w:rsidRDefault="007012A8">
                    <w:pPr>
                      <w:spacing w:line="231" w:lineRule="exact"/>
                      <w:rPr>
                        <w:sz w:val="18"/>
                      </w:rPr>
                    </w:pPr>
                    <w:r>
                      <w:rPr>
                        <w:color w:val="4D4D4F"/>
                        <w:sz w:val="18"/>
                      </w:rPr>
                      <w:t xml:space="preserve">mode is shown </w:t>
                    </w:r>
                    <w:hyperlink w:anchor="_bookmark13" w:history="1">
                      <w:r>
                        <w:rPr>
                          <w:b/>
                          <w:color w:val="4D4D4F"/>
                          <w:sz w:val="18"/>
                        </w:rPr>
                        <w:t>Figure 4-7</w:t>
                      </w:r>
                    </w:hyperlink>
                    <w:r>
                      <w:rPr>
                        <w:color w:val="4D4D4F"/>
                        <w:sz w:val="18"/>
                      </w:rPr>
                      <w:t>.</w:t>
                    </w:r>
                  </w:p>
                </w:txbxContent>
              </v:textbox>
            </v:shape>
            <w10:anchorlock/>
          </v:group>
        </w:pict>
      </w:r>
    </w:p>
    <w:p w:rsidR="00BD43FA" w:rsidRDefault="00BD43FA">
      <w:pPr>
        <w:pStyle w:val="BodyText"/>
        <w:spacing w:before="12"/>
        <w:rPr>
          <w:sz w:val="5"/>
        </w:rPr>
      </w:pPr>
    </w:p>
    <w:p w:rsidR="00BD43FA" w:rsidRDefault="007012A8">
      <w:pPr>
        <w:pStyle w:val="BodyText"/>
        <w:spacing w:line="85" w:lineRule="exact"/>
        <w:ind w:left="127"/>
        <w:rPr>
          <w:sz w:val="8"/>
        </w:rPr>
      </w:pPr>
      <w:r>
        <w:rPr>
          <w:position w:val="-1"/>
          <w:sz w:val="8"/>
        </w:rPr>
      </w:r>
      <w:r>
        <w:rPr>
          <w:position w:val="-1"/>
          <w:sz w:val="8"/>
        </w:rPr>
        <w:pict>
          <v:group id="_x0000_s1840" style="width:7.1pt;height:4.3pt;mso-position-horizontal-relative:char;mso-position-vertical-relative:line" coordsize="142,86">
            <v:shape id="_x0000_s1841" style="position:absolute;width:142;height:86" coordsize="142,86" path="m71,l,85r142,l71,xe" fillcolor="#4d4d4f" stroked="f">
              <v:path arrowok="t"/>
            </v:shape>
            <w10:anchorlock/>
          </v:group>
        </w:pict>
      </w:r>
    </w:p>
    <w:p w:rsidR="00BD43FA" w:rsidRDefault="007012A8">
      <w:pPr>
        <w:spacing w:before="65"/>
        <w:ind w:left="127"/>
        <w:rPr>
          <w:sz w:val="16"/>
        </w:rPr>
      </w:pPr>
      <w:r>
        <w:rPr>
          <w:b/>
          <w:color w:val="4D4D4F"/>
          <w:sz w:val="18"/>
        </w:rPr>
        <w:t xml:space="preserve">Figure 4-7: </w:t>
      </w:r>
      <w:r>
        <w:rPr>
          <w:color w:val="4D4D4F"/>
          <w:sz w:val="16"/>
        </w:rPr>
        <w:t>Open loop re</w:t>
      </w:r>
      <w:bookmarkStart w:id="14" w:name="_bookmark13"/>
      <w:bookmarkEnd w:id="14"/>
      <w:r>
        <w:rPr>
          <w:color w:val="4D4D4F"/>
          <w:sz w:val="16"/>
        </w:rPr>
        <w:t>gasification seawater intake and discharge (not to scale)</w:t>
      </w:r>
    </w:p>
    <w:p w:rsidR="00BD43FA" w:rsidRDefault="00BD43FA">
      <w:pPr>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3"/>
      </w:pPr>
      <w:r>
        <w:rPr>
          <w:color w:val="0E5D61"/>
        </w:rPr>
        <w:t>Closed loop regasification mode</w:t>
      </w:r>
    </w:p>
    <w:p w:rsidR="00BD43FA" w:rsidRDefault="007012A8">
      <w:pPr>
        <w:pStyle w:val="BodyText"/>
        <w:spacing w:before="102" w:line="216" w:lineRule="auto"/>
        <w:ind w:left="127" w:right="39"/>
        <w:jc w:val="both"/>
      </w:pPr>
      <w:r>
        <w:rPr>
          <w:color w:val="4D4D4F"/>
        </w:rPr>
        <w:t xml:space="preserve">In closed loop regasification mode, around </w:t>
      </w:r>
      <w:r>
        <w:rPr>
          <w:color w:val="4D4D4F"/>
          <w:spacing w:val="3"/>
        </w:rPr>
        <w:t xml:space="preserve">500 </w:t>
      </w:r>
      <w:r>
        <w:rPr>
          <w:color w:val="4D4D4F"/>
        </w:rPr>
        <w:t>m</w:t>
      </w:r>
      <w:r>
        <w:rPr>
          <w:color w:val="4D4D4F"/>
          <w:position w:val="6"/>
          <w:sz w:val="10"/>
        </w:rPr>
        <w:t xml:space="preserve">3 </w:t>
      </w:r>
      <w:r>
        <w:rPr>
          <w:color w:val="4D4D4F"/>
        </w:rPr>
        <w:t>of seawater woul</w:t>
      </w:r>
      <w:r>
        <w:rPr>
          <w:color w:val="4D4D4F"/>
        </w:rPr>
        <w:t xml:space="preserve">d fill </w:t>
      </w:r>
      <w:r>
        <w:rPr>
          <w:color w:val="4D4D4F"/>
          <w:spacing w:val="2"/>
        </w:rPr>
        <w:t xml:space="preserve">the FSRU </w:t>
      </w:r>
      <w:r>
        <w:rPr>
          <w:color w:val="4D4D4F"/>
        </w:rPr>
        <w:t xml:space="preserve">heat exchange piping. Once filled, the seawater inlet and outlet on the FSRU would be isolated and </w:t>
      </w:r>
      <w:r>
        <w:rPr>
          <w:color w:val="4D4D4F"/>
          <w:spacing w:val="2"/>
        </w:rPr>
        <w:t xml:space="preserve">the </w:t>
      </w:r>
      <w:r>
        <w:rPr>
          <w:color w:val="4D4D4F"/>
        </w:rPr>
        <w:t xml:space="preserve">water </w:t>
      </w:r>
      <w:r>
        <w:rPr>
          <w:color w:val="4D4D4F"/>
          <w:spacing w:val="2"/>
        </w:rPr>
        <w:t xml:space="preserve">circulated within </w:t>
      </w:r>
      <w:r>
        <w:rPr>
          <w:color w:val="4D4D4F"/>
        </w:rPr>
        <w:t>a closed loop. Seawater cooled in the heat exchanger is then reheated by steam from the gas-fired boilers and con</w:t>
      </w:r>
      <w:r>
        <w:rPr>
          <w:color w:val="4D4D4F"/>
        </w:rPr>
        <w:t xml:space="preserve">tinually circulated in the process, instead of being discharged from the FSRU as per the open loop mode. </w:t>
      </w:r>
      <w:hyperlink w:anchor="_bookmark14" w:history="1">
        <w:r>
          <w:rPr>
            <w:b/>
            <w:color w:val="4D4D4F"/>
          </w:rPr>
          <w:t>Figure</w:t>
        </w:r>
        <w:r>
          <w:rPr>
            <w:b/>
            <w:color w:val="4D4D4F"/>
            <w:spacing w:val="-15"/>
          </w:rPr>
          <w:t xml:space="preserve"> </w:t>
        </w:r>
        <w:r>
          <w:rPr>
            <w:b/>
            <w:color w:val="4D4D4F"/>
            <w:spacing w:val="2"/>
          </w:rPr>
          <w:t>4-8</w:t>
        </w:r>
        <w:r>
          <w:rPr>
            <w:b/>
            <w:color w:val="4D4D4F"/>
            <w:spacing w:val="-16"/>
          </w:rPr>
          <w:t xml:space="preserve"> </w:t>
        </w:r>
      </w:hyperlink>
      <w:r>
        <w:rPr>
          <w:color w:val="4D4D4F"/>
        </w:rPr>
        <w:t>shows</w:t>
      </w:r>
      <w:r>
        <w:rPr>
          <w:color w:val="4D4D4F"/>
          <w:spacing w:val="-13"/>
        </w:rPr>
        <w:t xml:space="preserve"> </w:t>
      </w:r>
      <w:r>
        <w:rPr>
          <w:color w:val="4D4D4F"/>
        </w:rPr>
        <w:t>a</w:t>
      </w:r>
      <w:r>
        <w:rPr>
          <w:color w:val="4D4D4F"/>
          <w:spacing w:val="-14"/>
        </w:rPr>
        <w:t xml:space="preserve"> </w:t>
      </w:r>
      <w:r>
        <w:rPr>
          <w:color w:val="4D4D4F"/>
        </w:rPr>
        <w:t>simplified</w:t>
      </w:r>
      <w:r>
        <w:rPr>
          <w:color w:val="4D4D4F"/>
          <w:spacing w:val="-13"/>
        </w:rPr>
        <w:t xml:space="preserve"> </w:t>
      </w:r>
      <w:r>
        <w:rPr>
          <w:color w:val="4D4D4F"/>
        </w:rPr>
        <w:t>diagram</w:t>
      </w:r>
      <w:r>
        <w:rPr>
          <w:color w:val="4D4D4F"/>
          <w:spacing w:val="-13"/>
        </w:rPr>
        <w:t xml:space="preserve"> </w:t>
      </w:r>
      <w:r>
        <w:rPr>
          <w:color w:val="4D4D4F"/>
        </w:rPr>
        <w:t>of</w:t>
      </w:r>
      <w:r>
        <w:rPr>
          <w:color w:val="4D4D4F"/>
          <w:spacing w:val="-14"/>
        </w:rPr>
        <w:t xml:space="preserve"> </w:t>
      </w:r>
      <w:r>
        <w:rPr>
          <w:color w:val="4D4D4F"/>
        </w:rPr>
        <w:t>how</w:t>
      </w:r>
      <w:r>
        <w:rPr>
          <w:color w:val="4D4D4F"/>
          <w:spacing w:val="-13"/>
        </w:rPr>
        <w:t xml:space="preserve"> </w:t>
      </w:r>
      <w:r>
        <w:rPr>
          <w:color w:val="4D4D4F"/>
        </w:rPr>
        <w:t>the</w:t>
      </w:r>
      <w:r>
        <w:rPr>
          <w:color w:val="4D4D4F"/>
          <w:spacing w:val="-13"/>
        </w:rPr>
        <w:t xml:space="preserve"> </w:t>
      </w:r>
      <w:r>
        <w:rPr>
          <w:color w:val="4D4D4F"/>
        </w:rPr>
        <w:t>closed loop regasification mode</w:t>
      </w:r>
      <w:r>
        <w:rPr>
          <w:color w:val="4D4D4F"/>
          <w:spacing w:val="3"/>
        </w:rPr>
        <w:t xml:space="preserve"> </w:t>
      </w:r>
      <w:r>
        <w:rPr>
          <w:color w:val="4D4D4F"/>
        </w:rPr>
        <w:t>operates.</w:t>
      </w:r>
    </w:p>
    <w:p w:rsidR="00BD43FA" w:rsidRDefault="007012A8">
      <w:pPr>
        <w:pStyle w:val="BodyText"/>
        <w:spacing w:before="161" w:line="216" w:lineRule="auto"/>
        <w:ind w:left="127" w:right="38"/>
        <w:jc w:val="both"/>
      </w:pPr>
      <w:r>
        <w:rPr>
          <w:color w:val="4D4D4F"/>
        </w:rPr>
        <w:t>Seawater</w:t>
      </w:r>
      <w:r>
        <w:rPr>
          <w:color w:val="4D4D4F"/>
          <w:spacing w:val="-5"/>
        </w:rPr>
        <w:t xml:space="preserve"> </w:t>
      </w:r>
      <w:r>
        <w:rPr>
          <w:color w:val="4D4D4F"/>
        </w:rPr>
        <w:t>flow</w:t>
      </w:r>
      <w:r>
        <w:rPr>
          <w:color w:val="4D4D4F"/>
          <w:spacing w:val="-5"/>
        </w:rPr>
        <w:t xml:space="preserve"> </w:t>
      </w:r>
      <w:r>
        <w:rPr>
          <w:color w:val="4D4D4F"/>
        </w:rPr>
        <w:t>rates</w:t>
      </w:r>
      <w:r>
        <w:rPr>
          <w:color w:val="4D4D4F"/>
          <w:spacing w:val="-5"/>
        </w:rPr>
        <w:t xml:space="preserve"> </w:t>
      </w:r>
      <w:r>
        <w:rPr>
          <w:color w:val="4D4D4F"/>
        </w:rPr>
        <w:t>(intake</w:t>
      </w:r>
      <w:r>
        <w:rPr>
          <w:color w:val="4D4D4F"/>
          <w:spacing w:val="-5"/>
        </w:rPr>
        <w:t xml:space="preserve"> </w:t>
      </w:r>
      <w:r>
        <w:rPr>
          <w:color w:val="4D4D4F"/>
        </w:rPr>
        <w:t>and</w:t>
      </w:r>
      <w:r>
        <w:rPr>
          <w:color w:val="4D4D4F"/>
          <w:spacing w:val="-4"/>
        </w:rPr>
        <w:t xml:space="preserve"> </w:t>
      </w:r>
      <w:r>
        <w:rPr>
          <w:color w:val="4D4D4F"/>
        </w:rPr>
        <w:t>discharge)</w:t>
      </w:r>
      <w:r>
        <w:rPr>
          <w:color w:val="4D4D4F"/>
          <w:spacing w:val="-5"/>
        </w:rPr>
        <w:t xml:space="preserve"> </w:t>
      </w:r>
      <w:r>
        <w:rPr>
          <w:color w:val="4D4D4F"/>
        </w:rPr>
        <w:t>in</w:t>
      </w:r>
      <w:r>
        <w:rPr>
          <w:color w:val="4D4D4F"/>
          <w:spacing w:val="-5"/>
        </w:rPr>
        <w:t xml:space="preserve"> </w:t>
      </w:r>
      <w:r>
        <w:rPr>
          <w:color w:val="4D4D4F"/>
        </w:rPr>
        <w:t>the</w:t>
      </w:r>
      <w:r>
        <w:rPr>
          <w:color w:val="4D4D4F"/>
          <w:spacing w:val="-5"/>
        </w:rPr>
        <w:t xml:space="preserve"> </w:t>
      </w:r>
      <w:r>
        <w:rPr>
          <w:color w:val="4D4D4F"/>
        </w:rPr>
        <w:t xml:space="preserve">closed loop mode are shown in </w:t>
      </w:r>
      <w:hyperlink w:anchor="_bookmark15" w:history="1">
        <w:r>
          <w:rPr>
            <w:b/>
            <w:color w:val="4D4D4F"/>
          </w:rPr>
          <w:t>Table 4-5</w:t>
        </w:r>
      </w:hyperlink>
      <w:r>
        <w:rPr>
          <w:color w:val="4D4D4F"/>
        </w:rPr>
        <w:t>. Under closed loop regasification mode, seawater used for engine cooling would be discharged at the rear of the</w:t>
      </w:r>
      <w:r>
        <w:rPr>
          <w:color w:val="4D4D4F"/>
          <w:spacing w:val="10"/>
        </w:rPr>
        <w:t xml:space="preserve"> </w:t>
      </w:r>
      <w:r>
        <w:rPr>
          <w:color w:val="4D4D4F"/>
        </w:rPr>
        <w:t>FSRU.</w:t>
      </w:r>
    </w:p>
    <w:p w:rsidR="00BD43FA" w:rsidRDefault="007012A8">
      <w:pPr>
        <w:pStyle w:val="BodyText"/>
        <w:spacing w:before="7"/>
        <w:rPr>
          <w:sz w:val="33"/>
        </w:rPr>
      </w:pPr>
      <w:r>
        <w:br w:type="column"/>
      </w:r>
    </w:p>
    <w:p w:rsidR="00BD43FA" w:rsidRDefault="007012A8">
      <w:pPr>
        <w:pStyle w:val="BodyText"/>
        <w:spacing w:line="216" w:lineRule="auto"/>
        <w:ind w:left="127" w:right="122"/>
        <w:jc w:val="both"/>
      </w:pPr>
      <w:r>
        <w:rPr>
          <w:color w:val="4D4D4F"/>
        </w:rPr>
        <w:t>In addition to the continuous seawa</w:t>
      </w:r>
      <w:r>
        <w:rPr>
          <w:color w:val="4D4D4F"/>
        </w:rPr>
        <w:t xml:space="preserve">ter discharges </w:t>
      </w:r>
      <w:r>
        <w:rPr>
          <w:color w:val="4D4D4F"/>
          <w:spacing w:val="2"/>
        </w:rPr>
        <w:t xml:space="preserve">for </w:t>
      </w:r>
      <w:r>
        <w:rPr>
          <w:color w:val="4D4D4F"/>
        </w:rPr>
        <w:t xml:space="preserve">closed loop regasification described above and shown in </w:t>
      </w:r>
      <w:hyperlink w:anchor="_bookmark15" w:history="1">
        <w:r>
          <w:rPr>
            <w:b/>
            <w:color w:val="4D4D4F"/>
          </w:rPr>
          <w:t xml:space="preserve">Table </w:t>
        </w:r>
        <w:r>
          <w:rPr>
            <w:b/>
            <w:color w:val="4D4D4F"/>
            <w:spacing w:val="3"/>
          </w:rPr>
          <w:t>4-5</w:t>
        </w:r>
      </w:hyperlink>
      <w:r>
        <w:rPr>
          <w:color w:val="4D4D4F"/>
          <w:spacing w:val="3"/>
        </w:rPr>
        <w:t xml:space="preserve">, </w:t>
      </w:r>
      <w:r>
        <w:rPr>
          <w:color w:val="4D4D4F"/>
          <w:spacing w:val="2"/>
        </w:rPr>
        <w:t xml:space="preserve">the </w:t>
      </w:r>
      <w:r>
        <w:rPr>
          <w:color w:val="4D4D4F"/>
        </w:rPr>
        <w:t xml:space="preserve">seawater </w:t>
      </w:r>
      <w:r>
        <w:rPr>
          <w:color w:val="4D4D4F"/>
          <w:spacing w:val="2"/>
        </w:rPr>
        <w:t xml:space="preserve">used </w:t>
      </w:r>
      <w:r>
        <w:rPr>
          <w:color w:val="4D4D4F"/>
        </w:rPr>
        <w:t xml:space="preserve">in </w:t>
      </w:r>
      <w:r>
        <w:rPr>
          <w:color w:val="4D4D4F"/>
          <w:spacing w:val="2"/>
        </w:rPr>
        <w:t xml:space="preserve">the closed loop </w:t>
      </w:r>
      <w:r>
        <w:rPr>
          <w:color w:val="4D4D4F"/>
        </w:rPr>
        <w:t xml:space="preserve">system would be discharged to Western </w:t>
      </w:r>
      <w:r>
        <w:rPr>
          <w:color w:val="4D4D4F"/>
          <w:spacing w:val="2"/>
        </w:rPr>
        <w:t xml:space="preserve">Port </w:t>
      </w:r>
      <w:r>
        <w:rPr>
          <w:color w:val="4D4D4F"/>
        </w:rPr>
        <w:t>when the system</w:t>
      </w:r>
      <w:r>
        <w:rPr>
          <w:color w:val="4D4D4F"/>
          <w:spacing w:val="-6"/>
        </w:rPr>
        <w:t xml:space="preserve"> </w:t>
      </w:r>
      <w:r>
        <w:rPr>
          <w:color w:val="4D4D4F"/>
        </w:rPr>
        <w:t>is</w:t>
      </w:r>
      <w:r>
        <w:rPr>
          <w:color w:val="4D4D4F"/>
          <w:spacing w:val="-5"/>
        </w:rPr>
        <w:t xml:space="preserve"> </w:t>
      </w:r>
      <w:r>
        <w:rPr>
          <w:color w:val="4D4D4F"/>
        </w:rPr>
        <w:t>switched</w:t>
      </w:r>
      <w:r>
        <w:rPr>
          <w:color w:val="4D4D4F"/>
          <w:spacing w:val="-5"/>
        </w:rPr>
        <w:t xml:space="preserve"> </w:t>
      </w:r>
      <w:r>
        <w:rPr>
          <w:color w:val="4D4D4F"/>
        </w:rPr>
        <w:t>back</w:t>
      </w:r>
      <w:r>
        <w:rPr>
          <w:color w:val="4D4D4F"/>
          <w:spacing w:val="-6"/>
        </w:rPr>
        <w:t xml:space="preserve"> </w:t>
      </w:r>
      <w:r>
        <w:rPr>
          <w:color w:val="4D4D4F"/>
        </w:rPr>
        <w:t>to</w:t>
      </w:r>
      <w:r>
        <w:rPr>
          <w:color w:val="4D4D4F"/>
          <w:spacing w:val="-5"/>
        </w:rPr>
        <w:t xml:space="preserve"> </w:t>
      </w:r>
      <w:r>
        <w:rPr>
          <w:color w:val="4D4D4F"/>
        </w:rPr>
        <w:t>open</w:t>
      </w:r>
      <w:r>
        <w:rPr>
          <w:color w:val="4D4D4F"/>
          <w:spacing w:val="-5"/>
        </w:rPr>
        <w:t xml:space="preserve"> </w:t>
      </w:r>
      <w:r>
        <w:rPr>
          <w:color w:val="4D4D4F"/>
        </w:rPr>
        <w:t>loop</w:t>
      </w:r>
      <w:r>
        <w:rPr>
          <w:color w:val="4D4D4F"/>
          <w:spacing w:val="-6"/>
        </w:rPr>
        <w:t xml:space="preserve"> </w:t>
      </w:r>
      <w:r>
        <w:rPr>
          <w:color w:val="4D4D4F"/>
        </w:rPr>
        <w:t>mode.</w:t>
      </w:r>
      <w:r>
        <w:rPr>
          <w:color w:val="4D4D4F"/>
          <w:spacing w:val="-5"/>
        </w:rPr>
        <w:t xml:space="preserve"> </w:t>
      </w:r>
      <w:r>
        <w:rPr>
          <w:color w:val="4D4D4F"/>
        </w:rPr>
        <w:t>Discharged seawater</w:t>
      </w:r>
      <w:r>
        <w:rPr>
          <w:color w:val="4D4D4F"/>
          <w:spacing w:val="-6"/>
        </w:rPr>
        <w:t xml:space="preserve"> </w:t>
      </w:r>
      <w:r>
        <w:rPr>
          <w:color w:val="4D4D4F"/>
        </w:rPr>
        <w:t>from</w:t>
      </w:r>
      <w:r>
        <w:rPr>
          <w:color w:val="4D4D4F"/>
          <w:spacing w:val="-5"/>
        </w:rPr>
        <w:t xml:space="preserve"> </w:t>
      </w:r>
      <w:r>
        <w:rPr>
          <w:color w:val="4D4D4F"/>
        </w:rPr>
        <w:t>the</w:t>
      </w:r>
      <w:r>
        <w:rPr>
          <w:color w:val="4D4D4F"/>
          <w:spacing w:val="-6"/>
        </w:rPr>
        <w:t xml:space="preserve"> </w:t>
      </w:r>
      <w:r>
        <w:rPr>
          <w:color w:val="4D4D4F"/>
        </w:rPr>
        <w:t>closed</w:t>
      </w:r>
      <w:r>
        <w:rPr>
          <w:color w:val="4D4D4F"/>
          <w:spacing w:val="-5"/>
        </w:rPr>
        <w:t xml:space="preserve"> </w:t>
      </w:r>
      <w:r>
        <w:rPr>
          <w:color w:val="4D4D4F"/>
        </w:rPr>
        <w:t>loop</w:t>
      </w:r>
      <w:r>
        <w:rPr>
          <w:color w:val="4D4D4F"/>
          <w:spacing w:val="-6"/>
        </w:rPr>
        <w:t xml:space="preserve"> </w:t>
      </w:r>
      <w:r>
        <w:rPr>
          <w:color w:val="4D4D4F"/>
        </w:rPr>
        <w:t>process</w:t>
      </w:r>
      <w:r>
        <w:rPr>
          <w:color w:val="4D4D4F"/>
          <w:spacing w:val="-5"/>
        </w:rPr>
        <w:t xml:space="preserve"> </w:t>
      </w:r>
      <w:r>
        <w:rPr>
          <w:color w:val="4D4D4F"/>
        </w:rPr>
        <w:t>would</w:t>
      </w:r>
      <w:r>
        <w:rPr>
          <w:color w:val="4D4D4F"/>
          <w:spacing w:val="-6"/>
        </w:rPr>
        <w:t xml:space="preserve"> </w:t>
      </w:r>
      <w:r>
        <w:rPr>
          <w:color w:val="4D4D4F"/>
        </w:rPr>
        <w:t>be</w:t>
      </w:r>
      <w:r>
        <w:rPr>
          <w:color w:val="4D4D4F"/>
          <w:spacing w:val="-5"/>
        </w:rPr>
        <w:t xml:space="preserve"> </w:t>
      </w:r>
      <w:r>
        <w:rPr>
          <w:color w:val="4D4D4F"/>
        </w:rPr>
        <w:t xml:space="preserve">around 5 </w:t>
      </w:r>
      <w:r>
        <w:rPr>
          <w:color w:val="4D4D4F"/>
          <w:spacing w:val="2"/>
        </w:rPr>
        <w:t xml:space="preserve">°C warmer </w:t>
      </w:r>
      <w:r>
        <w:rPr>
          <w:color w:val="4D4D4F"/>
        </w:rPr>
        <w:t xml:space="preserve">than </w:t>
      </w:r>
      <w:r>
        <w:rPr>
          <w:color w:val="4D4D4F"/>
          <w:spacing w:val="2"/>
        </w:rPr>
        <w:t xml:space="preserve">the ambient </w:t>
      </w:r>
      <w:r>
        <w:rPr>
          <w:color w:val="4D4D4F"/>
        </w:rPr>
        <w:t xml:space="preserve">Western </w:t>
      </w:r>
      <w:r>
        <w:rPr>
          <w:color w:val="4D4D4F"/>
          <w:spacing w:val="3"/>
        </w:rPr>
        <w:t xml:space="preserve">Port </w:t>
      </w:r>
      <w:r>
        <w:rPr>
          <w:color w:val="4D4D4F"/>
          <w:spacing w:val="2"/>
        </w:rPr>
        <w:t xml:space="preserve">water </w:t>
      </w:r>
      <w:r>
        <w:rPr>
          <w:color w:val="4D4D4F"/>
        </w:rPr>
        <w:t>temperature.</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8" w:space="284"/>
            <w:col w:w="4738"/>
          </w:cols>
        </w:sectPr>
      </w:pPr>
    </w:p>
    <w:p w:rsidR="00BD43FA" w:rsidRDefault="007012A8">
      <w:pPr>
        <w:pStyle w:val="BodyText"/>
        <w:rPr>
          <w:sz w:val="20"/>
        </w:rPr>
      </w:pPr>
      <w:r>
        <w:pict>
          <v:rect id="_x0000_s1839" style="position:absolute;margin-left:581.1pt;margin-top:124.5pt;width:14.15pt;height:39.7pt;z-index:251729920;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1"/>
        <w:rPr>
          <w:sz w:val="14"/>
        </w:rPr>
      </w:pPr>
    </w:p>
    <w:p w:rsidR="00BD43FA" w:rsidRDefault="007012A8">
      <w:pPr>
        <w:pStyle w:val="BodyText"/>
        <w:ind w:left="127"/>
        <w:rPr>
          <w:sz w:val="20"/>
        </w:rPr>
      </w:pPr>
      <w:r>
        <w:rPr>
          <w:noProof/>
          <w:sz w:val="20"/>
        </w:rPr>
        <w:drawing>
          <wp:inline distT="0" distB="0" distL="0" distR="0">
            <wp:extent cx="5483919" cy="4727448"/>
            <wp:effectExtent l="0" t="0" r="0" b="0"/>
            <wp:docPr id="9" name="image16.jpeg" descr="Diagram of the closed loop regasification process, showing the intake of seawater which is then continually circulated in a closed loo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6.jpeg"/>
                    <pic:cNvPicPr/>
                  </pic:nvPicPr>
                  <pic:blipFill>
                    <a:blip r:embed="rId26" cstate="print"/>
                    <a:stretch>
                      <a:fillRect/>
                    </a:stretch>
                  </pic:blipFill>
                  <pic:spPr>
                    <a:xfrm>
                      <a:off x="0" y="0"/>
                      <a:ext cx="5483919" cy="4727448"/>
                    </a:xfrm>
                    <a:prstGeom prst="rect">
                      <a:avLst/>
                    </a:prstGeom>
                  </pic:spPr>
                </pic:pic>
              </a:graphicData>
            </a:graphic>
          </wp:inline>
        </w:drawing>
      </w:r>
    </w:p>
    <w:p w:rsidR="00BD43FA" w:rsidRDefault="007012A8">
      <w:pPr>
        <w:pStyle w:val="BodyText"/>
        <w:spacing w:before="7"/>
        <w:rPr>
          <w:sz w:val="8"/>
        </w:rPr>
      </w:pPr>
      <w:r>
        <w:pict>
          <v:shape id="_x0000_s1838" style="position:absolute;margin-left:62.95pt;margin-top:7.75pt;width:7.1pt;height:4.3pt;z-index:-251587584;mso-wrap-distance-left:0;mso-wrap-distance-right:0;mso-position-horizontal-relative:page" coordorigin="1259,155" coordsize="142,86" path="m1329,155r-70,85l1400,240r-71,-85xe" fillcolor="#4d4d4f" stroked="f">
            <v:path arrowok="t"/>
            <w10:wrap type="topAndBottom" anchorx="page"/>
          </v:shape>
        </w:pict>
      </w:r>
    </w:p>
    <w:p w:rsidR="00BD43FA" w:rsidRDefault="007012A8">
      <w:pPr>
        <w:spacing w:before="21"/>
        <w:ind w:left="127"/>
        <w:rPr>
          <w:sz w:val="16"/>
        </w:rPr>
      </w:pPr>
      <w:r>
        <w:rPr>
          <w:b/>
          <w:color w:val="4D4D4F"/>
          <w:sz w:val="18"/>
        </w:rPr>
        <w:t xml:space="preserve">Figure 4-8: </w:t>
      </w:r>
      <w:r>
        <w:rPr>
          <w:color w:val="4D4D4F"/>
          <w:sz w:val="16"/>
        </w:rPr>
        <w:t>Closed loop r</w:t>
      </w:r>
      <w:bookmarkStart w:id="15" w:name="_bookmark14"/>
      <w:bookmarkEnd w:id="15"/>
      <w:r>
        <w:rPr>
          <w:color w:val="4D4D4F"/>
          <w:sz w:val="16"/>
        </w:rPr>
        <w:t>egasification process</w:t>
      </w:r>
    </w:p>
    <w:p w:rsidR="00BD43FA" w:rsidRDefault="00BD43FA">
      <w:pPr>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spacing w:before="87" w:after="37"/>
        <w:ind w:left="127"/>
        <w:rPr>
          <w:sz w:val="16"/>
        </w:rPr>
      </w:pPr>
      <w:r>
        <w:rPr>
          <w:b/>
          <w:color w:val="4D4D4F"/>
          <w:sz w:val="16"/>
        </w:rPr>
        <w:t xml:space="preserve">Table 4-5: </w:t>
      </w:r>
      <w:r>
        <w:rPr>
          <w:color w:val="4D4D4F"/>
          <w:sz w:val="16"/>
        </w:rPr>
        <w:t xml:space="preserve">Seawater </w:t>
      </w:r>
      <w:bookmarkStart w:id="16" w:name="_bookmark15"/>
      <w:bookmarkEnd w:id="16"/>
      <w:r>
        <w:rPr>
          <w:color w:val="4D4D4F"/>
          <w:sz w:val="16"/>
        </w:rPr>
        <w:t xml:space="preserve">flow </w:t>
      </w:r>
      <w:r>
        <w:rPr>
          <w:color w:val="4D4D4F"/>
          <w:sz w:val="16"/>
        </w:rPr>
        <w:t>rates for closed loop regasification</w:t>
      </w:r>
    </w:p>
    <w:tbl>
      <w:tblPr>
        <w:tblW w:w="0" w:type="auto"/>
        <w:tblInd w:w="134" w:type="dxa"/>
        <w:tblLayout w:type="fixed"/>
        <w:tblCellMar>
          <w:left w:w="0" w:type="dxa"/>
          <w:right w:w="0" w:type="dxa"/>
        </w:tblCellMar>
        <w:tblLook w:val="01E0" w:firstRow="1" w:lastRow="1" w:firstColumn="1" w:lastColumn="1" w:noHBand="0" w:noVBand="0"/>
      </w:tblPr>
      <w:tblGrid>
        <w:gridCol w:w="4467"/>
        <w:gridCol w:w="4944"/>
      </w:tblGrid>
      <w:tr w:rsidR="00BD43FA">
        <w:trPr>
          <w:trHeight w:val="905"/>
        </w:trPr>
        <w:tc>
          <w:tcPr>
            <w:tcW w:w="4467" w:type="dxa"/>
            <w:shd w:val="clear" w:color="auto" w:fill="0E5D61"/>
          </w:tcPr>
          <w:p w:rsidR="00BD43FA" w:rsidRDefault="00BD43FA">
            <w:pPr>
              <w:pStyle w:val="TableParagraph"/>
              <w:spacing w:before="5"/>
              <w:ind w:left="0"/>
              <w:rPr>
                <w:sz w:val="23"/>
              </w:rPr>
            </w:pPr>
          </w:p>
          <w:p w:rsidR="00BD43FA" w:rsidRDefault="007012A8">
            <w:pPr>
              <w:pStyle w:val="TableParagraph"/>
              <w:spacing w:before="0"/>
              <w:rPr>
                <w:rFonts w:ascii="Nunito Sans SemiBold"/>
                <w:b/>
                <w:sz w:val="18"/>
              </w:rPr>
            </w:pPr>
            <w:r>
              <w:rPr>
                <w:rFonts w:ascii="Nunito Sans SemiBold"/>
                <w:b/>
                <w:color w:val="FFFFFF"/>
                <w:sz w:val="18"/>
              </w:rPr>
              <w:t>Seawater usage in closed loop regasification mode</w:t>
            </w:r>
          </w:p>
        </w:tc>
        <w:tc>
          <w:tcPr>
            <w:tcW w:w="4944" w:type="dxa"/>
            <w:shd w:val="clear" w:color="auto" w:fill="0E5D61"/>
          </w:tcPr>
          <w:p w:rsidR="00BD43FA" w:rsidRDefault="007012A8">
            <w:pPr>
              <w:pStyle w:val="TableParagraph"/>
              <w:spacing w:before="100" w:line="194" w:lineRule="auto"/>
              <w:ind w:left="222" w:right="23"/>
              <w:rPr>
                <w:rFonts w:ascii="Nunito Sans SemiBold"/>
                <w:b/>
                <w:sz w:val="10"/>
              </w:rPr>
            </w:pPr>
            <w:r>
              <w:rPr>
                <w:rFonts w:ascii="Nunito Sans SemiBold"/>
                <w:b/>
                <w:color w:val="FFFFFF"/>
                <w:sz w:val="18"/>
              </w:rPr>
              <w:t xml:space="preserve">Maximum seawater flow rates in closed loop regasification mode </w:t>
            </w:r>
            <w:r>
              <w:rPr>
                <w:rFonts w:ascii="Nunito Sans SemiBold"/>
                <w:b/>
                <w:color w:val="FFFFFF"/>
                <w:position w:val="6"/>
                <w:sz w:val="10"/>
              </w:rPr>
              <w:t>a</w:t>
            </w:r>
          </w:p>
          <w:p w:rsidR="00BD43FA" w:rsidRDefault="007012A8">
            <w:pPr>
              <w:pStyle w:val="TableParagraph"/>
              <w:spacing w:before="78"/>
              <w:ind w:left="222"/>
              <w:rPr>
                <w:rFonts w:ascii="Nunito Sans SemiBold"/>
                <w:b/>
                <w:sz w:val="18"/>
              </w:rPr>
            </w:pPr>
            <w:r>
              <w:rPr>
                <w:rFonts w:ascii="Nunito Sans SemiBold"/>
                <w:b/>
                <w:color w:val="FFFFFF"/>
                <w:sz w:val="18"/>
              </w:rPr>
              <w:t>(m</w:t>
            </w:r>
            <w:r>
              <w:rPr>
                <w:rFonts w:ascii="Nunito Sans SemiBold"/>
                <w:b/>
                <w:color w:val="FFFFFF"/>
                <w:position w:val="6"/>
                <w:sz w:val="10"/>
              </w:rPr>
              <w:t>3</w:t>
            </w:r>
            <w:r>
              <w:rPr>
                <w:rFonts w:ascii="Nunito Sans SemiBold"/>
                <w:b/>
                <w:color w:val="FFFFFF"/>
                <w:sz w:val="18"/>
              </w:rPr>
              <w:t>/day)</w:t>
            </w:r>
          </w:p>
        </w:tc>
      </w:tr>
      <w:tr w:rsidR="00BD43FA">
        <w:trPr>
          <w:trHeight w:val="309"/>
        </w:trPr>
        <w:tc>
          <w:tcPr>
            <w:tcW w:w="4467" w:type="dxa"/>
            <w:tcBorders>
              <w:bottom w:val="single" w:sz="18" w:space="0" w:color="D7D6C7"/>
            </w:tcBorders>
          </w:tcPr>
          <w:p w:rsidR="00BD43FA" w:rsidRDefault="007012A8">
            <w:pPr>
              <w:pStyle w:val="TableParagraph"/>
              <w:spacing w:before="44"/>
              <w:rPr>
                <w:sz w:val="16"/>
              </w:rPr>
            </w:pPr>
            <w:r>
              <w:rPr>
                <w:color w:val="4D4D4F"/>
                <w:sz w:val="16"/>
              </w:rPr>
              <w:t>Cooling of engines</w:t>
            </w:r>
          </w:p>
        </w:tc>
        <w:tc>
          <w:tcPr>
            <w:tcW w:w="4944" w:type="dxa"/>
            <w:tcBorders>
              <w:bottom w:val="single" w:sz="18" w:space="0" w:color="D7D6C7"/>
            </w:tcBorders>
          </w:tcPr>
          <w:p w:rsidR="00BD43FA" w:rsidRDefault="007012A8">
            <w:pPr>
              <w:pStyle w:val="TableParagraph"/>
              <w:spacing w:before="44"/>
              <w:ind w:left="222"/>
              <w:rPr>
                <w:sz w:val="16"/>
              </w:rPr>
            </w:pPr>
            <w:r>
              <w:rPr>
                <w:color w:val="4D4D4F"/>
                <w:sz w:val="16"/>
              </w:rPr>
              <w:t>58,560</w:t>
            </w:r>
          </w:p>
        </w:tc>
      </w:tr>
      <w:tr w:rsidR="00BD43FA">
        <w:trPr>
          <w:trHeight w:val="286"/>
        </w:trPr>
        <w:tc>
          <w:tcPr>
            <w:tcW w:w="4467" w:type="dxa"/>
            <w:tcBorders>
              <w:top w:val="single" w:sz="18" w:space="0" w:color="D7D6C7"/>
              <w:bottom w:val="single" w:sz="18" w:space="0" w:color="D7D6C7"/>
            </w:tcBorders>
          </w:tcPr>
          <w:p w:rsidR="00BD43FA" w:rsidRDefault="007012A8">
            <w:pPr>
              <w:pStyle w:val="TableParagraph"/>
              <w:rPr>
                <w:sz w:val="16"/>
              </w:rPr>
            </w:pPr>
            <w:r>
              <w:rPr>
                <w:color w:val="4D4D4F"/>
                <w:sz w:val="16"/>
              </w:rPr>
              <w:t>Cooling of auxiliary machinery systems</w:t>
            </w:r>
          </w:p>
        </w:tc>
        <w:tc>
          <w:tcPr>
            <w:tcW w:w="4944" w:type="dxa"/>
            <w:tcBorders>
              <w:top w:val="single" w:sz="18" w:space="0" w:color="D7D6C7"/>
              <w:bottom w:val="single" w:sz="18" w:space="0" w:color="D7D6C7"/>
            </w:tcBorders>
          </w:tcPr>
          <w:p w:rsidR="00BD43FA" w:rsidRDefault="007012A8">
            <w:pPr>
              <w:pStyle w:val="TableParagraph"/>
              <w:ind w:left="222"/>
              <w:rPr>
                <w:sz w:val="16"/>
              </w:rPr>
            </w:pPr>
            <w:r>
              <w:rPr>
                <w:color w:val="4D4D4F"/>
                <w:sz w:val="16"/>
              </w:rPr>
              <w:t>45,840</w:t>
            </w:r>
          </w:p>
        </w:tc>
      </w:tr>
      <w:tr w:rsidR="00BD43FA">
        <w:trPr>
          <w:trHeight w:val="266"/>
        </w:trPr>
        <w:tc>
          <w:tcPr>
            <w:tcW w:w="4467" w:type="dxa"/>
            <w:tcBorders>
              <w:top w:val="single" w:sz="18" w:space="0" w:color="D7D6C7"/>
              <w:bottom w:val="single" w:sz="18" w:space="0" w:color="D7D6C7"/>
            </w:tcBorders>
          </w:tcPr>
          <w:p w:rsidR="00BD43FA" w:rsidRDefault="007012A8">
            <w:pPr>
              <w:pStyle w:val="TableParagraph"/>
              <w:rPr>
                <w:sz w:val="16"/>
              </w:rPr>
            </w:pPr>
            <w:r>
              <w:rPr>
                <w:color w:val="4D4D4F"/>
                <w:sz w:val="16"/>
              </w:rPr>
              <w:t>Atmospheric dump condenser</w:t>
            </w:r>
          </w:p>
        </w:tc>
        <w:tc>
          <w:tcPr>
            <w:tcW w:w="4944" w:type="dxa"/>
            <w:tcBorders>
              <w:top w:val="single" w:sz="18" w:space="0" w:color="D7D6C7"/>
              <w:bottom w:val="single" w:sz="18" w:space="0" w:color="D7D6C7"/>
            </w:tcBorders>
          </w:tcPr>
          <w:p w:rsidR="00BD43FA" w:rsidRDefault="007012A8">
            <w:pPr>
              <w:pStyle w:val="TableParagraph"/>
              <w:ind w:left="222"/>
              <w:rPr>
                <w:sz w:val="16"/>
              </w:rPr>
            </w:pPr>
            <w:r>
              <w:rPr>
                <w:color w:val="4D4D4F"/>
                <w:sz w:val="16"/>
              </w:rPr>
              <w:t>80,400</w:t>
            </w:r>
          </w:p>
        </w:tc>
      </w:tr>
      <w:tr w:rsidR="00BD43FA">
        <w:trPr>
          <w:trHeight w:val="349"/>
        </w:trPr>
        <w:tc>
          <w:tcPr>
            <w:tcW w:w="4467" w:type="dxa"/>
            <w:shd w:val="clear" w:color="auto" w:fill="D7D6C7"/>
          </w:tcPr>
          <w:p w:rsidR="00BD43FA" w:rsidRDefault="007012A8">
            <w:pPr>
              <w:pStyle w:val="TableParagraph"/>
              <w:spacing w:before="41"/>
              <w:rPr>
                <w:sz w:val="16"/>
              </w:rPr>
            </w:pPr>
            <w:r>
              <w:rPr>
                <w:color w:val="4D4D4F"/>
                <w:sz w:val="16"/>
              </w:rPr>
              <w:t>Total (m</w:t>
            </w:r>
            <w:r>
              <w:rPr>
                <w:color w:val="4D4D4F"/>
                <w:position w:val="5"/>
                <w:sz w:val="9"/>
              </w:rPr>
              <w:t>3</w:t>
            </w:r>
            <w:r>
              <w:rPr>
                <w:color w:val="4D4D4F"/>
                <w:sz w:val="16"/>
              </w:rPr>
              <w:t>/day)</w:t>
            </w:r>
          </w:p>
        </w:tc>
        <w:tc>
          <w:tcPr>
            <w:tcW w:w="4944" w:type="dxa"/>
            <w:shd w:val="clear" w:color="auto" w:fill="D7D6C7"/>
          </w:tcPr>
          <w:p w:rsidR="00BD43FA" w:rsidRDefault="007012A8">
            <w:pPr>
              <w:pStyle w:val="TableParagraph"/>
              <w:spacing w:before="41"/>
              <w:ind w:left="222"/>
              <w:rPr>
                <w:sz w:val="16"/>
              </w:rPr>
            </w:pPr>
            <w:r>
              <w:rPr>
                <w:color w:val="4D4D4F"/>
                <w:sz w:val="16"/>
              </w:rPr>
              <w:t>184,800</w:t>
            </w:r>
          </w:p>
        </w:tc>
      </w:tr>
    </w:tbl>
    <w:p w:rsidR="00BD43FA" w:rsidRDefault="007012A8">
      <w:pPr>
        <w:spacing w:before="82"/>
        <w:ind w:left="127"/>
        <w:rPr>
          <w:rFonts w:ascii="Arial"/>
          <w:sz w:val="14"/>
        </w:rPr>
      </w:pPr>
      <w:r>
        <w:rPr>
          <w:rFonts w:ascii="Arial"/>
          <w:b/>
          <w:color w:val="4D4D4F"/>
          <w:sz w:val="14"/>
        </w:rPr>
        <w:t xml:space="preserve">Notes to table: </w:t>
      </w:r>
      <w:r>
        <w:rPr>
          <w:rFonts w:ascii="Arial"/>
          <w:color w:val="4D4D4F"/>
          <w:sz w:val="14"/>
        </w:rPr>
        <w:t>Excluding cooling of freshwater generator and intermittent flows relating to ballast water, water curtain and fire testing water.</w:t>
      </w:r>
    </w:p>
    <w:p w:rsidR="00BD43FA" w:rsidRDefault="00BD43FA">
      <w:pPr>
        <w:pStyle w:val="BodyText"/>
        <w:rPr>
          <w:rFonts w:ascii="Arial"/>
          <w:sz w:val="20"/>
        </w:rPr>
      </w:pPr>
    </w:p>
    <w:p w:rsidR="00BD43FA" w:rsidRDefault="00BD43FA">
      <w:pPr>
        <w:pStyle w:val="BodyText"/>
        <w:rPr>
          <w:rFonts w:ascii="Arial"/>
          <w:sz w:val="20"/>
        </w:rPr>
      </w:pPr>
    </w:p>
    <w:p w:rsidR="00BD43FA" w:rsidRDefault="007012A8">
      <w:pPr>
        <w:pStyle w:val="BodyText"/>
        <w:spacing w:before="3"/>
        <w:rPr>
          <w:rFonts w:ascii="Arial"/>
          <w:sz w:val="12"/>
        </w:rPr>
      </w:pPr>
      <w:r>
        <w:pict>
          <v:group id="_x0000_s1835" style="position:absolute;margin-left:70.85pt;margin-top:9.05pt;width:38.8pt;height:28.1pt;z-index:-251585536;mso-wrap-distance-left:0;mso-wrap-distance-right:0;mso-position-horizontal-relative:page" coordorigin="1417,181" coordsize="776,562">
            <v:shape id="_x0000_s1837" style="position:absolute;left:1417;top:180;width:776;height:562" coordorigin="1417,181" coordsize="776,562" o:spt="100" adj="0,,0" path="m1566,448r-56,l1498,460r,42l1423,502r-6,6l1417,683r6,6l1498,689r,42l1510,743r56,l1578,731r,-15l1524,716r,-54l1444,662r,-133l1524,529r,-54l1578,475r,-15l1566,448xm1688,689r-29,l1668,711r15,17l1702,739r23,4l1886,743r22,-4l1928,728r10,-12l1725,716r-16,-3l1697,704r-9,-13l1688,689xm2060,689r-27,l2033,731r12,12l2101,743r12,-12l2113,716r-53,l2060,689xm1578,475r-27,l1551,716r27,l1578,689r110,l1685,676r,-14l1578,662r,-133l1685,529r,-27l1578,502r,-27xm1939,448r-53,l1901,451r13,9l1923,473r3,15l1926,676r-3,15l1914,704r-13,9l1886,716r52,l1943,711r8,-22l2060,689r,-27l1953,662r,-26l2000,636r6,-6l2006,615r-6,-6l1953,609r,-80l2060,529r,-27l1953,502r,-14l1948,466r-9,-18xm2113,475r-27,l2086,716r27,l2113,689r74,l2193,683r,-21l2113,662r,-133l2193,529r,-21l2187,502r-74,l2113,475xm1524,529r-26,l1498,662r26,l1524,529xm1685,529r-27,l1658,555r-47,l1605,561r,15l1611,582r47,l1658,662r27,l1685,529xm2060,529r-27,l2033,662r27,l2060,529xm2193,529r-26,l2167,662r26,l2193,529xm1792,261r-27,l1765,368r-41,l1712,380r,43l1690,431r-17,15l1662,466r-4,22l1658,502r27,l1685,488r3,-15l1697,460r12,-9l1725,448r214,l1937,446r-17,-15l1899,423r,-1l1738,422r,-27l1899,395r,-15l1887,368r-95,l1792,261xm2101,448r-56,l2033,460r,42l2060,502r,-27l2113,475r,-15l2101,448xm1899,395r-27,l1872,422r27,l1899,395xm1845,261r-26,l1819,368r68,l1887,368r-42,l1845,261xm1953,181r-295,l1643,184r-13,8l1621,205r-3,16l1621,236r9,13l1643,258r15,3l1953,261r15,-3l1981,249r8,-13l1990,234r-339,l1645,228r,-15l1651,207r339,l1989,205r-8,-13l1968,184r-15,-3xm1990,207r-30,l1966,213r,15l1960,234r30,l1993,221r-3,-14xe" fillcolor="#0e5d61" stroked="f">
              <v:stroke joinstyle="round"/>
              <v:formulas/>
              <v:path arrowok="t" o:connecttype="segments"/>
            </v:shape>
            <v:shape id="_x0000_s1836" type="#_x0000_t75" style="position:absolute;left:1725;top:474;width:161;height:215">
              <v:imagedata r:id="rId27" o:title=""/>
            </v:shape>
            <w10:wrap type="topAndBottom" anchorx="page"/>
          </v:group>
        </w:pict>
      </w:r>
    </w:p>
    <w:p w:rsidR="00BD43FA" w:rsidRDefault="00BD43FA">
      <w:pPr>
        <w:pStyle w:val="BodyText"/>
        <w:spacing w:before="1"/>
        <w:rPr>
          <w:rFonts w:ascii="Arial"/>
          <w:sz w:val="6"/>
        </w:rPr>
      </w:pPr>
    </w:p>
    <w:p w:rsidR="00BD43FA" w:rsidRDefault="00BD43FA">
      <w:pPr>
        <w:rPr>
          <w:rFonts w:ascii="Arial"/>
          <w:sz w:val="6"/>
        </w:rPr>
        <w:sectPr w:rsidR="00BD43FA">
          <w:pgSz w:w="11910" w:h="16840"/>
          <w:pgMar w:top="1240" w:right="1120" w:bottom="280" w:left="1120" w:header="748" w:footer="0" w:gutter="0"/>
          <w:cols w:space="720"/>
        </w:sectPr>
      </w:pPr>
    </w:p>
    <w:p w:rsidR="00BD43FA" w:rsidRDefault="007012A8">
      <w:pPr>
        <w:pStyle w:val="BodyText"/>
        <w:spacing w:before="5"/>
        <w:rPr>
          <w:rFonts w:ascii="Arial"/>
          <w:sz w:val="6"/>
        </w:rPr>
      </w:pPr>
      <w:r>
        <w:pict>
          <v:rect id="_x0000_s1834" style="position:absolute;margin-left:0;margin-top:124.5pt;width:14.15pt;height:39.7pt;z-index:251732992;mso-position-horizontal-relative:page;mso-position-vertical-relative:page" fillcolor="#0e5d61" stroked="f">
            <w10:wrap anchorx="page" anchory="page"/>
          </v:rect>
        </w:pict>
      </w:r>
    </w:p>
    <w:p w:rsidR="00BD43FA" w:rsidRDefault="007012A8">
      <w:pPr>
        <w:pStyle w:val="BodyText"/>
        <w:ind w:left="127" w:right="-15"/>
        <w:rPr>
          <w:rFonts w:ascii="Arial"/>
          <w:sz w:val="20"/>
        </w:rPr>
      </w:pPr>
      <w:r>
        <w:rPr>
          <w:rFonts w:ascii="Arial"/>
          <w:sz w:val="20"/>
        </w:rPr>
      </w:r>
      <w:r>
        <w:rPr>
          <w:rFonts w:ascii="Arial"/>
          <w:sz w:val="20"/>
        </w:rPr>
        <w:pict>
          <v:shape id="_x0000_s1833" type="#_x0000_t202" style="width:223.95pt;height:110pt;mso-left-percent:-10001;mso-top-percent:-10001;mso-position-horizontal:absolute;mso-position-horizontal-relative:char;mso-position-vertical:absolute;mso-position-vertical-relative:line;mso-left-percent:-10001;mso-top-percent:-10001" fillcolor="#ededee" stroked="f">
            <v:textbox inset="0,0,0,0">
              <w:txbxContent>
                <w:p w:rsidR="00BD43FA" w:rsidRDefault="007012A8">
                  <w:pPr>
                    <w:spacing w:before="97"/>
                    <w:ind w:left="170"/>
                    <w:jc w:val="both"/>
                    <w:rPr>
                      <w:b/>
                      <w:sz w:val="20"/>
                    </w:rPr>
                  </w:pPr>
                  <w:r>
                    <w:rPr>
                      <w:b/>
                      <w:color w:val="0E5D61"/>
                      <w:sz w:val="20"/>
                    </w:rPr>
                    <w:t>Boil-off gas</w:t>
                  </w:r>
                </w:p>
                <w:p w:rsidR="00BD43FA" w:rsidRDefault="007012A8">
                  <w:pPr>
                    <w:spacing w:before="100" w:line="206" w:lineRule="auto"/>
                    <w:ind w:left="170" w:right="167"/>
                    <w:jc w:val="both"/>
                    <w:rPr>
                      <w:rFonts w:ascii="Nunito Sans SemiBold"/>
                      <w:b/>
                      <w:sz w:val="17"/>
                    </w:rPr>
                  </w:pPr>
                  <w:r>
                    <w:rPr>
                      <w:rFonts w:ascii="Nunito Sans SemiBold"/>
                      <w:b/>
                      <w:color w:val="0E5D61"/>
                      <w:sz w:val="17"/>
                    </w:rPr>
                    <w:t xml:space="preserve">Despite insulation of the tanks in which the </w:t>
                  </w:r>
                  <w:r>
                    <w:rPr>
                      <w:rFonts w:ascii="Nunito Sans SemiBold"/>
                      <w:b/>
                      <w:color w:val="0E5D61"/>
                      <w:spacing w:val="2"/>
                      <w:sz w:val="17"/>
                    </w:rPr>
                    <w:t xml:space="preserve">LNG </w:t>
                  </w:r>
                  <w:r>
                    <w:rPr>
                      <w:rFonts w:ascii="Nunito Sans SemiBold"/>
                      <w:b/>
                      <w:color w:val="0E5D61"/>
                      <w:sz w:val="17"/>
                    </w:rPr>
                    <w:t xml:space="preserve">is </w:t>
                  </w:r>
                  <w:r>
                    <w:rPr>
                      <w:rFonts w:ascii="Nunito Sans SemiBold"/>
                      <w:b/>
                      <w:color w:val="0E5D61"/>
                      <w:spacing w:val="2"/>
                      <w:sz w:val="17"/>
                    </w:rPr>
                    <w:t xml:space="preserve">stored </w:t>
                  </w:r>
                  <w:r>
                    <w:rPr>
                      <w:rFonts w:ascii="Nunito Sans SemiBold"/>
                      <w:b/>
                      <w:color w:val="0E5D61"/>
                      <w:sz w:val="17"/>
                    </w:rPr>
                    <w:t xml:space="preserve">which </w:t>
                  </w:r>
                  <w:r>
                    <w:rPr>
                      <w:rFonts w:ascii="Nunito Sans SemiBold"/>
                      <w:b/>
                      <w:color w:val="0E5D61"/>
                      <w:spacing w:val="2"/>
                      <w:sz w:val="17"/>
                    </w:rPr>
                    <w:t xml:space="preserve">limits </w:t>
                  </w:r>
                  <w:r>
                    <w:rPr>
                      <w:rFonts w:ascii="Nunito Sans SemiBold"/>
                      <w:b/>
                      <w:color w:val="0E5D61"/>
                      <w:sz w:val="17"/>
                    </w:rPr>
                    <w:t xml:space="preserve">the admission of external heat, </w:t>
                  </w:r>
                  <w:r>
                    <w:rPr>
                      <w:rFonts w:ascii="Nunito Sans SemiBold"/>
                      <w:b/>
                      <w:color w:val="0E5D61"/>
                      <w:spacing w:val="2"/>
                      <w:sz w:val="17"/>
                    </w:rPr>
                    <w:t xml:space="preserve">slight </w:t>
                  </w:r>
                  <w:r>
                    <w:rPr>
                      <w:rFonts w:ascii="Nunito Sans SemiBold"/>
                      <w:b/>
                      <w:color w:val="0E5D61"/>
                      <w:sz w:val="17"/>
                    </w:rPr>
                    <w:t xml:space="preserve">evaporation of </w:t>
                  </w:r>
                  <w:r>
                    <w:rPr>
                      <w:rFonts w:ascii="Nunito Sans SemiBold"/>
                      <w:b/>
                      <w:color w:val="0E5D61"/>
                      <w:spacing w:val="2"/>
                      <w:sz w:val="17"/>
                    </w:rPr>
                    <w:t xml:space="preserve">the </w:t>
                  </w:r>
                  <w:r>
                    <w:rPr>
                      <w:rFonts w:ascii="Nunito Sans SemiBold"/>
                      <w:b/>
                      <w:color w:val="0E5D61"/>
                      <w:spacing w:val="3"/>
                      <w:sz w:val="17"/>
                    </w:rPr>
                    <w:t xml:space="preserve">LNG </w:t>
                  </w:r>
                  <w:r>
                    <w:rPr>
                      <w:rFonts w:ascii="Nunito Sans SemiBold"/>
                      <w:b/>
                      <w:color w:val="0E5D61"/>
                      <w:sz w:val="17"/>
                    </w:rPr>
                    <w:t xml:space="preserve">would occur </w:t>
                  </w:r>
                  <w:r>
                    <w:rPr>
                      <w:rFonts w:ascii="Nunito Sans SemiBold"/>
                      <w:b/>
                      <w:color w:val="0E5D61"/>
                      <w:spacing w:val="2"/>
                      <w:sz w:val="17"/>
                    </w:rPr>
                    <w:t xml:space="preserve">during </w:t>
                  </w:r>
                  <w:r>
                    <w:rPr>
                      <w:rFonts w:ascii="Nunito Sans SemiBold"/>
                      <w:b/>
                      <w:color w:val="0E5D61"/>
                      <w:sz w:val="17"/>
                    </w:rPr>
                    <w:t>storage, shipping and loading/unloading operations. This natural evaporation of small amounts of LNG is</w:t>
                  </w:r>
                  <w:r>
                    <w:rPr>
                      <w:rFonts w:ascii="Nunito Sans SemiBold"/>
                      <w:b/>
                      <w:color w:val="0E5D61"/>
                      <w:sz w:val="17"/>
                    </w:rPr>
                    <w:t xml:space="preserve"> known</w:t>
                  </w:r>
                  <w:r>
                    <w:rPr>
                      <w:rFonts w:ascii="Nunito Sans SemiBold"/>
                      <w:b/>
                      <w:color w:val="0E5D61"/>
                      <w:spacing w:val="-11"/>
                      <w:sz w:val="17"/>
                    </w:rPr>
                    <w:t xml:space="preserve"> </w:t>
                  </w:r>
                  <w:r>
                    <w:rPr>
                      <w:rFonts w:ascii="Nunito Sans SemiBold"/>
                      <w:b/>
                      <w:color w:val="0E5D61"/>
                      <w:sz w:val="17"/>
                    </w:rPr>
                    <w:t>as</w:t>
                  </w:r>
                  <w:r>
                    <w:rPr>
                      <w:rFonts w:ascii="Nunito Sans SemiBold"/>
                      <w:b/>
                      <w:color w:val="0E5D61"/>
                      <w:spacing w:val="-11"/>
                      <w:sz w:val="17"/>
                    </w:rPr>
                    <w:t xml:space="preserve"> </w:t>
                  </w:r>
                  <w:r>
                    <w:rPr>
                      <w:rFonts w:ascii="Nunito Sans SemiBold"/>
                      <w:b/>
                      <w:color w:val="0E5D61"/>
                      <w:sz w:val="17"/>
                    </w:rPr>
                    <w:t>boil-off</w:t>
                  </w:r>
                  <w:r>
                    <w:rPr>
                      <w:rFonts w:ascii="Nunito Sans SemiBold"/>
                      <w:b/>
                      <w:color w:val="0E5D61"/>
                      <w:spacing w:val="-10"/>
                      <w:sz w:val="17"/>
                    </w:rPr>
                    <w:t xml:space="preserve"> </w:t>
                  </w:r>
                  <w:r>
                    <w:rPr>
                      <w:rFonts w:ascii="Nunito Sans SemiBold"/>
                      <w:b/>
                      <w:color w:val="0E5D61"/>
                      <w:sz w:val="17"/>
                    </w:rPr>
                    <w:t>and</w:t>
                  </w:r>
                  <w:r>
                    <w:rPr>
                      <w:rFonts w:ascii="Nunito Sans SemiBold"/>
                      <w:b/>
                      <w:color w:val="0E5D61"/>
                      <w:spacing w:val="-11"/>
                      <w:sz w:val="17"/>
                    </w:rPr>
                    <w:t xml:space="preserve"> </w:t>
                  </w:r>
                  <w:r>
                    <w:rPr>
                      <w:rFonts w:ascii="Nunito Sans SemiBold"/>
                      <w:b/>
                      <w:color w:val="0E5D61"/>
                      <w:sz w:val="17"/>
                    </w:rPr>
                    <w:t>results</w:t>
                  </w:r>
                  <w:r>
                    <w:rPr>
                      <w:rFonts w:ascii="Nunito Sans SemiBold"/>
                      <w:b/>
                      <w:color w:val="0E5D61"/>
                      <w:spacing w:val="-11"/>
                      <w:sz w:val="17"/>
                    </w:rPr>
                    <w:t xml:space="preserve"> </w:t>
                  </w:r>
                  <w:r>
                    <w:rPr>
                      <w:rFonts w:ascii="Nunito Sans SemiBold"/>
                      <w:b/>
                      <w:color w:val="0E5D61"/>
                      <w:sz w:val="17"/>
                    </w:rPr>
                    <w:t>in</w:t>
                  </w:r>
                  <w:r>
                    <w:rPr>
                      <w:rFonts w:ascii="Nunito Sans SemiBold"/>
                      <w:b/>
                      <w:color w:val="0E5D61"/>
                      <w:spacing w:val="-10"/>
                      <w:sz w:val="17"/>
                    </w:rPr>
                    <w:t xml:space="preserve"> </w:t>
                  </w:r>
                  <w:r>
                    <w:rPr>
                      <w:rFonts w:ascii="Nunito Sans SemiBold"/>
                      <w:b/>
                      <w:color w:val="0E5D61"/>
                      <w:sz w:val="17"/>
                    </w:rPr>
                    <w:t>boil-off</w:t>
                  </w:r>
                  <w:r>
                    <w:rPr>
                      <w:rFonts w:ascii="Nunito Sans SemiBold"/>
                      <w:b/>
                      <w:color w:val="0E5D61"/>
                      <w:spacing w:val="-11"/>
                      <w:sz w:val="17"/>
                    </w:rPr>
                    <w:t xml:space="preserve"> </w:t>
                  </w:r>
                  <w:r>
                    <w:rPr>
                      <w:rFonts w:ascii="Nunito Sans SemiBold"/>
                      <w:b/>
                      <w:color w:val="0E5D61"/>
                      <w:sz w:val="17"/>
                    </w:rPr>
                    <w:t>gas</w:t>
                  </w:r>
                  <w:r>
                    <w:rPr>
                      <w:rFonts w:ascii="Nunito Sans SemiBold"/>
                      <w:b/>
                      <w:color w:val="0E5D61"/>
                      <w:spacing w:val="-11"/>
                      <w:sz w:val="17"/>
                    </w:rPr>
                    <w:t xml:space="preserve"> </w:t>
                  </w:r>
                  <w:r>
                    <w:rPr>
                      <w:rFonts w:ascii="Nunito Sans SemiBold"/>
                      <w:b/>
                      <w:color w:val="0E5D61"/>
                      <w:sz w:val="17"/>
                    </w:rPr>
                    <w:t>that</w:t>
                  </w:r>
                  <w:r>
                    <w:rPr>
                      <w:rFonts w:ascii="Nunito Sans SemiBold"/>
                      <w:b/>
                      <w:color w:val="0E5D61"/>
                      <w:spacing w:val="-10"/>
                      <w:sz w:val="17"/>
                    </w:rPr>
                    <w:t xml:space="preserve"> </w:t>
                  </w:r>
                  <w:r>
                    <w:rPr>
                      <w:rFonts w:ascii="Nunito Sans SemiBold"/>
                      <w:b/>
                      <w:color w:val="0E5D61"/>
                      <w:sz w:val="17"/>
                    </w:rPr>
                    <w:t>needs to</w:t>
                  </w:r>
                  <w:r>
                    <w:rPr>
                      <w:rFonts w:ascii="Nunito Sans SemiBold"/>
                      <w:b/>
                      <w:color w:val="0E5D61"/>
                      <w:spacing w:val="-17"/>
                      <w:sz w:val="17"/>
                    </w:rPr>
                    <w:t xml:space="preserve"> </w:t>
                  </w:r>
                  <w:r>
                    <w:rPr>
                      <w:rFonts w:ascii="Nunito Sans SemiBold"/>
                      <w:b/>
                      <w:color w:val="0E5D61"/>
                      <w:sz w:val="17"/>
                    </w:rPr>
                    <w:t>be</w:t>
                  </w:r>
                  <w:r>
                    <w:rPr>
                      <w:rFonts w:ascii="Nunito Sans SemiBold"/>
                      <w:b/>
                      <w:color w:val="0E5D61"/>
                      <w:spacing w:val="-17"/>
                      <w:sz w:val="17"/>
                    </w:rPr>
                    <w:t xml:space="preserve"> </w:t>
                  </w:r>
                  <w:r>
                    <w:rPr>
                      <w:rFonts w:ascii="Nunito Sans SemiBold"/>
                      <w:b/>
                      <w:color w:val="0E5D61"/>
                      <w:sz w:val="17"/>
                    </w:rPr>
                    <w:t>removed</w:t>
                  </w:r>
                  <w:r>
                    <w:rPr>
                      <w:rFonts w:ascii="Nunito Sans SemiBold"/>
                      <w:b/>
                      <w:color w:val="0E5D61"/>
                      <w:spacing w:val="-17"/>
                      <w:sz w:val="17"/>
                    </w:rPr>
                    <w:t xml:space="preserve"> </w:t>
                  </w:r>
                  <w:r>
                    <w:rPr>
                      <w:rFonts w:ascii="Nunito Sans SemiBold"/>
                      <w:b/>
                      <w:color w:val="0E5D61"/>
                      <w:sz w:val="17"/>
                    </w:rPr>
                    <w:t>from</w:t>
                  </w:r>
                  <w:r>
                    <w:rPr>
                      <w:rFonts w:ascii="Nunito Sans SemiBold"/>
                      <w:b/>
                      <w:color w:val="0E5D61"/>
                      <w:spacing w:val="-17"/>
                      <w:sz w:val="17"/>
                    </w:rPr>
                    <w:t xml:space="preserve"> </w:t>
                  </w:r>
                  <w:r>
                    <w:rPr>
                      <w:rFonts w:ascii="Nunito Sans SemiBold"/>
                      <w:b/>
                      <w:color w:val="0E5D61"/>
                      <w:sz w:val="17"/>
                    </w:rPr>
                    <w:t>the</w:t>
                  </w:r>
                  <w:r>
                    <w:rPr>
                      <w:rFonts w:ascii="Nunito Sans SemiBold"/>
                      <w:b/>
                      <w:color w:val="0E5D61"/>
                      <w:spacing w:val="-17"/>
                      <w:sz w:val="17"/>
                    </w:rPr>
                    <w:t xml:space="preserve"> </w:t>
                  </w:r>
                  <w:r>
                    <w:rPr>
                      <w:rFonts w:ascii="Nunito Sans SemiBold"/>
                      <w:b/>
                      <w:color w:val="0E5D61"/>
                      <w:sz w:val="17"/>
                    </w:rPr>
                    <w:t>tanks</w:t>
                  </w:r>
                  <w:r>
                    <w:rPr>
                      <w:rFonts w:ascii="Nunito Sans SemiBold"/>
                      <w:b/>
                      <w:color w:val="0E5D61"/>
                      <w:spacing w:val="-17"/>
                      <w:sz w:val="17"/>
                    </w:rPr>
                    <w:t xml:space="preserve"> </w:t>
                  </w:r>
                  <w:r>
                    <w:rPr>
                      <w:rFonts w:ascii="Nunito Sans SemiBold"/>
                      <w:b/>
                      <w:color w:val="0E5D61"/>
                      <w:sz w:val="17"/>
                    </w:rPr>
                    <w:t>to</w:t>
                  </w:r>
                  <w:r>
                    <w:rPr>
                      <w:rFonts w:ascii="Nunito Sans SemiBold"/>
                      <w:b/>
                      <w:color w:val="0E5D61"/>
                      <w:spacing w:val="-16"/>
                      <w:sz w:val="17"/>
                    </w:rPr>
                    <w:t xml:space="preserve"> </w:t>
                  </w:r>
                  <w:r>
                    <w:rPr>
                      <w:rFonts w:ascii="Nunito Sans SemiBold"/>
                      <w:b/>
                      <w:color w:val="0E5D61"/>
                      <w:sz w:val="17"/>
                    </w:rPr>
                    <w:t>manage</w:t>
                  </w:r>
                  <w:r>
                    <w:rPr>
                      <w:rFonts w:ascii="Nunito Sans SemiBold"/>
                      <w:b/>
                      <w:color w:val="0E5D61"/>
                      <w:spacing w:val="-17"/>
                      <w:sz w:val="17"/>
                    </w:rPr>
                    <w:t xml:space="preserve"> </w:t>
                  </w:r>
                  <w:r>
                    <w:rPr>
                      <w:rFonts w:ascii="Nunito Sans SemiBold"/>
                      <w:b/>
                      <w:color w:val="0E5D61"/>
                      <w:sz w:val="17"/>
                    </w:rPr>
                    <w:t>tank</w:t>
                  </w:r>
                  <w:r>
                    <w:rPr>
                      <w:rFonts w:ascii="Nunito Sans SemiBold"/>
                      <w:b/>
                      <w:color w:val="0E5D61"/>
                      <w:spacing w:val="-17"/>
                      <w:sz w:val="17"/>
                    </w:rPr>
                    <w:t xml:space="preserve"> </w:t>
                  </w:r>
                  <w:r>
                    <w:rPr>
                      <w:rFonts w:ascii="Nunito Sans SemiBold"/>
                      <w:b/>
                      <w:color w:val="0E5D61"/>
                      <w:sz w:val="17"/>
                    </w:rPr>
                    <w:t>pressure.</w:t>
                  </w:r>
                </w:p>
              </w:txbxContent>
            </v:textbox>
            <w10:anchorlock/>
          </v:shape>
        </w:pict>
      </w:r>
    </w:p>
    <w:p w:rsidR="00BD43FA" w:rsidRDefault="00BD43FA">
      <w:pPr>
        <w:pStyle w:val="BodyText"/>
        <w:spacing w:before="2"/>
        <w:rPr>
          <w:rFonts w:ascii="Arial"/>
          <w:sz w:val="26"/>
        </w:rPr>
      </w:pPr>
    </w:p>
    <w:p w:rsidR="00BD43FA" w:rsidRDefault="007012A8">
      <w:pPr>
        <w:pStyle w:val="BodyText"/>
        <w:spacing w:line="216" w:lineRule="auto"/>
        <w:ind w:left="127" w:right="39"/>
        <w:jc w:val="both"/>
      </w:pPr>
      <w:r>
        <w:rPr>
          <w:color w:val="4D4D4F"/>
        </w:rPr>
        <w:t xml:space="preserve">When </w:t>
      </w:r>
      <w:r>
        <w:rPr>
          <w:color w:val="4D4D4F"/>
          <w:spacing w:val="2"/>
        </w:rPr>
        <w:t xml:space="preserve">the FSRU </w:t>
      </w:r>
      <w:r>
        <w:rPr>
          <w:color w:val="4D4D4F"/>
        </w:rPr>
        <w:t xml:space="preserve">is </w:t>
      </w:r>
      <w:r>
        <w:rPr>
          <w:color w:val="4D4D4F"/>
          <w:spacing w:val="2"/>
        </w:rPr>
        <w:t xml:space="preserve">regasifying </w:t>
      </w:r>
      <w:r>
        <w:rPr>
          <w:color w:val="4D4D4F"/>
        </w:rPr>
        <w:t xml:space="preserve">and sending </w:t>
      </w:r>
      <w:r>
        <w:rPr>
          <w:color w:val="4D4D4F"/>
          <w:spacing w:val="2"/>
        </w:rPr>
        <w:t xml:space="preserve">out </w:t>
      </w:r>
      <w:r>
        <w:rPr>
          <w:color w:val="4D4D4F"/>
        </w:rPr>
        <w:t xml:space="preserve">gas, </w:t>
      </w:r>
      <w:r>
        <w:rPr>
          <w:color w:val="4D4D4F"/>
          <w:spacing w:val="2"/>
        </w:rPr>
        <w:t xml:space="preserve">boil-off </w:t>
      </w:r>
      <w:r>
        <w:rPr>
          <w:color w:val="4D4D4F"/>
        </w:rPr>
        <w:t xml:space="preserve">gas is recovered and used as a fuel source in </w:t>
      </w:r>
      <w:r>
        <w:rPr>
          <w:color w:val="4D4D4F"/>
          <w:spacing w:val="2"/>
        </w:rPr>
        <w:t xml:space="preserve">the generators </w:t>
      </w:r>
      <w:r>
        <w:rPr>
          <w:color w:val="4D4D4F"/>
        </w:rPr>
        <w:t xml:space="preserve">on </w:t>
      </w:r>
      <w:r>
        <w:rPr>
          <w:color w:val="4D4D4F"/>
          <w:spacing w:val="2"/>
        </w:rPr>
        <w:t xml:space="preserve">the FSRU, with </w:t>
      </w:r>
      <w:r>
        <w:rPr>
          <w:color w:val="4D4D4F"/>
        </w:rPr>
        <w:t xml:space="preserve">any excess being </w:t>
      </w:r>
      <w:r>
        <w:rPr>
          <w:color w:val="4D4D4F"/>
          <w:spacing w:val="2"/>
        </w:rPr>
        <w:t xml:space="preserve">recondensed </w:t>
      </w:r>
      <w:r>
        <w:rPr>
          <w:color w:val="4D4D4F"/>
        </w:rPr>
        <w:t xml:space="preserve">back into a </w:t>
      </w:r>
      <w:r>
        <w:rPr>
          <w:color w:val="4D4D4F"/>
          <w:spacing w:val="2"/>
        </w:rPr>
        <w:t xml:space="preserve">liquid </w:t>
      </w:r>
      <w:r>
        <w:rPr>
          <w:color w:val="4D4D4F"/>
        </w:rPr>
        <w:t xml:space="preserve">and </w:t>
      </w:r>
      <w:r>
        <w:rPr>
          <w:color w:val="4D4D4F"/>
          <w:spacing w:val="3"/>
        </w:rPr>
        <w:t xml:space="preserve">stored </w:t>
      </w:r>
      <w:r>
        <w:rPr>
          <w:color w:val="4D4D4F"/>
        </w:rPr>
        <w:t xml:space="preserve">as </w:t>
      </w:r>
      <w:r>
        <w:rPr>
          <w:color w:val="4D4D4F"/>
          <w:spacing w:val="4"/>
        </w:rPr>
        <w:t xml:space="preserve">LNG. </w:t>
      </w:r>
      <w:r>
        <w:rPr>
          <w:color w:val="4D4D4F"/>
          <w:spacing w:val="3"/>
        </w:rPr>
        <w:t xml:space="preserve">Boil-off </w:t>
      </w:r>
      <w:r>
        <w:rPr>
          <w:color w:val="4D4D4F"/>
        </w:rPr>
        <w:t>gas c</w:t>
      </w:r>
      <w:r>
        <w:rPr>
          <w:color w:val="4D4D4F"/>
        </w:rPr>
        <w:t xml:space="preserve">an also be </w:t>
      </w:r>
      <w:r>
        <w:rPr>
          <w:color w:val="4D4D4F"/>
          <w:spacing w:val="2"/>
        </w:rPr>
        <w:t xml:space="preserve">compressed </w:t>
      </w:r>
      <w:r>
        <w:rPr>
          <w:color w:val="4D4D4F"/>
        </w:rPr>
        <w:t xml:space="preserve">via a minimum </w:t>
      </w:r>
      <w:r>
        <w:rPr>
          <w:color w:val="4D4D4F"/>
          <w:spacing w:val="3"/>
        </w:rPr>
        <w:t xml:space="preserve">send </w:t>
      </w:r>
      <w:r>
        <w:rPr>
          <w:color w:val="4D4D4F"/>
          <w:spacing w:val="4"/>
        </w:rPr>
        <w:t xml:space="preserve">out compressor (MSO) onboard  the  vessel  </w:t>
      </w:r>
      <w:r>
        <w:rPr>
          <w:color w:val="4D4D4F"/>
          <w:spacing w:val="3"/>
        </w:rPr>
        <w:t xml:space="preserve">and </w:t>
      </w:r>
      <w:r>
        <w:rPr>
          <w:color w:val="4D4D4F"/>
          <w:spacing w:val="5"/>
        </w:rPr>
        <w:t xml:space="preserve">delivered </w:t>
      </w:r>
      <w:r>
        <w:rPr>
          <w:color w:val="4D4D4F"/>
          <w:spacing w:val="2"/>
        </w:rPr>
        <w:t xml:space="preserve">to </w:t>
      </w:r>
      <w:r>
        <w:rPr>
          <w:color w:val="4D4D4F"/>
          <w:spacing w:val="4"/>
        </w:rPr>
        <w:t xml:space="preserve">the </w:t>
      </w:r>
      <w:r>
        <w:rPr>
          <w:color w:val="4D4D4F"/>
          <w:spacing w:val="2"/>
        </w:rPr>
        <w:t xml:space="preserve">gas </w:t>
      </w:r>
      <w:r>
        <w:rPr>
          <w:color w:val="4D4D4F"/>
          <w:spacing w:val="4"/>
        </w:rPr>
        <w:t>transmission</w:t>
      </w:r>
      <w:r>
        <w:rPr>
          <w:color w:val="4D4D4F"/>
          <w:spacing w:val="27"/>
        </w:rPr>
        <w:t xml:space="preserve"> </w:t>
      </w:r>
      <w:r>
        <w:rPr>
          <w:color w:val="4D4D4F"/>
          <w:spacing w:val="5"/>
        </w:rPr>
        <w:t>network.</w:t>
      </w:r>
    </w:p>
    <w:p w:rsidR="00BD43FA" w:rsidRDefault="00BD43FA">
      <w:pPr>
        <w:pStyle w:val="BodyText"/>
        <w:spacing w:before="1"/>
        <w:rPr>
          <w:sz w:val="28"/>
        </w:rPr>
      </w:pPr>
    </w:p>
    <w:p w:rsidR="00BD43FA" w:rsidRDefault="007012A8">
      <w:pPr>
        <w:pStyle w:val="BodyText"/>
        <w:spacing w:line="216" w:lineRule="auto"/>
        <w:ind w:left="127" w:right="38"/>
        <w:jc w:val="both"/>
      </w:pPr>
      <w:r>
        <w:rPr>
          <w:color w:val="4D4D4F"/>
        </w:rPr>
        <w:t xml:space="preserve">A dump condenser is provided on the FSRU to remove </w:t>
      </w:r>
      <w:r>
        <w:rPr>
          <w:color w:val="4D4D4F"/>
          <w:spacing w:val="2"/>
        </w:rPr>
        <w:t xml:space="preserve">the energy from </w:t>
      </w:r>
      <w:r>
        <w:rPr>
          <w:color w:val="4D4D4F"/>
        </w:rPr>
        <w:t xml:space="preserve">any excess steam </w:t>
      </w:r>
      <w:r>
        <w:rPr>
          <w:color w:val="4D4D4F"/>
          <w:spacing w:val="2"/>
        </w:rPr>
        <w:t xml:space="preserve">generated </w:t>
      </w:r>
      <w:r>
        <w:rPr>
          <w:color w:val="4D4D4F"/>
        </w:rPr>
        <w:t xml:space="preserve">by </w:t>
      </w:r>
      <w:r>
        <w:rPr>
          <w:color w:val="4D4D4F"/>
          <w:spacing w:val="2"/>
        </w:rPr>
        <w:t xml:space="preserve">the </w:t>
      </w:r>
      <w:r>
        <w:rPr>
          <w:color w:val="4D4D4F"/>
        </w:rPr>
        <w:t>FSRU boilers. In normal</w:t>
      </w:r>
      <w:r>
        <w:rPr>
          <w:color w:val="4D4D4F"/>
        </w:rPr>
        <w:t xml:space="preserve"> operation, when in closed loop mode, there is no excess steam and water runs through the</w:t>
      </w:r>
      <w:r>
        <w:rPr>
          <w:color w:val="4D4D4F"/>
          <w:spacing w:val="-14"/>
        </w:rPr>
        <w:t xml:space="preserve"> </w:t>
      </w:r>
      <w:r>
        <w:rPr>
          <w:color w:val="4D4D4F"/>
        </w:rPr>
        <w:t>dump</w:t>
      </w:r>
      <w:r>
        <w:rPr>
          <w:color w:val="4D4D4F"/>
          <w:spacing w:val="-13"/>
        </w:rPr>
        <w:t xml:space="preserve"> </w:t>
      </w:r>
      <w:r>
        <w:rPr>
          <w:color w:val="4D4D4F"/>
        </w:rPr>
        <w:t>condenser</w:t>
      </w:r>
      <w:r>
        <w:rPr>
          <w:color w:val="4D4D4F"/>
          <w:spacing w:val="-13"/>
        </w:rPr>
        <w:t xml:space="preserve"> </w:t>
      </w:r>
      <w:r>
        <w:rPr>
          <w:color w:val="4D4D4F"/>
        </w:rPr>
        <w:t>without</w:t>
      </w:r>
      <w:r>
        <w:rPr>
          <w:color w:val="4D4D4F"/>
          <w:spacing w:val="-13"/>
        </w:rPr>
        <w:t xml:space="preserve"> </w:t>
      </w:r>
      <w:r>
        <w:rPr>
          <w:color w:val="4D4D4F"/>
        </w:rPr>
        <w:t>any</w:t>
      </w:r>
      <w:r>
        <w:rPr>
          <w:color w:val="4D4D4F"/>
          <w:spacing w:val="-13"/>
        </w:rPr>
        <w:t xml:space="preserve"> </w:t>
      </w:r>
      <w:r>
        <w:rPr>
          <w:color w:val="4D4D4F"/>
        </w:rPr>
        <w:t>change</w:t>
      </w:r>
      <w:r>
        <w:rPr>
          <w:color w:val="4D4D4F"/>
          <w:spacing w:val="-13"/>
        </w:rPr>
        <w:t xml:space="preserve"> </w:t>
      </w:r>
      <w:r>
        <w:rPr>
          <w:color w:val="4D4D4F"/>
        </w:rPr>
        <w:t>in</w:t>
      </w:r>
      <w:r>
        <w:rPr>
          <w:color w:val="4D4D4F"/>
          <w:spacing w:val="-14"/>
        </w:rPr>
        <w:t xml:space="preserve"> </w:t>
      </w:r>
      <w:r>
        <w:rPr>
          <w:color w:val="4D4D4F"/>
        </w:rPr>
        <w:t>temperature. However,</w:t>
      </w:r>
      <w:r>
        <w:rPr>
          <w:color w:val="4D4D4F"/>
          <w:spacing w:val="-13"/>
        </w:rPr>
        <w:t xml:space="preserve"> </w:t>
      </w:r>
      <w:r>
        <w:rPr>
          <w:color w:val="4D4D4F"/>
        </w:rPr>
        <w:t>if</w:t>
      </w:r>
      <w:r>
        <w:rPr>
          <w:color w:val="4D4D4F"/>
          <w:spacing w:val="-13"/>
        </w:rPr>
        <w:t xml:space="preserve"> </w:t>
      </w:r>
      <w:r>
        <w:rPr>
          <w:color w:val="4D4D4F"/>
        </w:rPr>
        <w:t>there</w:t>
      </w:r>
      <w:r>
        <w:rPr>
          <w:color w:val="4D4D4F"/>
          <w:spacing w:val="-13"/>
        </w:rPr>
        <w:t xml:space="preserve"> </w:t>
      </w:r>
      <w:r>
        <w:rPr>
          <w:color w:val="4D4D4F"/>
        </w:rPr>
        <w:t>is</w:t>
      </w:r>
      <w:r>
        <w:rPr>
          <w:color w:val="4D4D4F"/>
          <w:spacing w:val="-13"/>
        </w:rPr>
        <w:t xml:space="preserve"> </w:t>
      </w:r>
      <w:r>
        <w:rPr>
          <w:color w:val="4D4D4F"/>
        </w:rPr>
        <w:t>an</w:t>
      </w:r>
      <w:r>
        <w:rPr>
          <w:color w:val="4D4D4F"/>
          <w:spacing w:val="-13"/>
        </w:rPr>
        <w:t xml:space="preserve"> </w:t>
      </w:r>
      <w:r>
        <w:rPr>
          <w:color w:val="4D4D4F"/>
        </w:rPr>
        <w:t>unforeseen</w:t>
      </w:r>
      <w:r>
        <w:rPr>
          <w:color w:val="4D4D4F"/>
          <w:spacing w:val="-13"/>
        </w:rPr>
        <w:t xml:space="preserve"> </w:t>
      </w:r>
      <w:r>
        <w:rPr>
          <w:color w:val="4D4D4F"/>
        </w:rPr>
        <w:t>operational</w:t>
      </w:r>
      <w:r>
        <w:rPr>
          <w:color w:val="4D4D4F"/>
          <w:spacing w:val="-13"/>
        </w:rPr>
        <w:t xml:space="preserve"> </w:t>
      </w:r>
      <w:r>
        <w:rPr>
          <w:color w:val="4D4D4F"/>
        </w:rPr>
        <w:t>upset</w:t>
      </w:r>
      <w:r>
        <w:rPr>
          <w:color w:val="4D4D4F"/>
          <w:spacing w:val="-13"/>
        </w:rPr>
        <w:t xml:space="preserve"> </w:t>
      </w:r>
      <w:r>
        <w:rPr>
          <w:color w:val="4D4D4F"/>
        </w:rPr>
        <w:t xml:space="preserve">that causes a regasification train to shutdown unexpectedly, </w:t>
      </w:r>
      <w:r>
        <w:rPr>
          <w:color w:val="4D4D4F"/>
          <w:spacing w:val="2"/>
        </w:rPr>
        <w:t xml:space="preserve">the </w:t>
      </w:r>
      <w:r>
        <w:rPr>
          <w:color w:val="4D4D4F"/>
        </w:rPr>
        <w:t xml:space="preserve">dump condenser is used to </w:t>
      </w:r>
      <w:r>
        <w:rPr>
          <w:color w:val="4D4D4F"/>
          <w:spacing w:val="2"/>
        </w:rPr>
        <w:t xml:space="preserve">safely </w:t>
      </w:r>
      <w:r>
        <w:rPr>
          <w:color w:val="4D4D4F"/>
        </w:rPr>
        <w:t xml:space="preserve">take away </w:t>
      </w:r>
      <w:r>
        <w:rPr>
          <w:color w:val="4D4D4F"/>
          <w:spacing w:val="2"/>
        </w:rPr>
        <w:t xml:space="preserve">the energy </w:t>
      </w:r>
      <w:r>
        <w:rPr>
          <w:color w:val="4D4D4F"/>
        </w:rPr>
        <w:t xml:space="preserve">of </w:t>
      </w:r>
      <w:r>
        <w:rPr>
          <w:color w:val="4D4D4F"/>
          <w:spacing w:val="2"/>
        </w:rPr>
        <w:t xml:space="preserve">the </w:t>
      </w:r>
      <w:r>
        <w:rPr>
          <w:color w:val="4D4D4F"/>
        </w:rPr>
        <w:t xml:space="preserve">excess </w:t>
      </w:r>
      <w:r>
        <w:rPr>
          <w:color w:val="4D4D4F"/>
          <w:spacing w:val="2"/>
        </w:rPr>
        <w:t xml:space="preserve">steam until the system </w:t>
      </w:r>
      <w:r>
        <w:rPr>
          <w:color w:val="4D4D4F"/>
        </w:rPr>
        <w:t xml:space="preserve">is </w:t>
      </w:r>
      <w:r>
        <w:rPr>
          <w:color w:val="4D4D4F"/>
          <w:spacing w:val="2"/>
        </w:rPr>
        <w:t xml:space="preserve">fully </w:t>
      </w:r>
      <w:r>
        <w:rPr>
          <w:color w:val="4D4D4F"/>
        </w:rPr>
        <w:t>shutdown. The dump condenser is also used to remove the</w:t>
      </w:r>
      <w:r>
        <w:rPr>
          <w:color w:val="4D4D4F"/>
          <w:spacing w:val="-10"/>
        </w:rPr>
        <w:t xml:space="preserve"> </w:t>
      </w:r>
      <w:r>
        <w:rPr>
          <w:color w:val="4D4D4F"/>
        </w:rPr>
        <w:t>heat</w:t>
      </w:r>
      <w:r>
        <w:rPr>
          <w:color w:val="4D4D4F"/>
          <w:spacing w:val="-9"/>
        </w:rPr>
        <w:t xml:space="preserve"> </w:t>
      </w:r>
      <w:r>
        <w:rPr>
          <w:color w:val="4D4D4F"/>
        </w:rPr>
        <w:t>from</w:t>
      </w:r>
      <w:r>
        <w:rPr>
          <w:color w:val="4D4D4F"/>
          <w:spacing w:val="-9"/>
        </w:rPr>
        <w:t xml:space="preserve"> </w:t>
      </w:r>
      <w:r>
        <w:rPr>
          <w:color w:val="4D4D4F"/>
        </w:rPr>
        <w:t>burning</w:t>
      </w:r>
      <w:r>
        <w:rPr>
          <w:color w:val="4D4D4F"/>
          <w:spacing w:val="-9"/>
        </w:rPr>
        <w:t xml:space="preserve"> </w:t>
      </w:r>
      <w:r>
        <w:rPr>
          <w:color w:val="4D4D4F"/>
        </w:rPr>
        <w:t>any</w:t>
      </w:r>
      <w:r>
        <w:rPr>
          <w:color w:val="4D4D4F"/>
          <w:spacing w:val="-9"/>
        </w:rPr>
        <w:t xml:space="preserve"> </w:t>
      </w:r>
      <w:r>
        <w:rPr>
          <w:color w:val="4D4D4F"/>
        </w:rPr>
        <w:t>excess</w:t>
      </w:r>
      <w:r>
        <w:rPr>
          <w:color w:val="4D4D4F"/>
          <w:spacing w:val="-9"/>
        </w:rPr>
        <w:t xml:space="preserve"> </w:t>
      </w:r>
      <w:r>
        <w:rPr>
          <w:color w:val="4D4D4F"/>
          <w:spacing w:val="2"/>
        </w:rPr>
        <w:t>boil-o</w:t>
      </w:r>
      <w:r>
        <w:rPr>
          <w:color w:val="4D4D4F"/>
          <w:spacing w:val="2"/>
        </w:rPr>
        <w:t>ff</w:t>
      </w:r>
      <w:r>
        <w:rPr>
          <w:color w:val="4D4D4F"/>
          <w:spacing w:val="-9"/>
        </w:rPr>
        <w:t xml:space="preserve"> </w:t>
      </w:r>
      <w:r>
        <w:rPr>
          <w:color w:val="4D4D4F"/>
        </w:rPr>
        <w:t>gas</w:t>
      </w:r>
      <w:r>
        <w:rPr>
          <w:color w:val="4D4D4F"/>
          <w:spacing w:val="-9"/>
        </w:rPr>
        <w:t xml:space="preserve"> </w:t>
      </w:r>
      <w:r>
        <w:rPr>
          <w:color w:val="4D4D4F"/>
        </w:rPr>
        <w:t>if</w:t>
      </w:r>
      <w:r>
        <w:rPr>
          <w:color w:val="4D4D4F"/>
          <w:spacing w:val="-9"/>
        </w:rPr>
        <w:t xml:space="preserve"> </w:t>
      </w:r>
      <w:r>
        <w:rPr>
          <w:color w:val="4D4D4F"/>
        </w:rPr>
        <w:t>the</w:t>
      </w:r>
      <w:r>
        <w:rPr>
          <w:color w:val="4D4D4F"/>
          <w:spacing w:val="-9"/>
        </w:rPr>
        <w:t xml:space="preserve"> </w:t>
      </w:r>
      <w:r>
        <w:rPr>
          <w:color w:val="4D4D4F"/>
        </w:rPr>
        <w:t xml:space="preserve">MSO compressor cannot be used due to maintenance or any </w:t>
      </w:r>
      <w:r>
        <w:rPr>
          <w:color w:val="4D4D4F"/>
          <w:spacing w:val="2"/>
        </w:rPr>
        <w:t>unexpected</w:t>
      </w:r>
      <w:r>
        <w:rPr>
          <w:color w:val="4D4D4F"/>
        </w:rPr>
        <w:t xml:space="preserve"> outage.</w:t>
      </w:r>
    </w:p>
    <w:p w:rsidR="00BD43FA" w:rsidRDefault="007012A8">
      <w:pPr>
        <w:pStyle w:val="Heading3"/>
        <w:spacing w:before="43"/>
      </w:pPr>
      <w:r>
        <w:rPr>
          <w:b w:val="0"/>
        </w:rPr>
        <w:br w:type="column"/>
      </w:r>
      <w:r>
        <w:rPr>
          <w:color w:val="0E5D61"/>
        </w:rPr>
        <w:t>Combined loop regasification mode</w:t>
      </w:r>
    </w:p>
    <w:p w:rsidR="00BD43FA" w:rsidRDefault="007012A8">
      <w:pPr>
        <w:pStyle w:val="BodyText"/>
        <w:spacing w:before="102" w:line="216" w:lineRule="auto"/>
        <w:ind w:left="127" w:right="122"/>
        <w:jc w:val="both"/>
      </w:pPr>
      <w:r>
        <w:rPr>
          <w:color w:val="4D4D4F"/>
        </w:rPr>
        <w:t xml:space="preserve">In addition to being able to operate in open loop and closed loop regasification </w:t>
      </w:r>
      <w:r>
        <w:rPr>
          <w:color w:val="4D4D4F"/>
          <w:spacing w:val="2"/>
        </w:rPr>
        <w:t xml:space="preserve">modes, </w:t>
      </w:r>
      <w:r>
        <w:rPr>
          <w:color w:val="4D4D4F"/>
        </w:rPr>
        <w:t>the FSRU has been</w:t>
      </w:r>
      <w:bookmarkStart w:id="17" w:name="_Hlk40794628"/>
      <w:bookmarkEnd w:id="17"/>
      <w:r>
        <w:rPr>
          <w:color w:val="4D4D4F"/>
        </w:rPr>
        <w:t xml:space="preserve"> designed to operate in wha</w:t>
      </w:r>
      <w:r>
        <w:rPr>
          <w:color w:val="4D4D4F"/>
        </w:rPr>
        <w:t>t is termed combined loop mode.</w:t>
      </w:r>
      <w:r>
        <w:rPr>
          <w:color w:val="4D4D4F"/>
          <w:spacing w:val="-12"/>
        </w:rPr>
        <w:t xml:space="preserve"> </w:t>
      </w:r>
      <w:r>
        <w:rPr>
          <w:color w:val="4D4D4F"/>
        </w:rPr>
        <w:t>The</w:t>
      </w:r>
      <w:r>
        <w:rPr>
          <w:color w:val="4D4D4F"/>
          <w:spacing w:val="-11"/>
        </w:rPr>
        <w:t xml:space="preserve"> </w:t>
      </w:r>
      <w:r>
        <w:rPr>
          <w:color w:val="4D4D4F"/>
        </w:rPr>
        <w:t>combined</w:t>
      </w:r>
      <w:r>
        <w:rPr>
          <w:color w:val="4D4D4F"/>
          <w:spacing w:val="-11"/>
        </w:rPr>
        <w:t xml:space="preserve"> </w:t>
      </w:r>
      <w:r>
        <w:rPr>
          <w:color w:val="4D4D4F"/>
        </w:rPr>
        <w:t>loop</w:t>
      </w:r>
      <w:r>
        <w:rPr>
          <w:color w:val="4D4D4F"/>
          <w:spacing w:val="-12"/>
        </w:rPr>
        <w:t xml:space="preserve"> </w:t>
      </w:r>
      <w:r>
        <w:rPr>
          <w:color w:val="4D4D4F"/>
        </w:rPr>
        <w:t>mode</w:t>
      </w:r>
      <w:r>
        <w:rPr>
          <w:color w:val="4D4D4F"/>
          <w:spacing w:val="-11"/>
        </w:rPr>
        <w:t xml:space="preserve"> </w:t>
      </w:r>
      <w:r>
        <w:rPr>
          <w:color w:val="4D4D4F"/>
        </w:rPr>
        <w:t>operates</w:t>
      </w:r>
      <w:r>
        <w:rPr>
          <w:color w:val="4D4D4F"/>
          <w:spacing w:val="-11"/>
        </w:rPr>
        <w:t xml:space="preserve"> </w:t>
      </w:r>
      <w:r>
        <w:rPr>
          <w:color w:val="4D4D4F"/>
        </w:rPr>
        <w:t>similar</w:t>
      </w:r>
      <w:r>
        <w:rPr>
          <w:color w:val="4D4D4F"/>
          <w:spacing w:val="-12"/>
        </w:rPr>
        <w:t xml:space="preserve"> </w:t>
      </w:r>
      <w:r>
        <w:rPr>
          <w:color w:val="4D4D4F"/>
        </w:rPr>
        <w:t>to</w:t>
      </w:r>
      <w:r>
        <w:rPr>
          <w:color w:val="4D4D4F"/>
          <w:spacing w:val="-11"/>
        </w:rPr>
        <w:t xml:space="preserve"> </w:t>
      </w:r>
      <w:r>
        <w:rPr>
          <w:color w:val="4D4D4F"/>
        </w:rPr>
        <w:t xml:space="preserve">open loop mode; however, seawater is heated via steam from </w:t>
      </w:r>
      <w:r>
        <w:rPr>
          <w:color w:val="4D4D4F"/>
          <w:spacing w:val="2"/>
        </w:rPr>
        <w:t xml:space="preserve">gas-fired boilers prior </w:t>
      </w:r>
      <w:r>
        <w:rPr>
          <w:color w:val="4D4D4F"/>
        </w:rPr>
        <w:t xml:space="preserve">to reaching </w:t>
      </w:r>
      <w:r>
        <w:rPr>
          <w:color w:val="4D4D4F"/>
          <w:spacing w:val="2"/>
        </w:rPr>
        <w:t xml:space="preserve">the regasification </w:t>
      </w:r>
      <w:r>
        <w:rPr>
          <w:color w:val="4D4D4F"/>
        </w:rPr>
        <w:t>system</w:t>
      </w:r>
      <w:r>
        <w:rPr>
          <w:color w:val="4D4D4F"/>
          <w:spacing w:val="-20"/>
        </w:rPr>
        <w:t xml:space="preserve"> </w:t>
      </w:r>
      <w:r>
        <w:rPr>
          <w:color w:val="4D4D4F"/>
        </w:rPr>
        <w:t>on</w:t>
      </w:r>
      <w:r>
        <w:rPr>
          <w:color w:val="4D4D4F"/>
          <w:spacing w:val="-20"/>
        </w:rPr>
        <w:t xml:space="preserve"> </w:t>
      </w:r>
      <w:r>
        <w:rPr>
          <w:color w:val="4D4D4F"/>
        </w:rPr>
        <w:t>the</w:t>
      </w:r>
      <w:r>
        <w:rPr>
          <w:color w:val="4D4D4F"/>
          <w:spacing w:val="-20"/>
        </w:rPr>
        <w:t xml:space="preserve"> </w:t>
      </w:r>
      <w:r>
        <w:rPr>
          <w:color w:val="4D4D4F"/>
        </w:rPr>
        <w:t>FSRU.</w:t>
      </w:r>
      <w:r>
        <w:rPr>
          <w:color w:val="4D4D4F"/>
          <w:spacing w:val="-20"/>
        </w:rPr>
        <w:t xml:space="preserve"> </w:t>
      </w:r>
      <w:r>
        <w:rPr>
          <w:color w:val="4D4D4F"/>
        </w:rPr>
        <w:t>The</w:t>
      </w:r>
      <w:r>
        <w:rPr>
          <w:color w:val="4D4D4F"/>
          <w:spacing w:val="-20"/>
        </w:rPr>
        <w:t xml:space="preserve"> </w:t>
      </w:r>
      <w:r>
        <w:rPr>
          <w:color w:val="4D4D4F"/>
        </w:rPr>
        <w:t>seawater</w:t>
      </w:r>
      <w:r>
        <w:rPr>
          <w:color w:val="4D4D4F"/>
          <w:spacing w:val="-20"/>
        </w:rPr>
        <w:t xml:space="preserve"> </w:t>
      </w:r>
      <w:r>
        <w:rPr>
          <w:color w:val="4D4D4F"/>
        </w:rPr>
        <w:t>is</w:t>
      </w:r>
      <w:r>
        <w:rPr>
          <w:color w:val="4D4D4F"/>
          <w:spacing w:val="-19"/>
        </w:rPr>
        <w:t xml:space="preserve"> </w:t>
      </w:r>
      <w:r>
        <w:rPr>
          <w:color w:val="4D4D4F"/>
        </w:rPr>
        <w:t>continuously</w:t>
      </w:r>
      <w:r>
        <w:rPr>
          <w:color w:val="4D4D4F"/>
          <w:spacing w:val="-20"/>
        </w:rPr>
        <w:t xml:space="preserve"> </w:t>
      </w:r>
      <w:r>
        <w:rPr>
          <w:color w:val="4D4D4F"/>
        </w:rPr>
        <w:t>drawn into</w:t>
      </w:r>
      <w:r>
        <w:rPr>
          <w:color w:val="4D4D4F"/>
          <w:spacing w:val="-7"/>
        </w:rPr>
        <w:t xml:space="preserve"> </w:t>
      </w:r>
      <w:r>
        <w:rPr>
          <w:color w:val="4D4D4F"/>
        </w:rPr>
        <w:t>the</w:t>
      </w:r>
      <w:r>
        <w:rPr>
          <w:color w:val="4D4D4F"/>
          <w:spacing w:val="-7"/>
        </w:rPr>
        <w:t xml:space="preserve"> </w:t>
      </w:r>
      <w:r>
        <w:rPr>
          <w:color w:val="4D4D4F"/>
        </w:rPr>
        <w:t>FSRU</w:t>
      </w:r>
      <w:r>
        <w:rPr>
          <w:color w:val="4D4D4F"/>
          <w:spacing w:val="-6"/>
        </w:rPr>
        <w:t xml:space="preserve"> </w:t>
      </w:r>
      <w:r>
        <w:rPr>
          <w:color w:val="4D4D4F"/>
        </w:rPr>
        <w:t>through</w:t>
      </w:r>
      <w:r>
        <w:rPr>
          <w:color w:val="4D4D4F"/>
          <w:spacing w:val="-7"/>
        </w:rPr>
        <w:t xml:space="preserve"> </w:t>
      </w:r>
      <w:r>
        <w:rPr>
          <w:color w:val="4D4D4F"/>
        </w:rPr>
        <w:t>seawater</w:t>
      </w:r>
      <w:r>
        <w:rPr>
          <w:color w:val="4D4D4F"/>
          <w:spacing w:val="-6"/>
        </w:rPr>
        <w:t xml:space="preserve"> </w:t>
      </w:r>
      <w:r>
        <w:rPr>
          <w:color w:val="4D4D4F"/>
        </w:rPr>
        <w:t>inlets</w:t>
      </w:r>
      <w:r>
        <w:rPr>
          <w:color w:val="4D4D4F"/>
          <w:spacing w:val="-7"/>
        </w:rPr>
        <w:t xml:space="preserve"> </w:t>
      </w:r>
      <w:r>
        <w:rPr>
          <w:color w:val="4D4D4F"/>
        </w:rPr>
        <w:t>and</w:t>
      </w:r>
      <w:r>
        <w:rPr>
          <w:color w:val="4D4D4F"/>
          <w:spacing w:val="-6"/>
        </w:rPr>
        <w:t xml:space="preserve"> </w:t>
      </w:r>
      <w:r>
        <w:rPr>
          <w:color w:val="4D4D4F"/>
        </w:rPr>
        <w:t>the</w:t>
      </w:r>
      <w:r>
        <w:rPr>
          <w:color w:val="4D4D4F"/>
          <w:spacing w:val="-7"/>
        </w:rPr>
        <w:t xml:space="preserve"> </w:t>
      </w:r>
      <w:r>
        <w:rPr>
          <w:color w:val="4D4D4F"/>
        </w:rPr>
        <w:t xml:space="preserve">seawater is heated by heat exchange with steam. Seawater use associated with combined loop regasification mode is the same as seawater use for open loop regasification shown in </w:t>
      </w:r>
      <w:hyperlink w:anchor="_bookmark12" w:history="1">
        <w:r>
          <w:rPr>
            <w:b/>
            <w:color w:val="4D4D4F"/>
          </w:rPr>
          <w:t xml:space="preserve">Table </w:t>
        </w:r>
        <w:r>
          <w:rPr>
            <w:b/>
            <w:color w:val="4D4D4F"/>
            <w:spacing w:val="3"/>
          </w:rPr>
          <w:t>4-4</w:t>
        </w:r>
        <w:r>
          <w:rPr>
            <w:b/>
            <w:color w:val="4D4D4F"/>
            <w:spacing w:val="-3"/>
          </w:rPr>
          <w:t xml:space="preserve"> </w:t>
        </w:r>
      </w:hyperlink>
      <w:r>
        <w:rPr>
          <w:color w:val="4D4D4F"/>
        </w:rPr>
        <w:t>above.</w:t>
      </w:r>
    </w:p>
    <w:p w:rsidR="00BD43FA" w:rsidRDefault="007012A8">
      <w:pPr>
        <w:pStyle w:val="Heading3"/>
        <w:spacing w:before="137"/>
      </w:pPr>
      <w:r>
        <w:rPr>
          <w:color w:val="0E5D61"/>
        </w:rPr>
        <w:t>Proposed mode of regasification for the Project</w:t>
      </w:r>
    </w:p>
    <w:p w:rsidR="00BD43FA" w:rsidRDefault="007012A8">
      <w:pPr>
        <w:pStyle w:val="BodyText"/>
        <w:spacing w:before="102" w:line="216" w:lineRule="auto"/>
        <w:ind w:left="127" w:right="121"/>
        <w:jc w:val="both"/>
      </w:pPr>
      <w:r>
        <w:rPr>
          <w:color w:val="4D4D4F"/>
          <w:spacing w:val="2"/>
        </w:rPr>
        <w:t xml:space="preserve">The </w:t>
      </w:r>
      <w:r>
        <w:rPr>
          <w:color w:val="4D4D4F"/>
        </w:rPr>
        <w:t xml:space="preserve">open loop regasification mode is proposed to be used as the </w:t>
      </w:r>
      <w:r>
        <w:rPr>
          <w:color w:val="4D4D4F"/>
          <w:spacing w:val="2"/>
        </w:rPr>
        <w:t xml:space="preserve">primary </w:t>
      </w:r>
      <w:r>
        <w:rPr>
          <w:color w:val="4D4D4F"/>
        </w:rPr>
        <w:t xml:space="preserve">regasification mode onboard the </w:t>
      </w:r>
      <w:r>
        <w:rPr>
          <w:color w:val="4D4D4F"/>
          <w:spacing w:val="2"/>
        </w:rPr>
        <w:t xml:space="preserve">FSRU. An explanation </w:t>
      </w:r>
      <w:r>
        <w:rPr>
          <w:color w:val="4D4D4F"/>
        </w:rPr>
        <w:t xml:space="preserve">of </w:t>
      </w:r>
      <w:r>
        <w:rPr>
          <w:color w:val="4D4D4F"/>
          <w:spacing w:val="2"/>
        </w:rPr>
        <w:t xml:space="preserve">the  rationale  </w:t>
      </w:r>
      <w:r>
        <w:rPr>
          <w:color w:val="4D4D4F"/>
        </w:rPr>
        <w:t xml:space="preserve">for  </w:t>
      </w:r>
      <w:r>
        <w:rPr>
          <w:color w:val="4D4D4F"/>
          <w:spacing w:val="4"/>
        </w:rPr>
        <w:t xml:space="preserve">selection </w:t>
      </w:r>
      <w:r>
        <w:rPr>
          <w:color w:val="4D4D4F"/>
        </w:rPr>
        <w:t xml:space="preserve">of the proposed mode of regasification is provided in </w:t>
      </w:r>
      <w:r>
        <w:rPr>
          <w:b/>
          <w:color w:val="4D4D4F"/>
        </w:rPr>
        <w:t xml:space="preserve">Chapter 3 </w:t>
      </w:r>
      <w:r>
        <w:rPr>
          <w:i/>
          <w:color w:val="4D4D4F"/>
        </w:rPr>
        <w:t>Project</w:t>
      </w:r>
      <w:r>
        <w:rPr>
          <w:i/>
          <w:color w:val="4D4D4F"/>
          <w:spacing w:val="-1"/>
        </w:rPr>
        <w:t xml:space="preserve"> </w:t>
      </w:r>
      <w:r>
        <w:rPr>
          <w:i/>
          <w:color w:val="4D4D4F"/>
        </w:rPr>
        <w:t>development</w:t>
      </w:r>
      <w:r>
        <w:rPr>
          <w:color w:val="4D4D4F"/>
        </w:rPr>
        <w:t>.</w:t>
      </w:r>
    </w:p>
    <w:p w:rsidR="00BD43FA" w:rsidRDefault="007012A8">
      <w:pPr>
        <w:pStyle w:val="BodyText"/>
        <w:spacing w:before="165" w:line="216" w:lineRule="auto"/>
        <w:ind w:left="127" w:right="125"/>
        <w:jc w:val="both"/>
      </w:pPr>
      <w:r>
        <w:rPr>
          <w:color w:val="4D4D4F"/>
        </w:rPr>
        <w:t>Combined loop regasification mode would be used when the seawater intake temperature is close to 10 ºC or below to improve operational efficiency with respect to regasific</w:t>
      </w:r>
      <w:r>
        <w:rPr>
          <w:color w:val="4D4D4F"/>
        </w:rPr>
        <w:t>ation. This mode is unlikely to be used for more than 30 days during winter in any given year. The seawater flow volumes when using the combined loop regasification mode are the same as those for the open loop regasification mode.</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9" w:space="284"/>
            <w:col w:w="4737"/>
          </w:cols>
        </w:sectPr>
      </w:pPr>
    </w:p>
    <w:p w:rsidR="00BD43FA" w:rsidRDefault="007012A8">
      <w:pPr>
        <w:pStyle w:val="BodyText"/>
        <w:rPr>
          <w:sz w:val="20"/>
        </w:rPr>
      </w:pPr>
      <w:r>
        <w:lastRenderedPageBreak/>
        <w:pict>
          <v:rect id="_x0000_s1832" style="position:absolute;margin-left:581.1pt;margin-top:124.5pt;width:14.15pt;height:39.7pt;z-index:251734016;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pStyle w:val="BodyText"/>
        <w:spacing w:before="105" w:line="216" w:lineRule="auto"/>
        <w:ind w:left="127" w:right="5053"/>
        <w:jc w:val="both"/>
      </w:pPr>
      <w:r>
        <w:rPr>
          <w:color w:val="4D4D4F"/>
        </w:rPr>
        <w:t>Closed</w:t>
      </w:r>
      <w:r>
        <w:rPr>
          <w:color w:val="4D4D4F"/>
          <w:spacing w:val="-17"/>
        </w:rPr>
        <w:t xml:space="preserve"> </w:t>
      </w:r>
      <w:r>
        <w:rPr>
          <w:color w:val="4D4D4F"/>
        </w:rPr>
        <w:t>loop</w:t>
      </w:r>
      <w:r>
        <w:rPr>
          <w:color w:val="4D4D4F"/>
          <w:spacing w:val="-16"/>
        </w:rPr>
        <w:t xml:space="preserve"> </w:t>
      </w:r>
      <w:r>
        <w:rPr>
          <w:color w:val="4D4D4F"/>
        </w:rPr>
        <w:t>regasification</w:t>
      </w:r>
      <w:r>
        <w:rPr>
          <w:color w:val="4D4D4F"/>
          <w:spacing w:val="-16"/>
        </w:rPr>
        <w:t xml:space="preserve"> </w:t>
      </w:r>
      <w:r>
        <w:rPr>
          <w:color w:val="4D4D4F"/>
        </w:rPr>
        <w:t>could</w:t>
      </w:r>
      <w:r>
        <w:rPr>
          <w:color w:val="4D4D4F"/>
          <w:spacing w:val="-17"/>
        </w:rPr>
        <w:t xml:space="preserve"> </w:t>
      </w:r>
      <w:r>
        <w:rPr>
          <w:color w:val="4D4D4F"/>
        </w:rPr>
        <w:t>be</w:t>
      </w:r>
      <w:r>
        <w:rPr>
          <w:color w:val="4D4D4F"/>
          <w:spacing w:val="-16"/>
        </w:rPr>
        <w:t xml:space="preserve"> </w:t>
      </w:r>
      <w:r>
        <w:rPr>
          <w:color w:val="4D4D4F"/>
        </w:rPr>
        <w:t>used</w:t>
      </w:r>
      <w:r>
        <w:rPr>
          <w:color w:val="4D4D4F"/>
          <w:spacing w:val="-16"/>
        </w:rPr>
        <w:t xml:space="preserve"> </w:t>
      </w:r>
      <w:r>
        <w:rPr>
          <w:color w:val="4D4D4F"/>
        </w:rPr>
        <w:t>as</w:t>
      </w:r>
      <w:r>
        <w:rPr>
          <w:color w:val="4D4D4F"/>
          <w:spacing w:val="-17"/>
        </w:rPr>
        <w:t xml:space="preserve"> </w:t>
      </w:r>
      <w:r>
        <w:rPr>
          <w:color w:val="4D4D4F"/>
        </w:rPr>
        <w:t>an</w:t>
      </w:r>
      <w:r>
        <w:rPr>
          <w:color w:val="4D4D4F"/>
          <w:spacing w:val="-16"/>
        </w:rPr>
        <w:t xml:space="preserve"> </w:t>
      </w:r>
      <w:r>
        <w:rPr>
          <w:color w:val="4D4D4F"/>
        </w:rPr>
        <w:t xml:space="preserve">alternative to open loop regasification mode, however open loop   is </w:t>
      </w:r>
      <w:r>
        <w:rPr>
          <w:color w:val="4D4D4F"/>
          <w:spacing w:val="2"/>
        </w:rPr>
        <w:t xml:space="preserve">the preferred operation </w:t>
      </w:r>
      <w:r>
        <w:rPr>
          <w:color w:val="4D4D4F"/>
        </w:rPr>
        <w:t xml:space="preserve">mode for </w:t>
      </w:r>
      <w:r>
        <w:rPr>
          <w:color w:val="4D4D4F"/>
          <w:spacing w:val="2"/>
        </w:rPr>
        <w:t xml:space="preserve">the </w:t>
      </w:r>
      <w:r>
        <w:rPr>
          <w:color w:val="4D4D4F"/>
          <w:spacing w:val="3"/>
        </w:rPr>
        <w:t xml:space="preserve">Project. The </w:t>
      </w:r>
      <w:r>
        <w:rPr>
          <w:color w:val="4D4D4F"/>
        </w:rPr>
        <w:t>seawater</w:t>
      </w:r>
      <w:r>
        <w:rPr>
          <w:color w:val="4D4D4F"/>
          <w:spacing w:val="-23"/>
        </w:rPr>
        <w:t xml:space="preserve"> </w:t>
      </w:r>
      <w:r>
        <w:rPr>
          <w:color w:val="4D4D4F"/>
        </w:rPr>
        <w:t>flows</w:t>
      </w:r>
      <w:r>
        <w:rPr>
          <w:color w:val="4D4D4F"/>
          <w:spacing w:val="-23"/>
        </w:rPr>
        <w:t xml:space="preserve"> </w:t>
      </w:r>
      <w:r>
        <w:rPr>
          <w:color w:val="4D4D4F"/>
        </w:rPr>
        <w:t>associated</w:t>
      </w:r>
      <w:r>
        <w:rPr>
          <w:color w:val="4D4D4F"/>
          <w:spacing w:val="-23"/>
        </w:rPr>
        <w:t xml:space="preserve"> </w:t>
      </w:r>
      <w:r>
        <w:rPr>
          <w:color w:val="4D4D4F"/>
        </w:rPr>
        <w:t>with</w:t>
      </w:r>
      <w:r>
        <w:rPr>
          <w:color w:val="4D4D4F"/>
          <w:spacing w:val="-23"/>
        </w:rPr>
        <w:t xml:space="preserve"> </w:t>
      </w:r>
      <w:r>
        <w:rPr>
          <w:color w:val="4D4D4F"/>
        </w:rPr>
        <w:t>closed</w:t>
      </w:r>
      <w:r>
        <w:rPr>
          <w:color w:val="4D4D4F"/>
          <w:spacing w:val="-23"/>
        </w:rPr>
        <w:t xml:space="preserve"> </w:t>
      </w:r>
      <w:r>
        <w:rPr>
          <w:color w:val="4D4D4F"/>
        </w:rPr>
        <w:t>loop</w:t>
      </w:r>
      <w:r>
        <w:rPr>
          <w:color w:val="4D4D4F"/>
          <w:spacing w:val="-23"/>
        </w:rPr>
        <w:t xml:space="preserve"> </w:t>
      </w:r>
      <w:r>
        <w:rPr>
          <w:color w:val="4D4D4F"/>
        </w:rPr>
        <w:t xml:space="preserve">regasification are shown in </w:t>
      </w:r>
      <w:hyperlink w:anchor="_bookmark15" w:history="1">
        <w:r>
          <w:rPr>
            <w:b/>
            <w:color w:val="4D4D4F"/>
          </w:rPr>
          <w:t>Table 4-5</w:t>
        </w:r>
        <w:r>
          <w:rPr>
            <w:b/>
            <w:color w:val="4D4D4F"/>
            <w:spacing w:val="-3"/>
          </w:rPr>
          <w:t xml:space="preserve"> </w:t>
        </w:r>
      </w:hyperlink>
      <w:r>
        <w:rPr>
          <w:color w:val="4D4D4F"/>
        </w:rPr>
        <w:t>above.</w:t>
      </w:r>
    </w:p>
    <w:p w:rsidR="00BD43FA" w:rsidRDefault="007012A8">
      <w:pPr>
        <w:pStyle w:val="BodyText"/>
        <w:spacing w:before="166" w:line="216" w:lineRule="auto"/>
        <w:ind w:left="127" w:right="5052"/>
        <w:jc w:val="both"/>
      </w:pPr>
      <w:hyperlink w:anchor="_bookmark16" w:history="1">
        <w:r>
          <w:rPr>
            <w:b/>
            <w:color w:val="4D4D4F"/>
            <w:spacing w:val="2"/>
          </w:rPr>
          <w:t xml:space="preserve">Table </w:t>
        </w:r>
        <w:r>
          <w:rPr>
            <w:b/>
            <w:color w:val="4D4D4F"/>
            <w:spacing w:val="6"/>
          </w:rPr>
          <w:t>4-6</w:t>
        </w:r>
      </w:hyperlink>
      <w:r>
        <w:rPr>
          <w:b/>
          <w:color w:val="4D4D4F"/>
          <w:spacing w:val="6"/>
        </w:rPr>
        <w:t xml:space="preserve"> </w:t>
      </w:r>
      <w:r>
        <w:rPr>
          <w:color w:val="4D4D4F"/>
          <w:spacing w:val="4"/>
        </w:rPr>
        <w:t xml:space="preserve">below </w:t>
      </w:r>
      <w:r>
        <w:rPr>
          <w:color w:val="4D4D4F"/>
          <w:spacing w:val="5"/>
        </w:rPr>
        <w:t xml:space="preserve">sets </w:t>
      </w:r>
      <w:r>
        <w:rPr>
          <w:color w:val="4D4D4F"/>
          <w:spacing w:val="4"/>
        </w:rPr>
        <w:t xml:space="preserve">out the </w:t>
      </w:r>
      <w:r>
        <w:rPr>
          <w:color w:val="4D4D4F"/>
          <w:spacing w:val="5"/>
        </w:rPr>
        <w:t xml:space="preserve">proposed </w:t>
      </w:r>
      <w:r>
        <w:rPr>
          <w:color w:val="4D4D4F"/>
          <w:spacing w:val="4"/>
        </w:rPr>
        <w:t xml:space="preserve">FSRU </w:t>
      </w:r>
      <w:r>
        <w:rPr>
          <w:color w:val="4D4D4F"/>
          <w:spacing w:val="3"/>
        </w:rPr>
        <w:t xml:space="preserve">regasification </w:t>
      </w:r>
      <w:r>
        <w:rPr>
          <w:color w:val="4D4D4F"/>
          <w:spacing w:val="4"/>
        </w:rPr>
        <w:t xml:space="preserve">operating parameters </w:t>
      </w:r>
      <w:r>
        <w:rPr>
          <w:color w:val="4D4D4F"/>
          <w:spacing w:val="2"/>
        </w:rPr>
        <w:t xml:space="preserve">for </w:t>
      </w:r>
      <w:r>
        <w:rPr>
          <w:color w:val="4D4D4F"/>
          <w:spacing w:val="3"/>
        </w:rPr>
        <w:t xml:space="preserve">open </w:t>
      </w:r>
      <w:r>
        <w:rPr>
          <w:color w:val="4D4D4F"/>
          <w:spacing w:val="4"/>
        </w:rPr>
        <w:t xml:space="preserve">loop </w:t>
      </w:r>
      <w:r>
        <w:rPr>
          <w:color w:val="4D4D4F"/>
        </w:rPr>
        <w:t xml:space="preserve">regasification and associated regasification water flows, expressed as mean daily flows (intake and discharges) in cubic </w:t>
      </w:r>
      <w:r>
        <w:rPr>
          <w:color w:val="4D4D4F"/>
          <w:spacing w:val="2"/>
        </w:rPr>
        <w:t xml:space="preserve">metres </w:t>
      </w:r>
      <w:r>
        <w:rPr>
          <w:color w:val="4D4D4F"/>
        </w:rPr>
        <w:t>per day (m</w:t>
      </w:r>
      <w:r>
        <w:rPr>
          <w:color w:val="4D4D4F"/>
          <w:position w:val="6"/>
          <w:sz w:val="10"/>
        </w:rPr>
        <w:t>3</w:t>
      </w:r>
      <w:r>
        <w:rPr>
          <w:color w:val="4D4D4F"/>
        </w:rPr>
        <w:t xml:space="preserve">/day). </w:t>
      </w:r>
      <w:r>
        <w:rPr>
          <w:color w:val="4D4D4F"/>
          <w:spacing w:val="2"/>
        </w:rPr>
        <w:t xml:space="preserve">The equivalent </w:t>
      </w:r>
      <w:r>
        <w:rPr>
          <w:color w:val="4D4D4F"/>
        </w:rPr>
        <w:t>gas production rate is also</w:t>
      </w:r>
      <w:r>
        <w:rPr>
          <w:color w:val="4D4D4F"/>
          <w:spacing w:val="2"/>
        </w:rPr>
        <w:t xml:space="preserve"> </w:t>
      </w:r>
      <w:r>
        <w:rPr>
          <w:color w:val="4D4D4F"/>
        </w:rPr>
        <w:t>shown.</w:t>
      </w:r>
    </w:p>
    <w:p w:rsidR="00BD43FA" w:rsidRDefault="007012A8">
      <w:pPr>
        <w:pStyle w:val="BodyText"/>
        <w:spacing w:before="164" w:line="216" w:lineRule="auto"/>
        <w:ind w:left="127" w:right="5057"/>
        <w:jc w:val="both"/>
      </w:pPr>
      <w:r>
        <w:rPr>
          <w:color w:val="4D4D4F"/>
          <w:spacing w:val="-5"/>
        </w:rPr>
        <w:t xml:space="preserve">To </w:t>
      </w:r>
      <w:r>
        <w:rPr>
          <w:color w:val="4D4D4F"/>
          <w:spacing w:val="3"/>
        </w:rPr>
        <w:t xml:space="preserve">minimise potential </w:t>
      </w:r>
      <w:r>
        <w:rPr>
          <w:color w:val="4D4D4F"/>
          <w:spacing w:val="4"/>
        </w:rPr>
        <w:t xml:space="preserve">entrainment impacts </w:t>
      </w:r>
      <w:r>
        <w:rPr>
          <w:color w:val="4D4D4F"/>
          <w:spacing w:val="3"/>
        </w:rPr>
        <w:t xml:space="preserve">during </w:t>
      </w:r>
      <w:r>
        <w:rPr>
          <w:color w:val="4D4D4F"/>
        </w:rPr>
        <w:t xml:space="preserve">periods of </w:t>
      </w:r>
      <w:r>
        <w:rPr>
          <w:color w:val="4D4D4F"/>
        </w:rPr>
        <w:t>the year when fish eggs and larvae are more prevalent</w:t>
      </w:r>
      <w:r>
        <w:rPr>
          <w:color w:val="4D4D4F"/>
          <w:spacing w:val="-8"/>
        </w:rPr>
        <w:t xml:space="preserve"> </w:t>
      </w:r>
      <w:r>
        <w:rPr>
          <w:color w:val="4D4D4F"/>
        </w:rPr>
        <w:t>in</w:t>
      </w:r>
      <w:r>
        <w:rPr>
          <w:color w:val="4D4D4F"/>
          <w:spacing w:val="-8"/>
        </w:rPr>
        <w:t xml:space="preserve"> </w:t>
      </w:r>
      <w:r>
        <w:rPr>
          <w:color w:val="4D4D4F"/>
        </w:rPr>
        <w:t>Western</w:t>
      </w:r>
      <w:r>
        <w:rPr>
          <w:color w:val="4D4D4F"/>
          <w:spacing w:val="-7"/>
        </w:rPr>
        <w:t xml:space="preserve"> </w:t>
      </w:r>
      <w:r>
        <w:rPr>
          <w:color w:val="4D4D4F"/>
          <w:spacing w:val="2"/>
        </w:rPr>
        <w:t>Port</w:t>
      </w:r>
      <w:r>
        <w:rPr>
          <w:color w:val="4D4D4F"/>
          <w:spacing w:val="-8"/>
        </w:rPr>
        <w:t xml:space="preserve"> </w:t>
      </w:r>
      <w:r>
        <w:rPr>
          <w:color w:val="4D4D4F"/>
          <w:spacing w:val="3"/>
        </w:rPr>
        <w:t>North</w:t>
      </w:r>
      <w:r>
        <w:rPr>
          <w:color w:val="4D4D4F"/>
          <w:spacing w:val="-7"/>
        </w:rPr>
        <w:t xml:space="preserve"> </w:t>
      </w:r>
      <w:r>
        <w:rPr>
          <w:color w:val="4D4D4F"/>
          <w:spacing w:val="2"/>
        </w:rPr>
        <w:t>Arm,</w:t>
      </w:r>
      <w:r>
        <w:rPr>
          <w:color w:val="4D4D4F"/>
          <w:spacing w:val="-8"/>
        </w:rPr>
        <w:t xml:space="preserve"> </w:t>
      </w:r>
      <w:r>
        <w:rPr>
          <w:color w:val="4D4D4F"/>
        </w:rPr>
        <w:t>a</w:t>
      </w:r>
      <w:r>
        <w:rPr>
          <w:color w:val="4D4D4F"/>
          <w:spacing w:val="-7"/>
        </w:rPr>
        <w:t xml:space="preserve"> </w:t>
      </w:r>
      <w:r>
        <w:rPr>
          <w:color w:val="4D4D4F"/>
        </w:rPr>
        <w:t>14-day</w:t>
      </w:r>
      <w:r>
        <w:rPr>
          <w:color w:val="4D4D4F"/>
          <w:spacing w:val="-8"/>
        </w:rPr>
        <w:t xml:space="preserve"> </w:t>
      </w:r>
      <w:r>
        <w:rPr>
          <w:color w:val="4D4D4F"/>
        </w:rPr>
        <w:t>average (mean)</w:t>
      </w:r>
      <w:r>
        <w:rPr>
          <w:color w:val="4D4D4F"/>
          <w:spacing w:val="-21"/>
        </w:rPr>
        <w:t xml:space="preserve"> </w:t>
      </w:r>
      <w:r>
        <w:rPr>
          <w:color w:val="4D4D4F"/>
        </w:rPr>
        <w:t>regasification</w:t>
      </w:r>
      <w:r>
        <w:rPr>
          <w:color w:val="4D4D4F"/>
          <w:spacing w:val="-20"/>
        </w:rPr>
        <w:t xml:space="preserve"> </w:t>
      </w:r>
      <w:r>
        <w:rPr>
          <w:color w:val="4D4D4F"/>
        </w:rPr>
        <w:t>flow</w:t>
      </w:r>
      <w:r>
        <w:rPr>
          <w:color w:val="4D4D4F"/>
          <w:spacing w:val="-20"/>
        </w:rPr>
        <w:t xml:space="preserve"> </w:t>
      </w:r>
      <w:r>
        <w:rPr>
          <w:color w:val="4D4D4F"/>
        </w:rPr>
        <w:t>of</w:t>
      </w:r>
      <w:r>
        <w:rPr>
          <w:color w:val="4D4D4F"/>
          <w:spacing w:val="-20"/>
        </w:rPr>
        <w:t xml:space="preserve"> </w:t>
      </w:r>
      <w:r>
        <w:rPr>
          <w:color w:val="4D4D4F"/>
        </w:rPr>
        <w:t>312,000</w:t>
      </w:r>
      <w:r>
        <w:rPr>
          <w:color w:val="4D4D4F"/>
          <w:spacing w:val="-20"/>
        </w:rPr>
        <w:t xml:space="preserve"> </w:t>
      </w:r>
      <w:r>
        <w:rPr>
          <w:color w:val="4D4D4F"/>
        </w:rPr>
        <w:t>m</w:t>
      </w:r>
      <w:r>
        <w:rPr>
          <w:color w:val="4D4D4F"/>
          <w:position w:val="6"/>
          <w:sz w:val="10"/>
        </w:rPr>
        <w:t>3</w:t>
      </w:r>
      <w:r>
        <w:rPr>
          <w:color w:val="4D4D4F"/>
        </w:rPr>
        <w:t>/day</w:t>
      </w:r>
      <w:r>
        <w:rPr>
          <w:color w:val="4D4D4F"/>
          <w:spacing w:val="-20"/>
        </w:rPr>
        <w:t xml:space="preserve"> </w:t>
      </w:r>
      <w:r>
        <w:rPr>
          <w:color w:val="4D4D4F"/>
        </w:rPr>
        <w:t>is</w:t>
      </w:r>
      <w:r>
        <w:rPr>
          <w:color w:val="4D4D4F"/>
          <w:spacing w:val="-21"/>
        </w:rPr>
        <w:t xml:space="preserve"> </w:t>
      </w:r>
      <w:r>
        <w:rPr>
          <w:color w:val="4D4D4F"/>
        </w:rPr>
        <w:t xml:space="preserve">proposed between September and </w:t>
      </w:r>
      <w:r>
        <w:rPr>
          <w:color w:val="4D4D4F"/>
          <w:spacing w:val="2"/>
        </w:rPr>
        <w:t>February</w:t>
      </w:r>
      <w:r>
        <w:rPr>
          <w:color w:val="4D4D4F"/>
          <w:spacing w:val="6"/>
        </w:rPr>
        <w:t xml:space="preserve"> </w:t>
      </w:r>
      <w:r>
        <w:rPr>
          <w:color w:val="4D4D4F"/>
        </w:rPr>
        <w:t>(inclusive).</w:t>
      </w:r>
    </w:p>
    <w:p w:rsidR="00BD43FA" w:rsidRDefault="00BD43FA">
      <w:pPr>
        <w:pStyle w:val="BodyText"/>
        <w:spacing w:before="8"/>
        <w:rPr>
          <w:sz w:val="20"/>
        </w:rPr>
      </w:pPr>
    </w:p>
    <w:p w:rsidR="00BD43FA" w:rsidRDefault="007012A8">
      <w:pPr>
        <w:spacing w:before="1" w:after="36"/>
        <w:ind w:left="127"/>
        <w:rPr>
          <w:sz w:val="16"/>
        </w:rPr>
      </w:pPr>
      <w:r>
        <w:rPr>
          <w:b/>
          <w:color w:val="4D4D4F"/>
          <w:sz w:val="16"/>
        </w:rPr>
        <w:t xml:space="preserve">Table 4-6: </w:t>
      </w:r>
      <w:r>
        <w:rPr>
          <w:color w:val="4D4D4F"/>
          <w:sz w:val="16"/>
        </w:rPr>
        <w:t xml:space="preserve">Proposed </w:t>
      </w:r>
      <w:bookmarkStart w:id="18" w:name="_bookmark16"/>
      <w:bookmarkEnd w:id="18"/>
      <w:r>
        <w:rPr>
          <w:color w:val="4D4D4F"/>
          <w:sz w:val="16"/>
        </w:rPr>
        <w:t>F</w:t>
      </w:r>
      <w:r>
        <w:rPr>
          <w:color w:val="4D4D4F"/>
          <w:sz w:val="16"/>
        </w:rPr>
        <w:t>SRU regasification operating parameters</w:t>
      </w:r>
    </w:p>
    <w:tbl>
      <w:tblPr>
        <w:tblW w:w="0" w:type="auto"/>
        <w:tblInd w:w="134" w:type="dxa"/>
        <w:tblLayout w:type="fixed"/>
        <w:tblCellMar>
          <w:left w:w="0" w:type="dxa"/>
          <w:right w:w="0" w:type="dxa"/>
        </w:tblCellMar>
        <w:tblLook w:val="01E0" w:firstRow="1" w:lastRow="1" w:firstColumn="1" w:lastColumn="1" w:noHBand="0" w:noVBand="0"/>
      </w:tblPr>
      <w:tblGrid>
        <w:gridCol w:w="2069"/>
        <w:gridCol w:w="2632"/>
        <w:gridCol w:w="2387"/>
        <w:gridCol w:w="2320"/>
      </w:tblGrid>
      <w:tr w:rsidR="00BD43FA">
        <w:trPr>
          <w:trHeight w:val="792"/>
        </w:trPr>
        <w:tc>
          <w:tcPr>
            <w:tcW w:w="2069" w:type="dxa"/>
            <w:shd w:val="clear" w:color="auto" w:fill="0E5D61"/>
          </w:tcPr>
          <w:p w:rsidR="00BD43FA" w:rsidRDefault="00BD43FA">
            <w:pPr>
              <w:pStyle w:val="TableParagraph"/>
              <w:spacing w:before="3"/>
              <w:ind w:left="0"/>
              <w:rPr>
                <w:sz w:val="19"/>
              </w:rPr>
            </w:pPr>
          </w:p>
          <w:p w:rsidR="00BD43FA" w:rsidRDefault="007012A8">
            <w:pPr>
              <w:pStyle w:val="TableParagraph"/>
              <w:spacing w:before="0"/>
              <w:rPr>
                <w:rFonts w:ascii="Nunito Sans SemiBold"/>
                <w:b/>
                <w:sz w:val="18"/>
              </w:rPr>
            </w:pPr>
            <w:r>
              <w:rPr>
                <w:rFonts w:ascii="Nunito Sans SemiBold"/>
                <w:b/>
                <w:color w:val="FFFFFF"/>
                <w:sz w:val="18"/>
              </w:rPr>
              <w:t>Season</w:t>
            </w:r>
          </w:p>
        </w:tc>
        <w:tc>
          <w:tcPr>
            <w:tcW w:w="2632" w:type="dxa"/>
            <w:shd w:val="clear" w:color="auto" w:fill="0E5D61"/>
          </w:tcPr>
          <w:p w:rsidR="00BD43FA" w:rsidRDefault="00BD43FA">
            <w:pPr>
              <w:pStyle w:val="TableParagraph"/>
              <w:spacing w:before="3"/>
              <w:ind w:left="0"/>
              <w:rPr>
                <w:sz w:val="19"/>
              </w:rPr>
            </w:pPr>
          </w:p>
          <w:p w:rsidR="00BD43FA" w:rsidRDefault="007012A8">
            <w:pPr>
              <w:pStyle w:val="TableParagraph"/>
              <w:spacing w:before="0"/>
              <w:ind w:left="416"/>
              <w:rPr>
                <w:rFonts w:ascii="Nunito Sans SemiBold"/>
                <w:b/>
                <w:sz w:val="18"/>
              </w:rPr>
            </w:pPr>
            <w:r>
              <w:rPr>
                <w:rFonts w:ascii="Nunito Sans SemiBold"/>
                <w:b/>
                <w:color w:val="FFFFFF"/>
                <w:sz w:val="18"/>
              </w:rPr>
              <w:t>FSRU regasification mode</w:t>
            </w:r>
          </w:p>
        </w:tc>
        <w:tc>
          <w:tcPr>
            <w:tcW w:w="2387" w:type="dxa"/>
            <w:shd w:val="clear" w:color="auto" w:fill="0E5D61"/>
          </w:tcPr>
          <w:p w:rsidR="00BD43FA" w:rsidRDefault="007012A8">
            <w:pPr>
              <w:pStyle w:val="TableParagraph"/>
              <w:spacing w:before="100" w:line="194" w:lineRule="auto"/>
              <w:ind w:left="61" w:right="244"/>
              <w:rPr>
                <w:rFonts w:ascii="Nunito Sans SemiBold"/>
                <w:b/>
                <w:sz w:val="18"/>
              </w:rPr>
            </w:pPr>
            <w:r>
              <w:rPr>
                <w:rFonts w:ascii="Nunito Sans SemiBold"/>
                <w:b/>
                <w:color w:val="FFFFFF"/>
                <w:sz w:val="18"/>
              </w:rPr>
              <w:t>Mean daily seawater</w:t>
            </w:r>
            <w:r>
              <w:rPr>
                <w:rFonts w:ascii="Nunito Sans SemiBold"/>
                <w:b/>
                <w:color w:val="FFFFFF"/>
                <w:position w:val="6"/>
                <w:sz w:val="10"/>
              </w:rPr>
              <w:t xml:space="preserve">a </w:t>
            </w:r>
            <w:r>
              <w:rPr>
                <w:rFonts w:ascii="Nunito Sans SemiBold"/>
                <w:b/>
                <w:color w:val="FFFFFF"/>
                <w:sz w:val="18"/>
              </w:rPr>
              <w:t>regasification flows (m</w:t>
            </w:r>
            <w:r>
              <w:rPr>
                <w:rFonts w:ascii="Nunito Sans SemiBold"/>
                <w:b/>
                <w:color w:val="FFFFFF"/>
                <w:position w:val="6"/>
                <w:sz w:val="10"/>
              </w:rPr>
              <w:t>3</w:t>
            </w:r>
            <w:r>
              <w:rPr>
                <w:rFonts w:ascii="Nunito Sans SemiBold"/>
                <w:b/>
                <w:color w:val="FFFFFF"/>
                <w:sz w:val="18"/>
              </w:rPr>
              <w:t>/day, 14-day average)</w:t>
            </w:r>
          </w:p>
        </w:tc>
        <w:tc>
          <w:tcPr>
            <w:tcW w:w="2320" w:type="dxa"/>
            <w:shd w:val="clear" w:color="auto" w:fill="0E5D61"/>
          </w:tcPr>
          <w:p w:rsidR="00BD43FA" w:rsidRDefault="007012A8">
            <w:pPr>
              <w:pStyle w:val="TableParagraph"/>
              <w:spacing w:before="100" w:line="194" w:lineRule="auto"/>
              <w:ind w:left="254" w:right="12"/>
              <w:rPr>
                <w:rFonts w:ascii="Nunito Sans SemiBold"/>
                <w:b/>
                <w:sz w:val="18"/>
              </w:rPr>
            </w:pPr>
            <w:r>
              <w:rPr>
                <w:rFonts w:ascii="Nunito Sans SemiBold"/>
                <w:b/>
                <w:color w:val="FFFFFF"/>
                <w:sz w:val="18"/>
              </w:rPr>
              <w:t>Equivalent gas production rate (mmscf/day)</w:t>
            </w:r>
          </w:p>
        </w:tc>
      </w:tr>
      <w:tr w:rsidR="00BD43FA">
        <w:trPr>
          <w:trHeight w:val="719"/>
        </w:trPr>
        <w:tc>
          <w:tcPr>
            <w:tcW w:w="2069" w:type="dxa"/>
            <w:tcBorders>
              <w:bottom w:val="single" w:sz="18" w:space="0" w:color="D7D6C7"/>
            </w:tcBorders>
          </w:tcPr>
          <w:p w:rsidR="00BD43FA" w:rsidRDefault="007012A8">
            <w:pPr>
              <w:pStyle w:val="TableParagraph"/>
              <w:spacing w:before="42"/>
              <w:rPr>
                <w:sz w:val="18"/>
              </w:rPr>
            </w:pPr>
            <w:r>
              <w:rPr>
                <w:color w:val="4D4D4F"/>
                <w:sz w:val="18"/>
              </w:rPr>
              <w:t>Autumn and winter</w:t>
            </w:r>
          </w:p>
          <w:p w:rsidR="00BD43FA" w:rsidRDefault="007012A8">
            <w:pPr>
              <w:pStyle w:val="TableParagraph"/>
              <w:spacing w:before="145"/>
              <w:rPr>
                <w:sz w:val="18"/>
              </w:rPr>
            </w:pPr>
            <w:r>
              <w:rPr>
                <w:color w:val="4D4D4F"/>
                <w:sz w:val="18"/>
              </w:rPr>
              <w:t>(Mar – Aug)</w:t>
            </w:r>
          </w:p>
        </w:tc>
        <w:tc>
          <w:tcPr>
            <w:tcW w:w="2632" w:type="dxa"/>
            <w:tcBorders>
              <w:bottom w:val="single" w:sz="18" w:space="0" w:color="D7D6C7"/>
            </w:tcBorders>
          </w:tcPr>
          <w:p w:rsidR="00BD43FA" w:rsidRDefault="007012A8">
            <w:pPr>
              <w:pStyle w:val="TableParagraph"/>
              <w:spacing w:before="42"/>
              <w:ind w:left="416"/>
              <w:rPr>
                <w:sz w:val="18"/>
              </w:rPr>
            </w:pPr>
            <w:r>
              <w:rPr>
                <w:color w:val="4D4D4F"/>
                <w:sz w:val="18"/>
              </w:rPr>
              <w:t>Open loop</w:t>
            </w:r>
          </w:p>
        </w:tc>
        <w:tc>
          <w:tcPr>
            <w:tcW w:w="2387" w:type="dxa"/>
            <w:tcBorders>
              <w:bottom w:val="single" w:sz="18" w:space="0" w:color="D7D6C7"/>
            </w:tcBorders>
          </w:tcPr>
          <w:p w:rsidR="00BD43FA" w:rsidRDefault="007012A8">
            <w:pPr>
              <w:pStyle w:val="TableParagraph"/>
              <w:spacing w:before="42"/>
              <w:ind w:left="61"/>
              <w:rPr>
                <w:sz w:val="18"/>
              </w:rPr>
            </w:pPr>
            <w:r>
              <w:rPr>
                <w:color w:val="4D4D4F"/>
                <w:sz w:val="18"/>
              </w:rPr>
              <w:t>468,000</w:t>
            </w:r>
          </w:p>
        </w:tc>
        <w:tc>
          <w:tcPr>
            <w:tcW w:w="2320" w:type="dxa"/>
            <w:tcBorders>
              <w:bottom w:val="single" w:sz="18" w:space="0" w:color="D7D6C7"/>
            </w:tcBorders>
          </w:tcPr>
          <w:p w:rsidR="00BD43FA" w:rsidRDefault="007012A8">
            <w:pPr>
              <w:pStyle w:val="TableParagraph"/>
              <w:spacing w:before="42"/>
              <w:ind w:left="254"/>
              <w:rPr>
                <w:sz w:val="18"/>
              </w:rPr>
            </w:pPr>
            <w:r>
              <w:rPr>
                <w:color w:val="4D4D4F"/>
                <w:sz w:val="18"/>
              </w:rPr>
              <w:t>500-750</w:t>
            </w:r>
          </w:p>
        </w:tc>
      </w:tr>
      <w:tr w:rsidR="00BD43FA">
        <w:trPr>
          <w:trHeight w:val="697"/>
        </w:trPr>
        <w:tc>
          <w:tcPr>
            <w:tcW w:w="2069" w:type="dxa"/>
            <w:tcBorders>
              <w:top w:val="single" w:sz="18" w:space="0" w:color="D7D6C7"/>
              <w:bottom w:val="single" w:sz="18" w:space="0" w:color="D7D6C7"/>
            </w:tcBorders>
          </w:tcPr>
          <w:p w:rsidR="00BD43FA" w:rsidRDefault="007012A8">
            <w:pPr>
              <w:pStyle w:val="TableParagraph"/>
              <w:spacing w:before="20"/>
              <w:rPr>
                <w:sz w:val="18"/>
              </w:rPr>
            </w:pPr>
            <w:r>
              <w:rPr>
                <w:color w:val="4D4D4F"/>
                <w:sz w:val="18"/>
              </w:rPr>
              <w:t>Spring and summer</w:t>
            </w:r>
          </w:p>
          <w:p w:rsidR="00BD43FA" w:rsidRDefault="007012A8">
            <w:pPr>
              <w:pStyle w:val="TableParagraph"/>
              <w:spacing w:before="144"/>
              <w:rPr>
                <w:sz w:val="18"/>
              </w:rPr>
            </w:pPr>
            <w:r>
              <w:rPr>
                <w:color w:val="4D4D4F"/>
                <w:sz w:val="18"/>
              </w:rPr>
              <w:t>(Sep – Feb)</w:t>
            </w:r>
          </w:p>
        </w:tc>
        <w:tc>
          <w:tcPr>
            <w:tcW w:w="2632" w:type="dxa"/>
            <w:tcBorders>
              <w:top w:val="single" w:sz="18" w:space="0" w:color="D7D6C7"/>
              <w:bottom w:val="single" w:sz="18" w:space="0" w:color="D7D6C7"/>
            </w:tcBorders>
          </w:tcPr>
          <w:p w:rsidR="00BD43FA" w:rsidRDefault="007012A8">
            <w:pPr>
              <w:pStyle w:val="TableParagraph"/>
              <w:spacing w:before="20"/>
              <w:ind w:left="416"/>
              <w:rPr>
                <w:sz w:val="18"/>
              </w:rPr>
            </w:pPr>
            <w:r>
              <w:rPr>
                <w:color w:val="4D4D4F"/>
                <w:sz w:val="18"/>
              </w:rPr>
              <w:t>Open loop</w:t>
            </w:r>
          </w:p>
        </w:tc>
        <w:tc>
          <w:tcPr>
            <w:tcW w:w="2387" w:type="dxa"/>
            <w:tcBorders>
              <w:top w:val="single" w:sz="18" w:space="0" w:color="D7D6C7"/>
              <w:bottom w:val="single" w:sz="18" w:space="0" w:color="D7D6C7"/>
            </w:tcBorders>
          </w:tcPr>
          <w:p w:rsidR="00BD43FA" w:rsidRDefault="007012A8">
            <w:pPr>
              <w:pStyle w:val="TableParagraph"/>
              <w:spacing w:before="20"/>
              <w:ind w:left="61"/>
              <w:rPr>
                <w:sz w:val="18"/>
              </w:rPr>
            </w:pPr>
            <w:r>
              <w:rPr>
                <w:color w:val="4D4D4F"/>
                <w:sz w:val="18"/>
              </w:rPr>
              <w:t>312,000</w:t>
            </w:r>
          </w:p>
        </w:tc>
        <w:tc>
          <w:tcPr>
            <w:tcW w:w="2320" w:type="dxa"/>
            <w:tcBorders>
              <w:top w:val="single" w:sz="18" w:space="0" w:color="D7D6C7"/>
              <w:bottom w:val="single" w:sz="18" w:space="0" w:color="D7D6C7"/>
            </w:tcBorders>
          </w:tcPr>
          <w:p w:rsidR="00BD43FA" w:rsidRDefault="007012A8">
            <w:pPr>
              <w:pStyle w:val="TableParagraph"/>
              <w:spacing w:before="20"/>
              <w:ind w:left="254"/>
              <w:rPr>
                <w:sz w:val="18"/>
              </w:rPr>
            </w:pPr>
            <w:r>
              <w:rPr>
                <w:color w:val="4D4D4F"/>
                <w:sz w:val="18"/>
              </w:rPr>
              <w:t>250-500</w:t>
            </w:r>
          </w:p>
        </w:tc>
      </w:tr>
    </w:tbl>
    <w:p w:rsidR="00BD43FA" w:rsidRDefault="007012A8">
      <w:pPr>
        <w:spacing w:before="82"/>
        <w:ind w:left="127"/>
        <w:rPr>
          <w:rFonts w:ascii="Arial"/>
          <w:sz w:val="14"/>
        </w:rPr>
      </w:pPr>
      <w:r>
        <w:rPr>
          <w:rFonts w:ascii="Arial"/>
          <w:b/>
          <w:color w:val="4D4D4F"/>
          <w:sz w:val="14"/>
        </w:rPr>
        <w:t xml:space="preserve">Notes to table: </w:t>
      </w:r>
      <w:r>
        <w:rPr>
          <w:rFonts w:ascii="Arial"/>
          <w:color w:val="4D4D4F"/>
          <w:sz w:val="14"/>
        </w:rPr>
        <w:t>Excluding cooling of freshwater generator and intermittent flows relating to ballast water, water curtain and fire testing water.</w:t>
      </w:r>
    </w:p>
    <w:p w:rsidR="00BD43FA" w:rsidRDefault="00BD43FA">
      <w:pPr>
        <w:pStyle w:val="BodyText"/>
        <w:rPr>
          <w:rFonts w:ascii="Arial"/>
          <w:sz w:val="16"/>
        </w:rPr>
      </w:pPr>
    </w:p>
    <w:p w:rsidR="00BD43FA" w:rsidRDefault="00BD43FA">
      <w:pPr>
        <w:pStyle w:val="BodyText"/>
        <w:spacing w:before="10"/>
        <w:rPr>
          <w:rFonts w:ascii="Arial"/>
          <w:sz w:val="16"/>
        </w:rPr>
      </w:pPr>
    </w:p>
    <w:p w:rsidR="00BD43FA" w:rsidRDefault="007012A8">
      <w:pPr>
        <w:pStyle w:val="BodyText"/>
        <w:spacing w:line="216" w:lineRule="auto"/>
        <w:ind w:left="127" w:right="5054"/>
        <w:jc w:val="both"/>
      </w:pPr>
      <w:r>
        <w:rPr>
          <w:color w:val="4D4D4F"/>
          <w:spacing w:val="2"/>
        </w:rPr>
        <w:t xml:space="preserve">The </w:t>
      </w:r>
      <w:r>
        <w:rPr>
          <w:color w:val="4D4D4F"/>
        </w:rPr>
        <w:t>FSRU design and development process including the</w:t>
      </w:r>
      <w:r>
        <w:rPr>
          <w:color w:val="4D4D4F"/>
          <w:spacing w:val="-13"/>
        </w:rPr>
        <w:t xml:space="preserve"> </w:t>
      </w:r>
      <w:r>
        <w:rPr>
          <w:color w:val="4D4D4F"/>
        </w:rPr>
        <w:t>range</w:t>
      </w:r>
      <w:r>
        <w:rPr>
          <w:color w:val="4D4D4F"/>
          <w:spacing w:val="-12"/>
        </w:rPr>
        <w:t xml:space="preserve"> </w:t>
      </w:r>
      <w:r>
        <w:rPr>
          <w:color w:val="4D4D4F"/>
        </w:rPr>
        <w:t>of</w:t>
      </w:r>
      <w:r>
        <w:rPr>
          <w:color w:val="4D4D4F"/>
          <w:spacing w:val="-12"/>
        </w:rPr>
        <w:t xml:space="preserve"> </w:t>
      </w:r>
      <w:r>
        <w:rPr>
          <w:color w:val="4D4D4F"/>
        </w:rPr>
        <w:t>operating</w:t>
      </w:r>
      <w:r>
        <w:rPr>
          <w:color w:val="4D4D4F"/>
          <w:spacing w:val="-12"/>
        </w:rPr>
        <w:t xml:space="preserve"> </w:t>
      </w:r>
      <w:r>
        <w:rPr>
          <w:color w:val="4D4D4F"/>
        </w:rPr>
        <w:t>options</w:t>
      </w:r>
      <w:r>
        <w:rPr>
          <w:color w:val="4D4D4F"/>
          <w:spacing w:val="-12"/>
        </w:rPr>
        <w:t xml:space="preserve"> </w:t>
      </w:r>
      <w:r>
        <w:rPr>
          <w:color w:val="4D4D4F"/>
        </w:rPr>
        <w:t>and</w:t>
      </w:r>
      <w:r>
        <w:rPr>
          <w:color w:val="4D4D4F"/>
          <w:spacing w:val="-12"/>
        </w:rPr>
        <w:t xml:space="preserve"> </w:t>
      </w:r>
      <w:r>
        <w:rPr>
          <w:color w:val="4D4D4F"/>
        </w:rPr>
        <w:t>scenarios</w:t>
      </w:r>
      <w:r>
        <w:rPr>
          <w:color w:val="4D4D4F"/>
          <w:spacing w:val="-12"/>
        </w:rPr>
        <w:t xml:space="preserve"> </w:t>
      </w:r>
      <w:r>
        <w:rPr>
          <w:color w:val="4D4D4F"/>
        </w:rPr>
        <w:t>assessed</w:t>
      </w:r>
      <w:r>
        <w:rPr>
          <w:color w:val="4D4D4F"/>
          <w:spacing w:val="-13"/>
        </w:rPr>
        <w:t xml:space="preserve"> </w:t>
      </w:r>
      <w:r>
        <w:rPr>
          <w:color w:val="4D4D4F"/>
        </w:rPr>
        <w:t xml:space="preserve">in the EES is described in </w:t>
      </w:r>
      <w:r>
        <w:rPr>
          <w:b/>
          <w:color w:val="4D4D4F"/>
        </w:rPr>
        <w:t xml:space="preserve">Chapter 3 </w:t>
      </w:r>
      <w:r>
        <w:rPr>
          <w:i/>
          <w:color w:val="4D4D4F"/>
        </w:rPr>
        <w:t xml:space="preserve">Project development. </w:t>
      </w:r>
      <w:r>
        <w:rPr>
          <w:color w:val="4D4D4F"/>
          <w:spacing w:val="2"/>
        </w:rPr>
        <w:t xml:space="preserve">The assessment </w:t>
      </w:r>
      <w:r>
        <w:rPr>
          <w:color w:val="4D4D4F"/>
        </w:rPr>
        <w:t xml:space="preserve">of </w:t>
      </w:r>
      <w:r>
        <w:rPr>
          <w:color w:val="4D4D4F"/>
          <w:spacing w:val="2"/>
        </w:rPr>
        <w:t xml:space="preserve">potential </w:t>
      </w:r>
      <w:r>
        <w:rPr>
          <w:color w:val="4D4D4F"/>
          <w:spacing w:val="3"/>
        </w:rPr>
        <w:t xml:space="preserve">impacts </w:t>
      </w:r>
      <w:r>
        <w:rPr>
          <w:color w:val="4D4D4F"/>
        </w:rPr>
        <w:t xml:space="preserve">on </w:t>
      </w:r>
      <w:r>
        <w:rPr>
          <w:color w:val="4D4D4F"/>
          <w:spacing w:val="2"/>
        </w:rPr>
        <w:t xml:space="preserve">the marine </w:t>
      </w:r>
      <w:r>
        <w:rPr>
          <w:color w:val="4D4D4F"/>
        </w:rPr>
        <w:t xml:space="preserve">environment set out in </w:t>
      </w:r>
      <w:r>
        <w:rPr>
          <w:b/>
          <w:color w:val="4D4D4F"/>
        </w:rPr>
        <w:t xml:space="preserve">Chapter 6 </w:t>
      </w:r>
      <w:r>
        <w:rPr>
          <w:i/>
          <w:color w:val="4D4D4F"/>
        </w:rPr>
        <w:t xml:space="preserve">Marine </w:t>
      </w:r>
      <w:r>
        <w:rPr>
          <w:i/>
          <w:color w:val="4D4D4F"/>
          <w:spacing w:val="2"/>
        </w:rPr>
        <w:t xml:space="preserve">biodiversity </w:t>
      </w:r>
      <w:r>
        <w:rPr>
          <w:color w:val="4D4D4F"/>
        </w:rPr>
        <w:t xml:space="preserve">has </w:t>
      </w:r>
      <w:r>
        <w:rPr>
          <w:color w:val="4D4D4F"/>
          <w:spacing w:val="2"/>
        </w:rPr>
        <w:t xml:space="preserve">played </w:t>
      </w:r>
      <w:r>
        <w:rPr>
          <w:color w:val="4D4D4F"/>
        </w:rPr>
        <w:t xml:space="preserve">a </w:t>
      </w:r>
      <w:r>
        <w:rPr>
          <w:color w:val="4D4D4F"/>
          <w:spacing w:val="3"/>
        </w:rPr>
        <w:t xml:space="preserve">crucial role </w:t>
      </w:r>
      <w:r>
        <w:rPr>
          <w:color w:val="4D4D4F"/>
        </w:rPr>
        <w:t xml:space="preserve">in </w:t>
      </w:r>
      <w:r>
        <w:rPr>
          <w:color w:val="4D4D4F"/>
          <w:spacing w:val="4"/>
        </w:rPr>
        <w:t xml:space="preserve">identifying </w:t>
      </w:r>
      <w:r>
        <w:rPr>
          <w:color w:val="4D4D4F"/>
          <w:spacing w:val="3"/>
        </w:rPr>
        <w:t xml:space="preserve">the FSRU </w:t>
      </w:r>
      <w:r>
        <w:rPr>
          <w:color w:val="4D4D4F"/>
        </w:rPr>
        <w:t xml:space="preserve">regasification </w:t>
      </w:r>
      <w:r>
        <w:rPr>
          <w:color w:val="4D4D4F"/>
          <w:spacing w:val="2"/>
        </w:rPr>
        <w:t xml:space="preserve">operating </w:t>
      </w:r>
      <w:r>
        <w:rPr>
          <w:color w:val="4D4D4F"/>
        </w:rPr>
        <w:t xml:space="preserve">parameters proposed </w:t>
      </w:r>
      <w:r>
        <w:rPr>
          <w:color w:val="4D4D4F"/>
        </w:rPr>
        <w:t xml:space="preserve">for </w:t>
      </w:r>
      <w:r>
        <w:rPr>
          <w:color w:val="4D4D4F"/>
          <w:spacing w:val="2"/>
        </w:rPr>
        <w:t>the Project.</w:t>
      </w:r>
      <w:r>
        <w:rPr>
          <w:color w:val="4D4D4F"/>
          <w:spacing w:val="-5"/>
        </w:rPr>
        <w:t xml:space="preserve"> </w:t>
      </w:r>
      <w:r>
        <w:rPr>
          <w:color w:val="4D4D4F"/>
        </w:rPr>
        <w:t>The</w:t>
      </w:r>
      <w:r>
        <w:rPr>
          <w:color w:val="4D4D4F"/>
          <w:spacing w:val="-5"/>
        </w:rPr>
        <w:t xml:space="preserve"> </w:t>
      </w:r>
      <w:r>
        <w:rPr>
          <w:color w:val="4D4D4F"/>
        </w:rPr>
        <w:t>EES</w:t>
      </w:r>
      <w:r>
        <w:rPr>
          <w:color w:val="4D4D4F"/>
          <w:spacing w:val="-5"/>
        </w:rPr>
        <w:t xml:space="preserve"> </w:t>
      </w:r>
      <w:r>
        <w:rPr>
          <w:color w:val="4D4D4F"/>
        </w:rPr>
        <w:t>assessments</w:t>
      </w:r>
      <w:r>
        <w:rPr>
          <w:color w:val="4D4D4F"/>
          <w:spacing w:val="-5"/>
        </w:rPr>
        <w:t xml:space="preserve"> </w:t>
      </w:r>
      <w:r>
        <w:rPr>
          <w:color w:val="4D4D4F"/>
        </w:rPr>
        <w:t>have</w:t>
      </w:r>
      <w:r>
        <w:rPr>
          <w:color w:val="4D4D4F"/>
          <w:spacing w:val="-5"/>
        </w:rPr>
        <w:t xml:space="preserve"> </w:t>
      </w:r>
      <w:r>
        <w:rPr>
          <w:color w:val="4D4D4F"/>
        </w:rPr>
        <w:t>identified</w:t>
      </w:r>
      <w:r>
        <w:rPr>
          <w:color w:val="4D4D4F"/>
          <w:spacing w:val="-5"/>
        </w:rPr>
        <w:t xml:space="preserve"> </w:t>
      </w:r>
      <w:r>
        <w:rPr>
          <w:color w:val="4D4D4F"/>
        </w:rPr>
        <w:t>open</w:t>
      </w:r>
      <w:r>
        <w:rPr>
          <w:color w:val="4D4D4F"/>
          <w:spacing w:val="-5"/>
        </w:rPr>
        <w:t xml:space="preserve"> </w:t>
      </w:r>
      <w:r>
        <w:rPr>
          <w:color w:val="4D4D4F"/>
        </w:rPr>
        <w:t xml:space="preserve">loop </w:t>
      </w:r>
      <w:r>
        <w:rPr>
          <w:color w:val="4D4D4F"/>
          <w:spacing w:val="2"/>
        </w:rPr>
        <w:t xml:space="preserve">regasification </w:t>
      </w:r>
      <w:r>
        <w:rPr>
          <w:color w:val="4D4D4F"/>
        </w:rPr>
        <w:t xml:space="preserve">at </w:t>
      </w:r>
      <w:r>
        <w:rPr>
          <w:color w:val="4D4D4F"/>
          <w:spacing w:val="2"/>
        </w:rPr>
        <w:t xml:space="preserve">the proposed </w:t>
      </w:r>
      <w:r>
        <w:rPr>
          <w:color w:val="4D4D4F"/>
        </w:rPr>
        <w:t xml:space="preserve">mean gas </w:t>
      </w:r>
      <w:r>
        <w:rPr>
          <w:color w:val="4D4D4F"/>
          <w:spacing w:val="3"/>
        </w:rPr>
        <w:t xml:space="preserve">production rate </w:t>
      </w:r>
      <w:r>
        <w:rPr>
          <w:color w:val="4D4D4F"/>
        </w:rPr>
        <w:t xml:space="preserve">and </w:t>
      </w:r>
      <w:r>
        <w:rPr>
          <w:color w:val="4D4D4F"/>
          <w:spacing w:val="3"/>
        </w:rPr>
        <w:t xml:space="preserve">corresponding </w:t>
      </w:r>
      <w:r>
        <w:rPr>
          <w:color w:val="4D4D4F"/>
          <w:spacing w:val="2"/>
        </w:rPr>
        <w:t xml:space="preserve">seawater </w:t>
      </w:r>
      <w:r>
        <w:rPr>
          <w:color w:val="4D4D4F"/>
        </w:rPr>
        <w:t xml:space="preserve">flows </w:t>
      </w:r>
      <w:r>
        <w:rPr>
          <w:color w:val="4D4D4F"/>
          <w:spacing w:val="3"/>
        </w:rPr>
        <w:t xml:space="preserve">outlined </w:t>
      </w:r>
      <w:r>
        <w:rPr>
          <w:color w:val="4D4D4F"/>
        </w:rPr>
        <w:t xml:space="preserve">in </w:t>
      </w:r>
      <w:hyperlink w:anchor="_bookmark16" w:history="1">
        <w:r>
          <w:rPr>
            <w:b/>
            <w:color w:val="4D4D4F"/>
          </w:rPr>
          <w:t xml:space="preserve">Table </w:t>
        </w:r>
        <w:r>
          <w:rPr>
            <w:b/>
            <w:color w:val="4D4D4F"/>
            <w:spacing w:val="3"/>
          </w:rPr>
          <w:t xml:space="preserve">4-6 </w:t>
        </w:r>
      </w:hyperlink>
      <w:r>
        <w:rPr>
          <w:color w:val="4D4D4F"/>
        </w:rPr>
        <w:t>as meeting the Project’s gas production and environmental objectives.</w:t>
      </w:r>
    </w:p>
    <w:p w:rsidR="00BD43FA" w:rsidRDefault="00BD43FA">
      <w:pPr>
        <w:spacing w:line="216" w:lineRule="auto"/>
        <w:jc w:val="both"/>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rPr>
          <w:b/>
        </w:rPr>
      </w:pPr>
      <w:r>
        <w:pict>
          <v:rect id="_x0000_s1831" style="position:absolute;left:0;text-align:left;margin-left:0;margin-top:124.5pt;width:14.15pt;height:39.7pt;z-index:251735040;mso-position-horizontal-relative:page;mso-position-vertical-relative:page" fillcolor="#0e5d61" stroked="f">
            <w10:wrap anchorx="page" anchory="page"/>
          </v:rect>
        </w:pict>
      </w:r>
      <w:bookmarkStart w:id="19" w:name="_bookmark18"/>
      <w:bookmarkEnd w:id="19"/>
      <w:r>
        <w:rPr>
          <w:b/>
          <w:color w:val="4D4D4F"/>
        </w:rPr>
        <w:t>Jetty</w:t>
      </w:r>
      <w:r>
        <w:rPr>
          <w:b/>
          <w:color w:val="4D4D4F"/>
          <w:spacing w:val="-1"/>
        </w:rPr>
        <w:t xml:space="preserve"> </w:t>
      </w:r>
      <w:bookmarkStart w:id="20" w:name="_bookmark17"/>
      <w:bookmarkEnd w:id="20"/>
      <w:r>
        <w:rPr>
          <w:b/>
          <w:color w:val="4D4D4F"/>
        </w:rPr>
        <w:t>Infrastructure</w:t>
      </w:r>
    </w:p>
    <w:p w:rsidR="00BD43FA" w:rsidRDefault="007012A8">
      <w:pPr>
        <w:pStyle w:val="BodyText"/>
        <w:spacing w:before="91" w:line="216" w:lineRule="auto"/>
        <w:ind w:left="127" w:right="38"/>
        <w:jc w:val="both"/>
      </w:pPr>
      <w:r>
        <w:rPr>
          <w:color w:val="4D4D4F"/>
          <w:spacing w:val="2"/>
        </w:rPr>
        <w:t xml:space="preserve">The </w:t>
      </w:r>
      <w:r>
        <w:rPr>
          <w:color w:val="4D4D4F"/>
        </w:rPr>
        <w:t xml:space="preserve">Gas </w:t>
      </w:r>
      <w:r>
        <w:rPr>
          <w:color w:val="4D4D4F"/>
          <w:spacing w:val="2"/>
        </w:rPr>
        <w:t xml:space="preserve">Import </w:t>
      </w:r>
      <w:r>
        <w:rPr>
          <w:color w:val="4D4D4F"/>
          <w:spacing w:val="4"/>
        </w:rPr>
        <w:t xml:space="preserve">Jetty </w:t>
      </w:r>
      <w:r>
        <w:rPr>
          <w:color w:val="4D4D4F"/>
        </w:rPr>
        <w:t xml:space="preserve">Works would require new </w:t>
      </w:r>
      <w:r>
        <w:rPr>
          <w:color w:val="4D4D4F"/>
          <w:spacing w:val="4"/>
        </w:rPr>
        <w:t xml:space="preserve">Jetty </w:t>
      </w:r>
      <w:r>
        <w:rPr>
          <w:color w:val="4D4D4F"/>
          <w:spacing w:val="2"/>
        </w:rPr>
        <w:t xml:space="preserve">Infrastructure </w:t>
      </w:r>
      <w:r>
        <w:rPr>
          <w:color w:val="4D4D4F"/>
        </w:rPr>
        <w:t xml:space="preserve">to be installed on </w:t>
      </w:r>
      <w:r>
        <w:rPr>
          <w:color w:val="4D4D4F"/>
          <w:spacing w:val="3"/>
        </w:rPr>
        <w:t xml:space="preserve">Berth </w:t>
      </w:r>
      <w:r>
        <w:rPr>
          <w:color w:val="4D4D4F"/>
        </w:rPr>
        <w:t>2 pierhead and on the existing pi</w:t>
      </w:r>
      <w:r>
        <w:rPr>
          <w:color w:val="4D4D4F"/>
        </w:rPr>
        <w:t xml:space="preserve">pe rack that </w:t>
      </w:r>
      <w:r>
        <w:rPr>
          <w:color w:val="4D4D4F"/>
          <w:spacing w:val="2"/>
        </w:rPr>
        <w:t xml:space="preserve">extends </w:t>
      </w:r>
      <w:r>
        <w:rPr>
          <w:color w:val="4D4D4F"/>
        </w:rPr>
        <w:t xml:space="preserve">from the </w:t>
      </w:r>
      <w:r>
        <w:rPr>
          <w:color w:val="4D4D4F"/>
          <w:spacing w:val="3"/>
        </w:rPr>
        <w:t xml:space="preserve">Berth   </w:t>
      </w:r>
      <w:r>
        <w:rPr>
          <w:color w:val="4D4D4F"/>
        </w:rPr>
        <w:t xml:space="preserve">2 pierhead to where the </w:t>
      </w:r>
      <w:r>
        <w:rPr>
          <w:color w:val="4D4D4F"/>
          <w:spacing w:val="3"/>
        </w:rPr>
        <w:t xml:space="preserve">jetty </w:t>
      </w:r>
      <w:r>
        <w:rPr>
          <w:color w:val="4D4D4F"/>
          <w:spacing w:val="2"/>
        </w:rPr>
        <w:t xml:space="preserve">connects </w:t>
      </w:r>
      <w:r>
        <w:rPr>
          <w:color w:val="4D4D4F"/>
        </w:rPr>
        <w:t xml:space="preserve">to the land. The </w:t>
      </w:r>
      <w:r>
        <w:rPr>
          <w:color w:val="4D4D4F"/>
          <w:spacing w:val="3"/>
        </w:rPr>
        <w:t xml:space="preserve">Jetty </w:t>
      </w:r>
      <w:r>
        <w:rPr>
          <w:color w:val="4D4D4F"/>
          <w:spacing w:val="2"/>
        </w:rPr>
        <w:t xml:space="preserve">Infrastructure </w:t>
      </w:r>
      <w:r>
        <w:rPr>
          <w:color w:val="4D4D4F"/>
        </w:rPr>
        <w:t xml:space="preserve">layout at </w:t>
      </w:r>
      <w:r>
        <w:rPr>
          <w:color w:val="4D4D4F"/>
          <w:spacing w:val="3"/>
        </w:rPr>
        <w:t xml:space="preserve">Berth </w:t>
      </w:r>
      <w:r>
        <w:rPr>
          <w:color w:val="4D4D4F"/>
        </w:rPr>
        <w:t xml:space="preserve">2 of Crib Point </w:t>
      </w:r>
      <w:r>
        <w:rPr>
          <w:color w:val="4D4D4F"/>
          <w:spacing w:val="3"/>
        </w:rPr>
        <w:t xml:space="preserve">Jetty </w:t>
      </w:r>
      <w:r>
        <w:rPr>
          <w:color w:val="4D4D4F"/>
        </w:rPr>
        <w:t xml:space="preserve">is shown in </w:t>
      </w:r>
      <w:hyperlink w:anchor="_bookmark18" w:history="1">
        <w:r>
          <w:rPr>
            <w:b/>
            <w:color w:val="4D4D4F"/>
          </w:rPr>
          <w:t>Figure</w:t>
        </w:r>
        <w:r>
          <w:rPr>
            <w:b/>
            <w:color w:val="4D4D4F"/>
            <w:spacing w:val="1"/>
          </w:rPr>
          <w:t xml:space="preserve"> </w:t>
        </w:r>
        <w:r>
          <w:rPr>
            <w:b/>
            <w:color w:val="4D4D4F"/>
          </w:rPr>
          <w:t>4-9</w:t>
        </w:r>
      </w:hyperlink>
      <w:r>
        <w:rPr>
          <w:color w:val="4D4D4F"/>
        </w:rPr>
        <w:t>.</w:t>
      </w:r>
    </w:p>
    <w:p w:rsidR="00BD43FA" w:rsidRDefault="007012A8">
      <w:pPr>
        <w:pStyle w:val="BodyText"/>
        <w:spacing w:before="7"/>
        <w:rPr>
          <w:sz w:val="35"/>
        </w:rPr>
      </w:pPr>
      <w:r>
        <w:br w:type="column"/>
      </w:r>
    </w:p>
    <w:p w:rsidR="00BD43FA" w:rsidRDefault="007012A8">
      <w:pPr>
        <w:pStyle w:val="BodyText"/>
        <w:spacing w:line="216" w:lineRule="auto"/>
        <w:ind w:left="127" w:right="122"/>
        <w:jc w:val="both"/>
      </w:pPr>
      <w:r>
        <w:rPr>
          <w:color w:val="4D4D4F"/>
        </w:rPr>
        <w:t xml:space="preserve">PoHDA is also </w:t>
      </w:r>
      <w:r>
        <w:rPr>
          <w:color w:val="4D4D4F"/>
          <w:spacing w:val="2"/>
        </w:rPr>
        <w:t xml:space="preserve">undertaking </w:t>
      </w:r>
      <w:r>
        <w:rPr>
          <w:color w:val="4D4D4F"/>
        </w:rPr>
        <w:t xml:space="preserve">upgrades to the Crib Point </w:t>
      </w:r>
      <w:r>
        <w:rPr>
          <w:color w:val="4D4D4F"/>
          <w:spacing w:val="2"/>
        </w:rPr>
        <w:t xml:space="preserve">Jetty, </w:t>
      </w:r>
      <w:r>
        <w:rPr>
          <w:color w:val="4D4D4F"/>
        </w:rPr>
        <w:t xml:space="preserve">which would enable the installation of the </w:t>
      </w:r>
      <w:r>
        <w:rPr>
          <w:color w:val="4D4D4F"/>
          <w:spacing w:val="4"/>
        </w:rPr>
        <w:t xml:space="preserve">Jetty </w:t>
      </w:r>
      <w:r>
        <w:rPr>
          <w:color w:val="4D4D4F"/>
        </w:rPr>
        <w:t>Infrastructure</w:t>
      </w:r>
      <w:r>
        <w:rPr>
          <w:color w:val="4D4D4F"/>
          <w:spacing w:val="-17"/>
        </w:rPr>
        <w:t xml:space="preserve"> </w:t>
      </w:r>
      <w:r>
        <w:rPr>
          <w:color w:val="4D4D4F"/>
        </w:rPr>
        <w:t>and</w:t>
      </w:r>
      <w:r>
        <w:rPr>
          <w:color w:val="4D4D4F"/>
          <w:spacing w:val="-17"/>
        </w:rPr>
        <w:t xml:space="preserve"> </w:t>
      </w:r>
      <w:r>
        <w:rPr>
          <w:color w:val="4D4D4F"/>
        </w:rPr>
        <w:t>berthing</w:t>
      </w:r>
      <w:r>
        <w:rPr>
          <w:color w:val="4D4D4F"/>
          <w:spacing w:val="-17"/>
        </w:rPr>
        <w:t xml:space="preserve"> </w:t>
      </w:r>
      <w:r>
        <w:rPr>
          <w:color w:val="4D4D4F"/>
        </w:rPr>
        <w:t>of</w:t>
      </w:r>
      <w:r>
        <w:rPr>
          <w:color w:val="4D4D4F"/>
          <w:spacing w:val="-17"/>
        </w:rPr>
        <w:t xml:space="preserve"> </w:t>
      </w:r>
      <w:r>
        <w:rPr>
          <w:color w:val="4D4D4F"/>
        </w:rPr>
        <w:t>the</w:t>
      </w:r>
      <w:r>
        <w:rPr>
          <w:color w:val="4D4D4F"/>
          <w:spacing w:val="-17"/>
        </w:rPr>
        <w:t xml:space="preserve"> </w:t>
      </w:r>
      <w:r>
        <w:rPr>
          <w:color w:val="4D4D4F"/>
        </w:rPr>
        <w:t>FSRU</w:t>
      </w:r>
      <w:r>
        <w:rPr>
          <w:color w:val="4D4D4F"/>
          <w:spacing w:val="-17"/>
        </w:rPr>
        <w:t xml:space="preserve"> </w:t>
      </w:r>
      <w:r>
        <w:rPr>
          <w:color w:val="4D4D4F"/>
        </w:rPr>
        <w:t>at</w:t>
      </w:r>
      <w:r>
        <w:rPr>
          <w:color w:val="4D4D4F"/>
          <w:spacing w:val="-17"/>
        </w:rPr>
        <w:t xml:space="preserve"> </w:t>
      </w:r>
      <w:r>
        <w:rPr>
          <w:color w:val="4D4D4F"/>
          <w:spacing w:val="2"/>
        </w:rPr>
        <w:t>Berth</w:t>
      </w:r>
      <w:r>
        <w:rPr>
          <w:color w:val="4D4D4F"/>
          <w:spacing w:val="-17"/>
        </w:rPr>
        <w:t xml:space="preserve"> </w:t>
      </w:r>
      <w:r>
        <w:rPr>
          <w:color w:val="4D4D4F"/>
        </w:rPr>
        <w:t>2.</w:t>
      </w:r>
      <w:r>
        <w:rPr>
          <w:color w:val="4D4D4F"/>
          <w:spacing w:val="-16"/>
        </w:rPr>
        <w:t xml:space="preserve"> </w:t>
      </w:r>
      <w:r>
        <w:rPr>
          <w:color w:val="4D4D4F"/>
        </w:rPr>
        <w:t>These works</w:t>
      </w:r>
      <w:r>
        <w:rPr>
          <w:color w:val="4D4D4F"/>
          <w:spacing w:val="-6"/>
        </w:rPr>
        <w:t xml:space="preserve"> </w:t>
      </w:r>
      <w:r>
        <w:rPr>
          <w:color w:val="4D4D4F"/>
        </w:rPr>
        <w:t>include</w:t>
      </w:r>
      <w:r>
        <w:rPr>
          <w:color w:val="4D4D4F"/>
          <w:spacing w:val="-5"/>
        </w:rPr>
        <w:t xml:space="preserve"> </w:t>
      </w:r>
      <w:r>
        <w:rPr>
          <w:color w:val="4D4D4F"/>
        </w:rPr>
        <w:t>replacement</w:t>
      </w:r>
      <w:r>
        <w:rPr>
          <w:color w:val="4D4D4F"/>
          <w:spacing w:val="-5"/>
        </w:rPr>
        <w:t xml:space="preserve"> </w:t>
      </w:r>
      <w:r>
        <w:rPr>
          <w:color w:val="4D4D4F"/>
        </w:rPr>
        <w:t>of</w:t>
      </w:r>
      <w:r>
        <w:rPr>
          <w:color w:val="4D4D4F"/>
          <w:spacing w:val="-6"/>
        </w:rPr>
        <w:t xml:space="preserve"> </w:t>
      </w:r>
      <w:r>
        <w:rPr>
          <w:color w:val="4D4D4F"/>
        </w:rPr>
        <w:t>the</w:t>
      </w:r>
      <w:r>
        <w:rPr>
          <w:color w:val="4D4D4F"/>
          <w:spacing w:val="-5"/>
        </w:rPr>
        <w:t xml:space="preserve"> </w:t>
      </w:r>
      <w:r>
        <w:rPr>
          <w:color w:val="4D4D4F"/>
        </w:rPr>
        <w:t>pierhead,</w:t>
      </w:r>
      <w:r>
        <w:rPr>
          <w:color w:val="4D4D4F"/>
          <w:spacing w:val="-5"/>
        </w:rPr>
        <w:t xml:space="preserve"> </w:t>
      </w:r>
      <w:r>
        <w:rPr>
          <w:color w:val="4D4D4F"/>
        </w:rPr>
        <w:t>new</w:t>
      </w:r>
      <w:r>
        <w:rPr>
          <w:color w:val="4D4D4F"/>
          <w:spacing w:val="-5"/>
        </w:rPr>
        <w:t xml:space="preserve"> </w:t>
      </w:r>
      <w:r>
        <w:rPr>
          <w:color w:val="4D4D4F"/>
        </w:rPr>
        <w:t xml:space="preserve">lighting and repairs to concrete on </w:t>
      </w:r>
      <w:r>
        <w:rPr>
          <w:color w:val="4D4D4F"/>
          <w:spacing w:val="2"/>
        </w:rPr>
        <w:t xml:space="preserve">the jetty, </w:t>
      </w:r>
      <w:r>
        <w:rPr>
          <w:color w:val="4D4D4F"/>
        </w:rPr>
        <w:t xml:space="preserve">pylons, </w:t>
      </w:r>
      <w:r>
        <w:rPr>
          <w:color w:val="4D4D4F"/>
          <w:spacing w:val="2"/>
        </w:rPr>
        <w:t xml:space="preserve">mooring </w:t>
      </w:r>
      <w:r>
        <w:rPr>
          <w:color w:val="4D4D4F"/>
        </w:rPr>
        <w:t xml:space="preserve">dolphins (marine </w:t>
      </w:r>
      <w:r>
        <w:rPr>
          <w:color w:val="4D4D4F"/>
          <w:spacing w:val="3"/>
        </w:rPr>
        <w:t xml:space="preserve">structures </w:t>
      </w:r>
      <w:r>
        <w:rPr>
          <w:color w:val="4D4D4F"/>
        </w:rPr>
        <w:t xml:space="preserve">for mooring vessels) </w:t>
      </w:r>
      <w:r>
        <w:rPr>
          <w:color w:val="4D4D4F"/>
          <w:spacing w:val="2"/>
        </w:rPr>
        <w:t xml:space="preserve">and </w:t>
      </w:r>
      <w:r>
        <w:rPr>
          <w:color w:val="4D4D4F"/>
        </w:rPr>
        <w:t>pipe</w:t>
      </w:r>
      <w:r>
        <w:rPr>
          <w:color w:val="4D4D4F"/>
          <w:spacing w:val="-7"/>
        </w:rPr>
        <w:t xml:space="preserve"> </w:t>
      </w:r>
      <w:r>
        <w:rPr>
          <w:color w:val="4D4D4F"/>
          <w:spacing w:val="2"/>
        </w:rPr>
        <w:t>racks.</w:t>
      </w:r>
      <w:r>
        <w:rPr>
          <w:color w:val="4D4D4F"/>
          <w:spacing w:val="-7"/>
        </w:rPr>
        <w:t xml:space="preserve"> </w:t>
      </w:r>
      <w:r>
        <w:rPr>
          <w:color w:val="4D4D4F"/>
        </w:rPr>
        <w:t>The</w:t>
      </w:r>
      <w:r>
        <w:rPr>
          <w:color w:val="4D4D4F"/>
          <w:spacing w:val="-7"/>
        </w:rPr>
        <w:t xml:space="preserve"> </w:t>
      </w:r>
      <w:r>
        <w:rPr>
          <w:color w:val="4D4D4F"/>
        </w:rPr>
        <w:t>works</w:t>
      </w:r>
      <w:r>
        <w:rPr>
          <w:color w:val="4D4D4F"/>
          <w:spacing w:val="-7"/>
        </w:rPr>
        <w:t xml:space="preserve"> </w:t>
      </w:r>
      <w:r>
        <w:rPr>
          <w:color w:val="4D4D4F"/>
        </w:rPr>
        <w:t>to</w:t>
      </w:r>
      <w:r>
        <w:rPr>
          <w:color w:val="4D4D4F"/>
          <w:spacing w:val="-7"/>
        </w:rPr>
        <w:t xml:space="preserve"> </w:t>
      </w:r>
      <w:r>
        <w:rPr>
          <w:color w:val="4D4D4F"/>
        </w:rPr>
        <w:t>be</w:t>
      </w:r>
      <w:r>
        <w:rPr>
          <w:color w:val="4D4D4F"/>
          <w:spacing w:val="-7"/>
        </w:rPr>
        <w:t xml:space="preserve"> </w:t>
      </w:r>
      <w:r>
        <w:rPr>
          <w:color w:val="4D4D4F"/>
        </w:rPr>
        <w:t>carried</w:t>
      </w:r>
      <w:r>
        <w:rPr>
          <w:color w:val="4D4D4F"/>
          <w:spacing w:val="-6"/>
        </w:rPr>
        <w:t xml:space="preserve"> </w:t>
      </w:r>
      <w:r>
        <w:rPr>
          <w:color w:val="4D4D4F"/>
        </w:rPr>
        <w:t>out</w:t>
      </w:r>
      <w:r>
        <w:rPr>
          <w:color w:val="4D4D4F"/>
          <w:spacing w:val="-7"/>
        </w:rPr>
        <w:t xml:space="preserve"> </w:t>
      </w:r>
      <w:r>
        <w:rPr>
          <w:color w:val="4D4D4F"/>
        </w:rPr>
        <w:t>by</w:t>
      </w:r>
      <w:r>
        <w:rPr>
          <w:color w:val="4D4D4F"/>
          <w:spacing w:val="-7"/>
        </w:rPr>
        <w:t xml:space="preserve"> </w:t>
      </w:r>
      <w:r>
        <w:rPr>
          <w:color w:val="4D4D4F"/>
        </w:rPr>
        <w:t>PoHDA</w:t>
      </w:r>
      <w:r>
        <w:rPr>
          <w:color w:val="4D4D4F"/>
          <w:spacing w:val="-7"/>
        </w:rPr>
        <w:t xml:space="preserve"> </w:t>
      </w:r>
      <w:r>
        <w:rPr>
          <w:color w:val="4D4D4F"/>
        </w:rPr>
        <w:t>at</w:t>
      </w:r>
      <w:r>
        <w:rPr>
          <w:color w:val="4D4D4F"/>
          <w:spacing w:val="-7"/>
        </w:rPr>
        <w:t xml:space="preserve"> </w:t>
      </w:r>
      <w:r>
        <w:rPr>
          <w:color w:val="4D4D4F"/>
        </w:rPr>
        <w:t xml:space="preserve">the Crib Point </w:t>
      </w:r>
      <w:r>
        <w:rPr>
          <w:color w:val="4D4D4F"/>
          <w:spacing w:val="3"/>
        </w:rPr>
        <w:t xml:space="preserve">Jetty </w:t>
      </w:r>
      <w:r>
        <w:rPr>
          <w:color w:val="4D4D4F"/>
        </w:rPr>
        <w:t>would be carried out in accordance with relevant environmental appr</w:t>
      </w:r>
      <w:r>
        <w:rPr>
          <w:color w:val="4D4D4F"/>
        </w:rPr>
        <w:t xml:space="preserve">ovals obtained by PoHDA and do not form </w:t>
      </w:r>
      <w:r>
        <w:rPr>
          <w:color w:val="4D4D4F"/>
          <w:spacing w:val="2"/>
        </w:rPr>
        <w:t xml:space="preserve">part </w:t>
      </w:r>
      <w:r>
        <w:rPr>
          <w:color w:val="4D4D4F"/>
        </w:rPr>
        <w:t>of the</w:t>
      </w:r>
      <w:r>
        <w:rPr>
          <w:color w:val="4D4D4F"/>
          <w:spacing w:val="1"/>
        </w:rPr>
        <w:t xml:space="preserve"> </w:t>
      </w:r>
      <w:r>
        <w:rPr>
          <w:color w:val="4D4D4F"/>
          <w:spacing w:val="2"/>
        </w:rPr>
        <w:t>Project.</w:t>
      </w:r>
    </w:p>
    <w:p w:rsidR="00BD43FA" w:rsidRDefault="00BD43FA">
      <w:pPr>
        <w:pStyle w:val="BodyText"/>
        <w:rPr>
          <w:sz w:val="24"/>
        </w:rPr>
      </w:pPr>
    </w:p>
    <w:p w:rsidR="00BD43FA" w:rsidRDefault="00BD43FA">
      <w:pPr>
        <w:pStyle w:val="BodyText"/>
        <w:spacing w:before="1"/>
        <w:rPr>
          <w:sz w:val="34"/>
        </w:rPr>
      </w:pPr>
    </w:p>
    <w:p w:rsidR="00BD43FA" w:rsidRDefault="007012A8">
      <w:pPr>
        <w:pStyle w:val="Heading5"/>
        <w:ind w:left="2066"/>
      </w:pPr>
      <w:r>
        <w:rPr>
          <w:noProof/>
        </w:rPr>
        <w:drawing>
          <wp:anchor distT="0" distB="0" distL="0" distR="0" simplePos="0" relativeHeight="251736064" behindDoc="0" locked="0" layoutInCell="1" allowOverlap="1">
            <wp:simplePos x="0" y="0"/>
            <wp:positionH relativeFrom="page">
              <wp:posOffset>787680</wp:posOffset>
            </wp:positionH>
            <wp:positionV relativeFrom="paragraph">
              <wp:posOffset>28961</wp:posOffset>
            </wp:positionV>
            <wp:extent cx="4166856" cy="6139929"/>
            <wp:effectExtent l="0" t="0" r="0" b="0"/>
            <wp:wrapNone/>
            <wp:docPr id="11" name="image18.jpeg" descr="A close up map of the layout of the Jetty Infrastructure at Berth 2 of the Crib Point Jetty, showing the FSRU and an LNG carrier berthed alongside. Components of the Jetty Infrastructure include the gas piping, firewater pumps, marine loading arms and fire tow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jpeg"/>
                    <pic:cNvPicPr/>
                  </pic:nvPicPr>
                  <pic:blipFill>
                    <a:blip r:embed="rId28" cstate="print"/>
                    <a:stretch>
                      <a:fillRect/>
                    </a:stretch>
                  </pic:blipFill>
                  <pic:spPr>
                    <a:xfrm>
                      <a:off x="0" y="0"/>
                      <a:ext cx="4166856" cy="6139929"/>
                    </a:xfrm>
                    <a:prstGeom prst="rect">
                      <a:avLst/>
                    </a:prstGeom>
                  </pic:spPr>
                </pic:pic>
              </a:graphicData>
            </a:graphic>
          </wp:anchor>
        </w:drawing>
      </w:r>
      <w:r>
        <w:pict>
          <v:shape id="_x0000_s1830" style="position:absolute;left:0;text-align:left;margin-left:394.6pt;margin-top:3.3pt;width:4.3pt;height:7.1pt;z-index:251737088;mso-position-horizontal-relative:page;mso-position-vertical-relative:text" coordorigin="7892,66" coordsize="86,142" path="m7977,66r-85,71l7977,207r,-141xe" fillcolor="#4d4d4f" stroked="f">
            <v:path arrowok="t"/>
            <w10:wrap anchorx="page"/>
          </v:shape>
        </w:pict>
      </w:r>
      <w:r>
        <w:rPr>
          <w:color w:val="4D4D4F"/>
        </w:rPr>
        <w:t>Figure</w:t>
      </w:r>
      <w:r>
        <w:rPr>
          <w:color w:val="4D4D4F"/>
          <w:spacing w:val="10"/>
        </w:rPr>
        <w:t xml:space="preserve"> </w:t>
      </w:r>
      <w:r>
        <w:rPr>
          <w:color w:val="4D4D4F"/>
          <w:spacing w:val="2"/>
        </w:rPr>
        <w:t>4-9:</w:t>
      </w:r>
    </w:p>
    <w:p w:rsidR="00BD43FA" w:rsidRDefault="007012A8">
      <w:pPr>
        <w:spacing w:before="2" w:line="220" w:lineRule="auto"/>
        <w:ind w:left="2066" w:right="605"/>
        <w:rPr>
          <w:sz w:val="16"/>
        </w:rPr>
      </w:pPr>
      <w:r>
        <w:rPr>
          <w:color w:val="4D4D4F"/>
          <w:sz w:val="16"/>
        </w:rPr>
        <w:t>Berth 2 pierhead with Jetty Infrastructure, FSRU and LNG carrier</w:t>
      </w:r>
    </w:p>
    <w:p w:rsidR="00BD43FA" w:rsidRDefault="00BD43FA">
      <w:pPr>
        <w:spacing w:line="220" w:lineRule="auto"/>
        <w:rPr>
          <w:sz w:val="16"/>
        </w:rPr>
        <w:sectPr w:rsidR="00BD43FA">
          <w:type w:val="continuous"/>
          <w:pgSz w:w="11910" w:h="16840"/>
          <w:pgMar w:top="0" w:right="1120" w:bottom="280" w:left="1120" w:header="720" w:footer="720" w:gutter="0"/>
          <w:cols w:num="2" w:space="720" w:equalWidth="0">
            <w:col w:w="4647" w:space="285"/>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pPr>
      <w:r>
        <w:rPr>
          <w:color w:val="4D4D4F"/>
        </w:rPr>
        <w:t>The Jetty Infrastructure to be installed at the Crib Point Jetty as part of the Project includes:</w:t>
      </w:r>
    </w:p>
    <w:p w:rsidR="00BD43FA" w:rsidRDefault="007012A8">
      <w:pPr>
        <w:pStyle w:val="ListParagraph"/>
        <w:numPr>
          <w:ilvl w:val="0"/>
          <w:numId w:val="2"/>
        </w:numPr>
        <w:tabs>
          <w:tab w:val="left" w:pos="468"/>
        </w:tabs>
        <w:spacing w:before="112" w:line="216" w:lineRule="auto"/>
        <w:ind w:right="40"/>
        <w:jc w:val="both"/>
        <w:rPr>
          <w:sz w:val="18"/>
        </w:rPr>
      </w:pPr>
      <w:r>
        <w:rPr>
          <w:color w:val="4D4D4F"/>
          <w:spacing w:val="-5"/>
          <w:sz w:val="18"/>
        </w:rPr>
        <w:t>Two</w:t>
      </w:r>
      <w:r>
        <w:rPr>
          <w:color w:val="4D4D4F"/>
          <w:spacing w:val="-12"/>
          <w:sz w:val="18"/>
        </w:rPr>
        <w:t xml:space="preserve"> </w:t>
      </w:r>
      <w:r>
        <w:rPr>
          <w:color w:val="4D4D4F"/>
          <w:spacing w:val="3"/>
          <w:sz w:val="18"/>
        </w:rPr>
        <w:t>MLAs</w:t>
      </w:r>
      <w:r>
        <w:rPr>
          <w:color w:val="4D4D4F"/>
          <w:spacing w:val="-12"/>
          <w:sz w:val="18"/>
        </w:rPr>
        <w:t xml:space="preserve"> </w:t>
      </w:r>
      <w:r>
        <w:rPr>
          <w:color w:val="4D4D4F"/>
          <w:sz w:val="18"/>
        </w:rPr>
        <w:t>to</w:t>
      </w:r>
      <w:r>
        <w:rPr>
          <w:color w:val="4D4D4F"/>
          <w:spacing w:val="-12"/>
          <w:sz w:val="18"/>
        </w:rPr>
        <w:t xml:space="preserve"> </w:t>
      </w:r>
      <w:r>
        <w:rPr>
          <w:color w:val="4D4D4F"/>
          <w:sz w:val="18"/>
        </w:rPr>
        <w:t>be</w:t>
      </w:r>
      <w:r>
        <w:rPr>
          <w:color w:val="4D4D4F"/>
          <w:spacing w:val="-12"/>
          <w:sz w:val="18"/>
        </w:rPr>
        <w:t xml:space="preserve"> </w:t>
      </w:r>
      <w:r>
        <w:rPr>
          <w:color w:val="4D4D4F"/>
          <w:sz w:val="18"/>
        </w:rPr>
        <w:t>installed</w:t>
      </w:r>
      <w:r>
        <w:rPr>
          <w:color w:val="4D4D4F"/>
          <w:spacing w:val="-12"/>
          <w:sz w:val="18"/>
        </w:rPr>
        <w:t xml:space="preserve"> </w:t>
      </w:r>
      <w:r>
        <w:rPr>
          <w:color w:val="4D4D4F"/>
          <w:sz w:val="18"/>
        </w:rPr>
        <w:t>at</w:t>
      </w:r>
      <w:r>
        <w:rPr>
          <w:color w:val="4D4D4F"/>
          <w:spacing w:val="-12"/>
          <w:sz w:val="18"/>
        </w:rPr>
        <w:t xml:space="preserve"> </w:t>
      </w:r>
      <w:r>
        <w:rPr>
          <w:color w:val="4D4D4F"/>
          <w:spacing w:val="2"/>
          <w:sz w:val="18"/>
        </w:rPr>
        <w:t>Berth</w:t>
      </w:r>
      <w:r>
        <w:rPr>
          <w:color w:val="4D4D4F"/>
          <w:spacing w:val="-11"/>
          <w:sz w:val="18"/>
        </w:rPr>
        <w:t xml:space="preserve"> </w:t>
      </w:r>
      <w:r>
        <w:rPr>
          <w:color w:val="4D4D4F"/>
          <w:sz w:val="18"/>
        </w:rPr>
        <w:t>2</w:t>
      </w:r>
      <w:r>
        <w:rPr>
          <w:color w:val="4D4D4F"/>
          <w:spacing w:val="-12"/>
          <w:sz w:val="18"/>
        </w:rPr>
        <w:t xml:space="preserve"> </w:t>
      </w:r>
      <w:r>
        <w:rPr>
          <w:color w:val="4D4D4F"/>
          <w:sz w:val="18"/>
        </w:rPr>
        <w:t>of</w:t>
      </w:r>
      <w:r>
        <w:rPr>
          <w:color w:val="4D4D4F"/>
          <w:spacing w:val="-12"/>
          <w:sz w:val="18"/>
        </w:rPr>
        <w:t xml:space="preserve"> </w:t>
      </w:r>
      <w:r>
        <w:rPr>
          <w:color w:val="4D4D4F"/>
          <w:sz w:val="18"/>
        </w:rPr>
        <w:t>the</w:t>
      </w:r>
      <w:r>
        <w:rPr>
          <w:color w:val="4D4D4F"/>
          <w:spacing w:val="-12"/>
          <w:sz w:val="18"/>
        </w:rPr>
        <w:t xml:space="preserve"> </w:t>
      </w:r>
      <w:r>
        <w:rPr>
          <w:color w:val="4D4D4F"/>
          <w:sz w:val="18"/>
        </w:rPr>
        <w:t>Crib</w:t>
      </w:r>
      <w:r>
        <w:rPr>
          <w:color w:val="4D4D4F"/>
          <w:spacing w:val="-12"/>
          <w:sz w:val="18"/>
        </w:rPr>
        <w:t xml:space="preserve"> </w:t>
      </w:r>
      <w:r>
        <w:rPr>
          <w:color w:val="4D4D4F"/>
          <w:sz w:val="18"/>
        </w:rPr>
        <w:t xml:space="preserve">Point </w:t>
      </w:r>
      <w:r>
        <w:rPr>
          <w:color w:val="4D4D4F"/>
          <w:spacing w:val="4"/>
          <w:sz w:val="18"/>
        </w:rPr>
        <w:t xml:space="preserve">Jetty </w:t>
      </w:r>
      <w:r>
        <w:rPr>
          <w:color w:val="4D4D4F"/>
          <w:sz w:val="18"/>
        </w:rPr>
        <w:t xml:space="preserve">– </w:t>
      </w:r>
      <w:r>
        <w:rPr>
          <w:color w:val="4D4D4F"/>
          <w:spacing w:val="4"/>
          <w:sz w:val="18"/>
        </w:rPr>
        <w:t xml:space="preserve">MLAs </w:t>
      </w:r>
      <w:r>
        <w:rPr>
          <w:color w:val="4D4D4F"/>
          <w:sz w:val="18"/>
        </w:rPr>
        <w:t xml:space="preserve">are composed of rigid pipe </w:t>
      </w:r>
      <w:r>
        <w:rPr>
          <w:color w:val="4D4D4F"/>
          <w:spacing w:val="2"/>
          <w:sz w:val="18"/>
        </w:rPr>
        <w:t xml:space="preserve">sections </w:t>
      </w:r>
      <w:r>
        <w:rPr>
          <w:color w:val="4D4D4F"/>
          <w:sz w:val="18"/>
        </w:rPr>
        <w:t>which can swivel to transfer gas from the FSRU to the</w:t>
      </w:r>
      <w:r>
        <w:rPr>
          <w:color w:val="4D4D4F"/>
          <w:spacing w:val="-7"/>
          <w:sz w:val="18"/>
        </w:rPr>
        <w:t xml:space="preserve"> </w:t>
      </w:r>
      <w:r>
        <w:rPr>
          <w:color w:val="4D4D4F"/>
          <w:sz w:val="18"/>
        </w:rPr>
        <w:t>g</w:t>
      </w:r>
      <w:r>
        <w:rPr>
          <w:color w:val="4D4D4F"/>
          <w:sz w:val="18"/>
        </w:rPr>
        <w:t>as</w:t>
      </w:r>
      <w:r>
        <w:rPr>
          <w:color w:val="4D4D4F"/>
          <w:spacing w:val="-6"/>
          <w:sz w:val="18"/>
        </w:rPr>
        <w:t xml:space="preserve"> </w:t>
      </w:r>
      <w:r>
        <w:rPr>
          <w:color w:val="4D4D4F"/>
          <w:sz w:val="18"/>
        </w:rPr>
        <w:t>piping</w:t>
      </w:r>
      <w:r>
        <w:rPr>
          <w:color w:val="4D4D4F"/>
          <w:spacing w:val="-7"/>
          <w:sz w:val="18"/>
        </w:rPr>
        <w:t xml:space="preserve"> </w:t>
      </w:r>
      <w:r>
        <w:rPr>
          <w:color w:val="4D4D4F"/>
          <w:sz w:val="18"/>
        </w:rPr>
        <w:t>to</w:t>
      </w:r>
      <w:r>
        <w:rPr>
          <w:color w:val="4D4D4F"/>
          <w:spacing w:val="-6"/>
          <w:sz w:val="18"/>
        </w:rPr>
        <w:t xml:space="preserve"> </w:t>
      </w:r>
      <w:r>
        <w:rPr>
          <w:color w:val="4D4D4F"/>
          <w:sz w:val="18"/>
        </w:rPr>
        <w:t>be</w:t>
      </w:r>
      <w:r>
        <w:rPr>
          <w:color w:val="4D4D4F"/>
          <w:spacing w:val="-7"/>
          <w:sz w:val="18"/>
        </w:rPr>
        <w:t xml:space="preserve"> </w:t>
      </w:r>
      <w:r>
        <w:rPr>
          <w:color w:val="4D4D4F"/>
          <w:sz w:val="18"/>
        </w:rPr>
        <w:t>installed</w:t>
      </w:r>
      <w:r>
        <w:rPr>
          <w:color w:val="4D4D4F"/>
          <w:spacing w:val="-6"/>
          <w:sz w:val="18"/>
        </w:rPr>
        <w:t xml:space="preserve"> </w:t>
      </w:r>
      <w:r>
        <w:rPr>
          <w:color w:val="4D4D4F"/>
          <w:sz w:val="18"/>
        </w:rPr>
        <w:t>on</w:t>
      </w:r>
      <w:r>
        <w:rPr>
          <w:color w:val="4D4D4F"/>
          <w:spacing w:val="-7"/>
          <w:sz w:val="18"/>
        </w:rPr>
        <w:t xml:space="preserve"> </w:t>
      </w:r>
      <w:r>
        <w:rPr>
          <w:color w:val="4D4D4F"/>
          <w:sz w:val="18"/>
        </w:rPr>
        <w:t>the</w:t>
      </w:r>
      <w:r>
        <w:rPr>
          <w:color w:val="4D4D4F"/>
          <w:spacing w:val="-6"/>
          <w:sz w:val="18"/>
        </w:rPr>
        <w:t xml:space="preserve"> </w:t>
      </w:r>
      <w:r>
        <w:rPr>
          <w:color w:val="4D4D4F"/>
          <w:sz w:val="18"/>
        </w:rPr>
        <w:t>Crib</w:t>
      </w:r>
      <w:r>
        <w:rPr>
          <w:color w:val="4D4D4F"/>
          <w:spacing w:val="-7"/>
          <w:sz w:val="18"/>
        </w:rPr>
        <w:t xml:space="preserve"> </w:t>
      </w:r>
      <w:r>
        <w:rPr>
          <w:color w:val="4D4D4F"/>
          <w:sz w:val="18"/>
        </w:rPr>
        <w:t>Point</w:t>
      </w:r>
      <w:r>
        <w:rPr>
          <w:color w:val="4D4D4F"/>
          <w:spacing w:val="-6"/>
          <w:sz w:val="18"/>
        </w:rPr>
        <w:t xml:space="preserve"> </w:t>
      </w:r>
      <w:r>
        <w:rPr>
          <w:color w:val="4D4D4F"/>
          <w:spacing w:val="2"/>
          <w:sz w:val="18"/>
        </w:rPr>
        <w:t xml:space="preserve">Jetty. The </w:t>
      </w:r>
      <w:r>
        <w:rPr>
          <w:color w:val="4D4D4F"/>
          <w:sz w:val="18"/>
        </w:rPr>
        <w:t xml:space="preserve">top of the </w:t>
      </w:r>
      <w:r>
        <w:rPr>
          <w:color w:val="4D4D4F"/>
          <w:spacing w:val="4"/>
          <w:sz w:val="18"/>
        </w:rPr>
        <w:t xml:space="preserve">MLAs </w:t>
      </w:r>
      <w:r>
        <w:rPr>
          <w:color w:val="4D4D4F"/>
          <w:sz w:val="18"/>
        </w:rPr>
        <w:t xml:space="preserve">would be approximately 30 metres above the deck of the </w:t>
      </w:r>
      <w:r>
        <w:rPr>
          <w:color w:val="4D4D4F"/>
          <w:spacing w:val="2"/>
          <w:sz w:val="18"/>
        </w:rPr>
        <w:t xml:space="preserve">jetty. </w:t>
      </w:r>
      <w:r>
        <w:rPr>
          <w:color w:val="4D4D4F"/>
          <w:sz w:val="18"/>
        </w:rPr>
        <w:t xml:space="preserve">A visualisation is shown in </w:t>
      </w:r>
      <w:hyperlink w:anchor="_bookmark19" w:history="1">
        <w:r>
          <w:rPr>
            <w:b/>
            <w:color w:val="4D4D4F"/>
            <w:sz w:val="18"/>
          </w:rPr>
          <w:t>Figure 4-10</w:t>
        </w:r>
      </w:hyperlink>
      <w:r>
        <w:rPr>
          <w:color w:val="4D4D4F"/>
          <w:sz w:val="18"/>
        </w:rPr>
        <w:t>.</w:t>
      </w:r>
    </w:p>
    <w:p w:rsidR="00BD43FA" w:rsidRDefault="007012A8">
      <w:pPr>
        <w:pStyle w:val="ListParagraph"/>
        <w:numPr>
          <w:ilvl w:val="0"/>
          <w:numId w:val="2"/>
        </w:numPr>
        <w:tabs>
          <w:tab w:val="left" w:pos="468"/>
        </w:tabs>
        <w:spacing w:before="50" w:line="216" w:lineRule="auto"/>
        <w:ind w:right="38"/>
        <w:jc w:val="both"/>
        <w:rPr>
          <w:sz w:val="18"/>
        </w:rPr>
      </w:pPr>
      <w:r>
        <w:rPr>
          <w:color w:val="4D4D4F"/>
          <w:sz w:val="18"/>
        </w:rPr>
        <w:t xml:space="preserve">Gas piping approximately </w:t>
      </w:r>
      <w:r>
        <w:rPr>
          <w:color w:val="4D4D4F"/>
          <w:spacing w:val="2"/>
          <w:sz w:val="18"/>
        </w:rPr>
        <w:t xml:space="preserve">1.5 </w:t>
      </w:r>
      <w:r>
        <w:rPr>
          <w:color w:val="4D4D4F"/>
          <w:sz w:val="18"/>
        </w:rPr>
        <w:t xml:space="preserve">kilometres long to be mounted on the Crib Point </w:t>
      </w:r>
      <w:r>
        <w:rPr>
          <w:color w:val="4D4D4F"/>
          <w:spacing w:val="4"/>
          <w:sz w:val="18"/>
        </w:rPr>
        <w:t xml:space="preserve">Jetty </w:t>
      </w:r>
      <w:r>
        <w:rPr>
          <w:color w:val="4D4D4F"/>
          <w:sz w:val="18"/>
        </w:rPr>
        <w:t xml:space="preserve">– the gas piping would run from </w:t>
      </w:r>
      <w:r>
        <w:rPr>
          <w:color w:val="4D4D4F"/>
          <w:spacing w:val="3"/>
          <w:sz w:val="18"/>
        </w:rPr>
        <w:t xml:space="preserve">Berth </w:t>
      </w:r>
      <w:r>
        <w:rPr>
          <w:color w:val="4D4D4F"/>
          <w:sz w:val="18"/>
        </w:rPr>
        <w:t xml:space="preserve">2 along the existing pipe rack on the western and southern side of the trunk way (the </w:t>
      </w:r>
      <w:r>
        <w:rPr>
          <w:color w:val="4D4D4F"/>
          <w:spacing w:val="2"/>
          <w:sz w:val="18"/>
        </w:rPr>
        <w:t xml:space="preserve">north-south </w:t>
      </w:r>
      <w:r>
        <w:rPr>
          <w:color w:val="4D4D4F"/>
          <w:spacing w:val="3"/>
          <w:sz w:val="18"/>
        </w:rPr>
        <w:t xml:space="preserve">part </w:t>
      </w:r>
      <w:r>
        <w:rPr>
          <w:color w:val="4D4D4F"/>
          <w:sz w:val="18"/>
        </w:rPr>
        <w:t xml:space="preserve">of the Crib Point </w:t>
      </w:r>
      <w:r>
        <w:rPr>
          <w:color w:val="4D4D4F"/>
          <w:spacing w:val="3"/>
          <w:sz w:val="18"/>
        </w:rPr>
        <w:t xml:space="preserve">Jetty) </w:t>
      </w:r>
      <w:r>
        <w:rPr>
          <w:color w:val="4D4D4F"/>
          <w:sz w:val="18"/>
        </w:rPr>
        <w:t xml:space="preserve">and approach </w:t>
      </w:r>
      <w:r>
        <w:rPr>
          <w:color w:val="4D4D4F"/>
          <w:spacing w:val="3"/>
          <w:sz w:val="18"/>
        </w:rPr>
        <w:t xml:space="preserve">jetty </w:t>
      </w:r>
      <w:r>
        <w:rPr>
          <w:color w:val="4D4D4F"/>
          <w:sz w:val="18"/>
        </w:rPr>
        <w:t xml:space="preserve">(the east-west </w:t>
      </w:r>
      <w:r>
        <w:rPr>
          <w:color w:val="4D4D4F"/>
          <w:spacing w:val="2"/>
          <w:sz w:val="18"/>
        </w:rPr>
        <w:t>pa</w:t>
      </w:r>
      <w:r>
        <w:rPr>
          <w:color w:val="4D4D4F"/>
          <w:spacing w:val="2"/>
          <w:sz w:val="18"/>
        </w:rPr>
        <w:t xml:space="preserve">rt </w:t>
      </w:r>
      <w:r>
        <w:rPr>
          <w:color w:val="4D4D4F"/>
          <w:sz w:val="18"/>
        </w:rPr>
        <w:t xml:space="preserve">of the Crib Point </w:t>
      </w:r>
      <w:r>
        <w:rPr>
          <w:color w:val="4D4D4F"/>
          <w:spacing w:val="4"/>
          <w:sz w:val="18"/>
        </w:rPr>
        <w:t xml:space="preserve">Jetty </w:t>
      </w:r>
      <w:r>
        <w:rPr>
          <w:color w:val="4D4D4F"/>
          <w:sz w:val="18"/>
        </w:rPr>
        <w:t xml:space="preserve">that </w:t>
      </w:r>
      <w:r>
        <w:rPr>
          <w:color w:val="4D4D4F"/>
          <w:spacing w:val="2"/>
          <w:sz w:val="18"/>
        </w:rPr>
        <w:t xml:space="preserve">extends </w:t>
      </w:r>
      <w:r>
        <w:rPr>
          <w:color w:val="4D4D4F"/>
          <w:sz w:val="18"/>
        </w:rPr>
        <w:t xml:space="preserve">between the land at Crib Point and the trunk way) respectively. The existing pipe rack is shown in </w:t>
      </w:r>
      <w:hyperlink w:anchor="_bookmark20" w:history="1">
        <w:r>
          <w:rPr>
            <w:b/>
            <w:color w:val="4D4D4F"/>
            <w:sz w:val="18"/>
          </w:rPr>
          <w:t>Figure 4-11</w:t>
        </w:r>
      </w:hyperlink>
      <w:r>
        <w:rPr>
          <w:color w:val="4D4D4F"/>
          <w:sz w:val="18"/>
        </w:rPr>
        <w:t>. The new gas piping would be mounted adjacent to this existing</w:t>
      </w:r>
      <w:r>
        <w:rPr>
          <w:color w:val="4D4D4F"/>
          <w:spacing w:val="37"/>
          <w:sz w:val="18"/>
        </w:rPr>
        <w:t xml:space="preserve"> </w:t>
      </w:r>
      <w:r>
        <w:rPr>
          <w:color w:val="4D4D4F"/>
          <w:sz w:val="18"/>
        </w:rPr>
        <w:t>piping.</w:t>
      </w:r>
    </w:p>
    <w:p w:rsidR="00BD43FA" w:rsidRDefault="007012A8">
      <w:pPr>
        <w:pStyle w:val="ListParagraph"/>
        <w:numPr>
          <w:ilvl w:val="0"/>
          <w:numId w:val="2"/>
        </w:numPr>
        <w:tabs>
          <w:tab w:val="left" w:pos="467"/>
          <w:tab w:val="left" w:pos="468"/>
        </w:tabs>
        <w:spacing w:before="105" w:line="216" w:lineRule="auto"/>
        <w:ind w:right="125"/>
        <w:rPr>
          <w:sz w:val="18"/>
        </w:rPr>
      </w:pPr>
      <w:r>
        <w:rPr>
          <w:color w:val="4D4D4F"/>
          <w:spacing w:val="4"/>
          <w:sz w:val="18"/>
        </w:rPr>
        <w:br w:type="column"/>
      </w:r>
      <w:r>
        <w:rPr>
          <w:color w:val="4D4D4F"/>
          <w:sz w:val="18"/>
        </w:rPr>
        <w:t xml:space="preserve">Associated </w:t>
      </w:r>
      <w:r>
        <w:rPr>
          <w:color w:val="4D4D4F"/>
          <w:spacing w:val="2"/>
          <w:sz w:val="18"/>
        </w:rPr>
        <w:t xml:space="preserve">infrastructure </w:t>
      </w:r>
      <w:r>
        <w:rPr>
          <w:color w:val="4D4D4F"/>
          <w:sz w:val="18"/>
        </w:rPr>
        <w:t>would be installed on the deck pierhead,</w:t>
      </w:r>
      <w:r>
        <w:rPr>
          <w:color w:val="4D4D4F"/>
          <w:spacing w:val="1"/>
          <w:sz w:val="18"/>
        </w:rPr>
        <w:t xml:space="preserve"> </w:t>
      </w:r>
      <w:r>
        <w:rPr>
          <w:color w:val="4D4D4F"/>
          <w:sz w:val="18"/>
        </w:rPr>
        <w:t>including:</w:t>
      </w:r>
    </w:p>
    <w:p w:rsidR="00BD43FA" w:rsidRDefault="007012A8">
      <w:pPr>
        <w:pStyle w:val="ListParagraph"/>
        <w:numPr>
          <w:ilvl w:val="1"/>
          <w:numId w:val="2"/>
        </w:numPr>
        <w:tabs>
          <w:tab w:val="left" w:pos="807"/>
          <w:tab w:val="left" w:pos="808"/>
        </w:tabs>
        <w:spacing w:before="193" w:line="318" w:lineRule="exact"/>
        <w:rPr>
          <w:sz w:val="18"/>
        </w:rPr>
      </w:pPr>
      <w:r>
        <w:rPr>
          <w:color w:val="4D4D4F"/>
          <w:sz w:val="18"/>
        </w:rPr>
        <w:t>hydraulic gangway tower to access the</w:t>
      </w:r>
      <w:r>
        <w:rPr>
          <w:color w:val="4D4D4F"/>
          <w:spacing w:val="12"/>
          <w:sz w:val="18"/>
        </w:rPr>
        <w:t xml:space="preserve"> </w:t>
      </w:r>
      <w:r>
        <w:rPr>
          <w:color w:val="4D4D4F"/>
          <w:sz w:val="18"/>
        </w:rPr>
        <w:t>FSRU</w:t>
      </w:r>
    </w:p>
    <w:p w:rsidR="00BD43FA" w:rsidRDefault="007012A8">
      <w:pPr>
        <w:pStyle w:val="ListParagraph"/>
        <w:numPr>
          <w:ilvl w:val="1"/>
          <w:numId w:val="2"/>
        </w:numPr>
        <w:tabs>
          <w:tab w:val="left" w:pos="807"/>
          <w:tab w:val="left" w:pos="808"/>
        </w:tabs>
        <w:spacing w:before="0" w:line="277" w:lineRule="exact"/>
        <w:rPr>
          <w:sz w:val="18"/>
        </w:rPr>
      </w:pPr>
      <w:r>
        <w:rPr>
          <w:color w:val="4D4D4F"/>
          <w:sz w:val="18"/>
        </w:rPr>
        <w:t>substation</w:t>
      </w:r>
    </w:p>
    <w:p w:rsidR="00BD43FA" w:rsidRDefault="007012A8">
      <w:pPr>
        <w:pStyle w:val="ListParagraph"/>
        <w:numPr>
          <w:ilvl w:val="1"/>
          <w:numId w:val="2"/>
        </w:numPr>
        <w:tabs>
          <w:tab w:val="left" w:pos="807"/>
          <w:tab w:val="left" w:pos="808"/>
        </w:tabs>
        <w:spacing w:before="0" w:line="277" w:lineRule="exact"/>
        <w:rPr>
          <w:sz w:val="18"/>
        </w:rPr>
      </w:pPr>
      <w:r>
        <w:rPr>
          <w:color w:val="4D4D4F"/>
          <w:sz w:val="18"/>
        </w:rPr>
        <w:t>air compressor</w:t>
      </w:r>
    </w:p>
    <w:p w:rsidR="00BD43FA" w:rsidRDefault="007012A8">
      <w:pPr>
        <w:pStyle w:val="ListParagraph"/>
        <w:numPr>
          <w:ilvl w:val="1"/>
          <w:numId w:val="2"/>
        </w:numPr>
        <w:tabs>
          <w:tab w:val="left" w:pos="807"/>
          <w:tab w:val="left" w:pos="808"/>
        </w:tabs>
        <w:spacing w:before="0" w:line="277" w:lineRule="exact"/>
        <w:rPr>
          <w:sz w:val="18"/>
        </w:rPr>
      </w:pPr>
      <w:r>
        <w:rPr>
          <w:color w:val="4D4D4F"/>
          <w:sz w:val="18"/>
        </w:rPr>
        <w:t>fire system</w:t>
      </w:r>
    </w:p>
    <w:p w:rsidR="00BD43FA" w:rsidRDefault="007012A8">
      <w:pPr>
        <w:pStyle w:val="ListParagraph"/>
        <w:numPr>
          <w:ilvl w:val="1"/>
          <w:numId w:val="2"/>
        </w:numPr>
        <w:tabs>
          <w:tab w:val="left" w:pos="807"/>
          <w:tab w:val="left" w:pos="808"/>
        </w:tabs>
        <w:spacing w:before="0" w:line="277" w:lineRule="exact"/>
        <w:rPr>
          <w:sz w:val="18"/>
        </w:rPr>
      </w:pPr>
      <w:r>
        <w:rPr>
          <w:color w:val="4D4D4F"/>
          <w:sz w:val="18"/>
        </w:rPr>
        <w:t>contaminated spill containment</w:t>
      </w:r>
      <w:r>
        <w:rPr>
          <w:color w:val="4D4D4F"/>
          <w:spacing w:val="8"/>
          <w:sz w:val="18"/>
        </w:rPr>
        <w:t xml:space="preserve"> </w:t>
      </w:r>
      <w:r>
        <w:rPr>
          <w:color w:val="4D4D4F"/>
          <w:sz w:val="18"/>
        </w:rPr>
        <w:t>equipment</w:t>
      </w:r>
    </w:p>
    <w:p w:rsidR="00BD43FA" w:rsidRDefault="007012A8">
      <w:pPr>
        <w:pStyle w:val="ListParagraph"/>
        <w:numPr>
          <w:ilvl w:val="1"/>
          <w:numId w:val="2"/>
        </w:numPr>
        <w:tabs>
          <w:tab w:val="left" w:pos="807"/>
          <w:tab w:val="left" w:pos="808"/>
        </w:tabs>
        <w:spacing w:before="0" w:line="318" w:lineRule="exact"/>
        <w:rPr>
          <w:sz w:val="18"/>
        </w:rPr>
      </w:pPr>
      <w:r>
        <w:rPr>
          <w:color w:val="4D4D4F"/>
          <w:sz w:val="18"/>
        </w:rPr>
        <w:t xml:space="preserve">lighting and </w:t>
      </w:r>
      <w:r>
        <w:rPr>
          <w:color w:val="4D4D4F"/>
          <w:spacing w:val="4"/>
          <w:sz w:val="18"/>
        </w:rPr>
        <w:t xml:space="preserve">CCTV </w:t>
      </w:r>
      <w:r>
        <w:rPr>
          <w:color w:val="4D4D4F"/>
          <w:spacing w:val="2"/>
          <w:sz w:val="18"/>
        </w:rPr>
        <w:t>security</w:t>
      </w:r>
      <w:r>
        <w:rPr>
          <w:color w:val="4D4D4F"/>
          <w:sz w:val="18"/>
        </w:rPr>
        <w:t xml:space="preserve"> system.</w:t>
      </w:r>
    </w:p>
    <w:p w:rsidR="00BD43FA" w:rsidRDefault="00BD43FA">
      <w:pPr>
        <w:spacing w:line="318" w:lineRule="exact"/>
        <w:rPr>
          <w:sz w:val="18"/>
        </w:rPr>
        <w:sectPr w:rsidR="00BD43FA">
          <w:type w:val="continuous"/>
          <w:pgSz w:w="11910" w:h="16840"/>
          <w:pgMar w:top="0" w:right="1120" w:bottom="280" w:left="1120" w:header="720" w:footer="720" w:gutter="0"/>
          <w:cols w:num="2" w:space="720" w:equalWidth="0">
            <w:col w:w="4649" w:space="283"/>
            <w:col w:w="4738"/>
          </w:cols>
        </w:sectPr>
      </w:pPr>
    </w:p>
    <w:p w:rsidR="00BD43FA" w:rsidRDefault="007012A8">
      <w:pPr>
        <w:pStyle w:val="BodyText"/>
        <w:spacing w:before="1"/>
        <w:rPr>
          <w:sz w:val="28"/>
        </w:rPr>
      </w:pPr>
      <w:r>
        <w:pict>
          <v:rect id="_x0000_s1829" style="position:absolute;margin-left:581.1pt;margin-top:124.5pt;width:14.15pt;height:39.7pt;z-index:251739136;mso-position-horizontal-relative:page;mso-position-vertical-relative:page" fillcolor="#0e5d61" stroked="f">
            <w10:wrap anchorx="page" anchory="page"/>
          </v:rect>
        </w:pict>
      </w:r>
    </w:p>
    <w:p w:rsidR="00BD43FA" w:rsidRDefault="007012A8">
      <w:pPr>
        <w:pStyle w:val="BodyText"/>
        <w:ind w:left="127"/>
        <w:rPr>
          <w:sz w:val="20"/>
        </w:rPr>
      </w:pPr>
      <w:r>
        <w:rPr>
          <w:noProof/>
          <w:sz w:val="20"/>
        </w:rPr>
        <w:drawing>
          <wp:inline distT="0" distB="0" distL="0" distR="0">
            <wp:extent cx="5983226" cy="3511296"/>
            <wp:effectExtent l="0" t="0" r="0" b="0"/>
            <wp:docPr id="13" name="image19.jpeg" descr="3D visualisation showing the transfer of gas from the FSRU via two marine loading arms and the gas piping located on the Crib Point Jetty, to the Crib Point Receiving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9.jpeg"/>
                    <pic:cNvPicPr/>
                  </pic:nvPicPr>
                  <pic:blipFill>
                    <a:blip r:embed="rId29" cstate="print"/>
                    <a:stretch>
                      <a:fillRect/>
                    </a:stretch>
                  </pic:blipFill>
                  <pic:spPr>
                    <a:xfrm>
                      <a:off x="0" y="0"/>
                      <a:ext cx="5983226" cy="3511296"/>
                    </a:xfrm>
                    <a:prstGeom prst="rect">
                      <a:avLst/>
                    </a:prstGeom>
                  </pic:spPr>
                </pic:pic>
              </a:graphicData>
            </a:graphic>
          </wp:inline>
        </w:drawing>
      </w:r>
    </w:p>
    <w:p w:rsidR="00BD43FA" w:rsidRDefault="007012A8">
      <w:pPr>
        <w:pStyle w:val="BodyText"/>
        <w:spacing w:before="11"/>
        <w:rPr>
          <w:sz w:val="5"/>
        </w:rPr>
      </w:pPr>
      <w:r>
        <w:pict>
          <v:shape id="_x0000_s1828" style="position:absolute;margin-left:63.2pt;margin-top:5.95pt;width:7.1pt;height:4.3pt;z-index:-251578368;mso-wrap-distance-left:0;mso-wrap-distance-right:0;mso-position-horizontal-relative:page" coordorigin="1264,119" coordsize="142,86" path="m1335,119r-71,85l1406,204r-71,-85xe" fillcolor="#4d4d4f" stroked="f">
            <v:path arrowok="t"/>
            <w10:wrap type="topAndBottom" anchorx="page"/>
          </v:shape>
        </w:pict>
      </w:r>
    </w:p>
    <w:p w:rsidR="00BD43FA" w:rsidRDefault="007012A8">
      <w:pPr>
        <w:spacing w:before="62" w:line="234" w:lineRule="exact"/>
        <w:ind w:left="127"/>
        <w:rPr>
          <w:sz w:val="16"/>
        </w:rPr>
      </w:pPr>
      <w:r>
        <w:rPr>
          <w:b/>
          <w:color w:val="4D4D4F"/>
          <w:sz w:val="18"/>
        </w:rPr>
        <w:t xml:space="preserve">Figure 4-10: </w:t>
      </w:r>
      <w:r>
        <w:rPr>
          <w:color w:val="4D4D4F"/>
          <w:sz w:val="16"/>
        </w:rPr>
        <w:t>Conceptual vis</w:t>
      </w:r>
      <w:bookmarkStart w:id="21" w:name="_bookmark19"/>
      <w:bookmarkEnd w:id="21"/>
      <w:r>
        <w:rPr>
          <w:color w:val="4D4D4F"/>
          <w:sz w:val="16"/>
        </w:rPr>
        <w:t>ualisation of transfer of gas from FSRU to Crib Point Receiving Facility via marine loading arms and</w:t>
      </w:r>
    </w:p>
    <w:p w:rsidR="00BD43FA" w:rsidRDefault="007012A8">
      <w:pPr>
        <w:spacing w:line="206" w:lineRule="exact"/>
        <w:ind w:left="127"/>
        <w:rPr>
          <w:sz w:val="16"/>
        </w:rPr>
      </w:pPr>
      <w:r>
        <w:rPr>
          <w:color w:val="4D4D4F"/>
          <w:sz w:val="16"/>
        </w:rPr>
        <w:t>gas piping</w:t>
      </w:r>
    </w:p>
    <w:p w:rsidR="00BD43FA" w:rsidRDefault="00BD43FA">
      <w:pPr>
        <w:spacing w:line="206" w:lineRule="exact"/>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10"/>
        </w:rPr>
      </w:pPr>
    </w:p>
    <w:p w:rsidR="00BD43FA" w:rsidRDefault="007012A8">
      <w:pPr>
        <w:tabs>
          <w:tab w:val="left" w:pos="127"/>
        </w:tabs>
        <w:ind w:left="-1120"/>
        <w:rPr>
          <w:sz w:val="20"/>
        </w:rPr>
      </w:pPr>
      <w:r>
        <w:rPr>
          <w:position w:val="527"/>
          <w:sz w:val="20"/>
        </w:rPr>
      </w:r>
      <w:r>
        <w:rPr>
          <w:position w:val="527"/>
          <w:sz w:val="20"/>
        </w:rPr>
        <w:pict>
          <v:group id="_x0000_s1826" style="width:14.2pt;height:39.7pt;mso-position-horizontal-relative:char;mso-position-vertical-relative:line" coordsize="284,794">
            <v:rect id="_x0000_s1827" style="position:absolute;width:284;height:794" fillcolor="#0e5d61" stroked="f"/>
            <w10:anchorlock/>
          </v:group>
        </w:pict>
      </w:r>
      <w:r>
        <w:rPr>
          <w:position w:val="527"/>
          <w:sz w:val="20"/>
        </w:rPr>
        <w:tab/>
      </w:r>
      <w:r>
        <w:rPr>
          <w:noProof/>
          <w:sz w:val="20"/>
        </w:rPr>
        <w:drawing>
          <wp:inline distT="0" distB="0" distL="0" distR="0">
            <wp:extent cx="5984069" cy="3849624"/>
            <wp:effectExtent l="0" t="0" r="0" b="0"/>
            <wp:docPr id="15" name="image20.jpeg" descr="A photograph showing the existing pipe rack at the Crib Point Jetty, on which the new gas piping for the Project would be moun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0.jpeg"/>
                    <pic:cNvPicPr/>
                  </pic:nvPicPr>
                  <pic:blipFill>
                    <a:blip r:embed="rId30" cstate="print"/>
                    <a:stretch>
                      <a:fillRect/>
                    </a:stretch>
                  </pic:blipFill>
                  <pic:spPr>
                    <a:xfrm>
                      <a:off x="0" y="0"/>
                      <a:ext cx="5984069" cy="3849624"/>
                    </a:xfrm>
                    <a:prstGeom prst="rect">
                      <a:avLst/>
                    </a:prstGeom>
                  </pic:spPr>
                </pic:pic>
              </a:graphicData>
            </a:graphic>
          </wp:inline>
        </w:drawing>
      </w:r>
    </w:p>
    <w:p w:rsidR="00BD43FA" w:rsidRDefault="00BD43FA">
      <w:pPr>
        <w:pStyle w:val="BodyText"/>
        <w:spacing w:before="4"/>
        <w:rPr>
          <w:sz w:val="5"/>
        </w:rPr>
      </w:pPr>
    </w:p>
    <w:p w:rsidR="00BD43FA" w:rsidRDefault="007012A8">
      <w:pPr>
        <w:pStyle w:val="BodyText"/>
        <w:spacing w:line="85" w:lineRule="exact"/>
        <w:ind w:left="132"/>
        <w:rPr>
          <w:sz w:val="8"/>
        </w:rPr>
      </w:pPr>
      <w:r>
        <w:rPr>
          <w:position w:val="-1"/>
          <w:sz w:val="8"/>
        </w:rPr>
      </w:r>
      <w:r>
        <w:rPr>
          <w:position w:val="-1"/>
          <w:sz w:val="8"/>
        </w:rPr>
        <w:pict>
          <v:group id="_x0000_s1824" style="width:7.1pt;height:4.3pt;mso-position-horizontal-relative:char;mso-position-vertical-relative:line" coordsize="142,86">
            <v:shape id="_x0000_s1825" style="position:absolute;width:142;height:86" coordsize="142,86" path="m71,l,85r142,l71,xe" fillcolor="#4d4d4f" stroked="f">
              <v:path arrowok="t"/>
            </v:shape>
            <w10:anchorlock/>
          </v:group>
        </w:pict>
      </w:r>
    </w:p>
    <w:p w:rsidR="00BD43FA" w:rsidRDefault="007012A8">
      <w:pPr>
        <w:spacing w:before="51"/>
        <w:ind w:left="127"/>
        <w:rPr>
          <w:sz w:val="16"/>
        </w:rPr>
      </w:pPr>
      <w:r>
        <w:rPr>
          <w:b/>
          <w:color w:val="4D4D4F"/>
          <w:sz w:val="18"/>
        </w:rPr>
        <w:t xml:space="preserve">Figure 4-11: </w:t>
      </w:r>
      <w:r>
        <w:rPr>
          <w:color w:val="4D4D4F"/>
          <w:sz w:val="16"/>
        </w:rPr>
        <w:t>Existing pipe r</w:t>
      </w:r>
      <w:bookmarkStart w:id="22" w:name="_bookmark20"/>
      <w:bookmarkEnd w:id="22"/>
      <w:r>
        <w:rPr>
          <w:color w:val="4D4D4F"/>
          <w:sz w:val="16"/>
        </w:rPr>
        <w:t>ack at Crib Point Jetty</w:t>
      </w:r>
    </w:p>
    <w:p w:rsidR="00BD43FA" w:rsidRDefault="00BD43FA">
      <w:pPr>
        <w:pStyle w:val="BodyText"/>
        <w:spacing w:before="2"/>
        <w:rPr>
          <w:sz w:val="16"/>
        </w:rPr>
      </w:pPr>
    </w:p>
    <w:p w:rsidR="00BD43FA" w:rsidRDefault="007012A8">
      <w:pPr>
        <w:pStyle w:val="BodyText"/>
        <w:spacing w:before="106" w:line="216" w:lineRule="auto"/>
        <w:ind w:left="127" w:right="5056"/>
        <w:jc w:val="both"/>
      </w:pPr>
      <w:r>
        <w:rPr>
          <w:color w:val="4D4D4F"/>
        </w:rPr>
        <w:t>The gas piping would then connect to the onshore Crib Point Receiving Facility. Where the gas piping crosses the jetty road, the piping would be located in a culvert u</w:t>
      </w:r>
      <w:r>
        <w:rPr>
          <w:color w:val="4D4D4F"/>
        </w:rPr>
        <w:t>nder the road.</w:t>
      </w:r>
    </w:p>
    <w:p w:rsidR="00BD43FA" w:rsidRDefault="007012A8">
      <w:pPr>
        <w:pStyle w:val="BodyText"/>
        <w:spacing w:before="166" w:line="216" w:lineRule="auto"/>
        <w:ind w:left="127" w:right="5056"/>
        <w:jc w:val="both"/>
      </w:pPr>
      <w:r>
        <w:rPr>
          <w:color w:val="4D4D4F"/>
          <w:spacing w:val="3"/>
        </w:rPr>
        <w:t xml:space="preserve">Berth </w:t>
      </w:r>
      <w:r>
        <w:rPr>
          <w:color w:val="4D4D4F"/>
        </w:rPr>
        <w:t xml:space="preserve">1 has an operational firefighting system owned by United Petroleum. There is currently no firefighting capability on </w:t>
      </w:r>
      <w:r>
        <w:rPr>
          <w:color w:val="4D4D4F"/>
          <w:spacing w:val="3"/>
        </w:rPr>
        <w:t xml:space="preserve">Berth </w:t>
      </w:r>
      <w:r>
        <w:rPr>
          <w:color w:val="4D4D4F"/>
        </w:rPr>
        <w:t xml:space="preserve">2. A firefighting </w:t>
      </w:r>
      <w:r>
        <w:rPr>
          <w:color w:val="4D4D4F"/>
          <w:spacing w:val="2"/>
        </w:rPr>
        <w:t xml:space="preserve">system </w:t>
      </w:r>
      <w:r>
        <w:rPr>
          <w:color w:val="4D4D4F"/>
        </w:rPr>
        <w:t xml:space="preserve">would be </w:t>
      </w:r>
      <w:r>
        <w:rPr>
          <w:color w:val="4D4D4F"/>
          <w:spacing w:val="3"/>
        </w:rPr>
        <w:t xml:space="preserve">installed </w:t>
      </w:r>
      <w:r>
        <w:rPr>
          <w:color w:val="4D4D4F"/>
        </w:rPr>
        <w:t xml:space="preserve">at </w:t>
      </w:r>
      <w:r>
        <w:rPr>
          <w:color w:val="4D4D4F"/>
          <w:spacing w:val="4"/>
        </w:rPr>
        <w:t xml:space="preserve">Berth </w:t>
      </w:r>
      <w:r>
        <w:rPr>
          <w:color w:val="4D4D4F"/>
        </w:rPr>
        <w:t xml:space="preserve">2 </w:t>
      </w:r>
      <w:r>
        <w:rPr>
          <w:color w:val="4D4D4F"/>
          <w:spacing w:val="2"/>
        </w:rPr>
        <w:t xml:space="preserve">pierhead </w:t>
      </w:r>
      <w:r>
        <w:rPr>
          <w:color w:val="4D4D4F"/>
        </w:rPr>
        <w:t xml:space="preserve">to </w:t>
      </w:r>
      <w:r>
        <w:rPr>
          <w:color w:val="4D4D4F"/>
          <w:spacing w:val="2"/>
        </w:rPr>
        <w:t xml:space="preserve">provide firefighting </w:t>
      </w:r>
      <w:r>
        <w:rPr>
          <w:color w:val="4D4D4F"/>
          <w:spacing w:val="4"/>
        </w:rPr>
        <w:t xml:space="preserve">capability </w:t>
      </w:r>
      <w:r>
        <w:rPr>
          <w:color w:val="4D4D4F"/>
          <w:spacing w:val="2"/>
        </w:rPr>
        <w:t xml:space="preserve">at </w:t>
      </w:r>
      <w:r>
        <w:rPr>
          <w:color w:val="4D4D4F"/>
          <w:spacing w:val="3"/>
        </w:rPr>
        <w:t xml:space="preserve">the base </w:t>
      </w:r>
      <w:r>
        <w:rPr>
          <w:color w:val="4D4D4F"/>
          <w:spacing w:val="2"/>
        </w:rPr>
        <w:t>o</w:t>
      </w:r>
      <w:r>
        <w:rPr>
          <w:color w:val="4D4D4F"/>
          <w:spacing w:val="2"/>
        </w:rPr>
        <w:t xml:space="preserve">f </w:t>
      </w:r>
      <w:r>
        <w:rPr>
          <w:color w:val="4D4D4F"/>
          <w:spacing w:val="3"/>
        </w:rPr>
        <w:t xml:space="preserve">the </w:t>
      </w:r>
      <w:r>
        <w:rPr>
          <w:color w:val="4D4D4F"/>
          <w:spacing w:val="7"/>
        </w:rPr>
        <w:t xml:space="preserve">MLAs </w:t>
      </w:r>
      <w:r>
        <w:rPr>
          <w:color w:val="4D4D4F"/>
          <w:spacing w:val="3"/>
        </w:rPr>
        <w:t xml:space="preserve">and </w:t>
      </w:r>
      <w:r>
        <w:rPr>
          <w:color w:val="4D4D4F"/>
          <w:spacing w:val="4"/>
        </w:rPr>
        <w:t xml:space="preserve">cooling </w:t>
      </w:r>
      <w:r>
        <w:rPr>
          <w:color w:val="4D4D4F"/>
        </w:rPr>
        <w:t>protection</w:t>
      </w:r>
      <w:r>
        <w:rPr>
          <w:color w:val="4D4D4F"/>
          <w:spacing w:val="-5"/>
        </w:rPr>
        <w:t xml:space="preserve"> </w:t>
      </w:r>
      <w:r>
        <w:rPr>
          <w:color w:val="4D4D4F"/>
        </w:rPr>
        <w:t>for</w:t>
      </w:r>
      <w:r>
        <w:rPr>
          <w:color w:val="4D4D4F"/>
          <w:spacing w:val="-5"/>
        </w:rPr>
        <w:t xml:space="preserve"> </w:t>
      </w:r>
      <w:r>
        <w:rPr>
          <w:color w:val="4D4D4F"/>
        </w:rPr>
        <w:t>the</w:t>
      </w:r>
      <w:r>
        <w:rPr>
          <w:color w:val="4D4D4F"/>
          <w:spacing w:val="-5"/>
        </w:rPr>
        <w:t xml:space="preserve"> </w:t>
      </w:r>
      <w:r>
        <w:rPr>
          <w:color w:val="4D4D4F"/>
        </w:rPr>
        <w:t>FSRU</w:t>
      </w:r>
      <w:r>
        <w:rPr>
          <w:color w:val="4D4D4F"/>
          <w:spacing w:val="-5"/>
        </w:rPr>
        <w:t xml:space="preserve"> </w:t>
      </w:r>
      <w:r>
        <w:rPr>
          <w:color w:val="4D4D4F"/>
        </w:rPr>
        <w:t>hull</w:t>
      </w:r>
      <w:r>
        <w:rPr>
          <w:color w:val="4D4D4F"/>
          <w:spacing w:val="-5"/>
        </w:rPr>
        <w:t xml:space="preserve"> </w:t>
      </w:r>
      <w:r>
        <w:rPr>
          <w:color w:val="4D4D4F"/>
        </w:rPr>
        <w:t>and</w:t>
      </w:r>
      <w:r>
        <w:rPr>
          <w:color w:val="4D4D4F"/>
          <w:spacing w:val="-5"/>
        </w:rPr>
        <w:t xml:space="preserve"> </w:t>
      </w:r>
      <w:r>
        <w:rPr>
          <w:color w:val="4D4D4F"/>
        </w:rPr>
        <w:t>equipment</w:t>
      </w:r>
      <w:r>
        <w:rPr>
          <w:color w:val="4D4D4F"/>
          <w:spacing w:val="-5"/>
        </w:rPr>
        <w:t xml:space="preserve"> </w:t>
      </w:r>
      <w:r>
        <w:rPr>
          <w:color w:val="4D4D4F"/>
        </w:rPr>
        <w:t>on</w:t>
      </w:r>
      <w:r>
        <w:rPr>
          <w:color w:val="4D4D4F"/>
          <w:spacing w:val="-5"/>
        </w:rPr>
        <w:t xml:space="preserve"> </w:t>
      </w:r>
      <w:r>
        <w:rPr>
          <w:color w:val="4D4D4F"/>
        </w:rPr>
        <w:t>the</w:t>
      </w:r>
      <w:r>
        <w:rPr>
          <w:color w:val="4D4D4F"/>
          <w:spacing w:val="-5"/>
        </w:rPr>
        <w:t xml:space="preserve"> </w:t>
      </w:r>
      <w:r>
        <w:rPr>
          <w:color w:val="4D4D4F"/>
          <w:spacing w:val="2"/>
        </w:rPr>
        <w:t xml:space="preserve">jetty. </w:t>
      </w:r>
      <w:r>
        <w:rPr>
          <w:color w:val="4D4D4F"/>
        </w:rPr>
        <w:t>This would include:</w:t>
      </w:r>
    </w:p>
    <w:p w:rsidR="00BD43FA" w:rsidRDefault="007012A8">
      <w:pPr>
        <w:pStyle w:val="ListParagraph"/>
        <w:numPr>
          <w:ilvl w:val="0"/>
          <w:numId w:val="2"/>
        </w:numPr>
        <w:tabs>
          <w:tab w:val="left" w:pos="468"/>
        </w:tabs>
        <w:spacing w:before="106" w:line="216" w:lineRule="auto"/>
        <w:ind w:right="5057"/>
        <w:jc w:val="both"/>
        <w:rPr>
          <w:sz w:val="18"/>
        </w:rPr>
      </w:pPr>
      <w:r>
        <w:rPr>
          <w:color w:val="4D4D4F"/>
          <w:sz w:val="18"/>
        </w:rPr>
        <w:t>fire</w:t>
      </w:r>
      <w:r>
        <w:rPr>
          <w:color w:val="4D4D4F"/>
          <w:spacing w:val="-24"/>
          <w:sz w:val="18"/>
        </w:rPr>
        <w:t xml:space="preserve"> </w:t>
      </w:r>
      <w:r>
        <w:rPr>
          <w:color w:val="4D4D4F"/>
          <w:sz w:val="18"/>
        </w:rPr>
        <w:t>towers</w:t>
      </w:r>
      <w:r>
        <w:rPr>
          <w:color w:val="4D4D4F"/>
          <w:spacing w:val="-23"/>
          <w:sz w:val="18"/>
        </w:rPr>
        <w:t xml:space="preserve"> </w:t>
      </w:r>
      <w:r>
        <w:rPr>
          <w:color w:val="4D4D4F"/>
          <w:sz w:val="18"/>
        </w:rPr>
        <w:t>on</w:t>
      </w:r>
      <w:r>
        <w:rPr>
          <w:color w:val="4D4D4F"/>
          <w:spacing w:val="-23"/>
          <w:sz w:val="18"/>
        </w:rPr>
        <w:t xml:space="preserve"> </w:t>
      </w:r>
      <w:r>
        <w:rPr>
          <w:color w:val="4D4D4F"/>
          <w:sz w:val="18"/>
        </w:rPr>
        <w:t>the</w:t>
      </w:r>
      <w:r>
        <w:rPr>
          <w:color w:val="4D4D4F"/>
          <w:spacing w:val="-23"/>
          <w:sz w:val="18"/>
        </w:rPr>
        <w:t xml:space="preserve"> </w:t>
      </w:r>
      <w:r>
        <w:rPr>
          <w:color w:val="4D4D4F"/>
          <w:sz w:val="18"/>
        </w:rPr>
        <w:t>pierhead</w:t>
      </w:r>
      <w:r>
        <w:rPr>
          <w:color w:val="4D4D4F"/>
          <w:spacing w:val="-23"/>
          <w:sz w:val="18"/>
        </w:rPr>
        <w:t xml:space="preserve"> </w:t>
      </w:r>
      <w:r>
        <w:rPr>
          <w:color w:val="4D4D4F"/>
          <w:sz w:val="18"/>
        </w:rPr>
        <w:t>deck,</w:t>
      </w:r>
      <w:r>
        <w:rPr>
          <w:color w:val="4D4D4F"/>
          <w:spacing w:val="-23"/>
          <w:sz w:val="18"/>
        </w:rPr>
        <w:t xml:space="preserve"> </w:t>
      </w:r>
      <w:r>
        <w:rPr>
          <w:color w:val="4D4D4F"/>
          <w:sz w:val="18"/>
        </w:rPr>
        <w:t>capable</w:t>
      </w:r>
      <w:r>
        <w:rPr>
          <w:color w:val="4D4D4F"/>
          <w:spacing w:val="-23"/>
          <w:sz w:val="18"/>
        </w:rPr>
        <w:t xml:space="preserve"> </w:t>
      </w:r>
      <w:r>
        <w:rPr>
          <w:color w:val="4D4D4F"/>
          <w:sz w:val="18"/>
        </w:rPr>
        <w:t>of</w:t>
      </w:r>
      <w:r>
        <w:rPr>
          <w:color w:val="4D4D4F"/>
          <w:spacing w:val="-23"/>
          <w:sz w:val="18"/>
        </w:rPr>
        <w:t xml:space="preserve"> </w:t>
      </w:r>
      <w:r>
        <w:rPr>
          <w:color w:val="4D4D4F"/>
          <w:sz w:val="18"/>
        </w:rPr>
        <w:t>providing cooling to the exposed hull area of the FSRU and pierhead area</w:t>
      </w:r>
    </w:p>
    <w:p w:rsidR="00BD43FA" w:rsidRDefault="007012A8">
      <w:pPr>
        <w:pStyle w:val="ListParagraph"/>
        <w:numPr>
          <w:ilvl w:val="0"/>
          <w:numId w:val="2"/>
        </w:numPr>
        <w:tabs>
          <w:tab w:val="left" w:pos="468"/>
        </w:tabs>
        <w:spacing w:before="54" w:line="216" w:lineRule="auto"/>
        <w:ind w:right="5057"/>
        <w:jc w:val="both"/>
        <w:rPr>
          <w:sz w:val="18"/>
        </w:rPr>
      </w:pPr>
      <w:r>
        <w:rPr>
          <w:color w:val="4D4D4F"/>
          <w:spacing w:val="5"/>
          <w:sz w:val="18"/>
        </w:rPr>
        <w:t xml:space="preserve">fire </w:t>
      </w:r>
      <w:r>
        <w:rPr>
          <w:color w:val="4D4D4F"/>
          <w:spacing w:val="3"/>
          <w:sz w:val="18"/>
        </w:rPr>
        <w:t xml:space="preserve">pumps </w:t>
      </w:r>
      <w:r>
        <w:rPr>
          <w:color w:val="4D4D4F"/>
          <w:spacing w:val="4"/>
          <w:sz w:val="18"/>
        </w:rPr>
        <w:t xml:space="preserve">with remote </w:t>
      </w:r>
      <w:r>
        <w:rPr>
          <w:color w:val="4D4D4F"/>
          <w:spacing w:val="3"/>
          <w:sz w:val="18"/>
        </w:rPr>
        <w:t xml:space="preserve">and </w:t>
      </w:r>
      <w:r>
        <w:rPr>
          <w:color w:val="4D4D4F"/>
          <w:spacing w:val="4"/>
          <w:sz w:val="18"/>
        </w:rPr>
        <w:t xml:space="preserve">local </w:t>
      </w:r>
      <w:r>
        <w:rPr>
          <w:color w:val="4D4D4F"/>
          <w:spacing w:val="6"/>
          <w:sz w:val="18"/>
        </w:rPr>
        <w:t xml:space="preserve">start/stop </w:t>
      </w:r>
      <w:r>
        <w:rPr>
          <w:color w:val="4D4D4F"/>
          <w:sz w:val="18"/>
        </w:rPr>
        <w:t>functionality, each capable of delivering full cooling of the pierhead area and the hull of the</w:t>
      </w:r>
      <w:r>
        <w:rPr>
          <w:color w:val="4D4D4F"/>
          <w:spacing w:val="17"/>
          <w:sz w:val="18"/>
        </w:rPr>
        <w:t xml:space="preserve"> </w:t>
      </w:r>
      <w:r>
        <w:rPr>
          <w:color w:val="4D4D4F"/>
          <w:sz w:val="18"/>
        </w:rPr>
        <w:t>FSRU.</w:t>
      </w:r>
    </w:p>
    <w:p w:rsidR="00BD43FA" w:rsidRDefault="007012A8">
      <w:pPr>
        <w:pStyle w:val="BodyText"/>
        <w:spacing w:before="111" w:line="216" w:lineRule="auto"/>
        <w:ind w:left="127" w:right="5057"/>
        <w:jc w:val="both"/>
      </w:pPr>
      <w:r>
        <w:rPr>
          <w:color w:val="4D4D4F"/>
        </w:rPr>
        <w:t>The Gas Import Jetty Works may also i</w:t>
      </w:r>
      <w:r>
        <w:rPr>
          <w:color w:val="4D4D4F"/>
        </w:rPr>
        <w:t>nclude relocating existing utility services and existing service connections to accommodate the new infrastructure.</w:t>
      </w:r>
    </w:p>
    <w:p w:rsidR="00BD43FA" w:rsidRDefault="00BD43FA">
      <w:pPr>
        <w:spacing w:line="216" w:lineRule="auto"/>
        <w:jc w:val="both"/>
        <w:sectPr w:rsidR="00BD43FA">
          <w:pgSz w:w="11910" w:h="16840"/>
          <w:pgMar w:top="1240" w:right="1120" w:bottom="280" w:left="1120" w:header="748" w:footer="0" w:gutter="0"/>
          <w:cols w:space="720"/>
        </w:sectPr>
      </w:pPr>
    </w:p>
    <w:p w:rsidR="00BD43FA" w:rsidRDefault="007012A8">
      <w:pPr>
        <w:pStyle w:val="BodyText"/>
        <w:rPr>
          <w:sz w:val="20"/>
        </w:rPr>
      </w:pPr>
      <w:r>
        <w:lastRenderedPageBreak/>
        <w:pict>
          <v:rect id="_x0000_s1823" style="position:absolute;margin-left:581.1pt;margin-top:124.5pt;width:14.15pt;height:39.7pt;z-index:251742208;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pStyle w:val="Heading2"/>
        <w:numPr>
          <w:ilvl w:val="2"/>
          <w:numId w:val="6"/>
        </w:numPr>
        <w:tabs>
          <w:tab w:val="left" w:pos="977"/>
          <w:tab w:val="left" w:pos="978"/>
        </w:tabs>
        <w:rPr>
          <w:b/>
        </w:rPr>
      </w:pPr>
      <w:bookmarkStart w:id="23" w:name="_bookmark22"/>
      <w:bookmarkEnd w:id="23"/>
      <w:r>
        <w:rPr>
          <w:b/>
          <w:color w:val="4D4D4F"/>
        </w:rPr>
        <w:t>Crib P</w:t>
      </w:r>
      <w:bookmarkStart w:id="24" w:name="_bookmark21"/>
      <w:bookmarkEnd w:id="24"/>
      <w:r>
        <w:rPr>
          <w:b/>
          <w:color w:val="4D4D4F"/>
        </w:rPr>
        <w:t>oint Receiving</w:t>
      </w:r>
      <w:r>
        <w:rPr>
          <w:b/>
          <w:color w:val="4D4D4F"/>
          <w:spacing w:val="-1"/>
        </w:rPr>
        <w:t xml:space="preserve"> </w:t>
      </w:r>
      <w:r>
        <w:rPr>
          <w:b/>
          <w:color w:val="4D4D4F"/>
        </w:rPr>
        <w:t>Facility</w:t>
      </w:r>
    </w:p>
    <w:p w:rsidR="00BD43FA" w:rsidRDefault="007012A8">
      <w:pPr>
        <w:pStyle w:val="BodyText"/>
        <w:spacing w:before="91" w:line="216" w:lineRule="auto"/>
        <w:ind w:left="127" w:right="5055"/>
        <w:jc w:val="both"/>
      </w:pPr>
      <w:r>
        <w:rPr>
          <w:color w:val="4D4D4F"/>
          <w:spacing w:val="3"/>
        </w:rPr>
        <w:t xml:space="preserve">The </w:t>
      </w:r>
      <w:r>
        <w:rPr>
          <w:color w:val="4D4D4F"/>
          <w:spacing w:val="2"/>
        </w:rPr>
        <w:t xml:space="preserve">Crib </w:t>
      </w:r>
      <w:r>
        <w:rPr>
          <w:color w:val="4D4D4F"/>
        </w:rPr>
        <w:t xml:space="preserve">Point </w:t>
      </w:r>
      <w:r>
        <w:rPr>
          <w:color w:val="4D4D4F"/>
          <w:spacing w:val="2"/>
        </w:rPr>
        <w:t xml:space="preserve">Receiving </w:t>
      </w:r>
      <w:r>
        <w:rPr>
          <w:color w:val="4D4D4F"/>
          <w:spacing w:val="3"/>
        </w:rPr>
        <w:t xml:space="preserve">Facility </w:t>
      </w:r>
      <w:r>
        <w:rPr>
          <w:color w:val="4D4D4F"/>
          <w:spacing w:val="2"/>
        </w:rPr>
        <w:t xml:space="preserve">would </w:t>
      </w:r>
      <w:r>
        <w:rPr>
          <w:color w:val="4D4D4F"/>
        </w:rPr>
        <w:t xml:space="preserve">be </w:t>
      </w:r>
      <w:r>
        <w:rPr>
          <w:color w:val="4D4D4F"/>
          <w:spacing w:val="3"/>
        </w:rPr>
        <w:t xml:space="preserve">located </w:t>
      </w:r>
      <w:r>
        <w:rPr>
          <w:color w:val="4D4D4F"/>
        </w:rPr>
        <w:t xml:space="preserve">landside of the Crib Point </w:t>
      </w:r>
      <w:r>
        <w:rPr>
          <w:color w:val="4D4D4F"/>
          <w:spacing w:val="3"/>
        </w:rPr>
        <w:t xml:space="preserve">Jetty </w:t>
      </w:r>
      <w:r>
        <w:rPr>
          <w:color w:val="4D4D4F"/>
        </w:rPr>
        <w:t xml:space="preserve">at Crib Point on a land parcel of approximately </w:t>
      </w:r>
      <w:r>
        <w:rPr>
          <w:color w:val="4D4D4F"/>
          <w:spacing w:val="3"/>
        </w:rPr>
        <w:t xml:space="preserve">2.8 hectares. </w:t>
      </w:r>
      <w:r>
        <w:rPr>
          <w:color w:val="4D4D4F"/>
          <w:spacing w:val="2"/>
        </w:rPr>
        <w:t xml:space="preserve">The </w:t>
      </w:r>
      <w:r>
        <w:rPr>
          <w:color w:val="4D4D4F"/>
        </w:rPr>
        <w:t xml:space="preserve">Crib Point Receiving </w:t>
      </w:r>
      <w:r>
        <w:rPr>
          <w:color w:val="4D4D4F"/>
          <w:spacing w:val="2"/>
        </w:rPr>
        <w:t xml:space="preserve">Facility </w:t>
      </w:r>
      <w:r>
        <w:rPr>
          <w:color w:val="4D4D4F"/>
        </w:rPr>
        <w:t xml:space="preserve">would be </w:t>
      </w:r>
      <w:r>
        <w:rPr>
          <w:color w:val="4D4D4F"/>
          <w:spacing w:val="2"/>
        </w:rPr>
        <w:t xml:space="preserve">located </w:t>
      </w:r>
      <w:r>
        <w:rPr>
          <w:color w:val="4D4D4F"/>
        </w:rPr>
        <w:t xml:space="preserve">on </w:t>
      </w:r>
      <w:r>
        <w:rPr>
          <w:color w:val="4D4D4F"/>
          <w:spacing w:val="2"/>
        </w:rPr>
        <w:t xml:space="preserve">freehold </w:t>
      </w:r>
      <w:r>
        <w:rPr>
          <w:color w:val="4D4D4F"/>
        </w:rPr>
        <w:t xml:space="preserve">land owned by </w:t>
      </w:r>
      <w:r>
        <w:rPr>
          <w:color w:val="4D4D4F"/>
          <w:spacing w:val="2"/>
        </w:rPr>
        <w:t xml:space="preserve">PoHDA, </w:t>
      </w:r>
      <w:r>
        <w:rPr>
          <w:color w:val="4D4D4F"/>
        </w:rPr>
        <w:t xml:space="preserve">and zoned </w:t>
      </w:r>
      <w:r>
        <w:rPr>
          <w:color w:val="4D4D4F"/>
          <w:spacing w:val="3"/>
        </w:rPr>
        <w:t xml:space="preserve">Port </w:t>
      </w:r>
      <w:r>
        <w:rPr>
          <w:color w:val="4D4D4F"/>
        </w:rPr>
        <w:t>Zone and Public Conservation and Resource Zone under the Morni</w:t>
      </w:r>
      <w:r>
        <w:rPr>
          <w:color w:val="4D4D4F"/>
        </w:rPr>
        <w:t xml:space="preserve">ngton </w:t>
      </w:r>
      <w:r>
        <w:rPr>
          <w:color w:val="4D4D4F"/>
          <w:spacing w:val="2"/>
        </w:rPr>
        <w:t xml:space="preserve">Peninsula Planning </w:t>
      </w:r>
      <w:r>
        <w:rPr>
          <w:color w:val="4D4D4F"/>
          <w:spacing w:val="3"/>
        </w:rPr>
        <w:t xml:space="preserve">Scheme. </w:t>
      </w:r>
      <w:r>
        <w:rPr>
          <w:color w:val="4D4D4F"/>
          <w:spacing w:val="2"/>
        </w:rPr>
        <w:t xml:space="preserve">Front end </w:t>
      </w:r>
      <w:r>
        <w:rPr>
          <w:color w:val="4D4D4F"/>
          <w:spacing w:val="3"/>
        </w:rPr>
        <w:t xml:space="preserve">engineering </w:t>
      </w:r>
      <w:r>
        <w:rPr>
          <w:color w:val="4D4D4F"/>
        </w:rPr>
        <w:t>design</w:t>
      </w:r>
      <w:r>
        <w:rPr>
          <w:color w:val="4D4D4F"/>
          <w:spacing w:val="-12"/>
        </w:rPr>
        <w:t xml:space="preserve"> </w:t>
      </w:r>
      <w:r>
        <w:rPr>
          <w:color w:val="4D4D4F"/>
        </w:rPr>
        <w:t>is</w:t>
      </w:r>
      <w:r>
        <w:rPr>
          <w:color w:val="4D4D4F"/>
          <w:spacing w:val="-11"/>
        </w:rPr>
        <w:t xml:space="preserve"> </w:t>
      </w:r>
      <w:r>
        <w:rPr>
          <w:color w:val="4D4D4F"/>
        </w:rPr>
        <w:t>close</w:t>
      </w:r>
      <w:r>
        <w:rPr>
          <w:color w:val="4D4D4F"/>
          <w:spacing w:val="-11"/>
        </w:rPr>
        <w:t xml:space="preserve"> </w:t>
      </w:r>
      <w:r>
        <w:rPr>
          <w:color w:val="4D4D4F"/>
        </w:rPr>
        <w:t>to</w:t>
      </w:r>
      <w:r>
        <w:rPr>
          <w:color w:val="4D4D4F"/>
          <w:spacing w:val="-11"/>
        </w:rPr>
        <w:t xml:space="preserve"> </w:t>
      </w:r>
      <w:r>
        <w:rPr>
          <w:color w:val="4D4D4F"/>
        </w:rPr>
        <w:t>completion</w:t>
      </w:r>
      <w:r>
        <w:rPr>
          <w:color w:val="4D4D4F"/>
          <w:spacing w:val="-11"/>
        </w:rPr>
        <w:t xml:space="preserve"> </w:t>
      </w:r>
      <w:r>
        <w:rPr>
          <w:color w:val="4D4D4F"/>
        </w:rPr>
        <w:t>for</w:t>
      </w:r>
      <w:r>
        <w:rPr>
          <w:color w:val="4D4D4F"/>
          <w:spacing w:val="-12"/>
        </w:rPr>
        <w:t xml:space="preserve"> </w:t>
      </w:r>
      <w:r>
        <w:rPr>
          <w:color w:val="4D4D4F"/>
        </w:rPr>
        <w:t>the</w:t>
      </w:r>
      <w:r>
        <w:rPr>
          <w:color w:val="4D4D4F"/>
          <w:spacing w:val="-11"/>
        </w:rPr>
        <w:t xml:space="preserve"> </w:t>
      </w:r>
      <w:r>
        <w:rPr>
          <w:color w:val="4D4D4F"/>
        </w:rPr>
        <w:t>Crib</w:t>
      </w:r>
      <w:r>
        <w:rPr>
          <w:color w:val="4D4D4F"/>
          <w:spacing w:val="-11"/>
        </w:rPr>
        <w:t xml:space="preserve"> </w:t>
      </w:r>
      <w:r>
        <w:rPr>
          <w:color w:val="4D4D4F"/>
        </w:rPr>
        <w:t>Point</w:t>
      </w:r>
      <w:r>
        <w:rPr>
          <w:color w:val="4D4D4F"/>
          <w:spacing w:val="-11"/>
        </w:rPr>
        <w:t xml:space="preserve"> </w:t>
      </w:r>
      <w:r>
        <w:rPr>
          <w:color w:val="4D4D4F"/>
        </w:rPr>
        <w:t>Receiving Facility</w:t>
      </w:r>
      <w:r>
        <w:rPr>
          <w:color w:val="4D4D4F"/>
          <w:spacing w:val="-13"/>
        </w:rPr>
        <w:t xml:space="preserve"> </w:t>
      </w:r>
      <w:r>
        <w:rPr>
          <w:color w:val="4D4D4F"/>
        </w:rPr>
        <w:t>and</w:t>
      </w:r>
      <w:r>
        <w:rPr>
          <w:color w:val="4D4D4F"/>
          <w:spacing w:val="-12"/>
        </w:rPr>
        <w:t xml:space="preserve"> </w:t>
      </w:r>
      <w:r>
        <w:rPr>
          <w:color w:val="4D4D4F"/>
        </w:rPr>
        <w:t>is</w:t>
      </w:r>
      <w:r>
        <w:rPr>
          <w:color w:val="4D4D4F"/>
          <w:spacing w:val="-12"/>
        </w:rPr>
        <w:t xml:space="preserve"> </w:t>
      </w:r>
      <w:r>
        <w:rPr>
          <w:color w:val="4D4D4F"/>
        </w:rPr>
        <w:t>shown</w:t>
      </w:r>
      <w:r>
        <w:rPr>
          <w:color w:val="4D4D4F"/>
          <w:spacing w:val="-12"/>
        </w:rPr>
        <w:t xml:space="preserve"> </w:t>
      </w:r>
      <w:r>
        <w:rPr>
          <w:color w:val="4D4D4F"/>
        </w:rPr>
        <w:t>in</w:t>
      </w:r>
      <w:r>
        <w:rPr>
          <w:color w:val="4D4D4F"/>
          <w:spacing w:val="-12"/>
        </w:rPr>
        <w:t xml:space="preserve"> </w:t>
      </w:r>
      <w:hyperlink w:anchor="_bookmark22" w:history="1">
        <w:r>
          <w:rPr>
            <w:b/>
            <w:color w:val="4D4D4F"/>
          </w:rPr>
          <w:t>Figure</w:t>
        </w:r>
        <w:r>
          <w:rPr>
            <w:b/>
            <w:color w:val="4D4D4F"/>
            <w:spacing w:val="-13"/>
          </w:rPr>
          <w:t xml:space="preserve"> </w:t>
        </w:r>
        <w:r>
          <w:rPr>
            <w:b/>
            <w:color w:val="4D4D4F"/>
          </w:rPr>
          <w:t>4-12</w:t>
        </w:r>
      </w:hyperlink>
      <w:r>
        <w:rPr>
          <w:color w:val="4D4D4F"/>
        </w:rPr>
        <w:t>.</w:t>
      </w:r>
      <w:r>
        <w:rPr>
          <w:color w:val="4D4D4F"/>
          <w:spacing w:val="-12"/>
        </w:rPr>
        <w:t xml:space="preserve"> </w:t>
      </w:r>
      <w:r>
        <w:rPr>
          <w:color w:val="4D4D4F"/>
        </w:rPr>
        <w:t>Further</w:t>
      </w:r>
      <w:r>
        <w:rPr>
          <w:color w:val="4D4D4F"/>
          <w:spacing w:val="-13"/>
        </w:rPr>
        <w:t xml:space="preserve"> </w:t>
      </w:r>
      <w:r>
        <w:rPr>
          <w:color w:val="4D4D4F"/>
        </w:rPr>
        <w:t xml:space="preserve">engineering refinement may be required as </w:t>
      </w:r>
      <w:r>
        <w:rPr>
          <w:color w:val="4D4D4F"/>
          <w:spacing w:val="2"/>
        </w:rPr>
        <w:t xml:space="preserve">part </w:t>
      </w:r>
      <w:r>
        <w:rPr>
          <w:color w:val="4D4D4F"/>
        </w:rPr>
        <w:t>of detailed</w:t>
      </w:r>
      <w:r>
        <w:rPr>
          <w:color w:val="4D4D4F"/>
          <w:spacing w:val="35"/>
        </w:rPr>
        <w:t xml:space="preserve"> </w:t>
      </w:r>
      <w:r>
        <w:rPr>
          <w:color w:val="4D4D4F"/>
        </w:rPr>
        <w:t>design.</w:t>
      </w:r>
    </w:p>
    <w:p w:rsidR="00BD43FA" w:rsidRDefault="00BD43FA">
      <w:pPr>
        <w:pStyle w:val="BodyText"/>
        <w:rPr>
          <w:sz w:val="20"/>
        </w:rPr>
      </w:pPr>
    </w:p>
    <w:p w:rsidR="00BD43FA" w:rsidRDefault="00BD43FA">
      <w:pPr>
        <w:pStyle w:val="BodyText"/>
        <w:spacing w:before="6"/>
        <w:rPr>
          <w:sz w:val="25"/>
        </w:rPr>
      </w:pPr>
    </w:p>
    <w:p w:rsidR="00BD43FA" w:rsidRDefault="007012A8">
      <w:pPr>
        <w:pStyle w:val="Heading5"/>
        <w:spacing w:before="87"/>
        <w:ind w:left="7950"/>
      </w:pPr>
      <w:r>
        <w:pict>
          <v:shape id="_x0000_s1822" style="position:absolute;left:0;text-align:left;margin-left:442.2pt;margin-top:7.2pt;width:4.3pt;height:7.1pt;z-index:251743232;mso-position-horizontal-relative:page" coordorigin="8844,144" coordsize="86,142" path="m8929,144r-85,71l8929,286r,-142xe" fillcolor="#4d4d4f" stroked="f">
            <v:path arrowok="t"/>
            <w10:wrap anchorx="page"/>
          </v:shape>
        </w:pict>
      </w:r>
      <w:r>
        <w:rPr>
          <w:noProof/>
        </w:rPr>
        <w:drawing>
          <wp:anchor distT="0" distB="0" distL="0" distR="0" simplePos="0" relativeHeight="251744256" behindDoc="0" locked="0" layoutInCell="1" allowOverlap="1">
            <wp:simplePos x="0" y="0"/>
            <wp:positionH relativeFrom="page">
              <wp:posOffset>791997</wp:posOffset>
            </wp:positionH>
            <wp:positionV relativeFrom="paragraph">
              <wp:posOffset>76992</wp:posOffset>
            </wp:positionV>
            <wp:extent cx="4751997" cy="6192012"/>
            <wp:effectExtent l="0" t="0" r="0" b="0"/>
            <wp:wrapNone/>
            <wp:docPr id="17" name="image21.jpeg" descr="A map showing a close up layout of the Crib Point Receiving Facility including (but not limited to) gas piping, nitrogen tank, vapourisers, utilities, car parking, work shop, odorant storage and hut and firewater ta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1.jpeg"/>
                    <pic:cNvPicPr/>
                  </pic:nvPicPr>
                  <pic:blipFill>
                    <a:blip r:embed="rId31" cstate="print"/>
                    <a:stretch>
                      <a:fillRect/>
                    </a:stretch>
                  </pic:blipFill>
                  <pic:spPr>
                    <a:xfrm>
                      <a:off x="0" y="0"/>
                      <a:ext cx="4751997" cy="6192012"/>
                    </a:xfrm>
                    <a:prstGeom prst="rect">
                      <a:avLst/>
                    </a:prstGeom>
                  </pic:spPr>
                </pic:pic>
              </a:graphicData>
            </a:graphic>
          </wp:anchor>
        </w:drawing>
      </w:r>
      <w:r>
        <w:rPr>
          <w:color w:val="4D4D4F"/>
        </w:rPr>
        <w:t>Figure 4-12:</w:t>
      </w:r>
    </w:p>
    <w:p w:rsidR="00BD43FA" w:rsidRDefault="007012A8">
      <w:pPr>
        <w:spacing w:line="197" w:lineRule="exact"/>
        <w:ind w:left="7950"/>
        <w:rPr>
          <w:sz w:val="16"/>
        </w:rPr>
      </w:pPr>
      <w:r>
        <w:rPr>
          <w:color w:val="4D4D4F"/>
          <w:sz w:val="16"/>
        </w:rPr>
        <w:t>Crib Point Receiving</w:t>
      </w:r>
    </w:p>
    <w:p w:rsidR="00BD43FA" w:rsidRDefault="007012A8">
      <w:pPr>
        <w:spacing w:line="209" w:lineRule="exact"/>
        <w:ind w:left="7950"/>
        <w:rPr>
          <w:sz w:val="16"/>
        </w:rPr>
      </w:pPr>
      <w:r>
        <w:rPr>
          <w:color w:val="4D4D4F"/>
          <w:sz w:val="16"/>
        </w:rPr>
        <w:t>Facility layout</w:t>
      </w:r>
    </w:p>
    <w:p w:rsidR="00BD43FA" w:rsidRDefault="00BD43FA">
      <w:pPr>
        <w:spacing w:line="209" w:lineRule="exact"/>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8"/>
        <w:jc w:val="both"/>
      </w:pPr>
      <w:r>
        <w:pict>
          <v:rect id="_x0000_s1821" style="position:absolute;left:0;text-align:left;margin-left:0;margin-top:124.5pt;width:14.15pt;height:39.7pt;z-index:251745280;mso-position-horizontal-relative:page;mso-position-vertical-relative:page" fillcolor="#0e5d61" stroked="f">
            <w10:wrap anchorx="page" anchory="page"/>
          </v:rect>
        </w:pict>
      </w:r>
      <w:r>
        <w:rPr>
          <w:color w:val="4D4D4F"/>
        </w:rPr>
        <w:t>The</w:t>
      </w:r>
      <w:r>
        <w:rPr>
          <w:color w:val="4D4D4F"/>
          <w:spacing w:val="-26"/>
        </w:rPr>
        <w:t xml:space="preserve"> </w:t>
      </w:r>
      <w:r>
        <w:rPr>
          <w:color w:val="4D4D4F"/>
        </w:rPr>
        <w:t>Crib</w:t>
      </w:r>
      <w:r>
        <w:rPr>
          <w:color w:val="4D4D4F"/>
          <w:spacing w:val="-25"/>
        </w:rPr>
        <w:t xml:space="preserve"> </w:t>
      </w:r>
      <w:r>
        <w:rPr>
          <w:color w:val="4D4D4F"/>
        </w:rPr>
        <w:t>Point</w:t>
      </w:r>
      <w:r>
        <w:rPr>
          <w:color w:val="4D4D4F"/>
          <w:spacing w:val="-25"/>
        </w:rPr>
        <w:t xml:space="preserve"> </w:t>
      </w:r>
      <w:r>
        <w:rPr>
          <w:color w:val="4D4D4F"/>
        </w:rPr>
        <w:t>Receiving</w:t>
      </w:r>
      <w:r>
        <w:rPr>
          <w:color w:val="4D4D4F"/>
          <w:spacing w:val="-26"/>
        </w:rPr>
        <w:t xml:space="preserve"> </w:t>
      </w:r>
      <w:r>
        <w:rPr>
          <w:color w:val="4D4D4F"/>
        </w:rPr>
        <w:t>Facility</w:t>
      </w:r>
      <w:r>
        <w:rPr>
          <w:color w:val="4D4D4F"/>
          <w:spacing w:val="-25"/>
        </w:rPr>
        <w:t xml:space="preserve"> </w:t>
      </w:r>
      <w:r>
        <w:rPr>
          <w:color w:val="4D4D4F"/>
        </w:rPr>
        <w:t>would</w:t>
      </w:r>
      <w:r>
        <w:rPr>
          <w:color w:val="4D4D4F"/>
          <w:spacing w:val="-25"/>
        </w:rPr>
        <w:t xml:space="preserve"> </w:t>
      </w:r>
      <w:r>
        <w:rPr>
          <w:color w:val="4D4D4F"/>
        </w:rPr>
        <w:t>receive</w:t>
      </w:r>
      <w:r>
        <w:rPr>
          <w:color w:val="4D4D4F"/>
          <w:spacing w:val="-25"/>
        </w:rPr>
        <w:t xml:space="preserve"> </w:t>
      </w:r>
      <w:r>
        <w:rPr>
          <w:color w:val="4D4D4F"/>
        </w:rPr>
        <w:t>the</w:t>
      </w:r>
      <w:r>
        <w:rPr>
          <w:color w:val="4D4D4F"/>
          <w:spacing w:val="-26"/>
        </w:rPr>
        <w:t xml:space="preserve"> </w:t>
      </w:r>
      <w:r>
        <w:rPr>
          <w:color w:val="4D4D4F"/>
        </w:rPr>
        <w:t>natural gas</w:t>
      </w:r>
      <w:r>
        <w:rPr>
          <w:color w:val="4D4D4F"/>
          <w:spacing w:val="-15"/>
        </w:rPr>
        <w:t xml:space="preserve"> </w:t>
      </w:r>
      <w:r>
        <w:rPr>
          <w:color w:val="4D4D4F"/>
        </w:rPr>
        <w:t>from</w:t>
      </w:r>
      <w:r>
        <w:rPr>
          <w:color w:val="4D4D4F"/>
          <w:spacing w:val="-14"/>
        </w:rPr>
        <w:t xml:space="preserve"> </w:t>
      </w:r>
      <w:r>
        <w:rPr>
          <w:color w:val="4D4D4F"/>
        </w:rPr>
        <w:t>the</w:t>
      </w:r>
      <w:r>
        <w:rPr>
          <w:color w:val="4D4D4F"/>
          <w:spacing w:val="-14"/>
        </w:rPr>
        <w:t xml:space="preserve"> </w:t>
      </w:r>
      <w:r>
        <w:rPr>
          <w:color w:val="4D4D4F"/>
        </w:rPr>
        <w:t>FSRU</w:t>
      </w:r>
      <w:r>
        <w:rPr>
          <w:color w:val="4D4D4F"/>
          <w:spacing w:val="-15"/>
        </w:rPr>
        <w:t xml:space="preserve"> </w:t>
      </w:r>
      <w:r>
        <w:rPr>
          <w:color w:val="4D4D4F"/>
        </w:rPr>
        <w:t>via</w:t>
      </w:r>
      <w:r>
        <w:rPr>
          <w:color w:val="4D4D4F"/>
          <w:spacing w:val="-14"/>
        </w:rPr>
        <w:t xml:space="preserve"> </w:t>
      </w:r>
      <w:r>
        <w:rPr>
          <w:color w:val="4D4D4F"/>
        </w:rPr>
        <w:t>the</w:t>
      </w:r>
      <w:r>
        <w:rPr>
          <w:color w:val="4D4D4F"/>
          <w:spacing w:val="-14"/>
        </w:rPr>
        <w:t xml:space="preserve"> </w:t>
      </w:r>
      <w:r>
        <w:rPr>
          <w:color w:val="4D4D4F"/>
          <w:spacing w:val="3"/>
        </w:rPr>
        <w:t>jetty</w:t>
      </w:r>
      <w:r>
        <w:rPr>
          <w:color w:val="4D4D4F"/>
          <w:spacing w:val="-15"/>
        </w:rPr>
        <w:t xml:space="preserve"> </w:t>
      </w:r>
      <w:r>
        <w:rPr>
          <w:color w:val="4D4D4F"/>
        </w:rPr>
        <w:t>piping.</w:t>
      </w:r>
      <w:r>
        <w:rPr>
          <w:color w:val="4D4D4F"/>
          <w:spacing w:val="-14"/>
        </w:rPr>
        <w:t xml:space="preserve"> </w:t>
      </w:r>
      <w:r>
        <w:rPr>
          <w:color w:val="4D4D4F"/>
        </w:rPr>
        <w:t>The</w:t>
      </w:r>
      <w:r>
        <w:rPr>
          <w:color w:val="4D4D4F"/>
          <w:spacing w:val="-14"/>
        </w:rPr>
        <w:t xml:space="preserve"> </w:t>
      </w:r>
      <w:r>
        <w:rPr>
          <w:color w:val="4D4D4F"/>
        </w:rPr>
        <w:t>main</w:t>
      </w:r>
      <w:r>
        <w:rPr>
          <w:color w:val="4D4D4F"/>
          <w:spacing w:val="-15"/>
        </w:rPr>
        <w:t xml:space="preserve"> </w:t>
      </w:r>
      <w:r>
        <w:rPr>
          <w:color w:val="4D4D4F"/>
        </w:rPr>
        <w:t xml:space="preserve">function of the facility is gas metering, odorant injection (a safety requirement that enables the normally odourless gas to be smelt), nitrogen </w:t>
      </w:r>
      <w:r>
        <w:rPr>
          <w:color w:val="4D4D4F"/>
          <w:spacing w:val="2"/>
        </w:rPr>
        <w:t xml:space="preserve">injection </w:t>
      </w:r>
      <w:r>
        <w:rPr>
          <w:color w:val="4D4D4F"/>
        </w:rPr>
        <w:t>(to dilute the natural gas when required) and measurement of gas</w:t>
      </w:r>
      <w:r>
        <w:rPr>
          <w:color w:val="4D4D4F"/>
          <w:spacing w:val="31"/>
        </w:rPr>
        <w:t xml:space="preserve"> </w:t>
      </w:r>
      <w:r>
        <w:rPr>
          <w:color w:val="4D4D4F"/>
        </w:rPr>
        <w:t>composition.</w:t>
      </w:r>
    </w:p>
    <w:p w:rsidR="00BD43FA" w:rsidRDefault="007012A8">
      <w:pPr>
        <w:pStyle w:val="BodyText"/>
        <w:spacing w:before="165" w:line="216" w:lineRule="auto"/>
        <w:ind w:left="127" w:right="38"/>
        <w:jc w:val="both"/>
      </w:pPr>
      <w:r>
        <w:rPr>
          <w:color w:val="4D4D4F"/>
        </w:rPr>
        <w:t>The purpose of the mete</w:t>
      </w:r>
      <w:r>
        <w:rPr>
          <w:color w:val="4D4D4F"/>
        </w:rPr>
        <w:t xml:space="preserve">ring at Crib Point is to measure </w:t>
      </w:r>
      <w:r>
        <w:rPr>
          <w:color w:val="4D4D4F"/>
          <w:spacing w:val="3"/>
        </w:rPr>
        <w:t xml:space="preserve">the </w:t>
      </w:r>
      <w:r>
        <w:rPr>
          <w:color w:val="4D4D4F"/>
        </w:rPr>
        <w:t xml:space="preserve">gas </w:t>
      </w:r>
      <w:r>
        <w:rPr>
          <w:color w:val="4D4D4F"/>
          <w:spacing w:val="2"/>
        </w:rPr>
        <w:t xml:space="preserve">flowrate </w:t>
      </w:r>
      <w:r>
        <w:rPr>
          <w:color w:val="4D4D4F"/>
        </w:rPr>
        <w:t xml:space="preserve">to </w:t>
      </w:r>
      <w:r>
        <w:rPr>
          <w:color w:val="4D4D4F"/>
          <w:spacing w:val="3"/>
        </w:rPr>
        <w:t xml:space="preserve">calculate the required odorant </w:t>
      </w:r>
      <w:r>
        <w:rPr>
          <w:color w:val="4D4D4F"/>
        </w:rPr>
        <w:t>injection</w:t>
      </w:r>
      <w:r>
        <w:rPr>
          <w:color w:val="4D4D4F"/>
          <w:spacing w:val="-6"/>
        </w:rPr>
        <w:t xml:space="preserve"> </w:t>
      </w:r>
      <w:r>
        <w:rPr>
          <w:color w:val="4D4D4F"/>
        </w:rPr>
        <w:t>rate,</w:t>
      </w:r>
      <w:r>
        <w:rPr>
          <w:color w:val="4D4D4F"/>
          <w:spacing w:val="-5"/>
        </w:rPr>
        <w:t xml:space="preserve"> </w:t>
      </w:r>
      <w:r>
        <w:rPr>
          <w:color w:val="4D4D4F"/>
        </w:rPr>
        <w:t>as</w:t>
      </w:r>
      <w:r>
        <w:rPr>
          <w:color w:val="4D4D4F"/>
          <w:spacing w:val="-6"/>
        </w:rPr>
        <w:t xml:space="preserve"> </w:t>
      </w:r>
      <w:r>
        <w:rPr>
          <w:color w:val="4D4D4F"/>
        </w:rPr>
        <w:t>well</w:t>
      </w:r>
      <w:r>
        <w:rPr>
          <w:color w:val="4D4D4F"/>
          <w:spacing w:val="-5"/>
        </w:rPr>
        <w:t xml:space="preserve"> </w:t>
      </w:r>
      <w:r>
        <w:rPr>
          <w:color w:val="4D4D4F"/>
        </w:rPr>
        <w:t>as</w:t>
      </w:r>
      <w:r>
        <w:rPr>
          <w:color w:val="4D4D4F"/>
          <w:spacing w:val="-6"/>
        </w:rPr>
        <w:t xml:space="preserve"> </w:t>
      </w:r>
      <w:r>
        <w:rPr>
          <w:color w:val="4D4D4F"/>
        </w:rPr>
        <w:t>managing</w:t>
      </w:r>
      <w:r>
        <w:rPr>
          <w:color w:val="4D4D4F"/>
          <w:spacing w:val="-5"/>
        </w:rPr>
        <w:t xml:space="preserve"> </w:t>
      </w:r>
      <w:r>
        <w:rPr>
          <w:color w:val="4D4D4F"/>
        </w:rPr>
        <w:t>transmission</w:t>
      </w:r>
      <w:r>
        <w:rPr>
          <w:color w:val="4D4D4F"/>
          <w:spacing w:val="-5"/>
        </w:rPr>
        <w:t xml:space="preserve"> </w:t>
      </w:r>
      <w:r>
        <w:rPr>
          <w:color w:val="4D4D4F"/>
        </w:rPr>
        <w:t xml:space="preserve">pipeline linepack (volume of gas in the pipeline). At this </w:t>
      </w:r>
      <w:r>
        <w:rPr>
          <w:color w:val="4D4D4F"/>
          <w:spacing w:val="2"/>
        </w:rPr>
        <w:t xml:space="preserve">point,    </w:t>
      </w:r>
      <w:r>
        <w:rPr>
          <w:color w:val="4D4D4F"/>
        </w:rPr>
        <w:t xml:space="preserve">if the gas received from the FSRU had a heating value </w:t>
      </w:r>
      <w:r>
        <w:rPr>
          <w:color w:val="4D4D4F"/>
          <w:spacing w:val="2"/>
        </w:rPr>
        <w:t xml:space="preserve">(energy </w:t>
      </w:r>
      <w:r>
        <w:rPr>
          <w:color w:val="4D4D4F"/>
          <w:spacing w:val="3"/>
        </w:rPr>
        <w:t xml:space="preserve">density) </w:t>
      </w:r>
      <w:r>
        <w:rPr>
          <w:color w:val="4D4D4F"/>
        </w:rPr>
        <w:t xml:space="preserve">which did not </w:t>
      </w:r>
      <w:r>
        <w:rPr>
          <w:color w:val="4D4D4F"/>
          <w:spacing w:val="2"/>
        </w:rPr>
        <w:t xml:space="preserve">meet the Australian </w:t>
      </w:r>
      <w:r>
        <w:rPr>
          <w:color w:val="4D4D4F"/>
        </w:rPr>
        <w:t>Energy Market Operator (AEMO) requirements,</w:t>
      </w:r>
      <w:r>
        <w:rPr>
          <w:color w:val="4D4D4F"/>
          <w:spacing w:val="-33"/>
        </w:rPr>
        <w:t xml:space="preserve"> </w:t>
      </w:r>
      <w:r>
        <w:rPr>
          <w:color w:val="4D4D4F"/>
        </w:rPr>
        <w:t>gaseous nitrogen would be injected into the gas stream so that it meets the required</w:t>
      </w:r>
      <w:r>
        <w:rPr>
          <w:color w:val="4D4D4F"/>
          <w:spacing w:val="3"/>
        </w:rPr>
        <w:t xml:space="preserve"> </w:t>
      </w:r>
      <w:r>
        <w:rPr>
          <w:color w:val="4D4D4F"/>
        </w:rPr>
        <w:t>specification.</w:t>
      </w:r>
    </w:p>
    <w:p w:rsidR="00BD43FA" w:rsidRDefault="007012A8">
      <w:pPr>
        <w:pStyle w:val="BodyText"/>
        <w:spacing w:before="161" w:line="216" w:lineRule="auto"/>
        <w:ind w:left="127" w:right="38"/>
        <w:jc w:val="both"/>
      </w:pPr>
      <w:r>
        <w:rPr>
          <w:color w:val="4D4D4F"/>
        </w:rPr>
        <w:t>The</w:t>
      </w:r>
      <w:r>
        <w:rPr>
          <w:color w:val="4D4D4F"/>
          <w:spacing w:val="-16"/>
        </w:rPr>
        <w:t xml:space="preserve"> </w:t>
      </w:r>
      <w:r>
        <w:rPr>
          <w:color w:val="4D4D4F"/>
        </w:rPr>
        <w:t>Cri</w:t>
      </w:r>
      <w:r>
        <w:rPr>
          <w:color w:val="4D4D4F"/>
        </w:rPr>
        <w:t>b</w:t>
      </w:r>
      <w:r>
        <w:rPr>
          <w:color w:val="4D4D4F"/>
          <w:spacing w:val="-15"/>
        </w:rPr>
        <w:t xml:space="preserve"> </w:t>
      </w:r>
      <w:r>
        <w:rPr>
          <w:color w:val="4D4D4F"/>
        </w:rPr>
        <w:t>Point</w:t>
      </w:r>
      <w:r>
        <w:rPr>
          <w:color w:val="4D4D4F"/>
          <w:spacing w:val="-15"/>
        </w:rPr>
        <w:t xml:space="preserve"> </w:t>
      </w:r>
      <w:r>
        <w:rPr>
          <w:color w:val="4D4D4F"/>
        </w:rPr>
        <w:t>Receiving</w:t>
      </w:r>
      <w:r>
        <w:rPr>
          <w:color w:val="4D4D4F"/>
          <w:spacing w:val="-15"/>
        </w:rPr>
        <w:t xml:space="preserve"> </w:t>
      </w:r>
      <w:r>
        <w:rPr>
          <w:color w:val="4D4D4F"/>
        </w:rPr>
        <w:t>Facility</w:t>
      </w:r>
      <w:r>
        <w:rPr>
          <w:color w:val="4D4D4F"/>
          <w:spacing w:val="-15"/>
        </w:rPr>
        <w:t xml:space="preserve"> </w:t>
      </w:r>
      <w:r>
        <w:rPr>
          <w:color w:val="4D4D4F"/>
        </w:rPr>
        <w:t>would</w:t>
      </w:r>
      <w:r>
        <w:rPr>
          <w:color w:val="4D4D4F"/>
          <w:spacing w:val="-15"/>
        </w:rPr>
        <w:t xml:space="preserve"> </w:t>
      </w:r>
      <w:r>
        <w:rPr>
          <w:color w:val="4D4D4F"/>
        </w:rPr>
        <w:t>include</w:t>
      </w:r>
      <w:r>
        <w:rPr>
          <w:color w:val="4D4D4F"/>
          <w:spacing w:val="-16"/>
        </w:rPr>
        <w:t xml:space="preserve"> </w:t>
      </w:r>
      <w:r>
        <w:rPr>
          <w:color w:val="4D4D4F"/>
        </w:rPr>
        <w:t>one</w:t>
      </w:r>
      <w:r>
        <w:rPr>
          <w:color w:val="4D4D4F"/>
          <w:spacing w:val="-15"/>
        </w:rPr>
        <w:t xml:space="preserve"> </w:t>
      </w:r>
      <w:r>
        <w:rPr>
          <w:color w:val="4D4D4F"/>
        </w:rPr>
        <w:t xml:space="preserve">liquid nitrogen </w:t>
      </w:r>
      <w:r>
        <w:rPr>
          <w:color w:val="4D4D4F"/>
          <w:spacing w:val="2"/>
        </w:rPr>
        <w:t xml:space="preserve">storage </w:t>
      </w:r>
      <w:r>
        <w:rPr>
          <w:color w:val="4D4D4F"/>
        </w:rPr>
        <w:t xml:space="preserve">tank (approximately 20 </w:t>
      </w:r>
      <w:r>
        <w:rPr>
          <w:color w:val="4D4D4F"/>
          <w:spacing w:val="2"/>
        </w:rPr>
        <w:t xml:space="preserve">metres </w:t>
      </w:r>
      <w:r>
        <w:rPr>
          <w:color w:val="4D4D4F"/>
        </w:rPr>
        <w:t xml:space="preserve">high and 25 metres in diameter) and four vaporiser towers (of </w:t>
      </w:r>
      <w:r>
        <w:rPr>
          <w:color w:val="4D4D4F"/>
          <w:spacing w:val="3"/>
        </w:rPr>
        <w:t xml:space="preserve">approximately </w:t>
      </w:r>
      <w:r>
        <w:rPr>
          <w:color w:val="4D4D4F"/>
        </w:rPr>
        <w:t xml:space="preserve">15 </w:t>
      </w:r>
      <w:r>
        <w:rPr>
          <w:color w:val="4D4D4F"/>
          <w:spacing w:val="3"/>
        </w:rPr>
        <w:t xml:space="preserve">metres </w:t>
      </w:r>
      <w:r>
        <w:rPr>
          <w:color w:val="4D4D4F"/>
          <w:spacing w:val="2"/>
        </w:rPr>
        <w:t xml:space="preserve">high </w:t>
      </w:r>
      <w:r>
        <w:rPr>
          <w:color w:val="4D4D4F"/>
          <w:spacing w:val="3"/>
        </w:rPr>
        <w:t xml:space="preserve">with </w:t>
      </w:r>
      <w:r>
        <w:rPr>
          <w:color w:val="4D4D4F"/>
        </w:rPr>
        <w:t xml:space="preserve">a </w:t>
      </w:r>
      <w:r>
        <w:rPr>
          <w:color w:val="4D4D4F"/>
          <w:spacing w:val="3"/>
        </w:rPr>
        <w:t xml:space="preserve">footprint </w:t>
      </w:r>
      <w:r>
        <w:rPr>
          <w:color w:val="4D4D4F"/>
          <w:spacing w:val="2"/>
        </w:rPr>
        <w:t xml:space="preserve">three </w:t>
      </w:r>
      <w:r>
        <w:rPr>
          <w:color w:val="4D4D4F"/>
        </w:rPr>
        <w:t xml:space="preserve">by </w:t>
      </w:r>
      <w:r>
        <w:rPr>
          <w:color w:val="4D4D4F"/>
          <w:spacing w:val="2"/>
        </w:rPr>
        <w:t xml:space="preserve">three </w:t>
      </w:r>
      <w:r>
        <w:rPr>
          <w:color w:val="4D4D4F"/>
        </w:rPr>
        <w:t xml:space="preserve">metres) to </w:t>
      </w:r>
      <w:r>
        <w:rPr>
          <w:color w:val="4D4D4F"/>
          <w:spacing w:val="2"/>
        </w:rPr>
        <w:t xml:space="preserve">convert the </w:t>
      </w:r>
      <w:r>
        <w:rPr>
          <w:color w:val="4D4D4F"/>
        </w:rPr>
        <w:t xml:space="preserve">liquid </w:t>
      </w:r>
      <w:r>
        <w:rPr>
          <w:color w:val="4D4D4F"/>
          <w:spacing w:val="2"/>
        </w:rPr>
        <w:t>nitr</w:t>
      </w:r>
      <w:r>
        <w:rPr>
          <w:color w:val="4D4D4F"/>
          <w:spacing w:val="2"/>
        </w:rPr>
        <w:t xml:space="preserve">ogen </w:t>
      </w:r>
      <w:r>
        <w:rPr>
          <w:color w:val="4D4D4F"/>
        </w:rPr>
        <w:t>into nitrogen gas using ambient air. The nitrogen tank would</w:t>
      </w:r>
      <w:r>
        <w:rPr>
          <w:color w:val="4D4D4F"/>
          <w:spacing w:val="-9"/>
        </w:rPr>
        <w:t xml:space="preserve"> </w:t>
      </w:r>
      <w:r>
        <w:rPr>
          <w:color w:val="4D4D4F"/>
        </w:rPr>
        <w:t>be</w:t>
      </w:r>
      <w:r>
        <w:rPr>
          <w:color w:val="4D4D4F"/>
          <w:spacing w:val="-9"/>
        </w:rPr>
        <w:t xml:space="preserve"> </w:t>
      </w:r>
      <w:r>
        <w:rPr>
          <w:color w:val="4D4D4F"/>
        </w:rPr>
        <w:t>painted</w:t>
      </w:r>
      <w:r>
        <w:rPr>
          <w:color w:val="4D4D4F"/>
          <w:spacing w:val="-8"/>
        </w:rPr>
        <w:t xml:space="preserve"> </w:t>
      </w:r>
      <w:r>
        <w:rPr>
          <w:color w:val="4D4D4F"/>
        </w:rPr>
        <w:t>white,</w:t>
      </w:r>
      <w:r>
        <w:rPr>
          <w:color w:val="4D4D4F"/>
          <w:spacing w:val="-9"/>
        </w:rPr>
        <w:t xml:space="preserve"> </w:t>
      </w:r>
      <w:r>
        <w:rPr>
          <w:color w:val="4D4D4F"/>
        </w:rPr>
        <w:t>and</w:t>
      </w:r>
      <w:r>
        <w:rPr>
          <w:color w:val="4D4D4F"/>
          <w:spacing w:val="-8"/>
        </w:rPr>
        <w:t xml:space="preserve"> </w:t>
      </w:r>
      <w:r>
        <w:rPr>
          <w:color w:val="4D4D4F"/>
        </w:rPr>
        <w:t>the</w:t>
      </w:r>
      <w:r>
        <w:rPr>
          <w:color w:val="4D4D4F"/>
          <w:spacing w:val="-9"/>
        </w:rPr>
        <w:t xml:space="preserve"> </w:t>
      </w:r>
      <w:r>
        <w:rPr>
          <w:color w:val="4D4D4F"/>
        </w:rPr>
        <w:t>vaporiser</w:t>
      </w:r>
      <w:r>
        <w:rPr>
          <w:color w:val="4D4D4F"/>
          <w:spacing w:val="-8"/>
        </w:rPr>
        <w:t xml:space="preserve"> </w:t>
      </w:r>
      <w:r>
        <w:rPr>
          <w:color w:val="4D4D4F"/>
        </w:rPr>
        <w:t>towers</w:t>
      </w:r>
      <w:r>
        <w:rPr>
          <w:color w:val="4D4D4F"/>
          <w:spacing w:val="-9"/>
        </w:rPr>
        <w:t xml:space="preserve"> </w:t>
      </w:r>
      <w:r>
        <w:rPr>
          <w:color w:val="4D4D4F"/>
        </w:rPr>
        <w:t xml:space="preserve">would have stainless steel finishes. Liquid nitrogen would be </w:t>
      </w:r>
      <w:r>
        <w:rPr>
          <w:color w:val="4D4D4F"/>
          <w:spacing w:val="2"/>
        </w:rPr>
        <w:t xml:space="preserve">stored </w:t>
      </w:r>
      <w:r>
        <w:rPr>
          <w:color w:val="4D4D4F"/>
        </w:rPr>
        <w:t xml:space="preserve">at approximately minus </w:t>
      </w:r>
      <w:r>
        <w:rPr>
          <w:color w:val="4D4D4F"/>
          <w:spacing w:val="4"/>
        </w:rPr>
        <w:t xml:space="preserve">196ºC </w:t>
      </w:r>
      <w:r>
        <w:rPr>
          <w:color w:val="4D4D4F"/>
        </w:rPr>
        <w:t xml:space="preserve">and </w:t>
      </w:r>
      <w:r>
        <w:rPr>
          <w:color w:val="4D4D4F"/>
          <w:spacing w:val="2"/>
        </w:rPr>
        <w:t xml:space="preserve">converted </w:t>
      </w:r>
      <w:r>
        <w:rPr>
          <w:color w:val="4D4D4F"/>
        </w:rPr>
        <w:t>into gaseous nitrogen to be injected into the natural gas whenever required.</w:t>
      </w:r>
    </w:p>
    <w:p w:rsidR="00BD43FA" w:rsidRDefault="007012A8">
      <w:pPr>
        <w:pStyle w:val="BodyText"/>
        <w:spacing w:before="159" w:line="216" w:lineRule="auto"/>
        <w:ind w:left="127" w:right="38"/>
        <w:jc w:val="both"/>
      </w:pPr>
      <w:r>
        <w:rPr>
          <w:color w:val="4D4D4F"/>
        </w:rPr>
        <w:t>Trucks would deliver the liquid nitrogen, which would be unloaded via two nitrogen unloading gantries. Gas odorant would also be delivered to the site via trucks and stored in tan</w:t>
      </w:r>
      <w:r>
        <w:rPr>
          <w:color w:val="4D4D4F"/>
        </w:rPr>
        <w:t>ks. The odorant would be injected into the natural gas stream to allow the gas to be detected by scent.</w:t>
      </w:r>
    </w:p>
    <w:p w:rsidR="00BD43FA" w:rsidRDefault="007012A8">
      <w:pPr>
        <w:pStyle w:val="BodyText"/>
        <w:spacing w:before="105" w:line="216" w:lineRule="auto"/>
        <w:ind w:left="127" w:right="121"/>
        <w:jc w:val="both"/>
      </w:pPr>
      <w:r>
        <w:br w:type="column"/>
      </w:r>
      <w:r>
        <w:rPr>
          <w:color w:val="4D4D4F"/>
          <w:spacing w:val="2"/>
        </w:rPr>
        <w:t xml:space="preserve">The </w:t>
      </w:r>
      <w:r>
        <w:rPr>
          <w:color w:val="4D4D4F"/>
        </w:rPr>
        <w:t xml:space="preserve">Crib Point Receiving Facility’s manually </w:t>
      </w:r>
      <w:r>
        <w:rPr>
          <w:color w:val="4D4D4F"/>
          <w:spacing w:val="2"/>
        </w:rPr>
        <w:t xml:space="preserve">operated </w:t>
      </w:r>
      <w:r>
        <w:rPr>
          <w:color w:val="4D4D4F"/>
        </w:rPr>
        <w:t xml:space="preserve">vent stack would </w:t>
      </w:r>
      <w:r>
        <w:rPr>
          <w:color w:val="4D4D4F"/>
          <w:spacing w:val="2"/>
        </w:rPr>
        <w:t xml:space="preserve">service </w:t>
      </w:r>
      <w:r>
        <w:rPr>
          <w:color w:val="4D4D4F"/>
        </w:rPr>
        <w:t xml:space="preserve">the facility as well as the </w:t>
      </w:r>
      <w:r>
        <w:rPr>
          <w:color w:val="4D4D4F"/>
          <w:spacing w:val="3"/>
        </w:rPr>
        <w:t xml:space="preserve">jetty </w:t>
      </w:r>
      <w:r>
        <w:rPr>
          <w:color w:val="4D4D4F"/>
          <w:spacing w:val="2"/>
        </w:rPr>
        <w:t xml:space="preserve">piping </w:t>
      </w:r>
      <w:r>
        <w:rPr>
          <w:color w:val="4D4D4F"/>
        </w:rPr>
        <w:t xml:space="preserve">in </w:t>
      </w:r>
      <w:r>
        <w:rPr>
          <w:color w:val="4D4D4F"/>
          <w:spacing w:val="2"/>
        </w:rPr>
        <w:t xml:space="preserve">the </w:t>
      </w:r>
      <w:r>
        <w:rPr>
          <w:color w:val="4D4D4F"/>
        </w:rPr>
        <w:t xml:space="preserve">event of </w:t>
      </w:r>
      <w:r>
        <w:rPr>
          <w:color w:val="4D4D4F"/>
          <w:spacing w:val="3"/>
        </w:rPr>
        <w:t xml:space="preserve">emergency </w:t>
      </w:r>
      <w:r>
        <w:rPr>
          <w:color w:val="4D4D4F"/>
          <w:spacing w:val="2"/>
        </w:rPr>
        <w:t>situa</w:t>
      </w:r>
      <w:r>
        <w:rPr>
          <w:color w:val="4D4D4F"/>
          <w:spacing w:val="2"/>
        </w:rPr>
        <w:t xml:space="preserve">tions </w:t>
      </w:r>
      <w:r>
        <w:rPr>
          <w:color w:val="4D4D4F"/>
        </w:rPr>
        <w:t xml:space="preserve">and </w:t>
      </w:r>
      <w:r>
        <w:rPr>
          <w:color w:val="4D4D4F"/>
          <w:spacing w:val="3"/>
        </w:rPr>
        <w:t xml:space="preserve">for </w:t>
      </w:r>
      <w:r>
        <w:rPr>
          <w:color w:val="4D4D4F"/>
        </w:rPr>
        <w:t xml:space="preserve">maintenance. A </w:t>
      </w:r>
      <w:r>
        <w:rPr>
          <w:color w:val="4D4D4F"/>
          <w:spacing w:val="2"/>
        </w:rPr>
        <w:t xml:space="preserve">separate </w:t>
      </w:r>
      <w:r>
        <w:rPr>
          <w:color w:val="4D4D4F"/>
        </w:rPr>
        <w:t xml:space="preserve">vent would be </w:t>
      </w:r>
      <w:r>
        <w:rPr>
          <w:color w:val="4D4D4F"/>
          <w:spacing w:val="2"/>
        </w:rPr>
        <w:t xml:space="preserve">required </w:t>
      </w:r>
      <w:r>
        <w:rPr>
          <w:color w:val="4D4D4F"/>
        </w:rPr>
        <w:t>for venting</w:t>
      </w:r>
      <w:r>
        <w:rPr>
          <w:color w:val="4D4D4F"/>
          <w:spacing w:val="-16"/>
        </w:rPr>
        <w:t xml:space="preserve"> </w:t>
      </w:r>
      <w:r>
        <w:rPr>
          <w:color w:val="4D4D4F"/>
        </w:rPr>
        <w:t>of</w:t>
      </w:r>
      <w:r>
        <w:rPr>
          <w:color w:val="4D4D4F"/>
          <w:spacing w:val="-16"/>
        </w:rPr>
        <w:t xml:space="preserve"> </w:t>
      </w:r>
      <w:r>
        <w:rPr>
          <w:color w:val="4D4D4F"/>
        </w:rPr>
        <w:t>boil-off</w:t>
      </w:r>
      <w:r>
        <w:rPr>
          <w:color w:val="4D4D4F"/>
          <w:spacing w:val="-15"/>
        </w:rPr>
        <w:t xml:space="preserve"> </w:t>
      </w:r>
      <w:r>
        <w:rPr>
          <w:color w:val="4D4D4F"/>
        </w:rPr>
        <w:t>nitrogen</w:t>
      </w:r>
      <w:r>
        <w:rPr>
          <w:color w:val="4D4D4F"/>
          <w:spacing w:val="-16"/>
        </w:rPr>
        <w:t xml:space="preserve"> </w:t>
      </w:r>
      <w:r>
        <w:rPr>
          <w:color w:val="4D4D4F"/>
        </w:rPr>
        <w:t>gas</w:t>
      </w:r>
      <w:r>
        <w:rPr>
          <w:color w:val="4D4D4F"/>
          <w:spacing w:val="-15"/>
        </w:rPr>
        <w:t xml:space="preserve"> </w:t>
      </w:r>
      <w:r>
        <w:rPr>
          <w:color w:val="4D4D4F"/>
        </w:rPr>
        <w:t>from</w:t>
      </w:r>
      <w:r>
        <w:rPr>
          <w:color w:val="4D4D4F"/>
          <w:spacing w:val="-16"/>
        </w:rPr>
        <w:t xml:space="preserve"> </w:t>
      </w:r>
      <w:r>
        <w:rPr>
          <w:color w:val="4D4D4F"/>
        </w:rPr>
        <w:t>the</w:t>
      </w:r>
      <w:r>
        <w:rPr>
          <w:color w:val="4D4D4F"/>
          <w:spacing w:val="-15"/>
        </w:rPr>
        <w:t xml:space="preserve"> </w:t>
      </w:r>
      <w:r>
        <w:rPr>
          <w:color w:val="4D4D4F"/>
        </w:rPr>
        <w:t>nitrogen</w:t>
      </w:r>
      <w:r>
        <w:rPr>
          <w:color w:val="4D4D4F"/>
          <w:spacing w:val="-16"/>
        </w:rPr>
        <w:t xml:space="preserve"> </w:t>
      </w:r>
      <w:r>
        <w:rPr>
          <w:color w:val="4D4D4F"/>
        </w:rPr>
        <w:t xml:space="preserve">storage tank to prevent overpressure of the </w:t>
      </w:r>
      <w:r>
        <w:rPr>
          <w:color w:val="4D4D4F"/>
          <w:spacing w:val="2"/>
        </w:rPr>
        <w:t xml:space="preserve">tank. </w:t>
      </w:r>
      <w:r>
        <w:rPr>
          <w:color w:val="4D4D4F"/>
        </w:rPr>
        <w:t>Design and controls to prevent emergency situations are described in</w:t>
      </w:r>
      <w:r>
        <w:rPr>
          <w:color w:val="4D4D4F"/>
          <w:spacing w:val="-7"/>
        </w:rPr>
        <w:t xml:space="preserve"> </w:t>
      </w:r>
      <w:r>
        <w:rPr>
          <w:b/>
          <w:color w:val="4D4D4F"/>
        </w:rPr>
        <w:t>Chapter</w:t>
      </w:r>
      <w:r>
        <w:rPr>
          <w:b/>
          <w:color w:val="4D4D4F"/>
          <w:spacing w:val="-7"/>
        </w:rPr>
        <w:t xml:space="preserve"> </w:t>
      </w:r>
      <w:r>
        <w:rPr>
          <w:b/>
          <w:color w:val="4D4D4F"/>
        </w:rPr>
        <w:t>16</w:t>
      </w:r>
      <w:r>
        <w:rPr>
          <w:b/>
          <w:color w:val="4D4D4F"/>
          <w:spacing w:val="-10"/>
        </w:rPr>
        <w:t xml:space="preserve"> </w:t>
      </w:r>
      <w:r>
        <w:rPr>
          <w:i/>
          <w:color w:val="4D4D4F"/>
        </w:rPr>
        <w:t>Safety,</w:t>
      </w:r>
      <w:r>
        <w:rPr>
          <w:i/>
          <w:color w:val="4D4D4F"/>
          <w:spacing w:val="-7"/>
        </w:rPr>
        <w:t xml:space="preserve"> </w:t>
      </w:r>
      <w:r>
        <w:rPr>
          <w:i/>
          <w:color w:val="4D4D4F"/>
        </w:rPr>
        <w:t>hazard</w:t>
      </w:r>
      <w:r>
        <w:rPr>
          <w:i/>
          <w:color w:val="4D4D4F"/>
          <w:spacing w:val="-7"/>
        </w:rPr>
        <w:t xml:space="preserve"> </w:t>
      </w:r>
      <w:r>
        <w:rPr>
          <w:i/>
          <w:color w:val="4D4D4F"/>
        </w:rPr>
        <w:t>and</w:t>
      </w:r>
      <w:r>
        <w:rPr>
          <w:i/>
          <w:color w:val="4D4D4F"/>
          <w:spacing w:val="-7"/>
        </w:rPr>
        <w:t xml:space="preserve"> </w:t>
      </w:r>
      <w:r>
        <w:rPr>
          <w:i/>
          <w:color w:val="4D4D4F"/>
        </w:rPr>
        <w:t>risk</w:t>
      </w:r>
      <w:r>
        <w:rPr>
          <w:i/>
          <w:color w:val="4D4D4F"/>
          <w:spacing w:val="-7"/>
        </w:rPr>
        <w:t xml:space="preserve"> </w:t>
      </w:r>
      <w:r>
        <w:rPr>
          <w:color w:val="4D4D4F"/>
        </w:rPr>
        <w:t>and</w:t>
      </w:r>
      <w:r>
        <w:rPr>
          <w:color w:val="4D4D4F"/>
          <w:spacing w:val="-6"/>
        </w:rPr>
        <w:t xml:space="preserve"> </w:t>
      </w:r>
      <w:r>
        <w:rPr>
          <w:color w:val="4D4D4F"/>
        </w:rPr>
        <w:t>EES</w:t>
      </w:r>
      <w:r>
        <w:rPr>
          <w:color w:val="4D4D4F"/>
          <w:spacing w:val="-7"/>
        </w:rPr>
        <w:t xml:space="preserve"> </w:t>
      </w:r>
      <w:r>
        <w:rPr>
          <w:color w:val="4D4D4F"/>
        </w:rPr>
        <w:t xml:space="preserve">Technical </w:t>
      </w:r>
      <w:r>
        <w:rPr>
          <w:color w:val="4D4D4F"/>
          <w:spacing w:val="2"/>
        </w:rPr>
        <w:t xml:space="preserve">Report </w:t>
      </w:r>
      <w:r>
        <w:rPr>
          <w:color w:val="4D4D4F"/>
          <w:spacing w:val="4"/>
        </w:rPr>
        <w:t xml:space="preserve">K: </w:t>
      </w:r>
      <w:r>
        <w:rPr>
          <w:i/>
          <w:color w:val="4D4D4F"/>
        </w:rPr>
        <w:t>Safety, hazard and risk</w:t>
      </w:r>
      <w:r>
        <w:rPr>
          <w:i/>
          <w:color w:val="4D4D4F"/>
          <w:spacing w:val="2"/>
        </w:rPr>
        <w:t xml:space="preserve"> </w:t>
      </w:r>
      <w:r>
        <w:rPr>
          <w:i/>
          <w:color w:val="4D4D4F"/>
        </w:rPr>
        <w:t>assessments</w:t>
      </w:r>
      <w:r>
        <w:rPr>
          <w:color w:val="4D4D4F"/>
        </w:rPr>
        <w:t>.</w:t>
      </w:r>
    </w:p>
    <w:p w:rsidR="00BD43FA" w:rsidRDefault="007012A8">
      <w:pPr>
        <w:pStyle w:val="BodyText"/>
        <w:spacing w:before="162" w:line="216" w:lineRule="auto"/>
        <w:ind w:left="127" w:right="119"/>
        <w:jc w:val="both"/>
      </w:pPr>
      <w:r>
        <w:rPr>
          <w:color w:val="4D4D4F"/>
        </w:rPr>
        <w:t xml:space="preserve">Stormwater </w:t>
      </w:r>
      <w:r>
        <w:rPr>
          <w:color w:val="4D4D4F"/>
          <w:spacing w:val="2"/>
        </w:rPr>
        <w:t xml:space="preserve">runoff </w:t>
      </w:r>
      <w:r>
        <w:rPr>
          <w:color w:val="4D4D4F"/>
        </w:rPr>
        <w:t xml:space="preserve">from the site would be collected in   a skimming pit as a management measure to capture </w:t>
      </w:r>
      <w:r>
        <w:rPr>
          <w:color w:val="4D4D4F"/>
          <w:spacing w:val="3"/>
        </w:rPr>
        <w:t xml:space="preserve">sediments </w:t>
      </w:r>
      <w:r>
        <w:rPr>
          <w:color w:val="4D4D4F"/>
        </w:rPr>
        <w:t xml:space="preserve">or </w:t>
      </w:r>
      <w:r>
        <w:rPr>
          <w:color w:val="4D4D4F"/>
          <w:spacing w:val="3"/>
        </w:rPr>
        <w:t xml:space="preserve">contaminants before the stormwater </w:t>
      </w:r>
      <w:r>
        <w:rPr>
          <w:color w:val="4D4D4F"/>
        </w:rPr>
        <w:t>enters</w:t>
      </w:r>
      <w:r>
        <w:rPr>
          <w:color w:val="4D4D4F"/>
          <w:spacing w:val="-14"/>
        </w:rPr>
        <w:t xml:space="preserve"> </w:t>
      </w:r>
      <w:r>
        <w:rPr>
          <w:color w:val="4D4D4F"/>
        </w:rPr>
        <w:t>Western</w:t>
      </w:r>
      <w:r>
        <w:rPr>
          <w:color w:val="4D4D4F"/>
          <w:spacing w:val="-14"/>
        </w:rPr>
        <w:t xml:space="preserve"> </w:t>
      </w:r>
      <w:r>
        <w:rPr>
          <w:color w:val="4D4D4F"/>
          <w:spacing w:val="2"/>
        </w:rPr>
        <w:t>Port.</w:t>
      </w:r>
      <w:r>
        <w:rPr>
          <w:color w:val="4D4D4F"/>
          <w:spacing w:val="-13"/>
        </w:rPr>
        <w:t xml:space="preserve"> </w:t>
      </w:r>
      <w:r>
        <w:rPr>
          <w:color w:val="4D4D4F"/>
        </w:rPr>
        <w:t>The</w:t>
      </w:r>
      <w:r>
        <w:rPr>
          <w:color w:val="4D4D4F"/>
          <w:spacing w:val="-14"/>
        </w:rPr>
        <w:t xml:space="preserve"> </w:t>
      </w:r>
      <w:r>
        <w:rPr>
          <w:color w:val="4D4D4F"/>
        </w:rPr>
        <w:t>skimming</w:t>
      </w:r>
      <w:r>
        <w:rPr>
          <w:color w:val="4D4D4F"/>
          <w:spacing w:val="-14"/>
        </w:rPr>
        <w:t xml:space="preserve"> </w:t>
      </w:r>
      <w:r>
        <w:rPr>
          <w:color w:val="4D4D4F"/>
        </w:rPr>
        <w:t>pit</w:t>
      </w:r>
      <w:r>
        <w:rPr>
          <w:color w:val="4D4D4F"/>
          <w:spacing w:val="-13"/>
        </w:rPr>
        <w:t xml:space="preserve"> </w:t>
      </w:r>
      <w:r>
        <w:rPr>
          <w:color w:val="4D4D4F"/>
        </w:rPr>
        <w:t>would</w:t>
      </w:r>
      <w:r>
        <w:rPr>
          <w:color w:val="4D4D4F"/>
          <w:spacing w:val="-14"/>
        </w:rPr>
        <w:t xml:space="preserve"> </w:t>
      </w:r>
      <w:r>
        <w:rPr>
          <w:color w:val="4D4D4F"/>
        </w:rPr>
        <w:t>be</w:t>
      </w:r>
      <w:r>
        <w:rPr>
          <w:color w:val="4D4D4F"/>
          <w:spacing w:val="-13"/>
        </w:rPr>
        <w:t xml:space="preserve"> </w:t>
      </w:r>
      <w:r>
        <w:rPr>
          <w:color w:val="4D4D4F"/>
        </w:rPr>
        <w:t xml:space="preserve">cleaned </w:t>
      </w:r>
      <w:r>
        <w:rPr>
          <w:color w:val="4D4D4F"/>
          <w:spacing w:val="2"/>
        </w:rPr>
        <w:t xml:space="preserve">out </w:t>
      </w:r>
      <w:r>
        <w:rPr>
          <w:color w:val="4D4D4F"/>
        </w:rPr>
        <w:t xml:space="preserve">as </w:t>
      </w:r>
      <w:r>
        <w:rPr>
          <w:color w:val="4D4D4F"/>
          <w:spacing w:val="2"/>
        </w:rPr>
        <w:t xml:space="preserve">required </w:t>
      </w:r>
      <w:r>
        <w:rPr>
          <w:color w:val="4D4D4F"/>
        </w:rPr>
        <w:t xml:space="preserve">and any </w:t>
      </w:r>
      <w:r>
        <w:rPr>
          <w:color w:val="4D4D4F"/>
          <w:spacing w:val="2"/>
        </w:rPr>
        <w:t xml:space="preserve">sediment  </w:t>
      </w:r>
      <w:r>
        <w:rPr>
          <w:color w:val="4D4D4F"/>
        </w:rPr>
        <w:t xml:space="preserve">would  be  </w:t>
      </w:r>
      <w:r>
        <w:rPr>
          <w:color w:val="4D4D4F"/>
          <w:spacing w:val="3"/>
        </w:rPr>
        <w:t xml:space="preserve">tested </w:t>
      </w:r>
      <w:r>
        <w:rPr>
          <w:color w:val="4D4D4F"/>
        </w:rPr>
        <w:t xml:space="preserve">for </w:t>
      </w:r>
      <w:r>
        <w:rPr>
          <w:color w:val="4D4D4F"/>
          <w:spacing w:val="2"/>
        </w:rPr>
        <w:t xml:space="preserve">contamination  </w:t>
      </w:r>
      <w:r>
        <w:rPr>
          <w:color w:val="4D4D4F"/>
          <w:spacing w:val="3"/>
        </w:rPr>
        <w:t xml:space="preserve">before  </w:t>
      </w:r>
      <w:r>
        <w:rPr>
          <w:color w:val="4D4D4F"/>
          <w:spacing w:val="2"/>
        </w:rPr>
        <w:t xml:space="preserve">disposal.  If  contamination </w:t>
      </w:r>
      <w:r>
        <w:rPr>
          <w:color w:val="4D4D4F"/>
        </w:rPr>
        <w:t xml:space="preserve">is </w:t>
      </w:r>
      <w:r>
        <w:rPr>
          <w:color w:val="4D4D4F"/>
          <w:spacing w:val="5"/>
        </w:rPr>
        <w:t xml:space="preserve">detected outside </w:t>
      </w:r>
      <w:r>
        <w:rPr>
          <w:color w:val="4D4D4F"/>
          <w:spacing w:val="4"/>
        </w:rPr>
        <w:t xml:space="preserve">the acceptable </w:t>
      </w:r>
      <w:r>
        <w:rPr>
          <w:color w:val="4D4D4F"/>
          <w:spacing w:val="5"/>
        </w:rPr>
        <w:t xml:space="preserve">Environment </w:t>
      </w:r>
      <w:r>
        <w:rPr>
          <w:color w:val="4D4D4F"/>
        </w:rPr>
        <w:t xml:space="preserve">Protection </w:t>
      </w:r>
      <w:r>
        <w:rPr>
          <w:color w:val="4D4D4F"/>
          <w:spacing w:val="2"/>
        </w:rPr>
        <w:t xml:space="preserve">Authority </w:t>
      </w:r>
      <w:r>
        <w:rPr>
          <w:color w:val="4D4D4F"/>
        </w:rPr>
        <w:t xml:space="preserve">(EPA) </w:t>
      </w:r>
      <w:r>
        <w:rPr>
          <w:color w:val="4D4D4F"/>
          <w:spacing w:val="2"/>
        </w:rPr>
        <w:t xml:space="preserve">Victoria limits, </w:t>
      </w:r>
      <w:r>
        <w:rPr>
          <w:color w:val="4D4D4F"/>
        </w:rPr>
        <w:t xml:space="preserve">the sediment and </w:t>
      </w:r>
      <w:r>
        <w:rPr>
          <w:color w:val="4D4D4F"/>
          <w:spacing w:val="2"/>
        </w:rPr>
        <w:t>stormw</w:t>
      </w:r>
      <w:r>
        <w:rPr>
          <w:color w:val="4D4D4F"/>
          <w:spacing w:val="2"/>
        </w:rPr>
        <w:t xml:space="preserve">ater </w:t>
      </w:r>
      <w:r>
        <w:rPr>
          <w:color w:val="4D4D4F"/>
        </w:rPr>
        <w:t xml:space="preserve">would be </w:t>
      </w:r>
      <w:r>
        <w:rPr>
          <w:color w:val="4D4D4F"/>
          <w:spacing w:val="2"/>
        </w:rPr>
        <w:t xml:space="preserve">disposed </w:t>
      </w:r>
      <w:r>
        <w:rPr>
          <w:color w:val="4D4D4F"/>
        </w:rPr>
        <w:t xml:space="preserve">of to a </w:t>
      </w:r>
      <w:r>
        <w:rPr>
          <w:color w:val="4D4D4F"/>
          <w:spacing w:val="2"/>
        </w:rPr>
        <w:t xml:space="preserve">licensed </w:t>
      </w:r>
      <w:r>
        <w:rPr>
          <w:color w:val="4D4D4F"/>
        </w:rPr>
        <w:t xml:space="preserve">facility. </w:t>
      </w:r>
      <w:r>
        <w:rPr>
          <w:color w:val="4D4D4F"/>
          <w:spacing w:val="2"/>
        </w:rPr>
        <w:t xml:space="preserve">Further </w:t>
      </w:r>
      <w:r>
        <w:rPr>
          <w:color w:val="4D4D4F"/>
        </w:rPr>
        <w:t xml:space="preserve">details on waste management during </w:t>
      </w:r>
      <w:r>
        <w:rPr>
          <w:color w:val="4D4D4F"/>
          <w:spacing w:val="2"/>
        </w:rPr>
        <w:t xml:space="preserve">operation </w:t>
      </w:r>
      <w:r>
        <w:rPr>
          <w:color w:val="4D4D4F"/>
        </w:rPr>
        <w:t xml:space="preserve">are </w:t>
      </w:r>
      <w:r>
        <w:rPr>
          <w:color w:val="4D4D4F"/>
          <w:spacing w:val="2"/>
        </w:rPr>
        <w:t xml:space="preserve">described </w:t>
      </w:r>
      <w:r>
        <w:rPr>
          <w:color w:val="4D4D4F"/>
        </w:rPr>
        <w:t xml:space="preserve">in </w:t>
      </w:r>
      <w:r>
        <w:rPr>
          <w:b/>
          <w:color w:val="4D4D4F"/>
          <w:spacing w:val="3"/>
        </w:rPr>
        <w:t xml:space="preserve">Section </w:t>
      </w:r>
      <w:hyperlink w:anchor="_bookmark54" w:history="1">
        <w:r>
          <w:rPr>
            <w:b/>
            <w:color w:val="4D4D4F"/>
            <w:spacing w:val="6"/>
          </w:rPr>
          <w:t xml:space="preserve">4.8.2 </w:t>
        </w:r>
      </w:hyperlink>
      <w:r>
        <w:rPr>
          <w:b/>
          <w:color w:val="4D4D4F"/>
          <w:spacing w:val="2"/>
        </w:rPr>
        <w:t>(</w:t>
      </w:r>
      <w:r>
        <w:rPr>
          <w:i/>
          <w:color w:val="4D4D4F"/>
          <w:spacing w:val="2"/>
        </w:rPr>
        <w:t xml:space="preserve">Operation </w:t>
      </w:r>
      <w:r>
        <w:rPr>
          <w:i/>
          <w:color w:val="4D4D4F"/>
        </w:rPr>
        <w:t>waste management</w:t>
      </w:r>
      <w:r>
        <w:rPr>
          <w:b/>
          <w:color w:val="4D4D4F"/>
        </w:rPr>
        <w:t>)</w:t>
      </w:r>
      <w:r>
        <w:rPr>
          <w:color w:val="4D4D4F"/>
        </w:rPr>
        <w:t>.</w:t>
      </w:r>
    </w:p>
    <w:p w:rsidR="00BD43FA" w:rsidRDefault="007012A8">
      <w:pPr>
        <w:pStyle w:val="BodyText"/>
        <w:spacing w:before="158" w:line="216" w:lineRule="auto"/>
        <w:ind w:left="127" w:right="126"/>
        <w:jc w:val="both"/>
      </w:pPr>
      <w:r>
        <w:rPr>
          <w:color w:val="4D4D4F"/>
          <w:spacing w:val="3"/>
        </w:rPr>
        <w:t xml:space="preserve">The </w:t>
      </w:r>
      <w:r>
        <w:rPr>
          <w:color w:val="4D4D4F"/>
          <w:spacing w:val="2"/>
        </w:rPr>
        <w:t xml:space="preserve">Crib </w:t>
      </w:r>
      <w:r>
        <w:rPr>
          <w:color w:val="4D4D4F"/>
        </w:rPr>
        <w:t xml:space="preserve">Point </w:t>
      </w:r>
      <w:r>
        <w:rPr>
          <w:color w:val="4D4D4F"/>
          <w:spacing w:val="2"/>
        </w:rPr>
        <w:t xml:space="preserve">Receiving </w:t>
      </w:r>
      <w:r>
        <w:rPr>
          <w:color w:val="4D4D4F"/>
          <w:spacing w:val="3"/>
        </w:rPr>
        <w:t xml:space="preserve">Facility </w:t>
      </w:r>
      <w:r>
        <w:rPr>
          <w:color w:val="4D4D4F"/>
        </w:rPr>
        <w:t xml:space="preserve">is </w:t>
      </w:r>
      <w:r>
        <w:rPr>
          <w:color w:val="4D4D4F"/>
          <w:spacing w:val="2"/>
        </w:rPr>
        <w:t xml:space="preserve">designed </w:t>
      </w:r>
      <w:r>
        <w:rPr>
          <w:color w:val="4D4D4F"/>
        </w:rPr>
        <w:t xml:space="preserve">to be automated and may operate unmanned under normal </w:t>
      </w:r>
      <w:r>
        <w:rPr>
          <w:color w:val="4D4D4F"/>
          <w:spacing w:val="4"/>
        </w:rPr>
        <w:t xml:space="preserve">operating conditions, although </w:t>
      </w:r>
      <w:r>
        <w:rPr>
          <w:color w:val="4D4D4F"/>
          <w:spacing w:val="3"/>
        </w:rPr>
        <w:t xml:space="preserve">lighting would </w:t>
      </w:r>
      <w:r>
        <w:rPr>
          <w:color w:val="4D4D4F"/>
          <w:spacing w:val="2"/>
        </w:rPr>
        <w:t xml:space="preserve">be </w:t>
      </w:r>
      <w:r>
        <w:rPr>
          <w:color w:val="4D4D4F"/>
        </w:rPr>
        <w:t xml:space="preserve">provided for </w:t>
      </w:r>
      <w:r>
        <w:rPr>
          <w:color w:val="4D4D4F"/>
          <w:spacing w:val="2"/>
        </w:rPr>
        <w:t xml:space="preserve">security </w:t>
      </w:r>
      <w:r>
        <w:rPr>
          <w:color w:val="4D4D4F"/>
        </w:rPr>
        <w:t xml:space="preserve">and emergencies. The Crib Point Receiving Facility would have floodlights installed at an angle to cover a broad area of the </w:t>
      </w:r>
      <w:r>
        <w:rPr>
          <w:color w:val="4D4D4F"/>
          <w:spacing w:val="2"/>
        </w:rPr>
        <w:t>facili</w:t>
      </w:r>
      <w:r>
        <w:rPr>
          <w:color w:val="4D4D4F"/>
          <w:spacing w:val="2"/>
        </w:rPr>
        <w:t xml:space="preserve">ty </w:t>
      </w:r>
      <w:r>
        <w:rPr>
          <w:color w:val="4D4D4F"/>
        </w:rPr>
        <w:t>and the car parking</w:t>
      </w:r>
      <w:r>
        <w:rPr>
          <w:color w:val="4D4D4F"/>
          <w:spacing w:val="-9"/>
        </w:rPr>
        <w:t xml:space="preserve"> </w:t>
      </w:r>
      <w:r>
        <w:rPr>
          <w:color w:val="4D4D4F"/>
        </w:rPr>
        <w:t>area.</w:t>
      </w:r>
      <w:r>
        <w:rPr>
          <w:color w:val="4D4D4F"/>
          <w:spacing w:val="-9"/>
        </w:rPr>
        <w:t xml:space="preserve"> </w:t>
      </w:r>
      <w:r>
        <w:rPr>
          <w:color w:val="4D4D4F"/>
        </w:rPr>
        <w:t>Emergency</w:t>
      </w:r>
      <w:r>
        <w:rPr>
          <w:color w:val="4D4D4F"/>
          <w:spacing w:val="-9"/>
        </w:rPr>
        <w:t xml:space="preserve"> </w:t>
      </w:r>
      <w:r>
        <w:rPr>
          <w:color w:val="4D4D4F"/>
        </w:rPr>
        <w:t>lighting</w:t>
      </w:r>
      <w:r>
        <w:rPr>
          <w:color w:val="4D4D4F"/>
          <w:spacing w:val="-9"/>
        </w:rPr>
        <w:t xml:space="preserve"> </w:t>
      </w:r>
      <w:r>
        <w:rPr>
          <w:color w:val="4D4D4F"/>
        </w:rPr>
        <w:t>would</w:t>
      </w:r>
      <w:r>
        <w:rPr>
          <w:color w:val="4D4D4F"/>
          <w:spacing w:val="-8"/>
        </w:rPr>
        <w:t xml:space="preserve"> </w:t>
      </w:r>
      <w:r>
        <w:rPr>
          <w:color w:val="4D4D4F"/>
        </w:rPr>
        <w:t>also</w:t>
      </w:r>
      <w:r>
        <w:rPr>
          <w:color w:val="4D4D4F"/>
          <w:spacing w:val="-9"/>
        </w:rPr>
        <w:t xml:space="preserve"> </w:t>
      </w:r>
      <w:r>
        <w:rPr>
          <w:color w:val="4D4D4F"/>
        </w:rPr>
        <w:t>be</w:t>
      </w:r>
      <w:r>
        <w:rPr>
          <w:color w:val="4D4D4F"/>
          <w:spacing w:val="-9"/>
        </w:rPr>
        <w:t xml:space="preserve"> </w:t>
      </w:r>
      <w:r>
        <w:rPr>
          <w:color w:val="4D4D4F"/>
        </w:rPr>
        <w:t>installed to illuminate walkways and</w:t>
      </w:r>
      <w:r>
        <w:rPr>
          <w:color w:val="4D4D4F"/>
          <w:spacing w:val="2"/>
        </w:rPr>
        <w:t xml:space="preserve"> stairs.</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7" w:space="285"/>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1"/>
        <w:numPr>
          <w:ilvl w:val="1"/>
          <w:numId w:val="6"/>
        </w:numPr>
        <w:tabs>
          <w:tab w:val="left" w:pos="977"/>
          <w:tab w:val="left" w:pos="978"/>
        </w:tabs>
        <w:rPr>
          <w:b/>
        </w:rPr>
      </w:pPr>
      <w:bookmarkStart w:id="25" w:name="_bookmark23"/>
      <w:bookmarkEnd w:id="25"/>
      <w:r>
        <w:rPr>
          <w:b/>
          <w:color w:val="4D4D4F"/>
        </w:rPr>
        <w:t xml:space="preserve">Pipeline </w:t>
      </w:r>
      <w:r>
        <w:rPr>
          <w:b/>
          <w:color w:val="4D4D4F"/>
          <w:spacing w:val="-4"/>
        </w:rPr>
        <w:t>Works</w:t>
      </w:r>
    </w:p>
    <w:p w:rsidR="00BD43FA" w:rsidRDefault="007012A8">
      <w:pPr>
        <w:pStyle w:val="BodyText"/>
        <w:spacing w:before="80" w:line="216" w:lineRule="auto"/>
        <w:ind w:left="127" w:right="40"/>
        <w:jc w:val="both"/>
      </w:pPr>
      <w:r>
        <w:rPr>
          <w:color w:val="4D4D4F"/>
          <w:spacing w:val="3"/>
        </w:rPr>
        <w:t xml:space="preserve">The Pipeline </w:t>
      </w:r>
      <w:r>
        <w:rPr>
          <w:color w:val="4D4D4F"/>
          <w:spacing w:val="2"/>
        </w:rPr>
        <w:t xml:space="preserve">Works </w:t>
      </w:r>
      <w:r>
        <w:rPr>
          <w:color w:val="4D4D4F"/>
          <w:spacing w:val="3"/>
        </w:rPr>
        <w:t xml:space="preserve">comprise </w:t>
      </w:r>
      <w:r>
        <w:rPr>
          <w:color w:val="4D4D4F"/>
        </w:rPr>
        <w:t xml:space="preserve">a gas </w:t>
      </w:r>
      <w:r>
        <w:rPr>
          <w:color w:val="4D4D4F"/>
          <w:spacing w:val="3"/>
        </w:rPr>
        <w:t xml:space="preserve">transmission </w:t>
      </w:r>
      <w:r>
        <w:rPr>
          <w:color w:val="4D4D4F"/>
          <w:spacing w:val="5"/>
        </w:rPr>
        <w:t xml:space="preserve">pipeline </w:t>
      </w:r>
      <w:r>
        <w:rPr>
          <w:color w:val="4D4D4F"/>
          <w:spacing w:val="4"/>
        </w:rPr>
        <w:t xml:space="preserve">from Crib Point </w:t>
      </w:r>
      <w:r>
        <w:rPr>
          <w:color w:val="4D4D4F"/>
          <w:spacing w:val="3"/>
        </w:rPr>
        <w:t xml:space="preserve">to </w:t>
      </w:r>
      <w:r>
        <w:rPr>
          <w:color w:val="4D4D4F"/>
          <w:spacing w:val="4"/>
        </w:rPr>
        <w:t xml:space="preserve">east  </w:t>
      </w:r>
      <w:r>
        <w:rPr>
          <w:color w:val="4D4D4F"/>
          <w:spacing w:val="3"/>
        </w:rPr>
        <w:t xml:space="preserve">of  </w:t>
      </w:r>
      <w:r>
        <w:rPr>
          <w:color w:val="4D4D4F"/>
          <w:spacing w:val="4"/>
        </w:rPr>
        <w:t xml:space="preserve">Pakenham, </w:t>
      </w:r>
      <w:r>
        <w:rPr>
          <w:color w:val="4D4D4F"/>
          <w:spacing w:val="10"/>
        </w:rPr>
        <w:t xml:space="preserve">where   </w:t>
      </w:r>
      <w:r>
        <w:rPr>
          <w:color w:val="4D4D4F"/>
          <w:spacing w:val="7"/>
        </w:rPr>
        <w:t xml:space="preserve">it   </w:t>
      </w:r>
      <w:r>
        <w:rPr>
          <w:color w:val="4D4D4F"/>
          <w:spacing w:val="9"/>
        </w:rPr>
        <w:t xml:space="preserve">would   </w:t>
      </w:r>
      <w:r>
        <w:rPr>
          <w:color w:val="4D4D4F"/>
          <w:spacing w:val="11"/>
        </w:rPr>
        <w:t xml:space="preserve">connect    </w:t>
      </w:r>
      <w:r>
        <w:rPr>
          <w:color w:val="4D4D4F"/>
          <w:spacing w:val="6"/>
        </w:rPr>
        <w:t xml:space="preserve">to    </w:t>
      </w:r>
      <w:r>
        <w:rPr>
          <w:color w:val="4D4D4F"/>
          <w:spacing w:val="9"/>
        </w:rPr>
        <w:t xml:space="preserve">the    </w:t>
      </w:r>
      <w:r>
        <w:rPr>
          <w:color w:val="4D4D4F"/>
        </w:rPr>
        <w:t xml:space="preserve">V </w:t>
      </w:r>
      <w:r>
        <w:rPr>
          <w:color w:val="4D4D4F"/>
          <w:spacing w:val="10"/>
        </w:rPr>
        <w:t xml:space="preserve">TS. </w:t>
      </w:r>
      <w:hyperlink w:anchor="_bookmark24" w:history="1">
        <w:r>
          <w:rPr>
            <w:b/>
            <w:color w:val="4D4D4F"/>
          </w:rPr>
          <w:t>Table 4-7</w:t>
        </w:r>
      </w:hyperlink>
      <w:r>
        <w:rPr>
          <w:b/>
          <w:color w:val="4D4D4F"/>
        </w:rPr>
        <w:t xml:space="preserve"> </w:t>
      </w:r>
      <w:r>
        <w:rPr>
          <w:color w:val="4D4D4F"/>
          <w:spacing w:val="3"/>
        </w:rPr>
        <w:t xml:space="preserve">summarises </w:t>
      </w:r>
      <w:r>
        <w:rPr>
          <w:color w:val="4D4D4F"/>
          <w:spacing w:val="2"/>
        </w:rPr>
        <w:t xml:space="preserve">key </w:t>
      </w:r>
      <w:r>
        <w:rPr>
          <w:color w:val="4D4D4F"/>
          <w:spacing w:val="3"/>
        </w:rPr>
        <w:t xml:space="preserve">data for the </w:t>
      </w:r>
      <w:r>
        <w:rPr>
          <w:color w:val="4D4D4F"/>
          <w:spacing w:val="4"/>
        </w:rPr>
        <w:t xml:space="preserve">Pipeline </w:t>
      </w:r>
      <w:r>
        <w:rPr>
          <w:color w:val="4D4D4F"/>
        </w:rPr>
        <w:t xml:space="preserve">Works. An overview of the Pipeline Works is shown in </w:t>
      </w:r>
      <w:hyperlink w:anchor="_bookmark3" w:history="1">
        <w:r>
          <w:rPr>
            <w:b/>
            <w:color w:val="4D4D4F"/>
            <w:spacing w:val="2"/>
          </w:rPr>
          <w:t>Figur</w:t>
        </w:r>
        <w:r>
          <w:rPr>
            <w:b/>
            <w:color w:val="4D4D4F"/>
            <w:spacing w:val="2"/>
          </w:rPr>
          <w:t>e 4-2</w:t>
        </w:r>
      </w:hyperlink>
      <w:r>
        <w:rPr>
          <w:color w:val="4D4D4F"/>
          <w:spacing w:val="2"/>
        </w:rPr>
        <w:t xml:space="preserve">. </w:t>
      </w:r>
      <w:r>
        <w:rPr>
          <w:color w:val="4D4D4F"/>
          <w:spacing w:val="3"/>
        </w:rPr>
        <w:t xml:space="preserve">Further </w:t>
      </w:r>
      <w:r>
        <w:rPr>
          <w:color w:val="4D4D4F"/>
          <w:spacing w:val="2"/>
        </w:rPr>
        <w:t xml:space="preserve">details </w:t>
      </w:r>
      <w:r>
        <w:rPr>
          <w:color w:val="4D4D4F"/>
        </w:rPr>
        <w:t xml:space="preserve">of </w:t>
      </w:r>
      <w:r>
        <w:rPr>
          <w:color w:val="4D4D4F"/>
          <w:spacing w:val="2"/>
        </w:rPr>
        <w:t xml:space="preserve">the proposed pipeline </w:t>
      </w:r>
      <w:r>
        <w:rPr>
          <w:color w:val="4D4D4F"/>
        </w:rPr>
        <w:t xml:space="preserve">alignment are shown in Attachment </w:t>
      </w:r>
      <w:r>
        <w:rPr>
          <w:color w:val="4D4D4F"/>
          <w:spacing w:val="2"/>
        </w:rPr>
        <w:t xml:space="preserve">VII </w:t>
      </w:r>
      <w:r>
        <w:rPr>
          <w:i/>
          <w:color w:val="4D4D4F"/>
        </w:rPr>
        <w:t>Map</w:t>
      </w:r>
      <w:r>
        <w:rPr>
          <w:i/>
          <w:color w:val="4D4D4F"/>
          <w:spacing w:val="16"/>
        </w:rPr>
        <w:t xml:space="preserve"> </w:t>
      </w:r>
      <w:r>
        <w:rPr>
          <w:i/>
          <w:color w:val="4D4D4F"/>
        </w:rPr>
        <w:t>book</w:t>
      </w:r>
      <w:r>
        <w:rPr>
          <w:color w:val="4D4D4F"/>
        </w:rPr>
        <w:t>.</w:t>
      </w:r>
    </w:p>
    <w:p w:rsidR="00BD43FA" w:rsidRDefault="007012A8">
      <w:pPr>
        <w:pStyle w:val="BodyText"/>
        <w:spacing w:before="163" w:line="216" w:lineRule="auto"/>
        <w:ind w:left="127" w:right="38"/>
        <w:jc w:val="both"/>
      </w:pPr>
      <w:r>
        <w:rPr>
          <w:color w:val="4D4D4F"/>
        </w:rPr>
        <w:t xml:space="preserve">The gas transmission pipeline would transport natural gas from the Crib Point Receiving Facility to a delivery facility east of Pakenham (the Pakenham Delivery </w:t>
      </w:r>
      <w:r>
        <w:rPr>
          <w:color w:val="4D4D4F"/>
        </w:rPr>
        <w:t>Facility). The natural gas would be conditioned to meet the operating parameters of the VTS and AEMO gas quality specifications (such as temperature) before injection at the connection location on the VTS, east of Pakenham.</w:t>
      </w:r>
    </w:p>
    <w:p w:rsidR="00BD43FA" w:rsidRDefault="007012A8">
      <w:pPr>
        <w:pStyle w:val="BodyText"/>
        <w:rPr>
          <w:sz w:val="24"/>
        </w:rPr>
      </w:pPr>
      <w:r>
        <w:br w:type="column"/>
      </w:r>
    </w:p>
    <w:p w:rsidR="00BD43FA" w:rsidRDefault="007012A8">
      <w:pPr>
        <w:pStyle w:val="BodyText"/>
        <w:spacing w:before="211"/>
        <w:ind w:left="127"/>
        <w:jc w:val="both"/>
      </w:pPr>
      <w:r>
        <w:rPr>
          <w:color w:val="4D4D4F"/>
        </w:rPr>
        <w:t>The Pipeline Works consists of the following:</w:t>
      </w:r>
    </w:p>
    <w:p w:rsidR="00BD43FA" w:rsidRDefault="007012A8">
      <w:pPr>
        <w:pStyle w:val="ListParagraph"/>
        <w:numPr>
          <w:ilvl w:val="0"/>
          <w:numId w:val="2"/>
        </w:numPr>
        <w:tabs>
          <w:tab w:val="left" w:pos="468"/>
        </w:tabs>
        <w:spacing w:before="108" w:line="216" w:lineRule="auto"/>
        <w:ind w:right="127"/>
        <w:jc w:val="both"/>
        <w:rPr>
          <w:sz w:val="18"/>
        </w:rPr>
      </w:pPr>
      <w:r>
        <w:rPr>
          <w:color w:val="4D4D4F"/>
          <w:sz w:val="18"/>
        </w:rPr>
        <w:t xml:space="preserve">approximately 57 </w:t>
      </w:r>
      <w:r>
        <w:rPr>
          <w:color w:val="4D4D4F"/>
          <w:spacing w:val="2"/>
          <w:sz w:val="18"/>
        </w:rPr>
        <w:t xml:space="preserve">kilometres </w:t>
      </w:r>
      <w:r>
        <w:rPr>
          <w:color w:val="4D4D4F"/>
          <w:sz w:val="18"/>
        </w:rPr>
        <w:t xml:space="preserve">of underground gas transmission pipeline </w:t>
      </w:r>
      <w:r>
        <w:rPr>
          <w:color w:val="4D4D4F"/>
          <w:spacing w:val="2"/>
          <w:sz w:val="18"/>
        </w:rPr>
        <w:t xml:space="preserve">with </w:t>
      </w:r>
      <w:r>
        <w:rPr>
          <w:color w:val="4D4D4F"/>
          <w:sz w:val="18"/>
        </w:rPr>
        <w:t xml:space="preserve">a nominal diameter of </w:t>
      </w:r>
      <w:r>
        <w:rPr>
          <w:color w:val="4D4D4F"/>
          <w:spacing w:val="3"/>
          <w:sz w:val="18"/>
        </w:rPr>
        <w:t xml:space="preserve">600 </w:t>
      </w:r>
      <w:r>
        <w:rPr>
          <w:color w:val="4D4D4F"/>
          <w:spacing w:val="2"/>
          <w:sz w:val="18"/>
        </w:rPr>
        <w:t xml:space="preserve">millimetres, constructed within </w:t>
      </w:r>
      <w:r>
        <w:rPr>
          <w:color w:val="4D4D4F"/>
          <w:sz w:val="18"/>
        </w:rPr>
        <w:t xml:space="preserve">a </w:t>
      </w:r>
      <w:r>
        <w:rPr>
          <w:color w:val="4D4D4F"/>
          <w:spacing w:val="3"/>
          <w:sz w:val="18"/>
        </w:rPr>
        <w:t xml:space="preserve">temporary </w:t>
      </w:r>
      <w:r>
        <w:rPr>
          <w:color w:val="4D4D4F"/>
          <w:spacing w:val="4"/>
          <w:sz w:val="18"/>
        </w:rPr>
        <w:t xml:space="preserve">construction </w:t>
      </w:r>
      <w:r>
        <w:rPr>
          <w:color w:val="4D4D4F"/>
          <w:spacing w:val="3"/>
          <w:sz w:val="18"/>
        </w:rPr>
        <w:t xml:space="preserve">right </w:t>
      </w:r>
      <w:r>
        <w:rPr>
          <w:color w:val="4D4D4F"/>
          <w:sz w:val="18"/>
        </w:rPr>
        <w:t xml:space="preserve">of way  </w:t>
      </w:r>
      <w:r>
        <w:rPr>
          <w:color w:val="4D4D4F"/>
          <w:spacing w:val="3"/>
          <w:sz w:val="18"/>
        </w:rPr>
        <w:t xml:space="preserve">(ROW)  </w:t>
      </w:r>
      <w:r>
        <w:rPr>
          <w:color w:val="4D4D4F"/>
          <w:sz w:val="18"/>
        </w:rPr>
        <w:t xml:space="preserve">of  </w:t>
      </w:r>
      <w:r>
        <w:rPr>
          <w:color w:val="4D4D4F"/>
          <w:spacing w:val="3"/>
          <w:sz w:val="18"/>
        </w:rPr>
        <w:t xml:space="preserve">generally  </w:t>
      </w:r>
      <w:r>
        <w:rPr>
          <w:color w:val="4D4D4F"/>
          <w:sz w:val="18"/>
        </w:rPr>
        <w:t xml:space="preserve">30 </w:t>
      </w:r>
      <w:r>
        <w:rPr>
          <w:color w:val="4D4D4F"/>
          <w:spacing w:val="2"/>
          <w:sz w:val="18"/>
        </w:rPr>
        <w:t xml:space="preserve">metres </w:t>
      </w:r>
      <w:r>
        <w:rPr>
          <w:color w:val="4D4D4F"/>
          <w:sz w:val="18"/>
        </w:rPr>
        <w:t>wide an</w:t>
      </w:r>
      <w:r>
        <w:rPr>
          <w:color w:val="4D4D4F"/>
          <w:sz w:val="18"/>
        </w:rPr>
        <w:t xml:space="preserve">d an </w:t>
      </w:r>
      <w:r>
        <w:rPr>
          <w:color w:val="4D4D4F"/>
          <w:spacing w:val="2"/>
          <w:sz w:val="18"/>
        </w:rPr>
        <w:t xml:space="preserve">operational </w:t>
      </w:r>
      <w:r>
        <w:rPr>
          <w:color w:val="4D4D4F"/>
          <w:sz w:val="18"/>
        </w:rPr>
        <w:t>easement of generally 15 metres</w:t>
      </w:r>
      <w:r>
        <w:rPr>
          <w:color w:val="4D4D4F"/>
          <w:spacing w:val="1"/>
          <w:sz w:val="18"/>
        </w:rPr>
        <w:t xml:space="preserve"> </w:t>
      </w:r>
      <w:r>
        <w:rPr>
          <w:color w:val="4D4D4F"/>
          <w:sz w:val="18"/>
        </w:rPr>
        <w:t>wide</w:t>
      </w:r>
    </w:p>
    <w:p w:rsidR="00BD43FA" w:rsidRDefault="007012A8">
      <w:pPr>
        <w:pStyle w:val="ListParagraph"/>
        <w:numPr>
          <w:ilvl w:val="0"/>
          <w:numId w:val="2"/>
        </w:numPr>
        <w:tabs>
          <w:tab w:val="left" w:pos="468"/>
        </w:tabs>
        <w:spacing w:before="51" w:line="216" w:lineRule="auto"/>
        <w:ind w:right="130"/>
        <w:jc w:val="both"/>
        <w:rPr>
          <w:sz w:val="18"/>
        </w:rPr>
      </w:pPr>
      <w:r>
        <w:rPr>
          <w:color w:val="4D4D4F"/>
          <w:spacing w:val="5"/>
          <w:sz w:val="18"/>
        </w:rPr>
        <w:t xml:space="preserve">two  mainline  valves  (MLV)  </w:t>
      </w:r>
      <w:r>
        <w:rPr>
          <w:color w:val="4D4D4F"/>
          <w:spacing w:val="7"/>
          <w:sz w:val="18"/>
        </w:rPr>
        <w:t>stations,</w:t>
      </w:r>
      <w:r>
        <w:rPr>
          <w:color w:val="4D4D4F"/>
          <w:spacing w:val="60"/>
          <w:sz w:val="18"/>
        </w:rPr>
        <w:t xml:space="preserve"> </w:t>
      </w:r>
      <w:r>
        <w:rPr>
          <w:color w:val="4D4D4F"/>
          <w:sz w:val="18"/>
        </w:rPr>
        <w:t xml:space="preserve">MLV1 and MLV2 at </w:t>
      </w:r>
      <w:r>
        <w:rPr>
          <w:color w:val="4D4D4F"/>
          <w:spacing w:val="2"/>
          <w:sz w:val="18"/>
        </w:rPr>
        <w:t xml:space="preserve">the </w:t>
      </w:r>
      <w:r>
        <w:rPr>
          <w:color w:val="4D4D4F"/>
          <w:spacing w:val="3"/>
          <w:sz w:val="18"/>
        </w:rPr>
        <w:t xml:space="preserve">indicative locations </w:t>
      </w:r>
      <w:r>
        <w:rPr>
          <w:color w:val="4D4D4F"/>
          <w:sz w:val="18"/>
        </w:rPr>
        <w:t>shown in</w:t>
      </w:r>
      <w:hyperlink w:anchor="_bookmark3" w:history="1">
        <w:r>
          <w:rPr>
            <w:color w:val="4D4D4F"/>
            <w:sz w:val="18"/>
          </w:rPr>
          <w:t xml:space="preserve"> </w:t>
        </w:r>
        <w:r>
          <w:rPr>
            <w:b/>
            <w:color w:val="4D4D4F"/>
            <w:sz w:val="18"/>
          </w:rPr>
          <w:t xml:space="preserve">Figure 4-2 </w:t>
        </w:r>
      </w:hyperlink>
      <w:r>
        <w:rPr>
          <w:color w:val="4D4D4F"/>
          <w:sz w:val="18"/>
        </w:rPr>
        <w:t xml:space="preserve">– the </w:t>
      </w:r>
      <w:r>
        <w:rPr>
          <w:color w:val="4D4D4F"/>
          <w:spacing w:val="-4"/>
          <w:sz w:val="18"/>
        </w:rPr>
        <w:t xml:space="preserve">MLVs </w:t>
      </w:r>
      <w:r>
        <w:rPr>
          <w:color w:val="4D4D4F"/>
          <w:sz w:val="18"/>
        </w:rPr>
        <w:t xml:space="preserve">would enable isolation and </w:t>
      </w:r>
      <w:r>
        <w:rPr>
          <w:color w:val="4D4D4F"/>
          <w:spacing w:val="2"/>
          <w:sz w:val="18"/>
        </w:rPr>
        <w:t xml:space="preserve">depressurisation </w:t>
      </w:r>
      <w:r>
        <w:rPr>
          <w:color w:val="4D4D4F"/>
          <w:sz w:val="18"/>
        </w:rPr>
        <w:t xml:space="preserve">of </w:t>
      </w:r>
      <w:r>
        <w:rPr>
          <w:color w:val="4D4D4F"/>
          <w:spacing w:val="2"/>
          <w:sz w:val="18"/>
        </w:rPr>
        <w:t xml:space="preserve">the </w:t>
      </w:r>
      <w:r>
        <w:rPr>
          <w:color w:val="4D4D4F"/>
          <w:sz w:val="18"/>
        </w:rPr>
        <w:t>pipeline</w:t>
      </w:r>
      <w:r>
        <w:rPr>
          <w:color w:val="4D4D4F"/>
          <w:sz w:val="18"/>
        </w:rPr>
        <w:t xml:space="preserve"> (via a </w:t>
      </w:r>
      <w:r>
        <w:rPr>
          <w:color w:val="4D4D4F"/>
          <w:spacing w:val="3"/>
          <w:sz w:val="18"/>
        </w:rPr>
        <w:t xml:space="preserve">temporary </w:t>
      </w:r>
      <w:r>
        <w:rPr>
          <w:color w:val="4D4D4F"/>
          <w:spacing w:val="2"/>
          <w:sz w:val="18"/>
        </w:rPr>
        <w:t xml:space="preserve">portable </w:t>
      </w:r>
      <w:r>
        <w:rPr>
          <w:color w:val="4D4D4F"/>
          <w:sz w:val="18"/>
        </w:rPr>
        <w:t>vent) if required during an</w:t>
      </w:r>
      <w:r>
        <w:rPr>
          <w:color w:val="4D4D4F"/>
          <w:spacing w:val="18"/>
          <w:sz w:val="18"/>
        </w:rPr>
        <w:t xml:space="preserve"> </w:t>
      </w:r>
      <w:r>
        <w:rPr>
          <w:color w:val="4D4D4F"/>
          <w:sz w:val="18"/>
        </w:rPr>
        <w:t>emergency</w:t>
      </w:r>
    </w:p>
    <w:p w:rsidR="00BD43FA" w:rsidRDefault="007012A8">
      <w:pPr>
        <w:pStyle w:val="ListParagraph"/>
        <w:numPr>
          <w:ilvl w:val="0"/>
          <w:numId w:val="2"/>
        </w:numPr>
        <w:tabs>
          <w:tab w:val="left" w:pos="468"/>
        </w:tabs>
        <w:spacing w:before="52" w:line="216" w:lineRule="auto"/>
        <w:ind w:right="131"/>
        <w:jc w:val="both"/>
        <w:rPr>
          <w:sz w:val="18"/>
        </w:rPr>
      </w:pPr>
      <w:r>
        <w:rPr>
          <w:color w:val="4D4D4F"/>
          <w:sz w:val="18"/>
        </w:rPr>
        <w:t>a cathodic protection system to protect the pipeline from corrosion</w:t>
      </w:r>
    </w:p>
    <w:p w:rsidR="00BD43FA" w:rsidRDefault="007012A8">
      <w:pPr>
        <w:pStyle w:val="ListParagraph"/>
        <w:numPr>
          <w:ilvl w:val="0"/>
          <w:numId w:val="2"/>
        </w:numPr>
        <w:tabs>
          <w:tab w:val="left" w:pos="468"/>
        </w:tabs>
        <w:spacing w:before="54" w:line="216" w:lineRule="auto"/>
        <w:ind w:right="130"/>
        <w:jc w:val="both"/>
        <w:rPr>
          <w:sz w:val="18"/>
        </w:rPr>
      </w:pPr>
      <w:r>
        <w:rPr>
          <w:color w:val="4D4D4F"/>
          <w:sz w:val="18"/>
        </w:rPr>
        <w:t>a</w:t>
      </w:r>
      <w:r>
        <w:rPr>
          <w:color w:val="4D4D4F"/>
          <w:spacing w:val="-13"/>
          <w:sz w:val="18"/>
        </w:rPr>
        <w:t xml:space="preserve"> </w:t>
      </w:r>
      <w:r>
        <w:rPr>
          <w:color w:val="4D4D4F"/>
          <w:sz w:val="18"/>
        </w:rPr>
        <w:t>pipeline</w:t>
      </w:r>
      <w:r>
        <w:rPr>
          <w:color w:val="4D4D4F"/>
          <w:spacing w:val="-12"/>
          <w:sz w:val="18"/>
        </w:rPr>
        <w:t xml:space="preserve"> </w:t>
      </w:r>
      <w:r>
        <w:rPr>
          <w:color w:val="4D4D4F"/>
          <w:sz w:val="18"/>
        </w:rPr>
        <w:t>inspection</w:t>
      </w:r>
      <w:r>
        <w:rPr>
          <w:color w:val="4D4D4F"/>
          <w:spacing w:val="-12"/>
          <w:sz w:val="18"/>
        </w:rPr>
        <w:t xml:space="preserve"> </w:t>
      </w:r>
      <w:r>
        <w:rPr>
          <w:color w:val="4D4D4F"/>
          <w:sz w:val="18"/>
        </w:rPr>
        <w:t>gauge</w:t>
      </w:r>
      <w:r>
        <w:rPr>
          <w:color w:val="4D4D4F"/>
          <w:spacing w:val="-12"/>
          <w:sz w:val="18"/>
        </w:rPr>
        <w:t xml:space="preserve"> </w:t>
      </w:r>
      <w:r>
        <w:rPr>
          <w:color w:val="4D4D4F"/>
          <w:sz w:val="18"/>
        </w:rPr>
        <w:t>(pig)</w:t>
      </w:r>
      <w:r>
        <w:rPr>
          <w:color w:val="4D4D4F"/>
          <w:spacing w:val="-12"/>
          <w:sz w:val="18"/>
        </w:rPr>
        <w:t xml:space="preserve"> </w:t>
      </w:r>
      <w:r>
        <w:rPr>
          <w:color w:val="4D4D4F"/>
          <w:sz w:val="18"/>
        </w:rPr>
        <w:t>launcher</w:t>
      </w:r>
      <w:r>
        <w:rPr>
          <w:color w:val="4D4D4F"/>
          <w:spacing w:val="-12"/>
          <w:sz w:val="18"/>
        </w:rPr>
        <w:t xml:space="preserve"> </w:t>
      </w:r>
      <w:r>
        <w:rPr>
          <w:color w:val="4D4D4F"/>
          <w:sz w:val="18"/>
        </w:rPr>
        <w:t>at</w:t>
      </w:r>
      <w:r>
        <w:rPr>
          <w:color w:val="4D4D4F"/>
          <w:spacing w:val="-13"/>
          <w:sz w:val="18"/>
        </w:rPr>
        <w:t xml:space="preserve"> </w:t>
      </w:r>
      <w:r>
        <w:rPr>
          <w:color w:val="4D4D4F"/>
          <w:sz w:val="18"/>
        </w:rPr>
        <w:t>the</w:t>
      </w:r>
      <w:r>
        <w:rPr>
          <w:color w:val="4D4D4F"/>
          <w:spacing w:val="-12"/>
          <w:sz w:val="18"/>
        </w:rPr>
        <w:t xml:space="preserve"> </w:t>
      </w:r>
      <w:r>
        <w:rPr>
          <w:color w:val="4D4D4F"/>
          <w:sz w:val="18"/>
        </w:rPr>
        <w:t>Crib Point Receiving Facility, with the pig to be received at Pakenham Delivery Facility’s pig receiver once it has traversed the</w:t>
      </w:r>
      <w:r>
        <w:rPr>
          <w:color w:val="4D4D4F"/>
          <w:spacing w:val="1"/>
          <w:sz w:val="18"/>
        </w:rPr>
        <w:t xml:space="preserve"> </w:t>
      </w:r>
      <w:r>
        <w:rPr>
          <w:color w:val="4D4D4F"/>
          <w:sz w:val="18"/>
        </w:rPr>
        <w:t>pipeline</w:t>
      </w:r>
    </w:p>
    <w:p w:rsidR="00BD43FA" w:rsidRDefault="007012A8">
      <w:pPr>
        <w:pStyle w:val="ListParagraph"/>
        <w:numPr>
          <w:ilvl w:val="0"/>
          <w:numId w:val="2"/>
        </w:numPr>
        <w:tabs>
          <w:tab w:val="left" w:pos="468"/>
        </w:tabs>
        <w:spacing w:before="53" w:line="216" w:lineRule="auto"/>
        <w:ind w:right="130"/>
        <w:jc w:val="both"/>
        <w:rPr>
          <w:sz w:val="18"/>
        </w:rPr>
      </w:pPr>
      <w:r>
        <w:rPr>
          <w:color w:val="4D4D4F"/>
          <w:sz w:val="18"/>
        </w:rPr>
        <w:t>the Pakenham Delivery Facility, located adjacent to the</w:t>
      </w:r>
      <w:r>
        <w:rPr>
          <w:color w:val="4D4D4F"/>
          <w:spacing w:val="-20"/>
          <w:sz w:val="18"/>
        </w:rPr>
        <w:t xml:space="preserve"> </w:t>
      </w:r>
      <w:r>
        <w:rPr>
          <w:color w:val="4D4D4F"/>
          <w:sz w:val="18"/>
        </w:rPr>
        <w:t>Pakenham</w:t>
      </w:r>
      <w:r>
        <w:rPr>
          <w:color w:val="4D4D4F"/>
          <w:spacing w:val="-20"/>
          <w:sz w:val="18"/>
        </w:rPr>
        <w:t xml:space="preserve"> </w:t>
      </w:r>
      <w:r>
        <w:rPr>
          <w:color w:val="4D4D4F"/>
          <w:sz w:val="18"/>
        </w:rPr>
        <w:t>East</w:t>
      </w:r>
      <w:r>
        <w:rPr>
          <w:color w:val="4D4D4F"/>
          <w:spacing w:val="-19"/>
          <w:sz w:val="18"/>
        </w:rPr>
        <w:t xml:space="preserve"> </w:t>
      </w:r>
      <w:r>
        <w:rPr>
          <w:color w:val="4D4D4F"/>
          <w:sz w:val="18"/>
        </w:rPr>
        <w:t>rail</w:t>
      </w:r>
      <w:r>
        <w:rPr>
          <w:color w:val="4D4D4F"/>
          <w:spacing w:val="-20"/>
          <w:sz w:val="18"/>
        </w:rPr>
        <w:t xml:space="preserve"> </w:t>
      </w:r>
      <w:r>
        <w:rPr>
          <w:color w:val="4D4D4F"/>
          <w:sz w:val="18"/>
        </w:rPr>
        <w:t>depot</w:t>
      </w:r>
      <w:r>
        <w:rPr>
          <w:color w:val="4D4D4F"/>
          <w:spacing w:val="-19"/>
          <w:sz w:val="18"/>
        </w:rPr>
        <w:t xml:space="preserve"> </w:t>
      </w:r>
      <w:r>
        <w:rPr>
          <w:color w:val="4D4D4F"/>
          <w:sz w:val="18"/>
        </w:rPr>
        <w:t>at</w:t>
      </w:r>
      <w:r>
        <w:rPr>
          <w:color w:val="4D4D4F"/>
          <w:spacing w:val="-20"/>
          <w:sz w:val="18"/>
        </w:rPr>
        <w:t xml:space="preserve"> </w:t>
      </w:r>
      <w:r>
        <w:rPr>
          <w:color w:val="4D4D4F"/>
          <w:sz w:val="18"/>
        </w:rPr>
        <w:t>Pakenham,</w:t>
      </w:r>
      <w:r>
        <w:rPr>
          <w:color w:val="4D4D4F"/>
          <w:spacing w:val="-19"/>
          <w:sz w:val="18"/>
        </w:rPr>
        <w:t xml:space="preserve"> </w:t>
      </w:r>
      <w:r>
        <w:rPr>
          <w:color w:val="4D4D4F"/>
          <w:sz w:val="18"/>
        </w:rPr>
        <w:t>including a pig receive</w:t>
      </w:r>
      <w:r>
        <w:rPr>
          <w:color w:val="4D4D4F"/>
          <w:sz w:val="18"/>
        </w:rPr>
        <w:t>r, filtration, metering, heating, pressure control and a vent</w:t>
      </w:r>
      <w:r>
        <w:rPr>
          <w:color w:val="4D4D4F"/>
          <w:spacing w:val="1"/>
          <w:sz w:val="18"/>
        </w:rPr>
        <w:t xml:space="preserve"> </w:t>
      </w:r>
      <w:r>
        <w:rPr>
          <w:color w:val="4D4D4F"/>
          <w:sz w:val="18"/>
        </w:rPr>
        <w:t>stack</w:t>
      </w:r>
    </w:p>
    <w:p w:rsidR="00BD43FA" w:rsidRDefault="007012A8">
      <w:pPr>
        <w:pStyle w:val="ListParagraph"/>
        <w:numPr>
          <w:ilvl w:val="0"/>
          <w:numId w:val="2"/>
        </w:numPr>
        <w:tabs>
          <w:tab w:val="left" w:pos="468"/>
        </w:tabs>
        <w:spacing w:before="53" w:line="216" w:lineRule="auto"/>
        <w:ind w:right="131"/>
        <w:jc w:val="both"/>
        <w:rPr>
          <w:sz w:val="18"/>
        </w:rPr>
      </w:pPr>
      <w:r>
        <w:rPr>
          <w:color w:val="4D4D4F"/>
          <w:sz w:val="18"/>
        </w:rPr>
        <w:t>the</w:t>
      </w:r>
      <w:r>
        <w:rPr>
          <w:color w:val="4D4D4F"/>
          <w:spacing w:val="-16"/>
          <w:sz w:val="18"/>
        </w:rPr>
        <w:t xml:space="preserve"> </w:t>
      </w:r>
      <w:r>
        <w:rPr>
          <w:color w:val="4D4D4F"/>
          <w:spacing w:val="2"/>
          <w:sz w:val="18"/>
        </w:rPr>
        <w:t>EOLSS,</w:t>
      </w:r>
      <w:r>
        <w:rPr>
          <w:color w:val="4D4D4F"/>
          <w:spacing w:val="-16"/>
          <w:sz w:val="18"/>
        </w:rPr>
        <w:t xml:space="preserve"> </w:t>
      </w:r>
      <w:r>
        <w:rPr>
          <w:color w:val="4D4D4F"/>
          <w:sz w:val="18"/>
        </w:rPr>
        <w:t>a</w:t>
      </w:r>
      <w:r>
        <w:rPr>
          <w:color w:val="4D4D4F"/>
          <w:spacing w:val="-16"/>
          <w:sz w:val="18"/>
        </w:rPr>
        <w:t xml:space="preserve"> </w:t>
      </w:r>
      <w:r>
        <w:rPr>
          <w:color w:val="4D4D4F"/>
          <w:sz w:val="18"/>
        </w:rPr>
        <w:t>buried</w:t>
      </w:r>
      <w:r>
        <w:rPr>
          <w:color w:val="4D4D4F"/>
          <w:spacing w:val="-15"/>
          <w:sz w:val="18"/>
        </w:rPr>
        <w:t xml:space="preserve"> </w:t>
      </w:r>
      <w:r>
        <w:rPr>
          <w:color w:val="4D4D4F"/>
          <w:sz w:val="18"/>
        </w:rPr>
        <w:t>facility</w:t>
      </w:r>
      <w:r>
        <w:rPr>
          <w:color w:val="4D4D4F"/>
          <w:spacing w:val="-16"/>
          <w:sz w:val="18"/>
        </w:rPr>
        <w:t xml:space="preserve"> </w:t>
      </w:r>
      <w:r>
        <w:rPr>
          <w:color w:val="4D4D4F"/>
          <w:sz w:val="18"/>
        </w:rPr>
        <w:t>located</w:t>
      </w:r>
      <w:r>
        <w:rPr>
          <w:color w:val="4D4D4F"/>
          <w:spacing w:val="-16"/>
          <w:sz w:val="18"/>
        </w:rPr>
        <w:t xml:space="preserve"> </w:t>
      </w:r>
      <w:r>
        <w:rPr>
          <w:color w:val="4D4D4F"/>
          <w:sz w:val="18"/>
        </w:rPr>
        <w:t>at</w:t>
      </w:r>
      <w:r>
        <w:rPr>
          <w:color w:val="4D4D4F"/>
          <w:spacing w:val="-16"/>
          <w:sz w:val="18"/>
        </w:rPr>
        <w:t xml:space="preserve"> </w:t>
      </w:r>
      <w:r>
        <w:rPr>
          <w:color w:val="4D4D4F"/>
          <w:sz w:val="18"/>
        </w:rPr>
        <w:t>the</w:t>
      </w:r>
      <w:r>
        <w:rPr>
          <w:color w:val="4D4D4F"/>
          <w:spacing w:val="-15"/>
          <w:sz w:val="18"/>
        </w:rPr>
        <w:t xml:space="preserve"> </w:t>
      </w:r>
      <w:r>
        <w:rPr>
          <w:color w:val="4D4D4F"/>
          <w:sz w:val="18"/>
        </w:rPr>
        <w:t xml:space="preserve">connection point to the </w:t>
      </w:r>
      <w:r>
        <w:rPr>
          <w:color w:val="4D4D4F"/>
          <w:spacing w:val="5"/>
          <w:sz w:val="18"/>
        </w:rPr>
        <w:t xml:space="preserve">VTS </w:t>
      </w:r>
      <w:r>
        <w:rPr>
          <w:color w:val="4D4D4F"/>
          <w:sz w:val="18"/>
        </w:rPr>
        <w:t>east of</w:t>
      </w:r>
      <w:r>
        <w:rPr>
          <w:color w:val="4D4D4F"/>
          <w:spacing w:val="-2"/>
          <w:sz w:val="18"/>
        </w:rPr>
        <w:t xml:space="preserve"> </w:t>
      </w:r>
      <w:r>
        <w:rPr>
          <w:color w:val="4D4D4F"/>
          <w:sz w:val="18"/>
        </w:rPr>
        <w:t>Pakenham.</w:t>
      </w:r>
    </w:p>
    <w:p w:rsidR="00BD43FA" w:rsidRDefault="00BD43FA">
      <w:pPr>
        <w:spacing w:line="216" w:lineRule="auto"/>
        <w:jc w:val="both"/>
        <w:rPr>
          <w:sz w:val="18"/>
        </w:rPr>
        <w:sectPr w:rsidR="00BD43FA">
          <w:type w:val="continuous"/>
          <w:pgSz w:w="11910" w:h="16840"/>
          <w:pgMar w:top="0" w:right="1120" w:bottom="280" w:left="1120" w:header="720" w:footer="720" w:gutter="0"/>
          <w:cols w:num="2" w:space="720" w:equalWidth="0">
            <w:col w:w="4649" w:space="277"/>
            <w:col w:w="4744"/>
          </w:cols>
        </w:sectPr>
      </w:pPr>
    </w:p>
    <w:p w:rsidR="00BD43FA" w:rsidRDefault="007012A8">
      <w:pPr>
        <w:pStyle w:val="BodyText"/>
        <w:spacing w:before="9"/>
        <w:rPr>
          <w:sz w:val="10"/>
        </w:rPr>
      </w:pPr>
      <w:r>
        <w:pict>
          <v:rect id="_x0000_s1820" style="position:absolute;margin-left:581.1pt;margin-top:124.5pt;width:14.15pt;height:39.7pt;z-index:251746304;mso-position-horizontal-relative:page;mso-position-vertical-relative:page" fillcolor="#0e5d61" stroked="f">
            <w10:wrap anchorx="page" anchory="page"/>
          </v:rect>
        </w:pict>
      </w:r>
    </w:p>
    <w:p w:rsidR="00BD43FA" w:rsidRDefault="007012A8">
      <w:pPr>
        <w:spacing w:before="88" w:after="36"/>
        <w:ind w:left="127"/>
        <w:rPr>
          <w:sz w:val="16"/>
        </w:rPr>
      </w:pPr>
      <w:r>
        <w:rPr>
          <w:b/>
          <w:color w:val="4D4D4F"/>
          <w:sz w:val="16"/>
        </w:rPr>
        <w:t xml:space="preserve">Table 4-7: </w:t>
      </w:r>
      <w:r>
        <w:rPr>
          <w:color w:val="4D4D4F"/>
          <w:sz w:val="16"/>
        </w:rPr>
        <w:t xml:space="preserve">Summary </w:t>
      </w:r>
      <w:bookmarkStart w:id="26" w:name="_bookmark24"/>
      <w:bookmarkEnd w:id="26"/>
      <w:r>
        <w:rPr>
          <w:color w:val="4D4D4F"/>
          <w:sz w:val="16"/>
        </w:rPr>
        <w:t>o</w:t>
      </w:r>
      <w:r>
        <w:rPr>
          <w:color w:val="4D4D4F"/>
          <w:sz w:val="16"/>
        </w:rPr>
        <w:t>f key data for the Pipeline Works</w:t>
      </w:r>
    </w:p>
    <w:tbl>
      <w:tblPr>
        <w:tblW w:w="0" w:type="auto"/>
        <w:tblInd w:w="134" w:type="dxa"/>
        <w:tblLayout w:type="fixed"/>
        <w:tblCellMar>
          <w:left w:w="0" w:type="dxa"/>
          <w:right w:w="0" w:type="dxa"/>
        </w:tblCellMar>
        <w:tblLook w:val="01E0" w:firstRow="1" w:lastRow="1" w:firstColumn="1" w:lastColumn="1" w:noHBand="0" w:noVBand="0"/>
      </w:tblPr>
      <w:tblGrid>
        <w:gridCol w:w="3944"/>
        <w:gridCol w:w="5447"/>
      </w:tblGrid>
      <w:tr w:rsidR="00BD43FA">
        <w:trPr>
          <w:trHeight w:val="392"/>
        </w:trPr>
        <w:tc>
          <w:tcPr>
            <w:tcW w:w="3944"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Pipeline Works key data</w:t>
            </w:r>
          </w:p>
        </w:tc>
        <w:tc>
          <w:tcPr>
            <w:tcW w:w="5447" w:type="dxa"/>
            <w:shd w:val="clear" w:color="auto" w:fill="0E5D61"/>
          </w:tcPr>
          <w:p w:rsidR="00BD43FA" w:rsidRDefault="00BD43FA">
            <w:pPr>
              <w:pStyle w:val="TableParagraph"/>
              <w:spacing w:before="0"/>
              <w:ind w:left="0"/>
              <w:rPr>
                <w:rFonts w:ascii="Times New Roman"/>
                <w:sz w:val="16"/>
              </w:rPr>
            </w:pPr>
          </w:p>
        </w:tc>
      </w:tr>
      <w:tr w:rsidR="00BD43FA">
        <w:trPr>
          <w:trHeight w:val="309"/>
        </w:trPr>
        <w:tc>
          <w:tcPr>
            <w:tcW w:w="3944" w:type="dxa"/>
            <w:tcBorders>
              <w:bottom w:val="single" w:sz="18" w:space="0" w:color="D7D6C7"/>
            </w:tcBorders>
          </w:tcPr>
          <w:p w:rsidR="00BD43FA" w:rsidRDefault="007012A8">
            <w:pPr>
              <w:pStyle w:val="TableParagraph"/>
              <w:spacing w:before="44"/>
              <w:rPr>
                <w:b/>
                <w:sz w:val="16"/>
              </w:rPr>
            </w:pPr>
            <w:r>
              <w:rPr>
                <w:b/>
                <w:color w:val="4D4D4F"/>
                <w:sz w:val="16"/>
              </w:rPr>
              <w:t>Length</w:t>
            </w:r>
          </w:p>
        </w:tc>
        <w:tc>
          <w:tcPr>
            <w:tcW w:w="5447" w:type="dxa"/>
            <w:tcBorders>
              <w:bottom w:val="single" w:sz="18" w:space="0" w:color="D7D6C7"/>
            </w:tcBorders>
          </w:tcPr>
          <w:p w:rsidR="00BD43FA" w:rsidRDefault="007012A8">
            <w:pPr>
              <w:pStyle w:val="TableParagraph"/>
              <w:spacing w:before="44"/>
              <w:ind w:left="481"/>
              <w:rPr>
                <w:sz w:val="16"/>
              </w:rPr>
            </w:pPr>
            <w:r>
              <w:rPr>
                <w:color w:val="4D4D4F"/>
                <w:sz w:val="16"/>
              </w:rPr>
              <w:t>Approximately 57 km</w:t>
            </w:r>
          </w:p>
        </w:tc>
      </w:tr>
      <w:tr w:rsidR="00BD43FA">
        <w:trPr>
          <w:trHeight w:val="6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Material</w:t>
            </w:r>
          </w:p>
        </w:tc>
        <w:tc>
          <w:tcPr>
            <w:tcW w:w="5447" w:type="dxa"/>
            <w:tcBorders>
              <w:top w:val="single" w:sz="18" w:space="0" w:color="D7D6C7"/>
              <w:bottom w:val="single" w:sz="18" w:space="0" w:color="D7D6C7"/>
            </w:tcBorders>
          </w:tcPr>
          <w:p w:rsidR="00BD43FA" w:rsidRDefault="007012A8">
            <w:pPr>
              <w:pStyle w:val="TableParagraph"/>
              <w:spacing w:before="35" w:line="220" w:lineRule="auto"/>
              <w:ind w:left="481" w:right="54"/>
              <w:jc w:val="both"/>
              <w:rPr>
                <w:sz w:val="16"/>
              </w:rPr>
            </w:pPr>
            <w:r>
              <w:rPr>
                <w:color w:val="4D4D4F"/>
                <w:sz w:val="16"/>
              </w:rPr>
              <w:t>American</w:t>
            </w:r>
            <w:r>
              <w:rPr>
                <w:color w:val="4D4D4F"/>
                <w:spacing w:val="-10"/>
                <w:sz w:val="16"/>
              </w:rPr>
              <w:t xml:space="preserve"> </w:t>
            </w:r>
            <w:r>
              <w:rPr>
                <w:color w:val="4D4D4F"/>
                <w:sz w:val="16"/>
              </w:rPr>
              <w:t>Petroleum</w:t>
            </w:r>
            <w:r>
              <w:rPr>
                <w:color w:val="4D4D4F"/>
                <w:spacing w:val="-9"/>
                <w:sz w:val="16"/>
              </w:rPr>
              <w:t xml:space="preserve"> </w:t>
            </w:r>
            <w:r>
              <w:rPr>
                <w:color w:val="4D4D4F"/>
                <w:sz w:val="16"/>
              </w:rPr>
              <w:t>Institute</w:t>
            </w:r>
            <w:r>
              <w:rPr>
                <w:color w:val="4D4D4F"/>
                <w:spacing w:val="-10"/>
                <w:sz w:val="16"/>
              </w:rPr>
              <w:t xml:space="preserve"> </w:t>
            </w:r>
            <w:r>
              <w:rPr>
                <w:color w:val="4D4D4F"/>
                <w:sz w:val="16"/>
              </w:rPr>
              <w:t>specification</w:t>
            </w:r>
            <w:r>
              <w:rPr>
                <w:color w:val="4D4D4F"/>
                <w:spacing w:val="-9"/>
                <w:sz w:val="16"/>
              </w:rPr>
              <w:t xml:space="preserve"> </w:t>
            </w:r>
            <w:r>
              <w:rPr>
                <w:color w:val="4D4D4F"/>
                <w:sz w:val="16"/>
              </w:rPr>
              <w:t>5L</w:t>
            </w:r>
            <w:r>
              <w:rPr>
                <w:color w:val="4D4D4F"/>
                <w:spacing w:val="-10"/>
                <w:sz w:val="16"/>
              </w:rPr>
              <w:t xml:space="preserve"> </w:t>
            </w:r>
            <w:r>
              <w:rPr>
                <w:color w:val="4D4D4F"/>
                <w:sz w:val="16"/>
              </w:rPr>
              <w:t>X60</w:t>
            </w:r>
            <w:r>
              <w:rPr>
                <w:color w:val="4D4D4F"/>
                <w:spacing w:val="-9"/>
                <w:sz w:val="16"/>
              </w:rPr>
              <w:t xml:space="preserve"> </w:t>
            </w:r>
            <w:r>
              <w:rPr>
                <w:color w:val="4D4D4F"/>
                <w:sz w:val="16"/>
              </w:rPr>
              <w:t>high</w:t>
            </w:r>
            <w:r>
              <w:rPr>
                <w:color w:val="4D4D4F"/>
                <w:spacing w:val="-9"/>
                <w:sz w:val="16"/>
              </w:rPr>
              <w:t xml:space="preserve"> </w:t>
            </w:r>
            <w:r>
              <w:rPr>
                <w:color w:val="4D4D4F"/>
                <w:sz w:val="16"/>
              </w:rPr>
              <w:t>strength</w:t>
            </w:r>
            <w:r>
              <w:rPr>
                <w:color w:val="4D4D4F"/>
                <w:spacing w:val="-10"/>
                <w:sz w:val="16"/>
              </w:rPr>
              <w:t xml:space="preserve"> </w:t>
            </w:r>
            <w:r>
              <w:rPr>
                <w:color w:val="4D4D4F"/>
                <w:sz w:val="16"/>
              </w:rPr>
              <w:t>steel pipe.</w:t>
            </w:r>
            <w:r>
              <w:rPr>
                <w:color w:val="4D4D4F"/>
                <w:spacing w:val="-5"/>
                <w:sz w:val="16"/>
              </w:rPr>
              <w:t xml:space="preserve"> </w:t>
            </w:r>
            <w:r>
              <w:rPr>
                <w:color w:val="4D4D4F"/>
                <w:sz w:val="16"/>
              </w:rPr>
              <w:t>Internally</w:t>
            </w:r>
            <w:r>
              <w:rPr>
                <w:color w:val="4D4D4F"/>
                <w:spacing w:val="-5"/>
                <w:sz w:val="16"/>
              </w:rPr>
              <w:t xml:space="preserve"> </w:t>
            </w:r>
            <w:r>
              <w:rPr>
                <w:color w:val="4D4D4F"/>
                <w:sz w:val="16"/>
              </w:rPr>
              <w:t>lined</w:t>
            </w:r>
            <w:r>
              <w:rPr>
                <w:color w:val="4D4D4F"/>
                <w:spacing w:val="-5"/>
                <w:sz w:val="16"/>
              </w:rPr>
              <w:t xml:space="preserve"> </w:t>
            </w:r>
            <w:r>
              <w:rPr>
                <w:color w:val="4D4D4F"/>
                <w:sz w:val="16"/>
              </w:rPr>
              <w:t>with</w:t>
            </w:r>
            <w:r>
              <w:rPr>
                <w:color w:val="4D4D4F"/>
                <w:spacing w:val="-5"/>
                <w:sz w:val="16"/>
              </w:rPr>
              <w:t xml:space="preserve"> </w:t>
            </w:r>
            <w:r>
              <w:rPr>
                <w:color w:val="4D4D4F"/>
                <w:sz w:val="16"/>
              </w:rPr>
              <w:t>epoxy</w:t>
            </w:r>
            <w:r>
              <w:rPr>
                <w:color w:val="4D4D4F"/>
                <w:spacing w:val="-5"/>
                <w:sz w:val="16"/>
              </w:rPr>
              <w:t xml:space="preserve"> </w:t>
            </w:r>
            <w:r>
              <w:rPr>
                <w:color w:val="4D4D4F"/>
                <w:sz w:val="16"/>
              </w:rPr>
              <w:t>and</w:t>
            </w:r>
            <w:r>
              <w:rPr>
                <w:color w:val="4D4D4F"/>
                <w:spacing w:val="-5"/>
                <w:sz w:val="16"/>
              </w:rPr>
              <w:t xml:space="preserve"> </w:t>
            </w:r>
            <w:r>
              <w:rPr>
                <w:color w:val="4D4D4F"/>
                <w:sz w:val="16"/>
              </w:rPr>
              <w:t>externally</w:t>
            </w:r>
            <w:r>
              <w:rPr>
                <w:color w:val="4D4D4F"/>
                <w:spacing w:val="-5"/>
                <w:sz w:val="16"/>
              </w:rPr>
              <w:t xml:space="preserve"> </w:t>
            </w:r>
            <w:r>
              <w:rPr>
                <w:color w:val="4D4D4F"/>
                <w:sz w:val="16"/>
              </w:rPr>
              <w:t>coated</w:t>
            </w:r>
            <w:r>
              <w:rPr>
                <w:color w:val="4D4D4F"/>
                <w:spacing w:val="-4"/>
                <w:sz w:val="16"/>
              </w:rPr>
              <w:t xml:space="preserve"> </w:t>
            </w:r>
            <w:r>
              <w:rPr>
                <w:color w:val="4D4D4F"/>
                <w:sz w:val="16"/>
              </w:rPr>
              <w:t>with</w:t>
            </w:r>
            <w:r>
              <w:rPr>
                <w:color w:val="4D4D4F"/>
                <w:spacing w:val="-5"/>
                <w:sz w:val="16"/>
              </w:rPr>
              <w:t xml:space="preserve"> </w:t>
            </w:r>
            <w:r>
              <w:rPr>
                <w:color w:val="4D4D4F"/>
                <w:sz w:val="16"/>
              </w:rPr>
              <w:t>dual</w:t>
            </w:r>
            <w:r>
              <w:rPr>
                <w:color w:val="4D4D4F"/>
                <w:spacing w:val="-5"/>
                <w:sz w:val="16"/>
              </w:rPr>
              <w:t xml:space="preserve"> </w:t>
            </w:r>
            <w:r>
              <w:rPr>
                <w:color w:val="4D4D4F"/>
                <w:sz w:val="16"/>
              </w:rPr>
              <w:t>layer fusion bonded epoxy with field applied joint</w:t>
            </w:r>
            <w:r>
              <w:rPr>
                <w:color w:val="4D4D4F"/>
                <w:spacing w:val="14"/>
                <w:sz w:val="16"/>
              </w:rPr>
              <w:t xml:space="preserve"> </w:t>
            </w:r>
            <w:r>
              <w:rPr>
                <w:color w:val="4D4D4F"/>
                <w:sz w:val="16"/>
              </w:rPr>
              <w:t>coating</w:t>
            </w:r>
          </w:p>
        </w:tc>
      </w:tr>
      <w:tr w:rsidR="00BD43FA">
        <w:trPr>
          <w:trHeight w:val="2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Nominal diameter</w:t>
            </w:r>
          </w:p>
        </w:tc>
        <w:tc>
          <w:tcPr>
            <w:tcW w:w="5447" w:type="dxa"/>
            <w:tcBorders>
              <w:top w:val="single" w:sz="18" w:space="0" w:color="D7D6C7"/>
              <w:bottom w:val="single" w:sz="18" w:space="0" w:color="D7D6C7"/>
            </w:tcBorders>
          </w:tcPr>
          <w:p w:rsidR="00BD43FA" w:rsidRDefault="007012A8">
            <w:pPr>
              <w:pStyle w:val="TableParagraph"/>
              <w:ind w:left="481"/>
              <w:rPr>
                <w:sz w:val="16"/>
              </w:rPr>
            </w:pPr>
            <w:r>
              <w:rPr>
                <w:color w:val="4D4D4F"/>
                <w:sz w:val="16"/>
              </w:rPr>
              <w:t>600 mm</w:t>
            </w:r>
          </w:p>
        </w:tc>
      </w:tr>
      <w:tr w:rsidR="00BD43FA">
        <w:trPr>
          <w:trHeight w:val="2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Nominal capacity</w:t>
            </w:r>
          </w:p>
        </w:tc>
        <w:tc>
          <w:tcPr>
            <w:tcW w:w="5447" w:type="dxa"/>
            <w:tcBorders>
              <w:top w:val="single" w:sz="18" w:space="0" w:color="D7D6C7"/>
              <w:bottom w:val="single" w:sz="18" w:space="0" w:color="D7D6C7"/>
            </w:tcBorders>
          </w:tcPr>
          <w:p w:rsidR="00BD43FA" w:rsidRDefault="007012A8">
            <w:pPr>
              <w:pStyle w:val="TableParagraph"/>
              <w:ind w:left="481"/>
              <w:rPr>
                <w:sz w:val="16"/>
              </w:rPr>
            </w:pPr>
            <w:r>
              <w:rPr>
                <w:color w:val="4D4D4F"/>
                <w:sz w:val="16"/>
              </w:rPr>
              <w:t>Approximately 750 TJ/day</w:t>
            </w:r>
          </w:p>
        </w:tc>
      </w:tr>
      <w:tr w:rsidR="00BD43FA">
        <w:trPr>
          <w:trHeight w:val="4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Pipe wall thickness</w:t>
            </w:r>
          </w:p>
        </w:tc>
        <w:tc>
          <w:tcPr>
            <w:tcW w:w="5447" w:type="dxa"/>
            <w:tcBorders>
              <w:top w:val="single" w:sz="18" w:space="0" w:color="D7D6C7"/>
              <w:bottom w:val="single" w:sz="18" w:space="0" w:color="D7D6C7"/>
            </w:tcBorders>
          </w:tcPr>
          <w:p w:rsidR="00BD43FA" w:rsidRDefault="007012A8">
            <w:pPr>
              <w:pStyle w:val="TableParagraph"/>
              <w:spacing w:line="209" w:lineRule="exact"/>
              <w:ind w:left="481"/>
              <w:rPr>
                <w:sz w:val="16"/>
              </w:rPr>
            </w:pPr>
            <w:r>
              <w:rPr>
                <w:color w:val="4D4D4F"/>
                <w:sz w:val="16"/>
              </w:rPr>
              <w:t>10.41 mm for standard wall sections</w:t>
            </w:r>
          </w:p>
          <w:p w:rsidR="00BD43FA" w:rsidRDefault="007012A8">
            <w:pPr>
              <w:pStyle w:val="TableParagraph"/>
              <w:spacing w:before="0" w:line="209" w:lineRule="exact"/>
              <w:ind w:left="481"/>
              <w:rPr>
                <w:sz w:val="16"/>
              </w:rPr>
            </w:pPr>
            <w:r>
              <w:rPr>
                <w:color w:val="4D4D4F"/>
                <w:sz w:val="16"/>
              </w:rPr>
              <w:t>12.7 mm for heavy wall sections</w:t>
            </w:r>
          </w:p>
        </w:tc>
      </w:tr>
      <w:tr w:rsidR="00BD43FA">
        <w:trPr>
          <w:trHeight w:val="2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Pipe segment length</w:t>
            </w:r>
          </w:p>
        </w:tc>
        <w:tc>
          <w:tcPr>
            <w:tcW w:w="5447" w:type="dxa"/>
            <w:tcBorders>
              <w:top w:val="single" w:sz="18" w:space="0" w:color="D7D6C7"/>
              <w:bottom w:val="single" w:sz="18" w:space="0" w:color="D7D6C7"/>
            </w:tcBorders>
          </w:tcPr>
          <w:p w:rsidR="00BD43FA" w:rsidRDefault="007012A8">
            <w:pPr>
              <w:pStyle w:val="TableParagraph"/>
              <w:ind w:left="481"/>
              <w:rPr>
                <w:sz w:val="16"/>
              </w:rPr>
            </w:pPr>
            <w:r>
              <w:rPr>
                <w:color w:val="4D4D4F"/>
                <w:sz w:val="16"/>
              </w:rPr>
              <w:t>12 m and 18 m</w:t>
            </w:r>
          </w:p>
        </w:tc>
      </w:tr>
      <w:tr w:rsidR="00BD43FA">
        <w:trPr>
          <w:trHeight w:val="4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Depth of cover (depth below ground surface)</w:t>
            </w:r>
          </w:p>
        </w:tc>
        <w:tc>
          <w:tcPr>
            <w:tcW w:w="5447" w:type="dxa"/>
            <w:tcBorders>
              <w:top w:val="single" w:sz="18" w:space="0" w:color="D7D6C7"/>
              <w:bottom w:val="single" w:sz="18" w:space="0" w:color="D7D6C7"/>
            </w:tcBorders>
          </w:tcPr>
          <w:p w:rsidR="00BD43FA" w:rsidRDefault="007012A8">
            <w:pPr>
              <w:pStyle w:val="TableParagraph"/>
              <w:spacing w:before="35" w:line="220" w:lineRule="auto"/>
              <w:ind w:left="481" w:right="54"/>
              <w:rPr>
                <w:sz w:val="16"/>
              </w:rPr>
            </w:pPr>
            <w:r>
              <w:rPr>
                <w:color w:val="4D4D4F"/>
                <w:sz w:val="16"/>
              </w:rPr>
              <w:t>Minimum of 1.2 m to the top of the pipeline (deeper at crossing of third-party infrastructure and waterways)</w:t>
            </w:r>
          </w:p>
        </w:tc>
      </w:tr>
      <w:tr w:rsidR="00BD43FA">
        <w:trPr>
          <w:trHeight w:val="4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Easement</w:t>
            </w:r>
          </w:p>
        </w:tc>
        <w:tc>
          <w:tcPr>
            <w:tcW w:w="5447" w:type="dxa"/>
            <w:tcBorders>
              <w:top w:val="single" w:sz="18" w:space="0" w:color="D7D6C7"/>
              <w:bottom w:val="single" w:sz="18" w:space="0" w:color="D7D6C7"/>
            </w:tcBorders>
          </w:tcPr>
          <w:p w:rsidR="00BD43FA" w:rsidRDefault="007012A8">
            <w:pPr>
              <w:pStyle w:val="TableParagraph"/>
              <w:spacing w:line="209" w:lineRule="exact"/>
              <w:ind w:left="481"/>
              <w:rPr>
                <w:sz w:val="16"/>
              </w:rPr>
            </w:pPr>
            <w:r>
              <w:rPr>
                <w:color w:val="4D4D4F"/>
                <w:sz w:val="16"/>
              </w:rPr>
              <w:t>Nominally 15 m wide (reduced at areas of ecological sensitivity or</w:t>
            </w:r>
          </w:p>
          <w:p w:rsidR="00BD43FA" w:rsidRDefault="007012A8">
            <w:pPr>
              <w:pStyle w:val="TableParagraph"/>
              <w:spacing w:before="0" w:line="209" w:lineRule="exact"/>
              <w:ind w:left="481"/>
              <w:rPr>
                <w:sz w:val="16"/>
              </w:rPr>
            </w:pPr>
            <w:r>
              <w:rPr>
                <w:color w:val="4D4D4F"/>
                <w:sz w:val="16"/>
              </w:rPr>
              <w:t>other constraint)</w:t>
            </w:r>
          </w:p>
        </w:tc>
      </w:tr>
      <w:tr w:rsidR="00BD43FA">
        <w:trPr>
          <w:trHeight w:val="4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Facilities</w:t>
            </w:r>
          </w:p>
        </w:tc>
        <w:tc>
          <w:tcPr>
            <w:tcW w:w="5447" w:type="dxa"/>
            <w:tcBorders>
              <w:top w:val="single" w:sz="18" w:space="0" w:color="D7D6C7"/>
              <w:bottom w:val="single" w:sz="18" w:space="0" w:color="D7D6C7"/>
            </w:tcBorders>
          </w:tcPr>
          <w:p w:rsidR="00BD43FA" w:rsidRDefault="007012A8">
            <w:pPr>
              <w:pStyle w:val="TableParagraph"/>
              <w:spacing w:before="35" w:line="220" w:lineRule="auto"/>
              <w:ind w:left="481"/>
              <w:rPr>
                <w:sz w:val="16"/>
              </w:rPr>
            </w:pPr>
            <w:r>
              <w:rPr>
                <w:color w:val="4D4D4F"/>
                <w:sz w:val="16"/>
              </w:rPr>
              <w:t>Pakenham Delivery Facility, two mainline valves (contained within easement) and buried End of Line Scraper Station.</w:t>
            </w:r>
          </w:p>
        </w:tc>
      </w:tr>
      <w:tr w:rsidR="00BD43FA">
        <w:trPr>
          <w:trHeight w:val="51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Design principles</w:t>
            </w:r>
          </w:p>
        </w:tc>
        <w:tc>
          <w:tcPr>
            <w:tcW w:w="5447" w:type="dxa"/>
            <w:tcBorders>
              <w:top w:val="single" w:sz="18" w:space="0" w:color="D7D6C7"/>
              <w:bottom w:val="single" w:sz="18" w:space="0" w:color="D7D6C7"/>
            </w:tcBorders>
          </w:tcPr>
          <w:p w:rsidR="00BD43FA" w:rsidRDefault="007012A8">
            <w:pPr>
              <w:pStyle w:val="TableParagraph"/>
              <w:spacing w:line="209" w:lineRule="exact"/>
              <w:ind w:left="481"/>
              <w:rPr>
                <w:i/>
                <w:sz w:val="16"/>
              </w:rPr>
            </w:pPr>
            <w:r>
              <w:rPr>
                <w:color w:val="4D4D4F"/>
                <w:sz w:val="16"/>
              </w:rPr>
              <w:t xml:space="preserve">Strictly in accordance with the latest version of AS2885 </w:t>
            </w:r>
            <w:r>
              <w:rPr>
                <w:i/>
                <w:color w:val="4D4D4F"/>
                <w:sz w:val="16"/>
              </w:rPr>
              <w:t>Pipelines –</w:t>
            </w:r>
          </w:p>
          <w:p w:rsidR="00BD43FA" w:rsidRDefault="007012A8">
            <w:pPr>
              <w:pStyle w:val="TableParagraph"/>
              <w:spacing w:before="0" w:line="209" w:lineRule="exact"/>
              <w:ind w:left="481"/>
              <w:rPr>
                <w:i/>
                <w:sz w:val="16"/>
              </w:rPr>
            </w:pPr>
            <w:r>
              <w:rPr>
                <w:i/>
                <w:color w:val="4D4D4F"/>
                <w:sz w:val="16"/>
              </w:rPr>
              <w:t>Gas and liquid petroleum</w:t>
            </w:r>
          </w:p>
        </w:tc>
      </w:tr>
      <w:tr w:rsidR="00BD43FA">
        <w:trPr>
          <w:trHeight w:val="286"/>
        </w:trPr>
        <w:tc>
          <w:tcPr>
            <w:tcW w:w="3944" w:type="dxa"/>
            <w:tcBorders>
              <w:top w:val="single" w:sz="18" w:space="0" w:color="D7D6C7"/>
              <w:bottom w:val="single" w:sz="18" w:space="0" w:color="D7D6C7"/>
            </w:tcBorders>
          </w:tcPr>
          <w:p w:rsidR="00BD43FA" w:rsidRDefault="007012A8">
            <w:pPr>
              <w:pStyle w:val="TableParagraph"/>
              <w:rPr>
                <w:b/>
                <w:sz w:val="16"/>
              </w:rPr>
            </w:pPr>
            <w:r>
              <w:rPr>
                <w:b/>
                <w:color w:val="4D4D4F"/>
                <w:sz w:val="16"/>
              </w:rPr>
              <w:t>Design life</w:t>
            </w:r>
          </w:p>
        </w:tc>
        <w:tc>
          <w:tcPr>
            <w:tcW w:w="5447" w:type="dxa"/>
            <w:tcBorders>
              <w:top w:val="single" w:sz="18" w:space="0" w:color="D7D6C7"/>
              <w:bottom w:val="single" w:sz="18" w:space="0" w:color="D7D6C7"/>
            </w:tcBorders>
          </w:tcPr>
          <w:p w:rsidR="00BD43FA" w:rsidRDefault="007012A8">
            <w:pPr>
              <w:pStyle w:val="TableParagraph"/>
              <w:ind w:left="481"/>
              <w:rPr>
                <w:sz w:val="16"/>
              </w:rPr>
            </w:pPr>
            <w:r>
              <w:rPr>
                <w:color w:val="4D4D4F"/>
                <w:sz w:val="16"/>
              </w:rPr>
              <w:t>60 years</w:t>
            </w:r>
          </w:p>
        </w:tc>
      </w:tr>
    </w:tbl>
    <w:p w:rsidR="00BD43FA" w:rsidRDefault="00BD43FA">
      <w:pPr>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rPr>
          <w:b/>
        </w:rPr>
      </w:pPr>
      <w:r>
        <w:pict>
          <v:rect id="_x0000_s1819" style="position:absolute;left:0;text-align:left;margin-left:0;margin-top:124.5pt;width:14.15pt;height:39.7pt;z-index:251747328;mso-position-horizontal-relative:page;mso-position-vertical-relative:page" fillcolor="#0e5d61" stroked="f">
            <w10:wrap anchorx="page" anchory="page"/>
          </v:rect>
        </w:pict>
      </w:r>
      <w:r>
        <w:rPr>
          <w:b/>
          <w:color w:val="4D4D4F"/>
        </w:rPr>
        <w:t>Pipeline design</w:t>
      </w:r>
    </w:p>
    <w:p w:rsidR="00BD43FA" w:rsidRDefault="007012A8">
      <w:pPr>
        <w:pStyle w:val="BodyText"/>
        <w:spacing w:before="91" w:line="216" w:lineRule="auto"/>
        <w:ind w:left="127" w:right="41"/>
        <w:jc w:val="both"/>
      </w:pPr>
      <w:r>
        <w:rPr>
          <w:color w:val="4D4D4F"/>
        </w:rPr>
        <w:t xml:space="preserve">The pipeline would be designed in accordance with the Australian Standard </w:t>
      </w:r>
      <w:r>
        <w:rPr>
          <w:color w:val="4D4D4F"/>
          <w:spacing w:val="2"/>
        </w:rPr>
        <w:t xml:space="preserve">AS2885 </w:t>
      </w:r>
      <w:r>
        <w:rPr>
          <w:i/>
          <w:color w:val="4D4D4F"/>
        </w:rPr>
        <w:t>Pipelines – Gas and liquid petroleum</w:t>
      </w:r>
      <w:r>
        <w:rPr>
          <w:color w:val="4D4D4F"/>
        </w:rPr>
        <w:t>.</w:t>
      </w:r>
      <w:r>
        <w:rPr>
          <w:color w:val="4D4D4F"/>
          <w:spacing w:val="-7"/>
        </w:rPr>
        <w:t xml:space="preserve"> </w:t>
      </w:r>
      <w:r>
        <w:rPr>
          <w:color w:val="4D4D4F"/>
        </w:rPr>
        <w:t>The</w:t>
      </w:r>
      <w:r>
        <w:rPr>
          <w:color w:val="4D4D4F"/>
          <w:spacing w:val="-6"/>
        </w:rPr>
        <w:t xml:space="preserve"> </w:t>
      </w:r>
      <w:r>
        <w:rPr>
          <w:color w:val="4D4D4F"/>
        </w:rPr>
        <w:t>pipeline</w:t>
      </w:r>
      <w:r>
        <w:rPr>
          <w:color w:val="4D4D4F"/>
          <w:spacing w:val="-6"/>
        </w:rPr>
        <w:t xml:space="preserve"> </w:t>
      </w:r>
      <w:r>
        <w:rPr>
          <w:color w:val="4D4D4F"/>
        </w:rPr>
        <w:t>would</w:t>
      </w:r>
      <w:r>
        <w:rPr>
          <w:color w:val="4D4D4F"/>
          <w:spacing w:val="-6"/>
        </w:rPr>
        <w:t xml:space="preserve"> </w:t>
      </w:r>
      <w:r>
        <w:rPr>
          <w:color w:val="4D4D4F"/>
        </w:rPr>
        <w:t>be</w:t>
      </w:r>
      <w:r>
        <w:rPr>
          <w:color w:val="4D4D4F"/>
          <w:spacing w:val="-6"/>
        </w:rPr>
        <w:t xml:space="preserve"> </w:t>
      </w:r>
      <w:r>
        <w:rPr>
          <w:color w:val="4D4D4F"/>
        </w:rPr>
        <w:t>bi-directional,</w:t>
      </w:r>
      <w:r>
        <w:rPr>
          <w:color w:val="4D4D4F"/>
          <w:spacing w:val="-7"/>
        </w:rPr>
        <w:t xml:space="preserve"> </w:t>
      </w:r>
      <w:r>
        <w:rPr>
          <w:color w:val="4D4D4F"/>
        </w:rPr>
        <w:t>to</w:t>
      </w:r>
      <w:r>
        <w:rPr>
          <w:color w:val="4D4D4F"/>
          <w:spacing w:val="-6"/>
        </w:rPr>
        <w:t xml:space="preserve"> </w:t>
      </w:r>
      <w:r>
        <w:rPr>
          <w:color w:val="4D4D4F"/>
        </w:rPr>
        <w:t>allow gas to flow in both directions as</w:t>
      </w:r>
      <w:r>
        <w:rPr>
          <w:color w:val="4D4D4F"/>
          <w:spacing w:val="9"/>
        </w:rPr>
        <w:t xml:space="preserve"> </w:t>
      </w:r>
      <w:r>
        <w:rPr>
          <w:color w:val="4D4D4F"/>
        </w:rPr>
        <w:t>required.</w:t>
      </w:r>
    </w:p>
    <w:p w:rsidR="00BD43FA" w:rsidRDefault="007012A8">
      <w:pPr>
        <w:pStyle w:val="BodyText"/>
        <w:spacing w:before="166" w:line="216" w:lineRule="auto"/>
        <w:ind w:left="127" w:right="41"/>
        <w:jc w:val="both"/>
      </w:pPr>
      <w:r>
        <w:rPr>
          <w:color w:val="4D4D4F"/>
          <w:spacing w:val="2"/>
        </w:rPr>
        <w:t xml:space="preserve">The pipeline </w:t>
      </w:r>
      <w:r>
        <w:rPr>
          <w:color w:val="4D4D4F"/>
        </w:rPr>
        <w:t xml:space="preserve">would be </w:t>
      </w:r>
      <w:r>
        <w:rPr>
          <w:color w:val="4D4D4F"/>
          <w:spacing w:val="3"/>
        </w:rPr>
        <w:t xml:space="preserve">constructed </w:t>
      </w:r>
      <w:r>
        <w:rPr>
          <w:color w:val="4D4D4F"/>
        </w:rPr>
        <w:t xml:space="preserve">of high </w:t>
      </w:r>
      <w:r>
        <w:rPr>
          <w:color w:val="4D4D4F"/>
          <w:spacing w:val="3"/>
        </w:rPr>
        <w:t xml:space="preserve">strength </w:t>
      </w:r>
      <w:r>
        <w:rPr>
          <w:color w:val="4D4D4F"/>
        </w:rPr>
        <w:t>steel line pipe, fully welded. The pipeline wall thickness is determined by the external environment. The pipeline wall would be thicker where the pipeline</w:t>
      </w:r>
      <w:r>
        <w:rPr>
          <w:color w:val="4D4D4F"/>
        </w:rPr>
        <w:t xml:space="preserve"> traverses an urban</w:t>
      </w:r>
      <w:r>
        <w:rPr>
          <w:color w:val="4D4D4F"/>
          <w:spacing w:val="-13"/>
        </w:rPr>
        <w:t xml:space="preserve"> </w:t>
      </w:r>
      <w:r>
        <w:rPr>
          <w:color w:val="4D4D4F"/>
        </w:rPr>
        <w:t>environment,</w:t>
      </w:r>
      <w:r>
        <w:rPr>
          <w:color w:val="4D4D4F"/>
          <w:spacing w:val="-12"/>
        </w:rPr>
        <w:t xml:space="preserve"> </w:t>
      </w:r>
      <w:r>
        <w:rPr>
          <w:color w:val="4D4D4F"/>
        </w:rPr>
        <w:t>sensitive</w:t>
      </w:r>
      <w:r>
        <w:rPr>
          <w:color w:val="4D4D4F"/>
          <w:spacing w:val="-12"/>
        </w:rPr>
        <w:t xml:space="preserve"> </w:t>
      </w:r>
      <w:r>
        <w:rPr>
          <w:color w:val="4D4D4F"/>
        </w:rPr>
        <w:t>locations,</w:t>
      </w:r>
      <w:r>
        <w:rPr>
          <w:color w:val="4D4D4F"/>
          <w:spacing w:val="-12"/>
        </w:rPr>
        <w:t xml:space="preserve"> </w:t>
      </w:r>
      <w:r>
        <w:rPr>
          <w:color w:val="4D4D4F"/>
        </w:rPr>
        <w:t>special</w:t>
      </w:r>
      <w:r>
        <w:rPr>
          <w:color w:val="4D4D4F"/>
          <w:spacing w:val="-13"/>
        </w:rPr>
        <w:t xml:space="preserve"> </w:t>
      </w:r>
      <w:r>
        <w:rPr>
          <w:color w:val="4D4D4F"/>
        </w:rPr>
        <w:t>crossings and possible future urban development as an additional protection measure.</w:t>
      </w:r>
    </w:p>
    <w:p w:rsidR="00BD43FA" w:rsidRDefault="007012A8">
      <w:pPr>
        <w:pStyle w:val="BodyText"/>
        <w:spacing w:before="164" w:line="216" w:lineRule="auto"/>
        <w:ind w:left="127" w:right="41"/>
        <w:jc w:val="both"/>
      </w:pPr>
      <w:r>
        <w:rPr>
          <w:color w:val="4D4D4F"/>
        </w:rPr>
        <w:t xml:space="preserve">The pipeline would be underground for </w:t>
      </w:r>
      <w:r>
        <w:rPr>
          <w:color w:val="4D4D4F"/>
          <w:spacing w:val="2"/>
        </w:rPr>
        <w:t xml:space="preserve">its </w:t>
      </w:r>
      <w:r>
        <w:rPr>
          <w:color w:val="4D4D4F"/>
        </w:rPr>
        <w:t>entire length other</w:t>
      </w:r>
      <w:r>
        <w:rPr>
          <w:color w:val="4D4D4F"/>
          <w:spacing w:val="-21"/>
        </w:rPr>
        <w:t xml:space="preserve"> </w:t>
      </w:r>
      <w:r>
        <w:rPr>
          <w:color w:val="4D4D4F"/>
        </w:rPr>
        <w:t>than</w:t>
      </w:r>
      <w:r>
        <w:rPr>
          <w:color w:val="4D4D4F"/>
          <w:spacing w:val="-21"/>
        </w:rPr>
        <w:t xml:space="preserve"> </w:t>
      </w:r>
      <w:r>
        <w:rPr>
          <w:color w:val="4D4D4F"/>
        </w:rPr>
        <w:t>at</w:t>
      </w:r>
      <w:r>
        <w:rPr>
          <w:color w:val="4D4D4F"/>
          <w:spacing w:val="-21"/>
        </w:rPr>
        <w:t xml:space="preserve"> </w:t>
      </w:r>
      <w:r>
        <w:rPr>
          <w:color w:val="4D4D4F"/>
        </w:rPr>
        <w:t>surface</w:t>
      </w:r>
      <w:r>
        <w:rPr>
          <w:color w:val="4D4D4F"/>
          <w:spacing w:val="-21"/>
        </w:rPr>
        <w:t xml:space="preserve"> </w:t>
      </w:r>
      <w:r>
        <w:rPr>
          <w:color w:val="4D4D4F"/>
        </w:rPr>
        <w:t>facility</w:t>
      </w:r>
      <w:r>
        <w:rPr>
          <w:color w:val="4D4D4F"/>
          <w:spacing w:val="-21"/>
        </w:rPr>
        <w:t xml:space="preserve"> </w:t>
      </w:r>
      <w:r>
        <w:rPr>
          <w:color w:val="4D4D4F"/>
        </w:rPr>
        <w:t>locations.</w:t>
      </w:r>
      <w:r>
        <w:rPr>
          <w:color w:val="4D4D4F"/>
          <w:spacing w:val="-21"/>
        </w:rPr>
        <w:t xml:space="preserve"> </w:t>
      </w:r>
      <w:r>
        <w:rPr>
          <w:color w:val="4D4D4F"/>
        </w:rPr>
        <w:t>All</w:t>
      </w:r>
      <w:r>
        <w:rPr>
          <w:color w:val="4D4D4F"/>
          <w:spacing w:val="-21"/>
        </w:rPr>
        <w:t xml:space="preserve"> </w:t>
      </w:r>
      <w:r>
        <w:rPr>
          <w:color w:val="4D4D4F"/>
        </w:rPr>
        <w:t>surface</w:t>
      </w:r>
      <w:r>
        <w:rPr>
          <w:color w:val="4D4D4F"/>
          <w:spacing w:val="-21"/>
        </w:rPr>
        <w:t xml:space="preserve"> </w:t>
      </w:r>
      <w:r>
        <w:rPr>
          <w:color w:val="4D4D4F"/>
        </w:rPr>
        <w:t>facilities would</w:t>
      </w:r>
      <w:r>
        <w:rPr>
          <w:color w:val="4D4D4F"/>
          <w:spacing w:val="-20"/>
        </w:rPr>
        <w:t xml:space="preserve"> </w:t>
      </w:r>
      <w:r>
        <w:rPr>
          <w:color w:val="4D4D4F"/>
        </w:rPr>
        <w:t>be</w:t>
      </w:r>
      <w:r>
        <w:rPr>
          <w:color w:val="4D4D4F"/>
          <w:spacing w:val="-19"/>
        </w:rPr>
        <w:t xml:space="preserve"> </w:t>
      </w:r>
      <w:r>
        <w:rPr>
          <w:color w:val="4D4D4F"/>
        </w:rPr>
        <w:t>bounded</w:t>
      </w:r>
      <w:r>
        <w:rPr>
          <w:color w:val="4D4D4F"/>
          <w:spacing w:val="-19"/>
        </w:rPr>
        <w:t xml:space="preserve"> </w:t>
      </w:r>
      <w:r>
        <w:rPr>
          <w:color w:val="4D4D4F"/>
        </w:rPr>
        <w:t>by</w:t>
      </w:r>
      <w:r>
        <w:rPr>
          <w:color w:val="4D4D4F"/>
          <w:spacing w:val="-19"/>
        </w:rPr>
        <w:t xml:space="preserve"> </w:t>
      </w:r>
      <w:r>
        <w:rPr>
          <w:color w:val="4D4D4F"/>
        </w:rPr>
        <w:t>security</w:t>
      </w:r>
      <w:r>
        <w:rPr>
          <w:color w:val="4D4D4F"/>
          <w:spacing w:val="-19"/>
        </w:rPr>
        <w:t xml:space="preserve"> </w:t>
      </w:r>
      <w:r>
        <w:rPr>
          <w:color w:val="4D4D4F"/>
        </w:rPr>
        <w:t>fencing</w:t>
      </w:r>
      <w:r>
        <w:rPr>
          <w:color w:val="4D4D4F"/>
          <w:spacing w:val="-19"/>
        </w:rPr>
        <w:t xml:space="preserve"> </w:t>
      </w:r>
      <w:r>
        <w:rPr>
          <w:color w:val="4D4D4F"/>
        </w:rPr>
        <w:t>in</w:t>
      </w:r>
      <w:r>
        <w:rPr>
          <w:color w:val="4D4D4F"/>
          <w:spacing w:val="-19"/>
        </w:rPr>
        <w:t xml:space="preserve"> </w:t>
      </w:r>
      <w:r>
        <w:rPr>
          <w:color w:val="4D4D4F"/>
        </w:rPr>
        <w:t>accordance</w:t>
      </w:r>
      <w:r>
        <w:rPr>
          <w:color w:val="4D4D4F"/>
          <w:spacing w:val="-19"/>
        </w:rPr>
        <w:t xml:space="preserve"> </w:t>
      </w:r>
      <w:r>
        <w:rPr>
          <w:color w:val="4D4D4F"/>
        </w:rPr>
        <w:t xml:space="preserve">with </w:t>
      </w:r>
      <w:r>
        <w:rPr>
          <w:color w:val="4D4D4F"/>
          <w:spacing w:val="2"/>
        </w:rPr>
        <w:t>AS2885.</w:t>
      </w:r>
      <w:r>
        <w:rPr>
          <w:color w:val="4D4D4F"/>
          <w:spacing w:val="-15"/>
        </w:rPr>
        <w:t xml:space="preserve"> </w:t>
      </w:r>
      <w:r>
        <w:rPr>
          <w:color w:val="4D4D4F"/>
        </w:rPr>
        <w:t>The</w:t>
      </w:r>
      <w:r>
        <w:rPr>
          <w:color w:val="4D4D4F"/>
          <w:spacing w:val="-14"/>
        </w:rPr>
        <w:t xml:space="preserve"> </w:t>
      </w:r>
      <w:r>
        <w:rPr>
          <w:color w:val="4D4D4F"/>
        </w:rPr>
        <w:t>minimum</w:t>
      </w:r>
      <w:r>
        <w:rPr>
          <w:color w:val="4D4D4F"/>
          <w:spacing w:val="-14"/>
        </w:rPr>
        <w:t xml:space="preserve"> </w:t>
      </w:r>
      <w:r>
        <w:rPr>
          <w:color w:val="4D4D4F"/>
        </w:rPr>
        <w:t>depth</w:t>
      </w:r>
      <w:r>
        <w:rPr>
          <w:color w:val="4D4D4F"/>
          <w:spacing w:val="-14"/>
        </w:rPr>
        <w:t xml:space="preserve"> </w:t>
      </w:r>
      <w:r>
        <w:rPr>
          <w:color w:val="4D4D4F"/>
        </w:rPr>
        <w:t>of</w:t>
      </w:r>
      <w:r>
        <w:rPr>
          <w:color w:val="4D4D4F"/>
          <w:spacing w:val="-14"/>
        </w:rPr>
        <w:t xml:space="preserve"> </w:t>
      </w:r>
      <w:r>
        <w:rPr>
          <w:color w:val="4D4D4F"/>
        </w:rPr>
        <w:t>cover</w:t>
      </w:r>
      <w:r>
        <w:rPr>
          <w:color w:val="4D4D4F"/>
          <w:spacing w:val="-15"/>
        </w:rPr>
        <w:t xml:space="preserve"> </w:t>
      </w:r>
      <w:r>
        <w:rPr>
          <w:color w:val="4D4D4F"/>
        </w:rPr>
        <w:t>based</w:t>
      </w:r>
      <w:r>
        <w:rPr>
          <w:color w:val="4D4D4F"/>
          <w:spacing w:val="-14"/>
        </w:rPr>
        <w:t xml:space="preserve"> </w:t>
      </w:r>
      <w:r>
        <w:rPr>
          <w:color w:val="4D4D4F"/>
        </w:rPr>
        <w:t>on</w:t>
      </w:r>
      <w:r>
        <w:rPr>
          <w:color w:val="4D4D4F"/>
          <w:spacing w:val="-14"/>
        </w:rPr>
        <w:t xml:space="preserve"> </w:t>
      </w:r>
      <w:r>
        <w:rPr>
          <w:color w:val="4D4D4F"/>
        </w:rPr>
        <w:t xml:space="preserve">AS2885 and current </w:t>
      </w:r>
      <w:r>
        <w:rPr>
          <w:color w:val="4D4D4F"/>
          <w:spacing w:val="2"/>
        </w:rPr>
        <w:t xml:space="preserve">permitted </w:t>
      </w:r>
      <w:r>
        <w:rPr>
          <w:color w:val="4D4D4F"/>
        </w:rPr>
        <w:t xml:space="preserve">land use is </w:t>
      </w:r>
      <w:r>
        <w:rPr>
          <w:color w:val="4D4D4F"/>
          <w:spacing w:val="2"/>
        </w:rPr>
        <w:t xml:space="preserve">0.9 </w:t>
      </w:r>
      <w:r>
        <w:rPr>
          <w:color w:val="4D4D4F"/>
        </w:rPr>
        <w:t>metres, although the pipeline is proposed to have a minimum depth of cover of 1.2</w:t>
      </w:r>
      <w:r>
        <w:rPr>
          <w:color w:val="4D4D4F"/>
          <w:spacing w:val="1"/>
        </w:rPr>
        <w:t xml:space="preserve"> </w:t>
      </w:r>
      <w:r>
        <w:rPr>
          <w:color w:val="4D4D4F"/>
        </w:rPr>
        <w:t>metres.</w:t>
      </w:r>
    </w:p>
    <w:p w:rsidR="00BD43FA" w:rsidRDefault="007012A8">
      <w:pPr>
        <w:pStyle w:val="BodyText"/>
        <w:spacing w:before="163" w:line="216" w:lineRule="auto"/>
        <w:ind w:left="127" w:right="41"/>
        <w:jc w:val="both"/>
      </w:pPr>
      <w:r>
        <w:rPr>
          <w:color w:val="4D4D4F"/>
        </w:rPr>
        <w:t>Above the pipeline, signposts would be installed to indicate the presence of the underground service.</w:t>
      </w:r>
    </w:p>
    <w:p w:rsidR="00BD43FA" w:rsidRDefault="007012A8">
      <w:pPr>
        <w:pStyle w:val="BodyText"/>
        <w:spacing w:before="168" w:line="216" w:lineRule="auto"/>
        <w:ind w:left="127" w:right="38"/>
        <w:jc w:val="both"/>
      </w:pPr>
      <w:r>
        <w:rPr>
          <w:color w:val="4D4D4F"/>
        </w:rPr>
        <w:t xml:space="preserve">At locations where the pipeline is potentially exposed  to </w:t>
      </w:r>
      <w:r>
        <w:rPr>
          <w:color w:val="4D4D4F"/>
          <w:spacing w:val="2"/>
        </w:rPr>
        <w:t xml:space="preserve">increased erosional </w:t>
      </w:r>
      <w:r>
        <w:rPr>
          <w:color w:val="4D4D4F"/>
          <w:spacing w:val="3"/>
        </w:rPr>
        <w:t xml:space="preserve">forces, </w:t>
      </w:r>
      <w:r>
        <w:rPr>
          <w:color w:val="4D4D4F"/>
          <w:spacing w:val="2"/>
        </w:rPr>
        <w:t xml:space="preserve">such </w:t>
      </w:r>
      <w:r>
        <w:rPr>
          <w:color w:val="4D4D4F"/>
        </w:rPr>
        <w:t xml:space="preserve">as </w:t>
      </w:r>
      <w:r>
        <w:rPr>
          <w:color w:val="4D4D4F"/>
          <w:spacing w:val="3"/>
        </w:rPr>
        <w:t xml:space="preserve">watercourse </w:t>
      </w:r>
      <w:r>
        <w:rPr>
          <w:color w:val="4D4D4F"/>
        </w:rPr>
        <w:t xml:space="preserve">crossings and floodplains, additional protection would be provided, including by </w:t>
      </w:r>
      <w:r>
        <w:rPr>
          <w:color w:val="4D4D4F"/>
          <w:spacing w:val="2"/>
        </w:rPr>
        <w:t xml:space="preserve">burying </w:t>
      </w:r>
      <w:r>
        <w:rPr>
          <w:color w:val="4D4D4F"/>
        </w:rPr>
        <w:t>the pipeline deeper. The pipeline would also be buried deepe</w:t>
      </w:r>
      <w:r>
        <w:rPr>
          <w:color w:val="4D4D4F"/>
        </w:rPr>
        <w:t>r beneath road and</w:t>
      </w:r>
      <w:r>
        <w:rPr>
          <w:color w:val="4D4D4F"/>
          <w:spacing w:val="-5"/>
        </w:rPr>
        <w:t xml:space="preserve"> </w:t>
      </w:r>
      <w:r>
        <w:rPr>
          <w:color w:val="4D4D4F"/>
        </w:rPr>
        <w:t>railway</w:t>
      </w:r>
      <w:r>
        <w:rPr>
          <w:color w:val="4D4D4F"/>
          <w:spacing w:val="-5"/>
        </w:rPr>
        <w:t xml:space="preserve"> </w:t>
      </w:r>
      <w:r>
        <w:rPr>
          <w:color w:val="4D4D4F"/>
        </w:rPr>
        <w:t>crossings</w:t>
      </w:r>
      <w:r>
        <w:rPr>
          <w:color w:val="4D4D4F"/>
          <w:spacing w:val="-5"/>
        </w:rPr>
        <w:t xml:space="preserve"> </w:t>
      </w:r>
      <w:r>
        <w:rPr>
          <w:color w:val="4D4D4F"/>
        </w:rPr>
        <w:t>and</w:t>
      </w:r>
      <w:r>
        <w:rPr>
          <w:color w:val="4D4D4F"/>
          <w:spacing w:val="-5"/>
        </w:rPr>
        <w:t xml:space="preserve"> </w:t>
      </w:r>
      <w:r>
        <w:rPr>
          <w:color w:val="4D4D4F"/>
          <w:spacing w:val="2"/>
        </w:rPr>
        <w:t>further</w:t>
      </w:r>
      <w:r>
        <w:rPr>
          <w:color w:val="4D4D4F"/>
          <w:spacing w:val="-5"/>
        </w:rPr>
        <w:t xml:space="preserve"> </w:t>
      </w:r>
      <w:r>
        <w:rPr>
          <w:color w:val="4D4D4F"/>
        </w:rPr>
        <w:t>protected</w:t>
      </w:r>
      <w:r>
        <w:rPr>
          <w:color w:val="4D4D4F"/>
          <w:spacing w:val="-5"/>
        </w:rPr>
        <w:t xml:space="preserve"> </w:t>
      </w:r>
      <w:r>
        <w:rPr>
          <w:color w:val="4D4D4F"/>
        </w:rPr>
        <w:t>by</w:t>
      </w:r>
      <w:r>
        <w:rPr>
          <w:color w:val="4D4D4F"/>
          <w:spacing w:val="-5"/>
        </w:rPr>
        <w:t xml:space="preserve"> </w:t>
      </w:r>
      <w:r>
        <w:rPr>
          <w:color w:val="4D4D4F"/>
        </w:rPr>
        <w:t>concrete slabbing over the top of the pipeline if</w:t>
      </w:r>
      <w:r>
        <w:rPr>
          <w:color w:val="4D4D4F"/>
          <w:spacing w:val="15"/>
        </w:rPr>
        <w:t xml:space="preserve"> </w:t>
      </w:r>
      <w:r>
        <w:rPr>
          <w:color w:val="4D4D4F"/>
        </w:rPr>
        <w:t>required.</w:t>
      </w:r>
    </w:p>
    <w:p w:rsidR="00BD43FA" w:rsidRDefault="007012A8">
      <w:pPr>
        <w:pStyle w:val="BodyText"/>
        <w:spacing w:before="163" w:line="216" w:lineRule="auto"/>
        <w:ind w:left="127" w:right="41"/>
        <w:jc w:val="both"/>
      </w:pPr>
      <w:r>
        <w:rPr>
          <w:color w:val="4D4D4F"/>
        </w:rPr>
        <w:t>Major</w:t>
      </w:r>
      <w:r>
        <w:rPr>
          <w:color w:val="4D4D4F"/>
          <w:spacing w:val="-8"/>
        </w:rPr>
        <w:t xml:space="preserve"> </w:t>
      </w:r>
      <w:r>
        <w:rPr>
          <w:color w:val="4D4D4F"/>
        </w:rPr>
        <w:t>watercourses</w:t>
      </w:r>
      <w:r>
        <w:rPr>
          <w:color w:val="4D4D4F"/>
          <w:spacing w:val="-7"/>
        </w:rPr>
        <w:t xml:space="preserve"> </w:t>
      </w:r>
      <w:r>
        <w:rPr>
          <w:color w:val="4D4D4F"/>
        </w:rPr>
        <w:t>and</w:t>
      </w:r>
      <w:r>
        <w:rPr>
          <w:color w:val="4D4D4F"/>
          <w:spacing w:val="-7"/>
        </w:rPr>
        <w:t xml:space="preserve"> </w:t>
      </w:r>
      <w:r>
        <w:rPr>
          <w:color w:val="4D4D4F"/>
        </w:rPr>
        <w:t>environmentally</w:t>
      </w:r>
      <w:r>
        <w:rPr>
          <w:color w:val="4D4D4F"/>
          <w:spacing w:val="-7"/>
        </w:rPr>
        <w:t xml:space="preserve"> </w:t>
      </w:r>
      <w:r>
        <w:rPr>
          <w:color w:val="4D4D4F"/>
        </w:rPr>
        <w:t>sensitive</w:t>
      </w:r>
      <w:r>
        <w:rPr>
          <w:color w:val="4D4D4F"/>
          <w:spacing w:val="-7"/>
        </w:rPr>
        <w:t xml:space="preserve"> </w:t>
      </w:r>
      <w:r>
        <w:rPr>
          <w:color w:val="4D4D4F"/>
        </w:rPr>
        <w:t xml:space="preserve">areas would be crossed using horizontal </w:t>
      </w:r>
      <w:r>
        <w:rPr>
          <w:color w:val="4D4D4F"/>
          <w:spacing w:val="2"/>
        </w:rPr>
        <w:t xml:space="preserve">directional </w:t>
      </w:r>
      <w:r>
        <w:rPr>
          <w:color w:val="4D4D4F"/>
        </w:rPr>
        <w:t xml:space="preserve">drilling (HDD) to protect surface environmental values. </w:t>
      </w:r>
      <w:r>
        <w:rPr>
          <w:color w:val="4D4D4F"/>
          <w:spacing w:val="2"/>
        </w:rPr>
        <w:t xml:space="preserve">Further </w:t>
      </w:r>
      <w:r>
        <w:rPr>
          <w:color w:val="4D4D4F"/>
        </w:rPr>
        <w:t xml:space="preserve">information on the pipeline </w:t>
      </w:r>
      <w:r>
        <w:rPr>
          <w:color w:val="4D4D4F"/>
          <w:spacing w:val="2"/>
        </w:rPr>
        <w:t>construction</w:t>
      </w:r>
      <w:r>
        <w:rPr>
          <w:color w:val="4D4D4F"/>
          <w:spacing w:val="-33"/>
        </w:rPr>
        <w:t xml:space="preserve"> </w:t>
      </w:r>
      <w:r>
        <w:rPr>
          <w:color w:val="4D4D4F"/>
        </w:rPr>
        <w:t xml:space="preserve">methodology is provided in </w:t>
      </w:r>
      <w:r>
        <w:rPr>
          <w:b/>
          <w:color w:val="4D4D4F"/>
          <w:spacing w:val="2"/>
        </w:rPr>
        <w:t>Section</w:t>
      </w:r>
      <w:r>
        <w:rPr>
          <w:b/>
          <w:color w:val="4D4D4F"/>
          <w:spacing w:val="1"/>
        </w:rPr>
        <w:t xml:space="preserve"> </w:t>
      </w:r>
      <w:hyperlink w:anchor="_bookmark38" w:history="1">
        <w:r>
          <w:rPr>
            <w:b/>
            <w:color w:val="4D4D4F"/>
            <w:spacing w:val="4"/>
          </w:rPr>
          <w:t>4.5.4</w:t>
        </w:r>
      </w:hyperlink>
      <w:r>
        <w:rPr>
          <w:color w:val="4D4D4F"/>
          <w:spacing w:val="4"/>
        </w:rPr>
        <w:t>.</w:t>
      </w:r>
    </w:p>
    <w:p w:rsidR="00BD43FA" w:rsidRDefault="007012A8">
      <w:pPr>
        <w:pStyle w:val="Heading2"/>
        <w:numPr>
          <w:ilvl w:val="2"/>
          <w:numId w:val="6"/>
        </w:numPr>
        <w:tabs>
          <w:tab w:val="left" w:pos="977"/>
          <w:tab w:val="left" w:pos="978"/>
        </w:tabs>
        <w:rPr>
          <w:b/>
        </w:rPr>
      </w:pPr>
      <w:r>
        <w:rPr>
          <w:b/>
          <w:color w:val="4D4D4F"/>
        </w:rPr>
        <w:br w:type="column"/>
      </w:r>
      <w:r>
        <w:rPr>
          <w:b/>
          <w:color w:val="4D4D4F"/>
        </w:rPr>
        <w:t>Pipeline alignment</w:t>
      </w:r>
    </w:p>
    <w:p w:rsidR="00BD43FA" w:rsidRDefault="007012A8">
      <w:pPr>
        <w:pStyle w:val="BodyText"/>
        <w:spacing w:before="91" w:line="216" w:lineRule="auto"/>
        <w:ind w:left="127" w:right="123"/>
        <w:jc w:val="both"/>
      </w:pPr>
      <w:r>
        <w:rPr>
          <w:color w:val="4D4D4F"/>
          <w:spacing w:val="3"/>
        </w:rPr>
        <w:t xml:space="preserve">The proposed </w:t>
      </w:r>
      <w:r>
        <w:rPr>
          <w:color w:val="4D4D4F"/>
          <w:spacing w:val="2"/>
        </w:rPr>
        <w:t xml:space="preserve">pipeline alignment </w:t>
      </w:r>
      <w:r>
        <w:rPr>
          <w:color w:val="4D4D4F"/>
          <w:spacing w:val="3"/>
        </w:rPr>
        <w:t xml:space="preserve">extends between </w:t>
      </w:r>
      <w:r>
        <w:rPr>
          <w:color w:val="4D4D4F"/>
        </w:rPr>
        <w:t>Crib Point</w:t>
      </w:r>
      <w:r>
        <w:rPr>
          <w:color w:val="4D4D4F"/>
        </w:rPr>
        <w:t xml:space="preserve"> and  </w:t>
      </w:r>
      <w:r>
        <w:rPr>
          <w:color w:val="4D4D4F"/>
          <w:spacing w:val="2"/>
        </w:rPr>
        <w:t xml:space="preserve">the connection </w:t>
      </w:r>
      <w:r>
        <w:rPr>
          <w:color w:val="4D4D4F"/>
        </w:rPr>
        <w:t xml:space="preserve">point  to  </w:t>
      </w:r>
      <w:r>
        <w:rPr>
          <w:color w:val="4D4D4F"/>
          <w:spacing w:val="2"/>
        </w:rPr>
        <w:t xml:space="preserve">the </w:t>
      </w:r>
      <w:r>
        <w:rPr>
          <w:color w:val="4D4D4F"/>
          <w:spacing w:val="6"/>
        </w:rPr>
        <w:t xml:space="preserve">VTS </w:t>
      </w:r>
      <w:r>
        <w:rPr>
          <w:color w:val="4D4D4F"/>
        </w:rPr>
        <w:t xml:space="preserve">east of Pakenham. The pipeline alignment has been refined following extensive consultation to avoid and minimise, to the </w:t>
      </w:r>
      <w:r>
        <w:rPr>
          <w:color w:val="4D4D4F"/>
          <w:spacing w:val="2"/>
        </w:rPr>
        <w:t xml:space="preserve">extent </w:t>
      </w:r>
      <w:r>
        <w:rPr>
          <w:color w:val="4D4D4F"/>
        </w:rPr>
        <w:t xml:space="preserve">possible, the impact of </w:t>
      </w:r>
      <w:r>
        <w:rPr>
          <w:color w:val="4D4D4F"/>
          <w:spacing w:val="2"/>
        </w:rPr>
        <w:t xml:space="preserve">construction </w:t>
      </w:r>
      <w:r>
        <w:rPr>
          <w:color w:val="4D4D4F"/>
        </w:rPr>
        <w:t>and operation. A map series showing the pipeline al</w:t>
      </w:r>
      <w:r>
        <w:rPr>
          <w:color w:val="4D4D4F"/>
        </w:rPr>
        <w:t>ignment and</w:t>
      </w:r>
      <w:r>
        <w:rPr>
          <w:color w:val="4D4D4F"/>
          <w:spacing w:val="-11"/>
        </w:rPr>
        <w:t xml:space="preserve"> </w:t>
      </w:r>
      <w:r>
        <w:rPr>
          <w:color w:val="4D4D4F"/>
          <w:spacing w:val="2"/>
        </w:rPr>
        <w:t>its</w:t>
      </w:r>
      <w:r>
        <w:rPr>
          <w:color w:val="4D4D4F"/>
          <w:spacing w:val="-10"/>
        </w:rPr>
        <w:t xml:space="preserve"> </w:t>
      </w:r>
      <w:r>
        <w:rPr>
          <w:color w:val="4D4D4F"/>
        </w:rPr>
        <w:t>options</w:t>
      </w:r>
      <w:r>
        <w:rPr>
          <w:color w:val="4D4D4F"/>
          <w:spacing w:val="-11"/>
        </w:rPr>
        <w:t xml:space="preserve"> </w:t>
      </w:r>
      <w:r>
        <w:rPr>
          <w:color w:val="4D4D4F"/>
        </w:rPr>
        <w:t>is</w:t>
      </w:r>
      <w:r>
        <w:rPr>
          <w:color w:val="4D4D4F"/>
          <w:spacing w:val="-10"/>
        </w:rPr>
        <w:t xml:space="preserve"> </w:t>
      </w:r>
      <w:r>
        <w:rPr>
          <w:color w:val="4D4D4F"/>
        </w:rPr>
        <w:t>presented</w:t>
      </w:r>
      <w:r>
        <w:rPr>
          <w:color w:val="4D4D4F"/>
          <w:spacing w:val="-11"/>
        </w:rPr>
        <w:t xml:space="preserve"> </w:t>
      </w:r>
      <w:r>
        <w:rPr>
          <w:color w:val="4D4D4F"/>
        </w:rPr>
        <w:t>in</w:t>
      </w:r>
      <w:r>
        <w:rPr>
          <w:color w:val="4D4D4F"/>
          <w:spacing w:val="-10"/>
        </w:rPr>
        <w:t xml:space="preserve"> </w:t>
      </w:r>
      <w:r>
        <w:rPr>
          <w:color w:val="4D4D4F"/>
        </w:rPr>
        <w:t>Attachment</w:t>
      </w:r>
      <w:r>
        <w:rPr>
          <w:color w:val="4D4D4F"/>
          <w:spacing w:val="-11"/>
        </w:rPr>
        <w:t xml:space="preserve"> </w:t>
      </w:r>
      <w:r>
        <w:rPr>
          <w:color w:val="4D4D4F"/>
          <w:spacing w:val="2"/>
        </w:rPr>
        <w:t>VII</w:t>
      </w:r>
      <w:r>
        <w:rPr>
          <w:color w:val="4D4D4F"/>
          <w:spacing w:val="-11"/>
        </w:rPr>
        <w:t xml:space="preserve"> </w:t>
      </w:r>
      <w:r>
        <w:rPr>
          <w:i/>
          <w:color w:val="4D4D4F"/>
        </w:rPr>
        <w:t>Map</w:t>
      </w:r>
      <w:r>
        <w:rPr>
          <w:i/>
          <w:color w:val="4D4D4F"/>
          <w:spacing w:val="-11"/>
        </w:rPr>
        <w:t xml:space="preserve"> </w:t>
      </w:r>
      <w:r>
        <w:rPr>
          <w:i/>
          <w:color w:val="4D4D4F"/>
        </w:rPr>
        <w:t>book</w:t>
      </w:r>
      <w:r>
        <w:rPr>
          <w:color w:val="4D4D4F"/>
        </w:rPr>
        <w:t>. Sections</w:t>
      </w:r>
      <w:r>
        <w:rPr>
          <w:color w:val="4D4D4F"/>
          <w:spacing w:val="-11"/>
        </w:rPr>
        <w:t xml:space="preserve"> </w:t>
      </w:r>
      <w:r>
        <w:rPr>
          <w:color w:val="4D4D4F"/>
        </w:rPr>
        <w:t>of</w:t>
      </w:r>
      <w:r>
        <w:rPr>
          <w:color w:val="4D4D4F"/>
          <w:spacing w:val="-11"/>
        </w:rPr>
        <w:t xml:space="preserve"> </w:t>
      </w:r>
      <w:r>
        <w:rPr>
          <w:color w:val="4D4D4F"/>
        </w:rPr>
        <w:t>the</w:t>
      </w:r>
      <w:r>
        <w:rPr>
          <w:color w:val="4D4D4F"/>
          <w:spacing w:val="-11"/>
        </w:rPr>
        <w:t xml:space="preserve"> </w:t>
      </w:r>
      <w:r>
        <w:rPr>
          <w:color w:val="4D4D4F"/>
        </w:rPr>
        <w:t>alignment</w:t>
      </w:r>
      <w:r>
        <w:rPr>
          <w:color w:val="4D4D4F"/>
          <w:spacing w:val="-11"/>
        </w:rPr>
        <w:t xml:space="preserve"> </w:t>
      </w:r>
      <w:r>
        <w:rPr>
          <w:color w:val="4D4D4F"/>
        </w:rPr>
        <w:t>are</w:t>
      </w:r>
      <w:r>
        <w:rPr>
          <w:color w:val="4D4D4F"/>
          <w:spacing w:val="-11"/>
        </w:rPr>
        <w:t xml:space="preserve"> </w:t>
      </w:r>
      <w:r>
        <w:rPr>
          <w:color w:val="4D4D4F"/>
        </w:rPr>
        <w:t>marked</w:t>
      </w:r>
      <w:r>
        <w:rPr>
          <w:color w:val="4D4D4F"/>
          <w:spacing w:val="-10"/>
        </w:rPr>
        <w:t xml:space="preserve"> </w:t>
      </w:r>
      <w:r>
        <w:rPr>
          <w:color w:val="4D4D4F"/>
        </w:rPr>
        <w:t>as</w:t>
      </w:r>
      <w:r>
        <w:rPr>
          <w:color w:val="4D4D4F"/>
          <w:spacing w:val="-11"/>
        </w:rPr>
        <w:t xml:space="preserve"> </w:t>
      </w:r>
      <w:r>
        <w:rPr>
          <w:color w:val="4D4D4F"/>
        </w:rPr>
        <w:t>kilometre</w:t>
      </w:r>
      <w:r>
        <w:rPr>
          <w:color w:val="4D4D4F"/>
          <w:spacing w:val="-11"/>
        </w:rPr>
        <w:t xml:space="preserve"> </w:t>
      </w:r>
      <w:r>
        <w:rPr>
          <w:color w:val="4D4D4F"/>
        </w:rPr>
        <w:t xml:space="preserve">points </w:t>
      </w:r>
      <w:r>
        <w:rPr>
          <w:color w:val="4D4D4F"/>
          <w:spacing w:val="3"/>
        </w:rPr>
        <w:t xml:space="preserve">(KP) </w:t>
      </w:r>
      <w:r>
        <w:rPr>
          <w:color w:val="4D4D4F"/>
        </w:rPr>
        <w:t xml:space="preserve">of </w:t>
      </w:r>
      <w:r>
        <w:rPr>
          <w:color w:val="4D4D4F"/>
          <w:spacing w:val="2"/>
        </w:rPr>
        <w:t xml:space="preserve">the pipeline, beginning </w:t>
      </w:r>
      <w:r>
        <w:rPr>
          <w:color w:val="4D4D4F"/>
        </w:rPr>
        <w:t xml:space="preserve">at </w:t>
      </w:r>
      <w:r>
        <w:rPr>
          <w:color w:val="4D4D4F"/>
          <w:spacing w:val="4"/>
        </w:rPr>
        <w:t xml:space="preserve">KP0 </w:t>
      </w:r>
      <w:r>
        <w:rPr>
          <w:color w:val="4D4D4F"/>
        </w:rPr>
        <w:t xml:space="preserve">at Crib </w:t>
      </w:r>
      <w:r>
        <w:rPr>
          <w:color w:val="4D4D4F"/>
          <w:spacing w:val="2"/>
        </w:rPr>
        <w:t xml:space="preserve">Point, </w:t>
      </w:r>
      <w:r>
        <w:rPr>
          <w:color w:val="4D4D4F"/>
        </w:rPr>
        <w:t xml:space="preserve">heading </w:t>
      </w:r>
      <w:r>
        <w:rPr>
          <w:color w:val="4D4D4F"/>
          <w:spacing w:val="2"/>
        </w:rPr>
        <w:t xml:space="preserve">north </w:t>
      </w:r>
      <w:r>
        <w:rPr>
          <w:color w:val="4D4D4F"/>
        </w:rPr>
        <w:t>and ending at KP57 at</w:t>
      </w:r>
      <w:r>
        <w:rPr>
          <w:color w:val="4D4D4F"/>
          <w:spacing w:val="9"/>
        </w:rPr>
        <w:t xml:space="preserve"> </w:t>
      </w:r>
      <w:r>
        <w:rPr>
          <w:color w:val="4D4D4F"/>
        </w:rPr>
        <w:t>Pakenham.</w:t>
      </w:r>
    </w:p>
    <w:p w:rsidR="00BD43FA" w:rsidRDefault="007012A8">
      <w:pPr>
        <w:pStyle w:val="BodyText"/>
        <w:spacing w:before="160" w:line="216" w:lineRule="auto"/>
        <w:ind w:left="127" w:right="122"/>
        <w:jc w:val="both"/>
      </w:pPr>
      <w:r>
        <w:rPr>
          <w:color w:val="4D4D4F"/>
        </w:rPr>
        <w:t>The</w:t>
      </w:r>
      <w:r>
        <w:rPr>
          <w:color w:val="4D4D4F"/>
          <w:spacing w:val="-23"/>
        </w:rPr>
        <w:t xml:space="preserve"> </w:t>
      </w:r>
      <w:r>
        <w:rPr>
          <w:color w:val="4D4D4F"/>
        </w:rPr>
        <w:t>pipeline</w:t>
      </w:r>
      <w:r>
        <w:rPr>
          <w:color w:val="4D4D4F"/>
          <w:spacing w:val="-23"/>
        </w:rPr>
        <w:t xml:space="preserve"> </w:t>
      </w:r>
      <w:r>
        <w:rPr>
          <w:color w:val="4D4D4F"/>
        </w:rPr>
        <w:t>alignment</w:t>
      </w:r>
      <w:r>
        <w:rPr>
          <w:color w:val="4D4D4F"/>
          <w:spacing w:val="-23"/>
        </w:rPr>
        <w:t xml:space="preserve"> </w:t>
      </w:r>
      <w:r>
        <w:rPr>
          <w:color w:val="4D4D4F"/>
        </w:rPr>
        <w:t>has</w:t>
      </w:r>
      <w:r>
        <w:rPr>
          <w:color w:val="4D4D4F"/>
          <w:spacing w:val="-23"/>
        </w:rPr>
        <w:t xml:space="preserve"> </w:t>
      </w:r>
      <w:r>
        <w:rPr>
          <w:color w:val="4D4D4F"/>
        </w:rPr>
        <w:t>a</w:t>
      </w:r>
      <w:r>
        <w:rPr>
          <w:color w:val="4D4D4F"/>
          <w:spacing w:val="-22"/>
        </w:rPr>
        <w:t xml:space="preserve"> </w:t>
      </w:r>
      <w:r>
        <w:rPr>
          <w:color w:val="4D4D4F"/>
        </w:rPr>
        <w:t>number</w:t>
      </w:r>
      <w:r>
        <w:rPr>
          <w:color w:val="4D4D4F"/>
          <w:spacing w:val="-23"/>
        </w:rPr>
        <w:t xml:space="preserve"> </w:t>
      </w:r>
      <w:r>
        <w:rPr>
          <w:color w:val="4D4D4F"/>
        </w:rPr>
        <w:t>of</w:t>
      </w:r>
      <w:r>
        <w:rPr>
          <w:color w:val="4D4D4F"/>
          <w:spacing w:val="-23"/>
        </w:rPr>
        <w:t xml:space="preserve"> </w:t>
      </w:r>
      <w:r>
        <w:rPr>
          <w:color w:val="4D4D4F"/>
        </w:rPr>
        <w:t>minor</w:t>
      </w:r>
      <w:r>
        <w:rPr>
          <w:color w:val="4D4D4F"/>
          <w:spacing w:val="-23"/>
        </w:rPr>
        <w:t xml:space="preserve"> </w:t>
      </w:r>
      <w:r>
        <w:rPr>
          <w:color w:val="4D4D4F"/>
        </w:rPr>
        <w:t>alternatives referred</w:t>
      </w:r>
      <w:r>
        <w:rPr>
          <w:color w:val="4D4D4F"/>
          <w:spacing w:val="-20"/>
        </w:rPr>
        <w:t xml:space="preserve"> </w:t>
      </w:r>
      <w:r>
        <w:rPr>
          <w:color w:val="4D4D4F"/>
        </w:rPr>
        <w:t>to</w:t>
      </w:r>
      <w:r>
        <w:rPr>
          <w:color w:val="4D4D4F"/>
          <w:spacing w:val="-20"/>
        </w:rPr>
        <w:t xml:space="preserve"> </w:t>
      </w:r>
      <w:r>
        <w:rPr>
          <w:color w:val="4D4D4F"/>
        </w:rPr>
        <w:t>as</w:t>
      </w:r>
      <w:r>
        <w:rPr>
          <w:color w:val="4D4D4F"/>
          <w:spacing w:val="-20"/>
        </w:rPr>
        <w:t xml:space="preserve"> </w:t>
      </w:r>
      <w:r>
        <w:rPr>
          <w:color w:val="4D4D4F"/>
        </w:rPr>
        <w:t>‘pipeline</w:t>
      </w:r>
      <w:r>
        <w:rPr>
          <w:color w:val="4D4D4F"/>
          <w:spacing w:val="-20"/>
        </w:rPr>
        <w:t xml:space="preserve"> </w:t>
      </w:r>
      <w:r>
        <w:rPr>
          <w:color w:val="4D4D4F"/>
        </w:rPr>
        <w:t>options’,</w:t>
      </w:r>
      <w:r>
        <w:rPr>
          <w:color w:val="4D4D4F"/>
          <w:spacing w:val="-19"/>
        </w:rPr>
        <w:t xml:space="preserve"> </w:t>
      </w:r>
      <w:r>
        <w:rPr>
          <w:color w:val="4D4D4F"/>
        </w:rPr>
        <w:t>generally</w:t>
      </w:r>
      <w:r>
        <w:rPr>
          <w:color w:val="4D4D4F"/>
          <w:spacing w:val="-20"/>
        </w:rPr>
        <w:t xml:space="preserve"> </w:t>
      </w:r>
      <w:r>
        <w:rPr>
          <w:color w:val="4D4D4F"/>
        </w:rPr>
        <w:t>within</w:t>
      </w:r>
      <w:r>
        <w:rPr>
          <w:color w:val="4D4D4F"/>
          <w:spacing w:val="-20"/>
        </w:rPr>
        <w:t xml:space="preserve"> </w:t>
      </w:r>
      <w:r>
        <w:rPr>
          <w:color w:val="4D4D4F"/>
        </w:rPr>
        <w:t>the</w:t>
      </w:r>
      <w:r>
        <w:rPr>
          <w:color w:val="4D4D4F"/>
          <w:spacing w:val="-20"/>
        </w:rPr>
        <w:t xml:space="preserve"> </w:t>
      </w:r>
      <w:r>
        <w:rPr>
          <w:color w:val="4D4D4F"/>
        </w:rPr>
        <w:t>same parcel of land. These options provide some flexibility to address</w:t>
      </w:r>
      <w:r>
        <w:rPr>
          <w:color w:val="4D4D4F"/>
          <w:spacing w:val="-12"/>
        </w:rPr>
        <w:t xml:space="preserve"> </w:t>
      </w:r>
      <w:r>
        <w:rPr>
          <w:color w:val="4D4D4F"/>
        </w:rPr>
        <w:t>specific</w:t>
      </w:r>
      <w:r>
        <w:rPr>
          <w:color w:val="4D4D4F"/>
          <w:spacing w:val="-12"/>
        </w:rPr>
        <w:t xml:space="preserve"> </w:t>
      </w:r>
      <w:r>
        <w:rPr>
          <w:color w:val="4D4D4F"/>
        </w:rPr>
        <w:t>landowner</w:t>
      </w:r>
      <w:r>
        <w:rPr>
          <w:color w:val="4D4D4F"/>
          <w:spacing w:val="-11"/>
        </w:rPr>
        <w:t xml:space="preserve"> </w:t>
      </w:r>
      <w:r>
        <w:rPr>
          <w:color w:val="4D4D4F"/>
        </w:rPr>
        <w:t>requirements,</w:t>
      </w:r>
      <w:r>
        <w:rPr>
          <w:color w:val="4D4D4F"/>
          <w:spacing w:val="-12"/>
        </w:rPr>
        <w:t xml:space="preserve"> </w:t>
      </w:r>
      <w:r>
        <w:rPr>
          <w:color w:val="4D4D4F"/>
        </w:rPr>
        <w:t>while</w:t>
      </w:r>
      <w:r>
        <w:rPr>
          <w:color w:val="4D4D4F"/>
          <w:spacing w:val="-12"/>
        </w:rPr>
        <w:t xml:space="preserve"> </w:t>
      </w:r>
      <w:r>
        <w:rPr>
          <w:color w:val="4D4D4F"/>
        </w:rPr>
        <w:t xml:space="preserve">meeting the pipeline alignment criteria. A detailed discussion on previous pipeline options and the alignment </w:t>
      </w:r>
      <w:r>
        <w:rPr>
          <w:color w:val="4D4D4F"/>
          <w:spacing w:val="2"/>
        </w:rPr>
        <w:t xml:space="preserve">selection </w:t>
      </w:r>
      <w:r>
        <w:rPr>
          <w:color w:val="4D4D4F"/>
        </w:rPr>
        <w:t xml:space="preserve">process is provided in </w:t>
      </w:r>
      <w:r>
        <w:rPr>
          <w:b/>
          <w:color w:val="4D4D4F"/>
        </w:rPr>
        <w:t xml:space="preserve">Chapter 2 </w:t>
      </w:r>
      <w:r>
        <w:rPr>
          <w:i/>
          <w:color w:val="4D4D4F"/>
        </w:rPr>
        <w:t xml:space="preserve">Project rationale </w:t>
      </w:r>
      <w:r>
        <w:rPr>
          <w:color w:val="4D4D4F"/>
        </w:rPr>
        <w:t xml:space="preserve">and </w:t>
      </w:r>
      <w:r>
        <w:rPr>
          <w:b/>
          <w:color w:val="4D4D4F"/>
        </w:rPr>
        <w:t xml:space="preserve">Chapter 3 </w:t>
      </w:r>
      <w:r>
        <w:rPr>
          <w:i/>
          <w:color w:val="4D4D4F"/>
        </w:rPr>
        <w:t>Project</w:t>
      </w:r>
      <w:r>
        <w:rPr>
          <w:i/>
          <w:color w:val="4D4D4F"/>
          <w:spacing w:val="-1"/>
        </w:rPr>
        <w:t xml:space="preserve"> </w:t>
      </w:r>
      <w:r>
        <w:rPr>
          <w:i/>
          <w:color w:val="4D4D4F"/>
        </w:rPr>
        <w:t>development</w:t>
      </w:r>
      <w:r>
        <w:rPr>
          <w:color w:val="4D4D4F"/>
        </w:rPr>
        <w:t>.</w:t>
      </w:r>
    </w:p>
    <w:p w:rsidR="00BD43FA" w:rsidRDefault="007012A8">
      <w:pPr>
        <w:pStyle w:val="BodyText"/>
        <w:spacing w:before="143"/>
        <w:ind w:left="127"/>
        <w:jc w:val="both"/>
      </w:pPr>
      <w:r>
        <w:rPr>
          <w:color w:val="4D4D4F"/>
        </w:rPr>
        <w:t>The key sections of the pipeline alignment are:</w:t>
      </w:r>
    </w:p>
    <w:p w:rsidR="00BD43FA" w:rsidRDefault="007012A8">
      <w:pPr>
        <w:pStyle w:val="ListParagraph"/>
        <w:numPr>
          <w:ilvl w:val="0"/>
          <w:numId w:val="2"/>
        </w:numPr>
        <w:tabs>
          <w:tab w:val="left" w:pos="467"/>
          <w:tab w:val="left" w:pos="468"/>
        </w:tabs>
        <w:spacing w:before="108" w:line="216" w:lineRule="auto"/>
        <w:ind w:right="124"/>
        <w:rPr>
          <w:sz w:val="18"/>
        </w:rPr>
      </w:pPr>
      <w:r>
        <w:rPr>
          <w:color w:val="4D4D4F"/>
          <w:spacing w:val="2"/>
          <w:sz w:val="18"/>
        </w:rPr>
        <w:t>Cr</w:t>
      </w:r>
      <w:r>
        <w:rPr>
          <w:color w:val="4D4D4F"/>
          <w:spacing w:val="2"/>
          <w:sz w:val="18"/>
        </w:rPr>
        <w:t xml:space="preserve">ib </w:t>
      </w:r>
      <w:r>
        <w:rPr>
          <w:color w:val="4D4D4F"/>
          <w:sz w:val="18"/>
        </w:rPr>
        <w:t xml:space="preserve">Point </w:t>
      </w:r>
      <w:r>
        <w:rPr>
          <w:color w:val="4D4D4F"/>
          <w:spacing w:val="2"/>
          <w:sz w:val="18"/>
        </w:rPr>
        <w:t xml:space="preserve">Receiving Facility </w:t>
      </w:r>
      <w:r>
        <w:rPr>
          <w:color w:val="4D4D4F"/>
          <w:sz w:val="18"/>
        </w:rPr>
        <w:t xml:space="preserve">to </w:t>
      </w:r>
      <w:r>
        <w:rPr>
          <w:color w:val="4D4D4F"/>
          <w:spacing w:val="2"/>
          <w:sz w:val="18"/>
        </w:rPr>
        <w:t xml:space="preserve">Graydens Road, </w:t>
      </w:r>
      <w:r>
        <w:rPr>
          <w:color w:val="4D4D4F"/>
          <w:sz w:val="18"/>
        </w:rPr>
        <w:t xml:space="preserve">Hastings </w:t>
      </w:r>
      <w:r>
        <w:rPr>
          <w:color w:val="4D4D4F"/>
          <w:spacing w:val="3"/>
          <w:sz w:val="18"/>
        </w:rPr>
        <w:t xml:space="preserve">(KP0 </w:t>
      </w:r>
      <w:r>
        <w:rPr>
          <w:color w:val="4D4D4F"/>
          <w:sz w:val="18"/>
        </w:rPr>
        <w:t>to</w:t>
      </w:r>
      <w:r>
        <w:rPr>
          <w:color w:val="4D4D4F"/>
          <w:spacing w:val="-2"/>
          <w:sz w:val="18"/>
        </w:rPr>
        <w:t xml:space="preserve"> </w:t>
      </w:r>
      <w:r>
        <w:rPr>
          <w:color w:val="4D4D4F"/>
          <w:spacing w:val="2"/>
          <w:sz w:val="18"/>
        </w:rPr>
        <w:t>KP8.5):</w:t>
      </w:r>
    </w:p>
    <w:p w:rsidR="00BD43FA" w:rsidRDefault="00BD43FA">
      <w:pPr>
        <w:pStyle w:val="BodyText"/>
        <w:spacing w:before="8"/>
        <w:rPr>
          <w:sz w:val="19"/>
        </w:rPr>
      </w:pPr>
    </w:p>
    <w:p w:rsidR="00BD43FA" w:rsidRDefault="007012A8">
      <w:pPr>
        <w:pStyle w:val="ListParagraph"/>
        <w:numPr>
          <w:ilvl w:val="1"/>
          <w:numId w:val="2"/>
        </w:numPr>
        <w:tabs>
          <w:tab w:val="left" w:pos="808"/>
        </w:tabs>
        <w:spacing w:before="0" w:line="153" w:lineRule="auto"/>
        <w:ind w:right="124"/>
        <w:jc w:val="both"/>
        <w:rPr>
          <w:sz w:val="18"/>
        </w:rPr>
      </w:pPr>
      <w:r>
        <w:rPr>
          <w:color w:val="4D4D4F"/>
          <w:sz w:val="18"/>
        </w:rPr>
        <w:t>From the Crib Point Receiving Facility at Crib Point</w:t>
      </w:r>
      <w:r>
        <w:rPr>
          <w:color w:val="4D4D4F"/>
          <w:spacing w:val="-6"/>
          <w:sz w:val="18"/>
        </w:rPr>
        <w:t xml:space="preserve"> </w:t>
      </w:r>
      <w:r>
        <w:rPr>
          <w:color w:val="4D4D4F"/>
          <w:spacing w:val="2"/>
          <w:sz w:val="18"/>
        </w:rPr>
        <w:t>(KP0),</w:t>
      </w:r>
      <w:r>
        <w:rPr>
          <w:color w:val="4D4D4F"/>
          <w:spacing w:val="-6"/>
          <w:sz w:val="18"/>
        </w:rPr>
        <w:t xml:space="preserve"> </w:t>
      </w:r>
      <w:r>
        <w:rPr>
          <w:color w:val="4D4D4F"/>
          <w:sz w:val="18"/>
        </w:rPr>
        <w:t>the</w:t>
      </w:r>
      <w:r>
        <w:rPr>
          <w:color w:val="4D4D4F"/>
          <w:spacing w:val="-6"/>
          <w:sz w:val="18"/>
        </w:rPr>
        <w:t xml:space="preserve"> </w:t>
      </w:r>
      <w:r>
        <w:rPr>
          <w:color w:val="4D4D4F"/>
          <w:sz w:val="18"/>
        </w:rPr>
        <w:t>pipeline</w:t>
      </w:r>
      <w:r>
        <w:rPr>
          <w:color w:val="4D4D4F"/>
          <w:spacing w:val="-6"/>
          <w:sz w:val="18"/>
        </w:rPr>
        <w:t xml:space="preserve"> </w:t>
      </w:r>
      <w:r>
        <w:rPr>
          <w:color w:val="4D4D4F"/>
          <w:sz w:val="18"/>
        </w:rPr>
        <w:t>would</w:t>
      </w:r>
      <w:r>
        <w:rPr>
          <w:color w:val="4D4D4F"/>
          <w:spacing w:val="-5"/>
          <w:sz w:val="18"/>
        </w:rPr>
        <w:t xml:space="preserve"> </w:t>
      </w:r>
      <w:r>
        <w:rPr>
          <w:color w:val="4D4D4F"/>
          <w:sz w:val="18"/>
        </w:rPr>
        <w:t>generally</w:t>
      </w:r>
      <w:r>
        <w:rPr>
          <w:color w:val="4D4D4F"/>
          <w:spacing w:val="-6"/>
          <w:sz w:val="18"/>
        </w:rPr>
        <w:t xml:space="preserve"> </w:t>
      </w:r>
      <w:r>
        <w:rPr>
          <w:color w:val="4D4D4F"/>
          <w:sz w:val="18"/>
        </w:rPr>
        <w:t>follow</w:t>
      </w:r>
    </w:p>
    <w:p w:rsidR="00BD43FA" w:rsidRDefault="007012A8">
      <w:pPr>
        <w:pStyle w:val="BodyText"/>
        <w:spacing w:before="11" w:line="216" w:lineRule="auto"/>
        <w:ind w:left="807" w:right="124"/>
        <w:jc w:val="both"/>
      </w:pPr>
      <w:r>
        <w:rPr>
          <w:color w:val="4D4D4F"/>
          <w:spacing w:val="3"/>
        </w:rPr>
        <w:t xml:space="preserve">existing </w:t>
      </w:r>
      <w:r>
        <w:rPr>
          <w:color w:val="4D4D4F"/>
          <w:spacing w:val="2"/>
        </w:rPr>
        <w:t xml:space="preserve">oil and </w:t>
      </w:r>
      <w:r>
        <w:rPr>
          <w:color w:val="4D4D4F"/>
        </w:rPr>
        <w:t xml:space="preserve">gas </w:t>
      </w:r>
      <w:r>
        <w:rPr>
          <w:color w:val="4D4D4F"/>
          <w:spacing w:val="3"/>
        </w:rPr>
        <w:t xml:space="preserve">pipeline </w:t>
      </w:r>
      <w:r>
        <w:rPr>
          <w:color w:val="4D4D4F"/>
          <w:spacing w:val="4"/>
        </w:rPr>
        <w:t xml:space="preserve">infrastructure </w:t>
      </w:r>
      <w:r>
        <w:rPr>
          <w:color w:val="4D4D4F"/>
        </w:rPr>
        <w:t>corridors</w:t>
      </w:r>
      <w:r>
        <w:rPr>
          <w:color w:val="4D4D4F"/>
          <w:spacing w:val="-10"/>
        </w:rPr>
        <w:t xml:space="preserve"> </w:t>
      </w:r>
      <w:r>
        <w:rPr>
          <w:color w:val="4D4D4F"/>
        </w:rPr>
        <w:t>for</w:t>
      </w:r>
      <w:r>
        <w:rPr>
          <w:color w:val="4D4D4F"/>
          <w:spacing w:val="-9"/>
        </w:rPr>
        <w:t xml:space="preserve"> </w:t>
      </w:r>
      <w:r>
        <w:rPr>
          <w:color w:val="4D4D4F"/>
        </w:rPr>
        <w:t>the</w:t>
      </w:r>
      <w:r>
        <w:rPr>
          <w:color w:val="4D4D4F"/>
          <w:spacing w:val="-10"/>
        </w:rPr>
        <w:t xml:space="preserve"> </w:t>
      </w:r>
      <w:r>
        <w:rPr>
          <w:color w:val="4D4D4F"/>
        </w:rPr>
        <w:t>first</w:t>
      </w:r>
      <w:r>
        <w:rPr>
          <w:color w:val="4D4D4F"/>
          <w:spacing w:val="-9"/>
        </w:rPr>
        <w:t xml:space="preserve"> </w:t>
      </w:r>
      <w:r>
        <w:rPr>
          <w:color w:val="4D4D4F"/>
        </w:rPr>
        <w:t>five</w:t>
      </w:r>
      <w:r>
        <w:rPr>
          <w:color w:val="4D4D4F"/>
          <w:spacing w:val="-9"/>
        </w:rPr>
        <w:t xml:space="preserve"> </w:t>
      </w:r>
      <w:r>
        <w:rPr>
          <w:color w:val="4D4D4F"/>
        </w:rPr>
        <w:t>kilometres</w:t>
      </w:r>
      <w:r>
        <w:rPr>
          <w:color w:val="4D4D4F"/>
          <w:spacing w:val="-10"/>
        </w:rPr>
        <w:t xml:space="preserve"> </w:t>
      </w:r>
      <w:r>
        <w:rPr>
          <w:color w:val="4D4D4F"/>
        </w:rPr>
        <w:t>to</w:t>
      </w:r>
      <w:r>
        <w:rPr>
          <w:color w:val="4D4D4F"/>
          <w:spacing w:val="-9"/>
        </w:rPr>
        <w:t xml:space="preserve"> </w:t>
      </w:r>
      <w:r>
        <w:rPr>
          <w:color w:val="4D4D4F"/>
        </w:rPr>
        <w:t>the</w:t>
      </w:r>
      <w:r>
        <w:rPr>
          <w:color w:val="4D4D4F"/>
          <w:spacing w:val="-9"/>
        </w:rPr>
        <w:t xml:space="preserve"> </w:t>
      </w:r>
      <w:r>
        <w:rPr>
          <w:color w:val="4D4D4F"/>
        </w:rPr>
        <w:t>south of</w:t>
      </w:r>
      <w:r>
        <w:rPr>
          <w:color w:val="4D4D4F"/>
          <w:spacing w:val="-17"/>
        </w:rPr>
        <w:t xml:space="preserve"> </w:t>
      </w:r>
      <w:r>
        <w:rPr>
          <w:color w:val="4D4D4F"/>
        </w:rPr>
        <w:t>Hastings</w:t>
      </w:r>
      <w:r>
        <w:rPr>
          <w:color w:val="4D4D4F"/>
          <w:spacing w:val="-16"/>
        </w:rPr>
        <w:t xml:space="preserve"> </w:t>
      </w:r>
      <w:r>
        <w:rPr>
          <w:color w:val="4D4D4F"/>
        </w:rPr>
        <w:t>at</w:t>
      </w:r>
      <w:r>
        <w:rPr>
          <w:color w:val="4D4D4F"/>
          <w:spacing w:val="-16"/>
        </w:rPr>
        <w:t xml:space="preserve"> </w:t>
      </w:r>
      <w:r>
        <w:rPr>
          <w:color w:val="4D4D4F"/>
        </w:rPr>
        <w:t>Reid</w:t>
      </w:r>
      <w:r>
        <w:rPr>
          <w:color w:val="4D4D4F"/>
          <w:spacing w:val="-16"/>
        </w:rPr>
        <w:t xml:space="preserve"> </w:t>
      </w:r>
      <w:r>
        <w:rPr>
          <w:color w:val="4D4D4F"/>
        </w:rPr>
        <w:t>Parade</w:t>
      </w:r>
      <w:r>
        <w:rPr>
          <w:color w:val="4D4D4F"/>
          <w:spacing w:val="-16"/>
        </w:rPr>
        <w:t xml:space="preserve"> </w:t>
      </w:r>
      <w:r>
        <w:rPr>
          <w:color w:val="4D4D4F"/>
        </w:rPr>
        <w:t>(KP5).</w:t>
      </w:r>
      <w:r>
        <w:rPr>
          <w:color w:val="4D4D4F"/>
          <w:spacing w:val="-16"/>
        </w:rPr>
        <w:t xml:space="preserve"> </w:t>
      </w:r>
      <w:r>
        <w:rPr>
          <w:color w:val="4D4D4F"/>
        </w:rPr>
        <w:t>These</w:t>
      </w:r>
      <w:r>
        <w:rPr>
          <w:color w:val="4D4D4F"/>
          <w:spacing w:val="-17"/>
        </w:rPr>
        <w:t xml:space="preserve"> </w:t>
      </w:r>
      <w:r>
        <w:rPr>
          <w:color w:val="4D4D4F"/>
        </w:rPr>
        <w:t xml:space="preserve">existing </w:t>
      </w:r>
      <w:r>
        <w:rPr>
          <w:color w:val="4D4D4F"/>
          <w:spacing w:val="2"/>
        </w:rPr>
        <w:t xml:space="preserve">infrastructure </w:t>
      </w:r>
      <w:r>
        <w:rPr>
          <w:color w:val="4D4D4F"/>
        </w:rPr>
        <w:t>corridors include a 1.7-kilometre crossing</w:t>
      </w:r>
      <w:r>
        <w:rPr>
          <w:color w:val="4D4D4F"/>
          <w:spacing w:val="-22"/>
        </w:rPr>
        <w:t xml:space="preserve"> </w:t>
      </w:r>
      <w:r>
        <w:rPr>
          <w:color w:val="4D4D4F"/>
        </w:rPr>
        <w:t>of</w:t>
      </w:r>
      <w:r>
        <w:rPr>
          <w:color w:val="4D4D4F"/>
          <w:spacing w:val="-22"/>
        </w:rPr>
        <w:t xml:space="preserve"> </w:t>
      </w:r>
      <w:r>
        <w:rPr>
          <w:color w:val="4D4D4F"/>
        </w:rPr>
        <w:t>Warringine</w:t>
      </w:r>
      <w:r>
        <w:rPr>
          <w:color w:val="4D4D4F"/>
          <w:spacing w:val="-21"/>
        </w:rPr>
        <w:t xml:space="preserve"> </w:t>
      </w:r>
      <w:r>
        <w:rPr>
          <w:color w:val="4D4D4F"/>
        </w:rPr>
        <w:t>Park,</w:t>
      </w:r>
      <w:r>
        <w:rPr>
          <w:color w:val="4D4D4F"/>
          <w:spacing w:val="-22"/>
        </w:rPr>
        <w:t xml:space="preserve"> </w:t>
      </w:r>
      <w:r>
        <w:rPr>
          <w:color w:val="4D4D4F"/>
        </w:rPr>
        <w:t>a</w:t>
      </w:r>
      <w:r>
        <w:rPr>
          <w:color w:val="4D4D4F"/>
          <w:spacing w:val="-22"/>
        </w:rPr>
        <w:t xml:space="preserve"> </w:t>
      </w:r>
      <w:r>
        <w:rPr>
          <w:color w:val="4D4D4F"/>
        </w:rPr>
        <w:t>local</w:t>
      </w:r>
      <w:r>
        <w:rPr>
          <w:color w:val="4D4D4F"/>
          <w:spacing w:val="-21"/>
        </w:rPr>
        <w:t xml:space="preserve"> </w:t>
      </w:r>
      <w:r>
        <w:rPr>
          <w:color w:val="4D4D4F"/>
        </w:rPr>
        <w:t xml:space="preserve">conservation </w:t>
      </w:r>
      <w:r>
        <w:rPr>
          <w:color w:val="4D4D4F"/>
          <w:spacing w:val="8"/>
        </w:rPr>
        <w:t xml:space="preserve">reserve </w:t>
      </w:r>
      <w:r>
        <w:rPr>
          <w:color w:val="4D4D4F"/>
          <w:spacing w:val="7"/>
        </w:rPr>
        <w:t xml:space="preserve">managed </w:t>
      </w:r>
      <w:r>
        <w:rPr>
          <w:color w:val="4D4D4F"/>
          <w:spacing w:val="4"/>
        </w:rPr>
        <w:t xml:space="preserve">by </w:t>
      </w:r>
      <w:r>
        <w:rPr>
          <w:color w:val="4D4D4F"/>
          <w:spacing w:val="6"/>
        </w:rPr>
        <w:t xml:space="preserve">the </w:t>
      </w:r>
      <w:r>
        <w:rPr>
          <w:color w:val="4D4D4F"/>
          <w:spacing w:val="8"/>
        </w:rPr>
        <w:t xml:space="preserve">Mornington </w:t>
      </w:r>
      <w:r>
        <w:rPr>
          <w:color w:val="4D4D4F"/>
        </w:rPr>
        <w:t>Peninsula Shire.</w:t>
      </w:r>
    </w:p>
    <w:p w:rsidR="00BD43FA" w:rsidRDefault="007012A8">
      <w:pPr>
        <w:pStyle w:val="ListParagraph"/>
        <w:numPr>
          <w:ilvl w:val="1"/>
          <w:numId w:val="2"/>
        </w:numPr>
        <w:tabs>
          <w:tab w:val="left" w:pos="808"/>
        </w:tabs>
        <w:spacing w:before="17" w:line="296" w:lineRule="exact"/>
        <w:jc w:val="both"/>
        <w:rPr>
          <w:sz w:val="18"/>
        </w:rPr>
      </w:pPr>
      <w:r>
        <w:rPr>
          <w:color w:val="4D4D4F"/>
          <w:sz w:val="18"/>
        </w:rPr>
        <w:t>Through</w:t>
      </w:r>
      <w:r>
        <w:rPr>
          <w:color w:val="4D4D4F"/>
          <w:spacing w:val="-15"/>
          <w:sz w:val="18"/>
        </w:rPr>
        <w:t xml:space="preserve"> </w:t>
      </w:r>
      <w:r>
        <w:rPr>
          <w:color w:val="4D4D4F"/>
          <w:sz w:val="18"/>
        </w:rPr>
        <w:t>Hastings,</w:t>
      </w:r>
      <w:r>
        <w:rPr>
          <w:color w:val="4D4D4F"/>
          <w:spacing w:val="-15"/>
          <w:sz w:val="18"/>
        </w:rPr>
        <w:t xml:space="preserve"> </w:t>
      </w:r>
      <w:r>
        <w:rPr>
          <w:color w:val="4D4D4F"/>
          <w:sz w:val="18"/>
        </w:rPr>
        <w:t>the</w:t>
      </w:r>
      <w:r>
        <w:rPr>
          <w:color w:val="4D4D4F"/>
          <w:spacing w:val="-14"/>
          <w:sz w:val="18"/>
        </w:rPr>
        <w:t xml:space="preserve"> </w:t>
      </w:r>
      <w:r>
        <w:rPr>
          <w:color w:val="4D4D4F"/>
          <w:sz w:val="18"/>
        </w:rPr>
        <w:t>pipeline</w:t>
      </w:r>
      <w:r>
        <w:rPr>
          <w:color w:val="4D4D4F"/>
          <w:spacing w:val="-15"/>
          <w:sz w:val="18"/>
        </w:rPr>
        <w:t xml:space="preserve"> </w:t>
      </w:r>
      <w:r>
        <w:rPr>
          <w:color w:val="4D4D4F"/>
          <w:sz w:val="18"/>
        </w:rPr>
        <w:t>alignment</w:t>
      </w:r>
      <w:r>
        <w:rPr>
          <w:color w:val="4D4D4F"/>
          <w:spacing w:val="-15"/>
          <w:sz w:val="18"/>
        </w:rPr>
        <w:t xml:space="preserve"> </w:t>
      </w:r>
      <w:r>
        <w:rPr>
          <w:color w:val="4D4D4F"/>
          <w:sz w:val="18"/>
        </w:rPr>
        <w:t>would</w:t>
      </w:r>
    </w:p>
    <w:p w:rsidR="00BD43FA" w:rsidRDefault="007012A8">
      <w:pPr>
        <w:pStyle w:val="BodyText"/>
        <w:spacing w:line="170" w:lineRule="exact"/>
        <w:ind w:left="807"/>
        <w:jc w:val="both"/>
      </w:pPr>
      <w:r>
        <w:rPr>
          <w:color w:val="4D4D4F"/>
        </w:rPr>
        <w:t>follow the Stony Point rail line corridor from Reid</w:t>
      </w:r>
    </w:p>
    <w:p w:rsidR="00BD43FA" w:rsidRDefault="007012A8">
      <w:pPr>
        <w:pStyle w:val="BodyText"/>
        <w:spacing w:line="233" w:lineRule="exact"/>
        <w:ind w:left="807"/>
        <w:jc w:val="both"/>
      </w:pPr>
      <w:r>
        <w:rPr>
          <w:color w:val="4D4D4F"/>
        </w:rPr>
        <w:t>Parade (KP5) to Hodgins Road (KP7).</w:t>
      </w:r>
    </w:p>
    <w:p w:rsidR="00BD43FA" w:rsidRDefault="007012A8">
      <w:pPr>
        <w:pStyle w:val="ListParagraph"/>
        <w:numPr>
          <w:ilvl w:val="1"/>
          <w:numId w:val="2"/>
        </w:numPr>
        <w:tabs>
          <w:tab w:val="left" w:pos="808"/>
        </w:tabs>
        <w:spacing w:before="94" w:line="153" w:lineRule="auto"/>
        <w:ind w:right="125"/>
        <w:jc w:val="both"/>
        <w:rPr>
          <w:sz w:val="18"/>
        </w:rPr>
      </w:pPr>
      <w:r>
        <w:rPr>
          <w:color w:val="4D4D4F"/>
          <w:spacing w:val="2"/>
          <w:sz w:val="18"/>
        </w:rPr>
        <w:t xml:space="preserve">Between </w:t>
      </w:r>
      <w:r>
        <w:rPr>
          <w:color w:val="4D4D4F"/>
          <w:sz w:val="18"/>
        </w:rPr>
        <w:t xml:space="preserve">Hodgins Road and Graydens Road, Hastings </w:t>
      </w:r>
      <w:r>
        <w:rPr>
          <w:color w:val="4D4D4F"/>
          <w:spacing w:val="2"/>
          <w:sz w:val="18"/>
        </w:rPr>
        <w:t xml:space="preserve">(KP8.5), </w:t>
      </w:r>
      <w:r>
        <w:rPr>
          <w:color w:val="4D4D4F"/>
          <w:sz w:val="18"/>
        </w:rPr>
        <w:t>the pipeline would</w:t>
      </w:r>
      <w:r>
        <w:rPr>
          <w:color w:val="4D4D4F"/>
          <w:spacing w:val="-13"/>
          <w:sz w:val="18"/>
        </w:rPr>
        <w:t xml:space="preserve"> </w:t>
      </w:r>
      <w:r>
        <w:rPr>
          <w:color w:val="4D4D4F"/>
          <w:sz w:val="18"/>
        </w:rPr>
        <w:t>traverse</w:t>
      </w:r>
    </w:p>
    <w:p w:rsidR="00BD43FA" w:rsidRDefault="007012A8">
      <w:pPr>
        <w:pStyle w:val="BodyText"/>
        <w:spacing w:before="11" w:line="216" w:lineRule="auto"/>
        <w:ind w:left="807" w:right="124"/>
        <w:jc w:val="both"/>
      </w:pPr>
      <w:r>
        <w:rPr>
          <w:color w:val="4D4D4F"/>
        </w:rPr>
        <w:t>through Mornington Peninsula Shire land that runs paralle</w:t>
      </w:r>
      <w:r>
        <w:rPr>
          <w:color w:val="4D4D4F"/>
        </w:rPr>
        <w:t>l to the rail corridor.</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50" w:space="282"/>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rPr>
          <w:sz w:val="24"/>
        </w:rPr>
      </w:pPr>
      <w:r>
        <w:pict>
          <v:rect id="_x0000_s1818" style="position:absolute;margin-left:581.1pt;margin-top:124.5pt;width:14.15pt;height:39.7pt;z-index:251748352;mso-position-horizontal-relative:page;mso-position-vertical-relative:page" fillcolor="#0e5d61" stroked="f">
            <w10:wrap anchorx="page" anchory="page"/>
          </v:rect>
        </w:pict>
      </w:r>
    </w:p>
    <w:p w:rsidR="00BD43FA" w:rsidRDefault="007012A8">
      <w:pPr>
        <w:pStyle w:val="ListParagraph"/>
        <w:numPr>
          <w:ilvl w:val="0"/>
          <w:numId w:val="2"/>
        </w:numPr>
        <w:tabs>
          <w:tab w:val="left" w:pos="467"/>
          <w:tab w:val="left" w:pos="468"/>
        </w:tabs>
        <w:spacing w:before="175" w:line="216" w:lineRule="auto"/>
        <w:ind w:right="46"/>
        <w:rPr>
          <w:sz w:val="18"/>
        </w:rPr>
      </w:pPr>
      <w:r>
        <w:rPr>
          <w:color w:val="4D4D4F"/>
          <w:sz w:val="18"/>
        </w:rPr>
        <w:t>Graydens Road, Hastings to Baxter–Tooradin</w:t>
      </w:r>
      <w:r>
        <w:rPr>
          <w:color w:val="4D4D4F"/>
          <w:spacing w:val="-27"/>
          <w:sz w:val="18"/>
        </w:rPr>
        <w:t xml:space="preserve"> </w:t>
      </w:r>
      <w:r>
        <w:rPr>
          <w:color w:val="4D4D4F"/>
          <w:sz w:val="18"/>
        </w:rPr>
        <w:t xml:space="preserve">Road, Devon Meadows </w:t>
      </w:r>
      <w:r>
        <w:rPr>
          <w:color w:val="4D4D4F"/>
          <w:spacing w:val="3"/>
          <w:sz w:val="18"/>
        </w:rPr>
        <w:t xml:space="preserve">(KP8.5 </w:t>
      </w:r>
      <w:r>
        <w:rPr>
          <w:color w:val="4D4D4F"/>
          <w:sz w:val="18"/>
        </w:rPr>
        <w:t>to</w:t>
      </w:r>
      <w:r>
        <w:rPr>
          <w:color w:val="4D4D4F"/>
          <w:spacing w:val="-1"/>
          <w:sz w:val="18"/>
        </w:rPr>
        <w:t xml:space="preserve"> </w:t>
      </w:r>
      <w:r>
        <w:rPr>
          <w:color w:val="4D4D4F"/>
          <w:sz w:val="18"/>
        </w:rPr>
        <w:t>KP25):</w:t>
      </w:r>
    </w:p>
    <w:p w:rsidR="00BD43FA" w:rsidRDefault="007012A8">
      <w:pPr>
        <w:pStyle w:val="ListParagraph"/>
        <w:numPr>
          <w:ilvl w:val="1"/>
          <w:numId w:val="2"/>
        </w:numPr>
        <w:tabs>
          <w:tab w:val="left" w:pos="807"/>
          <w:tab w:val="left" w:pos="808"/>
        </w:tabs>
        <w:spacing w:before="192" w:line="296" w:lineRule="exact"/>
        <w:rPr>
          <w:sz w:val="18"/>
        </w:rPr>
      </w:pPr>
      <w:r>
        <w:rPr>
          <w:color w:val="4D4D4F"/>
          <w:spacing w:val="3"/>
          <w:sz w:val="18"/>
        </w:rPr>
        <w:t xml:space="preserve">From </w:t>
      </w:r>
      <w:r>
        <w:rPr>
          <w:color w:val="4D4D4F"/>
          <w:spacing w:val="4"/>
          <w:sz w:val="18"/>
        </w:rPr>
        <w:t xml:space="preserve">Graydens </w:t>
      </w:r>
      <w:r>
        <w:rPr>
          <w:color w:val="4D4D4F"/>
          <w:spacing w:val="3"/>
          <w:sz w:val="18"/>
        </w:rPr>
        <w:t xml:space="preserve">Road, the </w:t>
      </w:r>
      <w:r>
        <w:rPr>
          <w:color w:val="4D4D4F"/>
          <w:spacing w:val="4"/>
          <w:sz w:val="18"/>
        </w:rPr>
        <w:t>pipeline</w:t>
      </w:r>
      <w:r>
        <w:rPr>
          <w:color w:val="4D4D4F"/>
          <w:spacing w:val="30"/>
          <w:sz w:val="18"/>
        </w:rPr>
        <w:t xml:space="preserve"> </w:t>
      </w:r>
      <w:r>
        <w:rPr>
          <w:color w:val="4D4D4F"/>
          <w:spacing w:val="3"/>
          <w:sz w:val="18"/>
        </w:rPr>
        <w:t>would</w:t>
      </w:r>
    </w:p>
    <w:p w:rsidR="00BD43FA" w:rsidRDefault="007012A8">
      <w:pPr>
        <w:pStyle w:val="BodyText"/>
        <w:spacing w:line="170" w:lineRule="exact"/>
        <w:ind w:left="807"/>
      </w:pPr>
      <w:r>
        <w:rPr>
          <w:color w:val="4D4D4F"/>
          <w:spacing w:val="2"/>
        </w:rPr>
        <w:t xml:space="preserve">generally  </w:t>
      </w:r>
      <w:r>
        <w:rPr>
          <w:color w:val="4D4D4F"/>
        </w:rPr>
        <w:t xml:space="preserve">be  </w:t>
      </w:r>
      <w:r>
        <w:rPr>
          <w:color w:val="4D4D4F"/>
          <w:spacing w:val="2"/>
        </w:rPr>
        <w:t>located  within  private</w:t>
      </w:r>
      <w:r>
        <w:rPr>
          <w:color w:val="4D4D4F"/>
          <w:spacing w:val="6"/>
        </w:rPr>
        <w:t xml:space="preserve"> </w:t>
      </w:r>
      <w:r>
        <w:rPr>
          <w:color w:val="4D4D4F"/>
          <w:spacing w:val="4"/>
        </w:rPr>
        <w:t>property</w:t>
      </w:r>
    </w:p>
    <w:p w:rsidR="00BD43FA" w:rsidRDefault="007012A8">
      <w:pPr>
        <w:pStyle w:val="BodyText"/>
        <w:spacing w:line="220" w:lineRule="exact"/>
        <w:ind w:left="807"/>
      </w:pPr>
      <w:r>
        <w:rPr>
          <w:color w:val="4D4D4F"/>
        </w:rPr>
        <w:t xml:space="preserve">following  </w:t>
      </w:r>
      <w:r>
        <w:rPr>
          <w:color w:val="4D4D4F"/>
          <w:spacing w:val="2"/>
        </w:rPr>
        <w:t xml:space="preserve">the </w:t>
      </w:r>
      <w:r>
        <w:rPr>
          <w:color w:val="4D4D4F"/>
        </w:rPr>
        <w:t xml:space="preserve">crossing  of  </w:t>
      </w:r>
      <w:r>
        <w:rPr>
          <w:color w:val="4D4D4F"/>
          <w:spacing w:val="2"/>
        </w:rPr>
        <w:t xml:space="preserve">the </w:t>
      </w:r>
      <w:r>
        <w:rPr>
          <w:color w:val="4D4D4F"/>
        </w:rPr>
        <w:t>Stony  Point</w:t>
      </w:r>
      <w:r>
        <w:rPr>
          <w:color w:val="4D4D4F"/>
          <w:spacing w:val="31"/>
        </w:rPr>
        <w:t xml:space="preserve"> </w:t>
      </w:r>
      <w:r>
        <w:rPr>
          <w:color w:val="4D4D4F"/>
        </w:rPr>
        <w:t>rail</w:t>
      </w:r>
    </w:p>
    <w:p w:rsidR="00BD43FA" w:rsidRDefault="007012A8">
      <w:pPr>
        <w:pStyle w:val="BodyText"/>
        <w:spacing w:line="233" w:lineRule="exact"/>
        <w:ind w:left="807"/>
      </w:pPr>
      <w:r>
        <w:rPr>
          <w:color w:val="4D4D4F"/>
        </w:rPr>
        <w:t>line and Frankston–Flinders Road (KP9.1).</w:t>
      </w:r>
    </w:p>
    <w:p w:rsidR="00BD43FA" w:rsidRDefault="007012A8">
      <w:pPr>
        <w:pStyle w:val="ListParagraph"/>
        <w:numPr>
          <w:ilvl w:val="1"/>
          <w:numId w:val="2"/>
        </w:numPr>
        <w:tabs>
          <w:tab w:val="left" w:pos="807"/>
          <w:tab w:val="left" w:pos="808"/>
        </w:tabs>
        <w:spacing w:before="19" w:line="296" w:lineRule="exact"/>
        <w:rPr>
          <w:sz w:val="18"/>
        </w:rPr>
      </w:pPr>
      <w:r>
        <w:rPr>
          <w:color w:val="4D4D4F"/>
          <w:sz w:val="18"/>
        </w:rPr>
        <w:t>Between KP9.1 and KP255, the pipeline</w:t>
      </w:r>
      <w:r>
        <w:rPr>
          <w:color w:val="4D4D4F"/>
          <w:spacing w:val="3"/>
          <w:sz w:val="18"/>
        </w:rPr>
        <w:t xml:space="preserve"> </w:t>
      </w:r>
      <w:r>
        <w:rPr>
          <w:color w:val="4D4D4F"/>
          <w:sz w:val="18"/>
        </w:rPr>
        <w:t>would</w:t>
      </w:r>
    </w:p>
    <w:p w:rsidR="00BD43FA" w:rsidRDefault="007012A8">
      <w:pPr>
        <w:pStyle w:val="BodyText"/>
        <w:spacing w:line="170" w:lineRule="exact"/>
        <w:ind w:left="807"/>
        <w:jc w:val="both"/>
      </w:pPr>
      <w:r>
        <w:rPr>
          <w:color w:val="4D4D4F"/>
        </w:rPr>
        <w:t>be generally located adjacent to the existing</w:t>
      </w:r>
    </w:p>
    <w:p w:rsidR="00BD43FA" w:rsidRDefault="007012A8">
      <w:pPr>
        <w:pStyle w:val="BodyText"/>
        <w:spacing w:before="7" w:line="216" w:lineRule="auto"/>
        <w:ind w:left="807" w:right="38"/>
        <w:jc w:val="both"/>
      </w:pPr>
      <w:r>
        <w:rPr>
          <w:color w:val="4D4D4F"/>
        </w:rPr>
        <w:t>Esso Australia oil and gas pipeline cor</w:t>
      </w:r>
      <w:r>
        <w:rPr>
          <w:color w:val="4D4D4F"/>
        </w:rPr>
        <w:t xml:space="preserve">ridor. In  a number of instances, the pipeline alignment diverges from this existing linear </w:t>
      </w:r>
      <w:r>
        <w:rPr>
          <w:color w:val="4D4D4F"/>
          <w:spacing w:val="2"/>
        </w:rPr>
        <w:t xml:space="preserve">infrastructure </w:t>
      </w:r>
      <w:r>
        <w:rPr>
          <w:color w:val="4D4D4F"/>
          <w:spacing w:val="3"/>
        </w:rPr>
        <w:t xml:space="preserve">corridor </w:t>
      </w:r>
      <w:r>
        <w:rPr>
          <w:color w:val="4D4D4F"/>
        </w:rPr>
        <w:t xml:space="preserve">to </w:t>
      </w:r>
      <w:r>
        <w:rPr>
          <w:color w:val="4D4D4F"/>
          <w:spacing w:val="2"/>
        </w:rPr>
        <w:t xml:space="preserve">avoid </w:t>
      </w:r>
      <w:r>
        <w:rPr>
          <w:color w:val="4D4D4F"/>
          <w:spacing w:val="3"/>
        </w:rPr>
        <w:t xml:space="preserve">social </w:t>
      </w:r>
      <w:r>
        <w:rPr>
          <w:color w:val="4D4D4F"/>
          <w:spacing w:val="2"/>
        </w:rPr>
        <w:t xml:space="preserve">and </w:t>
      </w:r>
      <w:r>
        <w:rPr>
          <w:color w:val="4D4D4F"/>
          <w:spacing w:val="3"/>
        </w:rPr>
        <w:t xml:space="preserve">environmental </w:t>
      </w:r>
      <w:r>
        <w:rPr>
          <w:color w:val="4D4D4F"/>
          <w:spacing w:val="5"/>
        </w:rPr>
        <w:t xml:space="preserve">constraints </w:t>
      </w:r>
      <w:r>
        <w:rPr>
          <w:color w:val="4D4D4F"/>
          <w:spacing w:val="3"/>
        </w:rPr>
        <w:t xml:space="preserve">or </w:t>
      </w:r>
      <w:r>
        <w:rPr>
          <w:color w:val="4D4D4F"/>
          <w:spacing w:val="2"/>
        </w:rPr>
        <w:t xml:space="preserve">to </w:t>
      </w:r>
      <w:r>
        <w:rPr>
          <w:color w:val="4D4D4F"/>
          <w:spacing w:val="5"/>
        </w:rPr>
        <w:t xml:space="preserve">facilitate </w:t>
      </w:r>
      <w:r>
        <w:rPr>
          <w:color w:val="4D4D4F"/>
          <w:spacing w:val="4"/>
        </w:rPr>
        <w:t xml:space="preserve">the </w:t>
      </w:r>
      <w:r>
        <w:rPr>
          <w:color w:val="4D4D4F"/>
          <w:spacing w:val="5"/>
        </w:rPr>
        <w:t xml:space="preserve">proposed </w:t>
      </w:r>
      <w:r>
        <w:rPr>
          <w:color w:val="4D4D4F"/>
          <w:spacing w:val="7"/>
        </w:rPr>
        <w:t xml:space="preserve">construction </w:t>
      </w:r>
      <w:r>
        <w:rPr>
          <w:color w:val="4D4D4F"/>
          <w:spacing w:val="6"/>
        </w:rPr>
        <w:t xml:space="preserve">methodology. </w:t>
      </w:r>
      <w:r>
        <w:rPr>
          <w:color w:val="4D4D4F"/>
          <w:spacing w:val="5"/>
        </w:rPr>
        <w:t xml:space="preserve">The </w:t>
      </w:r>
      <w:r>
        <w:rPr>
          <w:color w:val="4D4D4F"/>
          <w:spacing w:val="7"/>
        </w:rPr>
        <w:t xml:space="preserve">pipeline </w:t>
      </w:r>
      <w:r>
        <w:rPr>
          <w:color w:val="4D4D4F"/>
          <w:spacing w:val="2"/>
        </w:rPr>
        <w:t xml:space="preserve">alignment </w:t>
      </w:r>
      <w:r>
        <w:rPr>
          <w:color w:val="4D4D4F"/>
        </w:rPr>
        <w:t xml:space="preserve">would be </w:t>
      </w:r>
      <w:r>
        <w:rPr>
          <w:color w:val="4D4D4F"/>
          <w:spacing w:val="2"/>
        </w:rPr>
        <w:t>locate</w:t>
      </w:r>
      <w:r>
        <w:rPr>
          <w:color w:val="4D4D4F"/>
          <w:spacing w:val="2"/>
        </w:rPr>
        <w:t xml:space="preserve">d </w:t>
      </w:r>
      <w:r>
        <w:rPr>
          <w:color w:val="4D4D4F"/>
        </w:rPr>
        <w:t xml:space="preserve">to </w:t>
      </w:r>
      <w:r>
        <w:rPr>
          <w:color w:val="4D4D4F"/>
          <w:spacing w:val="2"/>
        </w:rPr>
        <w:t xml:space="preserve">the south </w:t>
      </w:r>
      <w:r>
        <w:rPr>
          <w:color w:val="4D4D4F"/>
        </w:rPr>
        <w:t xml:space="preserve">of  the Western </w:t>
      </w:r>
      <w:r>
        <w:rPr>
          <w:color w:val="4D4D4F"/>
          <w:spacing w:val="2"/>
        </w:rPr>
        <w:t xml:space="preserve">Port </w:t>
      </w:r>
      <w:r>
        <w:rPr>
          <w:color w:val="4D4D4F"/>
        </w:rPr>
        <w:t>Highway and the townships of Tyabb and Pearcedale, with the crossing of Baxter–Tooradin Road at around</w:t>
      </w:r>
      <w:r>
        <w:rPr>
          <w:color w:val="4D4D4F"/>
          <w:spacing w:val="4"/>
        </w:rPr>
        <w:t xml:space="preserve"> </w:t>
      </w:r>
      <w:r>
        <w:rPr>
          <w:color w:val="4D4D4F"/>
          <w:spacing w:val="2"/>
        </w:rPr>
        <w:t>KP25.</w:t>
      </w:r>
    </w:p>
    <w:p w:rsidR="00BD43FA" w:rsidRDefault="00BD43FA">
      <w:pPr>
        <w:pStyle w:val="BodyText"/>
        <w:spacing w:before="12"/>
        <w:rPr>
          <w:sz w:val="15"/>
        </w:rPr>
      </w:pPr>
    </w:p>
    <w:p w:rsidR="00BD43FA" w:rsidRDefault="007012A8">
      <w:pPr>
        <w:pStyle w:val="ListParagraph"/>
        <w:numPr>
          <w:ilvl w:val="0"/>
          <w:numId w:val="2"/>
        </w:numPr>
        <w:tabs>
          <w:tab w:val="left" w:pos="467"/>
          <w:tab w:val="left" w:pos="468"/>
        </w:tabs>
        <w:spacing w:before="0" w:line="216" w:lineRule="auto"/>
        <w:ind w:right="45"/>
        <w:rPr>
          <w:sz w:val="18"/>
        </w:rPr>
      </w:pPr>
      <w:r>
        <w:rPr>
          <w:color w:val="4D4D4F"/>
          <w:sz w:val="18"/>
        </w:rPr>
        <w:t>Baxter–Tooradin Road, Devon Meadows to</w:t>
      </w:r>
      <w:r>
        <w:rPr>
          <w:color w:val="4D4D4F"/>
          <w:spacing w:val="-28"/>
          <w:sz w:val="18"/>
        </w:rPr>
        <w:t xml:space="preserve"> </w:t>
      </w:r>
      <w:r>
        <w:rPr>
          <w:color w:val="4D4D4F"/>
          <w:sz w:val="18"/>
        </w:rPr>
        <w:t xml:space="preserve">Soldiers Road, </w:t>
      </w:r>
      <w:r>
        <w:rPr>
          <w:color w:val="4D4D4F"/>
          <w:spacing w:val="2"/>
          <w:sz w:val="18"/>
        </w:rPr>
        <w:t xml:space="preserve">Rythdale </w:t>
      </w:r>
      <w:r>
        <w:rPr>
          <w:color w:val="4D4D4F"/>
          <w:sz w:val="18"/>
        </w:rPr>
        <w:t>(KP25 to KP44.1):</w:t>
      </w:r>
    </w:p>
    <w:p w:rsidR="00BD43FA" w:rsidRDefault="00BD43FA">
      <w:pPr>
        <w:pStyle w:val="BodyText"/>
        <w:spacing w:before="8"/>
        <w:rPr>
          <w:sz w:val="19"/>
        </w:rPr>
      </w:pPr>
    </w:p>
    <w:p w:rsidR="00BD43FA" w:rsidRDefault="007012A8">
      <w:pPr>
        <w:pStyle w:val="ListParagraph"/>
        <w:numPr>
          <w:ilvl w:val="1"/>
          <w:numId w:val="2"/>
        </w:numPr>
        <w:tabs>
          <w:tab w:val="left" w:pos="808"/>
        </w:tabs>
        <w:spacing w:before="1" w:line="153" w:lineRule="auto"/>
        <w:ind w:right="45"/>
        <w:jc w:val="both"/>
        <w:rPr>
          <w:sz w:val="18"/>
        </w:rPr>
      </w:pPr>
      <w:r>
        <w:rPr>
          <w:color w:val="4D4D4F"/>
          <w:spacing w:val="3"/>
          <w:sz w:val="18"/>
        </w:rPr>
        <w:t xml:space="preserve">Following the crossing </w:t>
      </w:r>
      <w:r>
        <w:rPr>
          <w:color w:val="4D4D4F"/>
          <w:sz w:val="18"/>
        </w:rPr>
        <w:t xml:space="preserve">of </w:t>
      </w:r>
      <w:r>
        <w:rPr>
          <w:color w:val="4D4D4F"/>
          <w:spacing w:val="3"/>
          <w:sz w:val="18"/>
        </w:rPr>
        <w:t xml:space="preserve">Baxter–Tooradin </w:t>
      </w:r>
      <w:r>
        <w:rPr>
          <w:color w:val="4D4D4F"/>
          <w:sz w:val="18"/>
        </w:rPr>
        <w:t>Road</w:t>
      </w:r>
      <w:r>
        <w:rPr>
          <w:color w:val="4D4D4F"/>
          <w:spacing w:val="27"/>
          <w:sz w:val="18"/>
        </w:rPr>
        <w:t xml:space="preserve"> </w:t>
      </w:r>
      <w:r>
        <w:rPr>
          <w:color w:val="4D4D4F"/>
          <w:sz w:val="18"/>
        </w:rPr>
        <w:t>(KP25),</w:t>
      </w:r>
      <w:r>
        <w:rPr>
          <w:color w:val="4D4D4F"/>
          <w:spacing w:val="27"/>
          <w:sz w:val="18"/>
        </w:rPr>
        <w:t xml:space="preserve"> </w:t>
      </w:r>
      <w:r>
        <w:rPr>
          <w:color w:val="4D4D4F"/>
          <w:sz w:val="18"/>
        </w:rPr>
        <w:t>the</w:t>
      </w:r>
      <w:r>
        <w:rPr>
          <w:color w:val="4D4D4F"/>
          <w:spacing w:val="27"/>
          <w:sz w:val="18"/>
        </w:rPr>
        <w:t xml:space="preserve"> </w:t>
      </w:r>
      <w:r>
        <w:rPr>
          <w:color w:val="4D4D4F"/>
          <w:sz w:val="18"/>
        </w:rPr>
        <w:t>pipeline</w:t>
      </w:r>
      <w:r>
        <w:rPr>
          <w:color w:val="4D4D4F"/>
          <w:spacing w:val="27"/>
          <w:sz w:val="18"/>
        </w:rPr>
        <w:t xml:space="preserve"> </w:t>
      </w:r>
      <w:r>
        <w:rPr>
          <w:color w:val="4D4D4F"/>
          <w:sz w:val="18"/>
        </w:rPr>
        <w:t>would</w:t>
      </w:r>
      <w:r>
        <w:rPr>
          <w:color w:val="4D4D4F"/>
          <w:spacing w:val="27"/>
          <w:sz w:val="18"/>
        </w:rPr>
        <w:t xml:space="preserve"> </w:t>
      </w:r>
      <w:r>
        <w:rPr>
          <w:color w:val="4D4D4F"/>
          <w:sz w:val="18"/>
        </w:rPr>
        <w:t>generally</w:t>
      </w:r>
      <w:r>
        <w:rPr>
          <w:color w:val="4D4D4F"/>
          <w:spacing w:val="27"/>
          <w:sz w:val="18"/>
        </w:rPr>
        <w:t xml:space="preserve"> </w:t>
      </w:r>
      <w:r>
        <w:rPr>
          <w:color w:val="4D4D4F"/>
          <w:sz w:val="18"/>
        </w:rPr>
        <w:t>be</w:t>
      </w:r>
    </w:p>
    <w:p w:rsidR="00BD43FA" w:rsidRDefault="007012A8">
      <w:pPr>
        <w:pStyle w:val="BodyText"/>
        <w:spacing w:before="10" w:line="216" w:lineRule="auto"/>
        <w:ind w:left="807" w:right="45"/>
        <w:jc w:val="both"/>
      </w:pPr>
      <w:r>
        <w:rPr>
          <w:color w:val="4D4D4F"/>
        </w:rPr>
        <w:t xml:space="preserve">located in open agricultural land and diverges </w:t>
      </w:r>
      <w:r>
        <w:rPr>
          <w:color w:val="4D4D4F"/>
          <w:spacing w:val="2"/>
        </w:rPr>
        <w:t xml:space="preserve">from the Esso Australia </w:t>
      </w:r>
      <w:r>
        <w:rPr>
          <w:color w:val="4D4D4F"/>
        </w:rPr>
        <w:t xml:space="preserve">oil and gas </w:t>
      </w:r>
      <w:r>
        <w:rPr>
          <w:color w:val="4D4D4F"/>
          <w:spacing w:val="2"/>
        </w:rPr>
        <w:t xml:space="preserve">pipeline </w:t>
      </w:r>
      <w:r>
        <w:rPr>
          <w:color w:val="4D4D4F"/>
        </w:rPr>
        <w:t>corridor before crossing of the South Gippsland Highway</w:t>
      </w:r>
      <w:r>
        <w:rPr>
          <w:color w:val="4D4D4F"/>
          <w:spacing w:val="-9"/>
        </w:rPr>
        <w:t xml:space="preserve"> </w:t>
      </w:r>
      <w:r>
        <w:rPr>
          <w:color w:val="4D4D4F"/>
        </w:rPr>
        <w:t>(KP30.1)</w:t>
      </w:r>
      <w:r>
        <w:rPr>
          <w:color w:val="4D4D4F"/>
          <w:spacing w:val="-8"/>
        </w:rPr>
        <w:t xml:space="preserve"> </w:t>
      </w:r>
      <w:r>
        <w:rPr>
          <w:color w:val="4D4D4F"/>
        </w:rPr>
        <w:t>to</w:t>
      </w:r>
      <w:r>
        <w:rPr>
          <w:color w:val="4D4D4F"/>
          <w:spacing w:val="-8"/>
        </w:rPr>
        <w:t xml:space="preserve"> </w:t>
      </w:r>
      <w:r>
        <w:rPr>
          <w:color w:val="4D4D4F"/>
        </w:rPr>
        <w:t>take</w:t>
      </w:r>
      <w:r>
        <w:rPr>
          <w:color w:val="4D4D4F"/>
          <w:spacing w:val="-8"/>
        </w:rPr>
        <w:t xml:space="preserve"> </w:t>
      </w:r>
      <w:r>
        <w:rPr>
          <w:color w:val="4D4D4F"/>
        </w:rPr>
        <w:t>a</w:t>
      </w:r>
      <w:r>
        <w:rPr>
          <w:color w:val="4D4D4F"/>
          <w:spacing w:val="-8"/>
        </w:rPr>
        <w:t xml:space="preserve"> </w:t>
      </w:r>
      <w:r>
        <w:rPr>
          <w:color w:val="4D4D4F"/>
        </w:rPr>
        <w:t>mo</w:t>
      </w:r>
      <w:r>
        <w:rPr>
          <w:color w:val="4D4D4F"/>
        </w:rPr>
        <w:t>re</w:t>
      </w:r>
      <w:r>
        <w:rPr>
          <w:color w:val="4D4D4F"/>
          <w:spacing w:val="-8"/>
        </w:rPr>
        <w:t xml:space="preserve"> </w:t>
      </w:r>
      <w:r>
        <w:rPr>
          <w:color w:val="4D4D4F"/>
        </w:rPr>
        <w:t>direct</w:t>
      </w:r>
      <w:r>
        <w:rPr>
          <w:color w:val="4D4D4F"/>
          <w:spacing w:val="-8"/>
        </w:rPr>
        <w:t xml:space="preserve"> </w:t>
      </w:r>
      <w:r>
        <w:rPr>
          <w:color w:val="4D4D4F"/>
        </w:rPr>
        <w:t>route</w:t>
      </w:r>
      <w:r>
        <w:rPr>
          <w:color w:val="4D4D4F"/>
          <w:spacing w:val="-8"/>
        </w:rPr>
        <w:t xml:space="preserve"> </w:t>
      </w:r>
      <w:r>
        <w:rPr>
          <w:color w:val="4D4D4F"/>
        </w:rPr>
        <w:t>to the</w:t>
      </w:r>
      <w:r>
        <w:rPr>
          <w:color w:val="4D4D4F"/>
          <w:spacing w:val="-7"/>
        </w:rPr>
        <w:t xml:space="preserve"> </w:t>
      </w:r>
      <w:r>
        <w:rPr>
          <w:color w:val="4D4D4F"/>
        </w:rPr>
        <w:t>east</w:t>
      </w:r>
      <w:r>
        <w:rPr>
          <w:color w:val="4D4D4F"/>
          <w:spacing w:val="-6"/>
        </w:rPr>
        <w:t xml:space="preserve"> </w:t>
      </w:r>
      <w:r>
        <w:rPr>
          <w:color w:val="4D4D4F"/>
        </w:rPr>
        <w:t>of</w:t>
      </w:r>
      <w:r>
        <w:rPr>
          <w:color w:val="4D4D4F"/>
          <w:spacing w:val="-7"/>
        </w:rPr>
        <w:t xml:space="preserve"> </w:t>
      </w:r>
      <w:r>
        <w:rPr>
          <w:color w:val="4D4D4F"/>
        </w:rPr>
        <w:t>Pakenham.</w:t>
      </w:r>
      <w:r>
        <w:rPr>
          <w:color w:val="4D4D4F"/>
          <w:spacing w:val="-6"/>
        </w:rPr>
        <w:t xml:space="preserve"> </w:t>
      </w:r>
      <w:r>
        <w:rPr>
          <w:color w:val="4D4D4F"/>
        </w:rPr>
        <w:t>The</w:t>
      </w:r>
      <w:r>
        <w:rPr>
          <w:color w:val="4D4D4F"/>
          <w:spacing w:val="-6"/>
        </w:rPr>
        <w:t xml:space="preserve"> </w:t>
      </w:r>
      <w:r>
        <w:rPr>
          <w:color w:val="4D4D4F"/>
        </w:rPr>
        <w:t>pipeline</w:t>
      </w:r>
      <w:r>
        <w:rPr>
          <w:color w:val="4D4D4F"/>
          <w:spacing w:val="-7"/>
        </w:rPr>
        <w:t xml:space="preserve"> </w:t>
      </w:r>
      <w:r>
        <w:rPr>
          <w:color w:val="4D4D4F"/>
        </w:rPr>
        <w:t>would</w:t>
      </w:r>
      <w:r>
        <w:rPr>
          <w:color w:val="4D4D4F"/>
          <w:spacing w:val="-6"/>
        </w:rPr>
        <w:t xml:space="preserve"> </w:t>
      </w:r>
      <w:r>
        <w:rPr>
          <w:color w:val="4D4D4F"/>
        </w:rPr>
        <w:t>cross the</w:t>
      </w:r>
      <w:r>
        <w:rPr>
          <w:color w:val="4D4D4F"/>
          <w:spacing w:val="-11"/>
        </w:rPr>
        <w:t xml:space="preserve"> </w:t>
      </w:r>
      <w:r>
        <w:rPr>
          <w:color w:val="4D4D4F"/>
        </w:rPr>
        <w:t>disused</w:t>
      </w:r>
      <w:r>
        <w:rPr>
          <w:color w:val="4D4D4F"/>
          <w:spacing w:val="-10"/>
        </w:rPr>
        <w:t xml:space="preserve"> </w:t>
      </w:r>
      <w:r>
        <w:rPr>
          <w:color w:val="4D4D4F"/>
        </w:rPr>
        <w:t>Leongatha</w:t>
      </w:r>
      <w:r>
        <w:rPr>
          <w:color w:val="4D4D4F"/>
          <w:spacing w:val="-11"/>
        </w:rPr>
        <w:t xml:space="preserve"> </w:t>
      </w:r>
      <w:r>
        <w:rPr>
          <w:color w:val="4D4D4F"/>
        </w:rPr>
        <w:t>rail</w:t>
      </w:r>
      <w:r>
        <w:rPr>
          <w:color w:val="4D4D4F"/>
          <w:spacing w:val="-10"/>
        </w:rPr>
        <w:t xml:space="preserve"> </w:t>
      </w:r>
      <w:r>
        <w:rPr>
          <w:color w:val="4D4D4F"/>
        </w:rPr>
        <w:t>line</w:t>
      </w:r>
      <w:r>
        <w:rPr>
          <w:color w:val="4D4D4F"/>
          <w:spacing w:val="-11"/>
        </w:rPr>
        <w:t xml:space="preserve"> </w:t>
      </w:r>
      <w:r>
        <w:rPr>
          <w:color w:val="4D4D4F"/>
        </w:rPr>
        <w:t>at</w:t>
      </w:r>
      <w:r>
        <w:rPr>
          <w:color w:val="4D4D4F"/>
          <w:spacing w:val="-10"/>
        </w:rPr>
        <w:t xml:space="preserve"> </w:t>
      </w:r>
      <w:r>
        <w:rPr>
          <w:color w:val="4D4D4F"/>
        </w:rPr>
        <w:t>about</w:t>
      </w:r>
      <w:r>
        <w:rPr>
          <w:color w:val="4D4D4F"/>
          <w:spacing w:val="-11"/>
        </w:rPr>
        <w:t xml:space="preserve"> </w:t>
      </w:r>
      <w:r>
        <w:rPr>
          <w:color w:val="4D4D4F"/>
          <w:spacing w:val="2"/>
        </w:rPr>
        <w:t>KP33.4.</w:t>
      </w:r>
    </w:p>
    <w:p w:rsidR="00BD43FA" w:rsidRDefault="007012A8">
      <w:pPr>
        <w:pStyle w:val="ListParagraph"/>
        <w:numPr>
          <w:ilvl w:val="1"/>
          <w:numId w:val="2"/>
        </w:numPr>
        <w:tabs>
          <w:tab w:val="left" w:pos="808"/>
        </w:tabs>
        <w:spacing w:before="19" w:line="296" w:lineRule="exact"/>
        <w:jc w:val="both"/>
        <w:rPr>
          <w:sz w:val="18"/>
        </w:rPr>
      </w:pPr>
      <w:r>
        <w:rPr>
          <w:color w:val="4D4D4F"/>
          <w:spacing w:val="6"/>
          <w:sz w:val="18"/>
        </w:rPr>
        <w:t xml:space="preserve">Between </w:t>
      </w:r>
      <w:r>
        <w:rPr>
          <w:color w:val="4D4D4F"/>
          <w:spacing w:val="4"/>
          <w:sz w:val="18"/>
        </w:rPr>
        <w:t xml:space="preserve">the </w:t>
      </w:r>
      <w:r>
        <w:rPr>
          <w:color w:val="4D4D4F"/>
          <w:spacing w:val="6"/>
          <w:sz w:val="18"/>
        </w:rPr>
        <w:t xml:space="preserve">South </w:t>
      </w:r>
      <w:r>
        <w:rPr>
          <w:color w:val="4D4D4F"/>
          <w:spacing w:val="5"/>
          <w:sz w:val="18"/>
        </w:rPr>
        <w:t>Gippsland</w:t>
      </w:r>
      <w:r>
        <w:rPr>
          <w:color w:val="4D4D4F"/>
          <w:spacing w:val="11"/>
          <w:sz w:val="18"/>
        </w:rPr>
        <w:t xml:space="preserve"> </w:t>
      </w:r>
      <w:r>
        <w:rPr>
          <w:color w:val="4D4D4F"/>
          <w:spacing w:val="4"/>
          <w:sz w:val="18"/>
        </w:rPr>
        <w:t>Highway</w:t>
      </w:r>
    </w:p>
    <w:p w:rsidR="00BD43FA" w:rsidRDefault="007012A8">
      <w:pPr>
        <w:pStyle w:val="BodyText"/>
        <w:spacing w:line="170" w:lineRule="exact"/>
        <w:ind w:left="807"/>
        <w:jc w:val="both"/>
      </w:pPr>
      <w:r>
        <w:rPr>
          <w:color w:val="4D4D4F"/>
        </w:rPr>
        <w:t>(KP30.1) and Pakenham South (around KP50),</w:t>
      </w:r>
    </w:p>
    <w:p w:rsidR="00BD43FA" w:rsidRDefault="007012A8">
      <w:pPr>
        <w:pStyle w:val="BodyText"/>
        <w:spacing w:before="7" w:line="216" w:lineRule="auto"/>
        <w:ind w:left="807" w:right="45"/>
        <w:jc w:val="both"/>
      </w:pPr>
      <w:r>
        <w:rPr>
          <w:color w:val="4D4D4F"/>
        </w:rPr>
        <w:t>the pipeline would traverse the low lying Koo Wee</w:t>
      </w:r>
      <w:r>
        <w:rPr>
          <w:color w:val="4D4D4F"/>
          <w:spacing w:val="-16"/>
        </w:rPr>
        <w:t xml:space="preserve"> </w:t>
      </w:r>
      <w:r>
        <w:rPr>
          <w:color w:val="4D4D4F"/>
        </w:rPr>
        <w:t>Rup</w:t>
      </w:r>
      <w:r>
        <w:rPr>
          <w:color w:val="4D4D4F"/>
          <w:spacing w:val="-16"/>
        </w:rPr>
        <w:t xml:space="preserve"> </w:t>
      </w:r>
      <w:r>
        <w:rPr>
          <w:color w:val="4D4D4F"/>
        </w:rPr>
        <w:t>swamp</w:t>
      </w:r>
      <w:r>
        <w:rPr>
          <w:color w:val="4D4D4F"/>
          <w:spacing w:val="-15"/>
        </w:rPr>
        <w:t xml:space="preserve"> </w:t>
      </w:r>
      <w:r>
        <w:rPr>
          <w:color w:val="4D4D4F"/>
        </w:rPr>
        <w:t>area</w:t>
      </w:r>
      <w:r>
        <w:rPr>
          <w:color w:val="4D4D4F"/>
          <w:spacing w:val="-16"/>
        </w:rPr>
        <w:t xml:space="preserve"> </w:t>
      </w:r>
      <w:r>
        <w:rPr>
          <w:color w:val="4D4D4F"/>
        </w:rPr>
        <w:t>and</w:t>
      </w:r>
      <w:r>
        <w:rPr>
          <w:color w:val="4D4D4F"/>
          <w:spacing w:val="-15"/>
        </w:rPr>
        <w:t xml:space="preserve"> </w:t>
      </w:r>
      <w:r>
        <w:rPr>
          <w:color w:val="4D4D4F"/>
        </w:rPr>
        <w:t>a</w:t>
      </w:r>
      <w:r>
        <w:rPr>
          <w:color w:val="4D4D4F"/>
          <w:spacing w:val="-16"/>
        </w:rPr>
        <w:t xml:space="preserve"> </w:t>
      </w:r>
      <w:r>
        <w:rPr>
          <w:color w:val="4D4D4F"/>
        </w:rPr>
        <w:t>number</w:t>
      </w:r>
      <w:r>
        <w:rPr>
          <w:color w:val="4D4D4F"/>
          <w:spacing w:val="-15"/>
        </w:rPr>
        <w:t xml:space="preserve"> </w:t>
      </w:r>
      <w:r>
        <w:rPr>
          <w:color w:val="4D4D4F"/>
        </w:rPr>
        <w:t>of</w:t>
      </w:r>
      <w:r>
        <w:rPr>
          <w:color w:val="4D4D4F"/>
          <w:spacing w:val="-16"/>
        </w:rPr>
        <w:t xml:space="preserve"> </w:t>
      </w:r>
      <w:r>
        <w:rPr>
          <w:color w:val="4D4D4F"/>
        </w:rPr>
        <w:t xml:space="preserve">drainage </w:t>
      </w:r>
      <w:r>
        <w:rPr>
          <w:color w:val="4D4D4F"/>
          <w:spacing w:val="3"/>
        </w:rPr>
        <w:t xml:space="preserve">features </w:t>
      </w:r>
      <w:r>
        <w:rPr>
          <w:color w:val="4D4D4F"/>
          <w:spacing w:val="2"/>
        </w:rPr>
        <w:t xml:space="preserve">that are </w:t>
      </w:r>
      <w:r>
        <w:rPr>
          <w:color w:val="4D4D4F"/>
          <w:spacing w:val="3"/>
        </w:rPr>
        <w:t xml:space="preserve">maintained </w:t>
      </w:r>
      <w:r>
        <w:rPr>
          <w:color w:val="4D4D4F"/>
        </w:rPr>
        <w:t xml:space="preserve">by </w:t>
      </w:r>
      <w:r>
        <w:rPr>
          <w:color w:val="4D4D4F"/>
          <w:spacing w:val="3"/>
        </w:rPr>
        <w:t xml:space="preserve">Melbourne </w:t>
      </w:r>
      <w:r>
        <w:rPr>
          <w:color w:val="4D4D4F"/>
          <w:spacing w:val="-3"/>
        </w:rPr>
        <w:t>Water,</w:t>
      </w:r>
      <w:r>
        <w:rPr>
          <w:color w:val="4D4D4F"/>
          <w:spacing w:val="-27"/>
        </w:rPr>
        <w:t xml:space="preserve"> </w:t>
      </w:r>
      <w:r>
        <w:rPr>
          <w:color w:val="4D4D4F"/>
        </w:rPr>
        <w:t>including</w:t>
      </w:r>
      <w:r>
        <w:rPr>
          <w:color w:val="4D4D4F"/>
          <w:spacing w:val="-26"/>
        </w:rPr>
        <w:t xml:space="preserve"> </w:t>
      </w:r>
      <w:r>
        <w:rPr>
          <w:color w:val="4D4D4F"/>
        </w:rPr>
        <w:t>Western</w:t>
      </w:r>
      <w:r>
        <w:rPr>
          <w:color w:val="4D4D4F"/>
          <w:spacing w:val="-26"/>
        </w:rPr>
        <w:t xml:space="preserve"> </w:t>
      </w:r>
      <w:r>
        <w:rPr>
          <w:color w:val="4D4D4F"/>
        </w:rPr>
        <w:t>Outfall</w:t>
      </w:r>
      <w:r>
        <w:rPr>
          <w:color w:val="4D4D4F"/>
          <w:spacing w:val="-26"/>
        </w:rPr>
        <w:t xml:space="preserve"> </w:t>
      </w:r>
      <w:r>
        <w:rPr>
          <w:color w:val="4D4D4F"/>
        </w:rPr>
        <w:t>Drain</w:t>
      </w:r>
      <w:r>
        <w:rPr>
          <w:color w:val="4D4D4F"/>
          <w:spacing w:val="-27"/>
        </w:rPr>
        <w:t xml:space="preserve"> </w:t>
      </w:r>
      <w:r>
        <w:rPr>
          <w:color w:val="4D4D4F"/>
        </w:rPr>
        <w:t>(KP31.6), Cardinia</w:t>
      </w:r>
      <w:r>
        <w:rPr>
          <w:color w:val="4D4D4F"/>
          <w:spacing w:val="-10"/>
        </w:rPr>
        <w:t xml:space="preserve"> </w:t>
      </w:r>
      <w:r>
        <w:rPr>
          <w:color w:val="4D4D4F"/>
        </w:rPr>
        <w:t>Creek</w:t>
      </w:r>
      <w:r>
        <w:rPr>
          <w:color w:val="4D4D4F"/>
          <w:spacing w:val="-10"/>
        </w:rPr>
        <w:t xml:space="preserve"> </w:t>
      </w:r>
      <w:r>
        <w:rPr>
          <w:color w:val="4D4D4F"/>
        </w:rPr>
        <w:t>(KP40.1),</w:t>
      </w:r>
      <w:r>
        <w:rPr>
          <w:color w:val="4D4D4F"/>
          <w:spacing w:val="-9"/>
        </w:rPr>
        <w:t xml:space="preserve"> </w:t>
      </w:r>
      <w:r>
        <w:rPr>
          <w:color w:val="4D4D4F"/>
        </w:rPr>
        <w:t>and</w:t>
      </w:r>
      <w:r>
        <w:rPr>
          <w:color w:val="4D4D4F"/>
          <w:spacing w:val="-10"/>
        </w:rPr>
        <w:t xml:space="preserve"> </w:t>
      </w:r>
      <w:r>
        <w:rPr>
          <w:color w:val="4D4D4F"/>
        </w:rPr>
        <w:t>Deep</w:t>
      </w:r>
      <w:r>
        <w:rPr>
          <w:color w:val="4D4D4F"/>
          <w:spacing w:val="-9"/>
        </w:rPr>
        <w:t xml:space="preserve"> </w:t>
      </w:r>
      <w:r>
        <w:rPr>
          <w:color w:val="4D4D4F"/>
        </w:rPr>
        <w:t>and</w:t>
      </w:r>
      <w:r>
        <w:rPr>
          <w:color w:val="4D4D4F"/>
          <w:spacing w:val="-10"/>
        </w:rPr>
        <w:t xml:space="preserve"> </w:t>
      </w:r>
      <w:r>
        <w:rPr>
          <w:color w:val="4D4D4F"/>
        </w:rPr>
        <w:t>Toomuc Creeks (KP41.1).</w:t>
      </w:r>
    </w:p>
    <w:p w:rsidR="00BD43FA" w:rsidRDefault="00BD43FA">
      <w:pPr>
        <w:pStyle w:val="BodyText"/>
        <w:spacing w:before="2"/>
        <w:rPr>
          <w:sz w:val="16"/>
        </w:rPr>
      </w:pPr>
    </w:p>
    <w:p w:rsidR="00BD43FA" w:rsidRDefault="007012A8">
      <w:pPr>
        <w:pStyle w:val="ListParagraph"/>
        <w:numPr>
          <w:ilvl w:val="0"/>
          <w:numId w:val="2"/>
        </w:numPr>
        <w:tabs>
          <w:tab w:val="left" w:pos="467"/>
          <w:tab w:val="left" w:pos="468"/>
        </w:tabs>
        <w:spacing w:before="0" w:line="216" w:lineRule="auto"/>
        <w:ind w:right="46"/>
        <w:rPr>
          <w:sz w:val="18"/>
        </w:rPr>
      </w:pPr>
      <w:r>
        <w:rPr>
          <w:color w:val="4D4D4F"/>
          <w:sz w:val="18"/>
        </w:rPr>
        <w:t>Soldiers</w:t>
      </w:r>
      <w:r>
        <w:rPr>
          <w:color w:val="4D4D4F"/>
          <w:spacing w:val="-11"/>
          <w:sz w:val="18"/>
        </w:rPr>
        <w:t xml:space="preserve"> </w:t>
      </w:r>
      <w:r>
        <w:rPr>
          <w:color w:val="4D4D4F"/>
          <w:sz w:val="18"/>
        </w:rPr>
        <w:t>Road,</w:t>
      </w:r>
      <w:r>
        <w:rPr>
          <w:color w:val="4D4D4F"/>
          <w:spacing w:val="-11"/>
          <w:sz w:val="18"/>
        </w:rPr>
        <w:t xml:space="preserve"> </w:t>
      </w:r>
      <w:r>
        <w:rPr>
          <w:color w:val="4D4D4F"/>
          <w:spacing w:val="2"/>
          <w:sz w:val="18"/>
        </w:rPr>
        <w:t>Rythdale</w:t>
      </w:r>
      <w:r>
        <w:rPr>
          <w:color w:val="4D4D4F"/>
          <w:spacing w:val="-11"/>
          <w:sz w:val="18"/>
        </w:rPr>
        <w:t xml:space="preserve"> </w:t>
      </w:r>
      <w:r>
        <w:rPr>
          <w:color w:val="4D4D4F"/>
          <w:sz w:val="18"/>
        </w:rPr>
        <w:t>to</w:t>
      </w:r>
      <w:r>
        <w:rPr>
          <w:color w:val="4D4D4F"/>
          <w:spacing w:val="-10"/>
          <w:sz w:val="18"/>
        </w:rPr>
        <w:t xml:space="preserve"> </w:t>
      </w:r>
      <w:r>
        <w:rPr>
          <w:color w:val="4D4D4F"/>
          <w:spacing w:val="4"/>
          <w:sz w:val="18"/>
        </w:rPr>
        <w:t>VTS,</w:t>
      </w:r>
      <w:r>
        <w:rPr>
          <w:color w:val="4D4D4F"/>
          <w:spacing w:val="-11"/>
          <w:sz w:val="18"/>
        </w:rPr>
        <w:t xml:space="preserve"> </w:t>
      </w:r>
      <w:r>
        <w:rPr>
          <w:color w:val="4D4D4F"/>
          <w:sz w:val="18"/>
        </w:rPr>
        <w:t>Pakenham</w:t>
      </w:r>
      <w:r>
        <w:rPr>
          <w:color w:val="4D4D4F"/>
          <w:spacing w:val="-11"/>
          <w:sz w:val="18"/>
        </w:rPr>
        <w:t xml:space="preserve"> </w:t>
      </w:r>
      <w:r>
        <w:rPr>
          <w:color w:val="4D4D4F"/>
          <w:sz w:val="18"/>
        </w:rPr>
        <w:t>(KP44.1 to KP56.7):</w:t>
      </w:r>
    </w:p>
    <w:p w:rsidR="00BD43FA" w:rsidRDefault="007012A8">
      <w:pPr>
        <w:pStyle w:val="ListParagraph"/>
        <w:numPr>
          <w:ilvl w:val="1"/>
          <w:numId w:val="2"/>
        </w:numPr>
        <w:tabs>
          <w:tab w:val="left" w:pos="808"/>
        </w:tabs>
        <w:spacing w:before="193" w:line="296" w:lineRule="exact"/>
        <w:jc w:val="both"/>
        <w:rPr>
          <w:sz w:val="18"/>
        </w:rPr>
      </w:pPr>
      <w:r>
        <w:rPr>
          <w:color w:val="4D4D4F"/>
          <w:spacing w:val="-3"/>
          <w:sz w:val="18"/>
        </w:rPr>
        <w:t>Towards</w:t>
      </w:r>
      <w:r>
        <w:rPr>
          <w:color w:val="4D4D4F"/>
          <w:spacing w:val="-22"/>
          <w:sz w:val="18"/>
        </w:rPr>
        <w:t xml:space="preserve"> </w:t>
      </w:r>
      <w:r>
        <w:rPr>
          <w:color w:val="4D4D4F"/>
          <w:sz w:val="18"/>
        </w:rPr>
        <w:t>Pakenham,</w:t>
      </w:r>
      <w:r>
        <w:rPr>
          <w:color w:val="4D4D4F"/>
          <w:spacing w:val="-21"/>
          <w:sz w:val="18"/>
        </w:rPr>
        <w:t xml:space="preserve"> </w:t>
      </w:r>
      <w:r>
        <w:rPr>
          <w:color w:val="4D4D4F"/>
          <w:sz w:val="18"/>
        </w:rPr>
        <w:t>the</w:t>
      </w:r>
      <w:r>
        <w:rPr>
          <w:color w:val="4D4D4F"/>
          <w:spacing w:val="-21"/>
          <w:sz w:val="18"/>
        </w:rPr>
        <w:t xml:space="preserve"> </w:t>
      </w:r>
      <w:r>
        <w:rPr>
          <w:color w:val="4D4D4F"/>
          <w:sz w:val="18"/>
        </w:rPr>
        <w:t>pipeline</w:t>
      </w:r>
      <w:r>
        <w:rPr>
          <w:color w:val="4D4D4F"/>
          <w:spacing w:val="-21"/>
          <w:sz w:val="18"/>
        </w:rPr>
        <w:t xml:space="preserve"> </w:t>
      </w:r>
      <w:r>
        <w:rPr>
          <w:color w:val="4D4D4F"/>
          <w:sz w:val="18"/>
        </w:rPr>
        <w:t>would</w:t>
      </w:r>
      <w:r>
        <w:rPr>
          <w:color w:val="4D4D4F"/>
          <w:spacing w:val="-21"/>
          <w:sz w:val="18"/>
        </w:rPr>
        <w:t xml:space="preserve"> </w:t>
      </w:r>
      <w:r>
        <w:rPr>
          <w:color w:val="4D4D4F"/>
          <w:sz w:val="18"/>
        </w:rPr>
        <w:t>cross</w:t>
      </w:r>
      <w:r>
        <w:rPr>
          <w:color w:val="4D4D4F"/>
          <w:spacing w:val="-21"/>
          <w:sz w:val="18"/>
        </w:rPr>
        <w:t xml:space="preserve"> </w:t>
      </w:r>
      <w:r>
        <w:rPr>
          <w:color w:val="4D4D4F"/>
          <w:sz w:val="18"/>
        </w:rPr>
        <w:t>the</w:t>
      </w:r>
    </w:p>
    <w:p w:rsidR="00BD43FA" w:rsidRDefault="007012A8">
      <w:pPr>
        <w:pStyle w:val="BodyText"/>
        <w:spacing w:line="170" w:lineRule="exact"/>
        <w:ind w:left="807"/>
        <w:jc w:val="both"/>
      </w:pPr>
      <w:r>
        <w:rPr>
          <w:color w:val="4D4D4F"/>
        </w:rPr>
        <w:t>Gippsland rail line (KP55), before reaching the</w:t>
      </w:r>
    </w:p>
    <w:p w:rsidR="00BD43FA" w:rsidRDefault="007012A8">
      <w:pPr>
        <w:pStyle w:val="BodyText"/>
        <w:spacing w:line="233" w:lineRule="exact"/>
        <w:ind w:left="807"/>
        <w:jc w:val="both"/>
      </w:pPr>
      <w:r>
        <w:rPr>
          <w:color w:val="4D4D4F"/>
        </w:rPr>
        <w:t>Pakenham Delivery Facility (KP55.6).</w:t>
      </w:r>
    </w:p>
    <w:p w:rsidR="00BD43FA" w:rsidRDefault="007012A8">
      <w:pPr>
        <w:pStyle w:val="ListParagraph"/>
        <w:numPr>
          <w:ilvl w:val="1"/>
          <w:numId w:val="2"/>
        </w:numPr>
        <w:tabs>
          <w:tab w:val="left" w:pos="808"/>
        </w:tabs>
        <w:spacing w:before="93" w:line="153" w:lineRule="auto"/>
        <w:ind w:right="45"/>
        <w:jc w:val="both"/>
        <w:rPr>
          <w:sz w:val="18"/>
        </w:rPr>
      </w:pPr>
      <w:r>
        <w:rPr>
          <w:color w:val="4D4D4F"/>
          <w:sz w:val="18"/>
        </w:rPr>
        <w:t>From</w:t>
      </w:r>
      <w:r>
        <w:rPr>
          <w:color w:val="4D4D4F"/>
          <w:spacing w:val="-27"/>
          <w:sz w:val="18"/>
        </w:rPr>
        <w:t xml:space="preserve"> </w:t>
      </w:r>
      <w:r>
        <w:rPr>
          <w:color w:val="4D4D4F"/>
          <w:sz w:val="18"/>
        </w:rPr>
        <w:t>the</w:t>
      </w:r>
      <w:r>
        <w:rPr>
          <w:color w:val="4D4D4F"/>
          <w:spacing w:val="-27"/>
          <w:sz w:val="18"/>
        </w:rPr>
        <w:t xml:space="preserve"> </w:t>
      </w:r>
      <w:r>
        <w:rPr>
          <w:color w:val="4D4D4F"/>
          <w:sz w:val="18"/>
        </w:rPr>
        <w:t>Pakenham</w:t>
      </w:r>
      <w:r>
        <w:rPr>
          <w:color w:val="4D4D4F"/>
          <w:spacing w:val="-27"/>
          <w:sz w:val="18"/>
        </w:rPr>
        <w:t xml:space="preserve"> </w:t>
      </w:r>
      <w:r>
        <w:rPr>
          <w:color w:val="4D4D4F"/>
          <w:sz w:val="18"/>
        </w:rPr>
        <w:t>Delivery</w:t>
      </w:r>
      <w:r>
        <w:rPr>
          <w:color w:val="4D4D4F"/>
          <w:spacing w:val="-27"/>
          <w:sz w:val="18"/>
        </w:rPr>
        <w:t xml:space="preserve"> </w:t>
      </w:r>
      <w:r>
        <w:rPr>
          <w:color w:val="4D4D4F"/>
          <w:sz w:val="18"/>
        </w:rPr>
        <w:t>Facility,</w:t>
      </w:r>
      <w:r>
        <w:rPr>
          <w:color w:val="4D4D4F"/>
          <w:spacing w:val="-27"/>
          <w:sz w:val="18"/>
        </w:rPr>
        <w:t xml:space="preserve"> </w:t>
      </w:r>
      <w:r>
        <w:rPr>
          <w:color w:val="4D4D4F"/>
          <w:sz w:val="18"/>
        </w:rPr>
        <w:t>t</w:t>
      </w:r>
      <w:r>
        <w:rPr>
          <w:color w:val="4D4D4F"/>
          <w:sz w:val="18"/>
        </w:rPr>
        <w:t>he</w:t>
      </w:r>
      <w:r>
        <w:rPr>
          <w:color w:val="4D4D4F"/>
          <w:spacing w:val="-26"/>
          <w:sz w:val="18"/>
        </w:rPr>
        <w:t xml:space="preserve"> </w:t>
      </w:r>
      <w:r>
        <w:rPr>
          <w:color w:val="4D4D4F"/>
          <w:sz w:val="18"/>
        </w:rPr>
        <w:t>pipeline would then follow Oakview Lane and Mt</w:t>
      </w:r>
      <w:r>
        <w:rPr>
          <w:color w:val="4D4D4F"/>
          <w:spacing w:val="-22"/>
          <w:sz w:val="18"/>
        </w:rPr>
        <w:t xml:space="preserve"> </w:t>
      </w:r>
      <w:r>
        <w:rPr>
          <w:color w:val="4D4D4F"/>
          <w:sz w:val="18"/>
        </w:rPr>
        <w:t>Ararat</w:t>
      </w:r>
    </w:p>
    <w:p w:rsidR="00BD43FA" w:rsidRDefault="007012A8">
      <w:pPr>
        <w:pStyle w:val="BodyText"/>
        <w:spacing w:before="11" w:line="216" w:lineRule="auto"/>
        <w:ind w:left="807" w:right="43"/>
        <w:jc w:val="both"/>
      </w:pPr>
      <w:r>
        <w:rPr>
          <w:color w:val="4D4D4F"/>
        </w:rPr>
        <w:t xml:space="preserve">Road to reach the terminal point on the </w:t>
      </w:r>
      <w:r>
        <w:rPr>
          <w:color w:val="4D4D4F"/>
          <w:spacing w:val="5"/>
        </w:rPr>
        <w:t xml:space="preserve">VTS </w:t>
      </w:r>
      <w:r>
        <w:rPr>
          <w:color w:val="4D4D4F"/>
        </w:rPr>
        <w:t xml:space="preserve">on the </w:t>
      </w:r>
      <w:r>
        <w:rPr>
          <w:color w:val="4D4D4F"/>
          <w:spacing w:val="2"/>
        </w:rPr>
        <w:t xml:space="preserve">northern </w:t>
      </w:r>
      <w:r>
        <w:rPr>
          <w:color w:val="4D4D4F"/>
        </w:rPr>
        <w:t xml:space="preserve">side of the Princes Highway. </w:t>
      </w:r>
      <w:r>
        <w:rPr>
          <w:color w:val="4D4D4F"/>
          <w:spacing w:val="2"/>
        </w:rPr>
        <w:t xml:space="preserve">The </w:t>
      </w:r>
      <w:r>
        <w:rPr>
          <w:color w:val="4D4D4F"/>
        </w:rPr>
        <w:t>pipeline</w:t>
      </w:r>
      <w:r>
        <w:rPr>
          <w:color w:val="4D4D4F"/>
          <w:spacing w:val="-14"/>
        </w:rPr>
        <w:t xml:space="preserve"> </w:t>
      </w:r>
      <w:r>
        <w:rPr>
          <w:color w:val="4D4D4F"/>
        </w:rPr>
        <w:t>would</w:t>
      </w:r>
      <w:r>
        <w:rPr>
          <w:color w:val="4D4D4F"/>
          <w:spacing w:val="-14"/>
        </w:rPr>
        <w:t xml:space="preserve"> </w:t>
      </w:r>
      <w:r>
        <w:rPr>
          <w:color w:val="4D4D4F"/>
        </w:rPr>
        <w:t>cross</w:t>
      </w:r>
      <w:r>
        <w:rPr>
          <w:color w:val="4D4D4F"/>
          <w:spacing w:val="-13"/>
        </w:rPr>
        <w:t xml:space="preserve"> </w:t>
      </w:r>
      <w:r>
        <w:rPr>
          <w:color w:val="4D4D4F"/>
        </w:rPr>
        <w:t>below</w:t>
      </w:r>
      <w:r>
        <w:rPr>
          <w:color w:val="4D4D4F"/>
          <w:spacing w:val="-14"/>
        </w:rPr>
        <w:t xml:space="preserve"> </w:t>
      </w:r>
      <w:r>
        <w:rPr>
          <w:color w:val="4D4D4F"/>
        </w:rPr>
        <w:t>the</w:t>
      </w:r>
      <w:r>
        <w:rPr>
          <w:color w:val="4D4D4F"/>
          <w:spacing w:val="-13"/>
        </w:rPr>
        <w:t xml:space="preserve"> </w:t>
      </w:r>
      <w:r>
        <w:rPr>
          <w:color w:val="4D4D4F"/>
        </w:rPr>
        <w:t>Princes</w:t>
      </w:r>
      <w:r>
        <w:rPr>
          <w:color w:val="4D4D4F"/>
          <w:spacing w:val="-14"/>
        </w:rPr>
        <w:t xml:space="preserve"> </w:t>
      </w:r>
      <w:r>
        <w:rPr>
          <w:color w:val="4D4D4F"/>
        </w:rPr>
        <w:t xml:space="preserve">Freeway </w:t>
      </w:r>
      <w:r>
        <w:rPr>
          <w:color w:val="4D4D4F"/>
          <w:spacing w:val="2"/>
        </w:rPr>
        <w:t xml:space="preserve">(KP55.8) </w:t>
      </w:r>
      <w:r>
        <w:rPr>
          <w:color w:val="4D4D4F"/>
        </w:rPr>
        <w:t>and Princes Highway</w:t>
      </w:r>
      <w:r>
        <w:rPr>
          <w:color w:val="4D4D4F"/>
          <w:spacing w:val="2"/>
        </w:rPr>
        <w:t xml:space="preserve"> (KP56.7).</w:t>
      </w:r>
    </w:p>
    <w:p w:rsidR="00BD43FA" w:rsidRDefault="007012A8">
      <w:pPr>
        <w:pStyle w:val="Heading2"/>
        <w:numPr>
          <w:ilvl w:val="2"/>
          <w:numId w:val="6"/>
        </w:numPr>
        <w:tabs>
          <w:tab w:val="left" w:pos="977"/>
          <w:tab w:val="left" w:pos="978"/>
        </w:tabs>
        <w:rPr>
          <w:b/>
        </w:rPr>
      </w:pPr>
      <w:r>
        <w:rPr>
          <w:b/>
          <w:color w:val="4D4D4F"/>
        </w:rPr>
        <w:br w:type="column"/>
      </w:r>
      <w:r>
        <w:rPr>
          <w:b/>
          <w:color w:val="4D4D4F"/>
        </w:rPr>
        <w:t>Mainline</w:t>
      </w:r>
      <w:r>
        <w:rPr>
          <w:b/>
          <w:color w:val="4D4D4F"/>
          <w:spacing w:val="-1"/>
        </w:rPr>
        <w:t xml:space="preserve"> </w:t>
      </w:r>
      <w:r>
        <w:rPr>
          <w:b/>
          <w:color w:val="4D4D4F"/>
        </w:rPr>
        <w:t>valves</w:t>
      </w:r>
    </w:p>
    <w:p w:rsidR="00BD43FA" w:rsidRDefault="007012A8">
      <w:pPr>
        <w:pStyle w:val="BodyText"/>
        <w:spacing w:before="91" w:line="216" w:lineRule="auto"/>
        <w:ind w:left="127" w:right="121"/>
        <w:jc w:val="both"/>
      </w:pPr>
      <w:r>
        <w:rPr>
          <w:color w:val="4D4D4F"/>
          <w:spacing w:val="-3"/>
        </w:rPr>
        <w:t xml:space="preserve">MLVs </w:t>
      </w:r>
      <w:r>
        <w:rPr>
          <w:color w:val="4D4D4F"/>
          <w:spacing w:val="2"/>
        </w:rPr>
        <w:t xml:space="preserve">are in-line block valves </w:t>
      </w:r>
      <w:r>
        <w:rPr>
          <w:color w:val="4D4D4F"/>
        </w:rPr>
        <w:t xml:space="preserve">to allow  for  </w:t>
      </w:r>
      <w:r>
        <w:rPr>
          <w:color w:val="4D4D4F"/>
          <w:spacing w:val="2"/>
        </w:rPr>
        <w:t xml:space="preserve">isolation </w:t>
      </w:r>
      <w:r>
        <w:rPr>
          <w:color w:val="4D4D4F"/>
        </w:rPr>
        <w:t xml:space="preserve">and </w:t>
      </w:r>
      <w:r>
        <w:rPr>
          <w:color w:val="4D4D4F"/>
          <w:spacing w:val="2"/>
        </w:rPr>
        <w:t xml:space="preserve">depressurisation </w:t>
      </w:r>
      <w:r>
        <w:rPr>
          <w:color w:val="4D4D4F"/>
        </w:rPr>
        <w:t xml:space="preserve">of </w:t>
      </w:r>
      <w:r>
        <w:rPr>
          <w:color w:val="4D4D4F"/>
          <w:spacing w:val="3"/>
        </w:rPr>
        <w:t xml:space="preserve">sections </w:t>
      </w:r>
      <w:r>
        <w:rPr>
          <w:color w:val="4D4D4F"/>
        </w:rPr>
        <w:t xml:space="preserve">of </w:t>
      </w:r>
      <w:r>
        <w:rPr>
          <w:color w:val="4D4D4F"/>
          <w:spacing w:val="2"/>
        </w:rPr>
        <w:t xml:space="preserve">the pipeline </w:t>
      </w:r>
      <w:r>
        <w:rPr>
          <w:color w:val="4D4D4F"/>
          <w:spacing w:val="3"/>
        </w:rPr>
        <w:t xml:space="preserve">for </w:t>
      </w:r>
      <w:r>
        <w:rPr>
          <w:color w:val="4D4D4F"/>
          <w:spacing w:val="2"/>
        </w:rPr>
        <w:t xml:space="preserve">maintenance </w:t>
      </w:r>
      <w:r>
        <w:rPr>
          <w:color w:val="4D4D4F"/>
        </w:rPr>
        <w:t xml:space="preserve">or </w:t>
      </w:r>
      <w:r>
        <w:rPr>
          <w:color w:val="4D4D4F"/>
          <w:spacing w:val="3"/>
        </w:rPr>
        <w:t xml:space="preserve">during </w:t>
      </w:r>
      <w:r>
        <w:rPr>
          <w:color w:val="4D4D4F"/>
          <w:spacing w:val="4"/>
        </w:rPr>
        <w:t xml:space="preserve">emergency </w:t>
      </w:r>
      <w:r>
        <w:rPr>
          <w:color w:val="4D4D4F"/>
          <w:spacing w:val="3"/>
        </w:rPr>
        <w:t xml:space="preserve">conditions. </w:t>
      </w:r>
      <w:r>
        <w:rPr>
          <w:color w:val="4D4D4F"/>
          <w:spacing w:val="4"/>
        </w:rPr>
        <w:t xml:space="preserve">The </w:t>
      </w:r>
      <w:r>
        <w:rPr>
          <w:color w:val="4D4D4F"/>
        </w:rPr>
        <w:t xml:space="preserve">valves can be closed to isolate sections of the pipeline, and a </w:t>
      </w:r>
      <w:r>
        <w:rPr>
          <w:color w:val="4D4D4F"/>
          <w:spacing w:val="2"/>
        </w:rPr>
        <w:t xml:space="preserve">temporary </w:t>
      </w:r>
      <w:r>
        <w:rPr>
          <w:color w:val="4D4D4F"/>
        </w:rPr>
        <w:t xml:space="preserve">vent can be connected to depressurise the </w:t>
      </w:r>
      <w:r>
        <w:rPr>
          <w:color w:val="4D4D4F"/>
          <w:spacing w:val="2"/>
        </w:rPr>
        <w:t>section.</w:t>
      </w:r>
    </w:p>
    <w:p w:rsidR="00BD43FA" w:rsidRDefault="007012A8">
      <w:pPr>
        <w:pStyle w:val="BodyText"/>
        <w:spacing w:before="164" w:line="216" w:lineRule="auto"/>
        <w:ind w:left="127" w:right="125"/>
        <w:jc w:val="both"/>
      </w:pPr>
      <w:r>
        <w:rPr>
          <w:color w:val="4D4D4F"/>
        </w:rPr>
        <w:t>The MLVs along the pipeline would be located between the Crib Point Receiving Facility and the Pakenham Delivery Facility at approx</w:t>
      </w:r>
      <w:r>
        <w:rPr>
          <w:color w:val="4D4D4F"/>
        </w:rPr>
        <w:t>imately KP11.5 south of Denham Road, Hastings (MLV1) and at approximately KP40 at the end of Bloomfield Lane, Cardinia (MLV2).</w:t>
      </w:r>
    </w:p>
    <w:p w:rsidR="00BD43FA" w:rsidRDefault="007012A8">
      <w:pPr>
        <w:pStyle w:val="BodyText"/>
        <w:spacing w:before="166" w:line="216" w:lineRule="auto"/>
        <w:ind w:left="127" w:right="124"/>
        <w:jc w:val="both"/>
      </w:pPr>
      <w:r>
        <w:rPr>
          <w:color w:val="4D4D4F"/>
        </w:rPr>
        <w:t xml:space="preserve">A </w:t>
      </w:r>
      <w:r>
        <w:rPr>
          <w:color w:val="4D4D4F"/>
          <w:spacing w:val="3"/>
        </w:rPr>
        <w:t xml:space="preserve">footprint </w:t>
      </w:r>
      <w:r>
        <w:rPr>
          <w:color w:val="4D4D4F"/>
        </w:rPr>
        <w:t xml:space="preserve">of </w:t>
      </w:r>
      <w:r>
        <w:rPr>
          <w:color w:val="4D4D4F"/>
          <w:spacing w:val="3"/>
        </w:rPr>
        <w:t xml:space="preserve">50 </w:t>
      </w:r>
      <w:r>
        <w:rPr>
          <w:color w:val="4D4D4F"/>
        </w:rPr>
        <w:t xml:space="preserve">by 18 </w:t>
      </w:r>
      <w:r>
        <w:rPr>
          <w:color w:val="4D4D4F"/>
          <w:spacing w:val="3"/>
        </w:rPr>
        <w:t xml:space="preserve">metres </w:t>
      </w:r>
      <w:r>
        <w:rPr>
          <w:color w:val="4D4D4F"/>
        </w:rPr>
        <w:t xml:space="preserve">is </w:t>
      </w:r>
      <w:r>
        <w:rPr>
          <w:color w:val="4D4D4F"/>
          <w:spacing w:val="3"/>
        </w:rPr>
        <w:t xml:space="preserve">required </w:t>
      </w:r>
      <w:r>
        <w:rPr>
          <w:color w:val="4D4D4F"/>
        </w:rPr>
        <w:t xml:space="preserve">for </w:t>
      </w:r>
      <w:r>
        <w:rPr>
          <w:color w:val="4D4D4F"/>
          <w:spacing w:val="2"/>
        </w:rPr>
        <w:t xml:space="preserve">the </w:t>
      </w:r>
      <w:r>
        <w:rPr>
          <w:color w:val="4D4D4F"/>
        </w:rPr>
        <w:t>construction</w:t>
      </w:r>
      <w:r>
        <w:rPr>
          <w:color w:val="4D4D4F"/>
          <w:spacing w:val="-12"/>
        </w:rPr>
        <w:t xml:space="preserve"> </w:t>
      </w:r>
      <w:r>
        <w:rPr>
          <w:color w:val="4D4D4F"/>
        </w:rPr>
        <w:t>of</w:t>
      </w:r>
      <w:r>
        <w:rPr>
          <w:color w:val="4D4D4F"/>
          <w:spacing w:val="-11"/>
        </w:rPr>
        <w:t xml:space="preserve"> </w:t>
      </w:r>
      <w:r>
        <w:rPr>
          <w:color w:val="4D4D4F"/>
          <w:spacing w:val="-3"/>
        </w:rPr>
        <w:t>MLV1,</w:t>
      </w:r>
      <w:r>
        <w:rPr>
          <w:color w:val="4D4D4F"/>
          <w:spacing w:val="-12"/>
        </w:rPr>
        <w:t xml:space="preserve"> </w:t>
      </w:r>
      <w:r>
        <w:rPr>
          <w:color w:val="4D4D4F"/>
        </w:rPr>
        <w:t>which</w:t>
      </w:r>
      <w:r>
        <w:rPr>
          <w:color w:val="4D4D4F"/>
          <w:spacing w:val="-11"/>
        </w:rPr>
        <w:t xml:space="preserve"> </w:t>
      </w:r>
      <w:r>
        <w:rPr>
          <w:color w:val="4D4D4F"/>
        </w:rPr>
        <w:t>would</w:t>
      </w:r>
      <w:r>
        <w:rPr>
          <w:color w:val="4D4D4F"/>
          <w:spacing w:val="-12"/>
        </w:rPr>
        <w:t xml:space="preserve"> </w:t>
      </w:r>
      <w:r>
        <w:rPr>
          <w:color w:val="4D4D4F"/>
        </w:rPr>
        <w:t>be</w:t>
      </w:r>
      <w:r>
        <w:rPr>
          <w:color w:val="4D4D4F"/>
          <w:spacing w:val="-11"/>
        </w:rPr>
        <w:t xml:space="preserve"> </w:t>
      </w:r>
      <w:r>
        <w:rPr>
          <w:color w:val="4D4D4F"/>
        </w:rPr>
        <w:t>fenced</w:t>
      </w:r>
      <w:r>
        <w:rPr>
          <w:color w:val="4D4D4F"/>
          <w:spacing w:val="-11"/>
        </w:rPr>
        <w:t xml:space="preserve"> </w:t>
      </w:r>
      <w:r>
        <w:rPr>
          <w:color w:val="4D4D4F"/>
        </w:rPr>
        <w:t>with</w:t>
      </w:r>
      <w:r>
        <w:rPr>
          <w:color w:val="4D4D4F"/>
          <w:spacing w:val="-12"/>
        </w:rPr>
        <w:t xml:space="preserve"> </w:t>
      </w:r>
      <w:r>
        <w:rPr>
          <w:color w:val="4D4D4F"/>
        </w:rPr>
        <w:t>gates opening to Denham Road and to the neighbouring</w:t>
      </w:r>
      <w:r>
        <w:rPr>
          <w:color w:val="4D4D4F"/>
          <w:spacing w:val="-31"/>
        </w:rPr>
        <w:t xml:space="preserve"> </w:t>
      </w:r>
      <w:r>
        <w:rPr>
          <w:color w:val="4D4D4F"/>
        </w:rPr>
        <w:t xml:space="preserve">farm. Following </w:t>
      </w:r>
      <w:r>
        <w:rPr>
          <w:color w:val="4D4D4F"/>
          <w:spacing w:val="2"/>
        </w:rPr>
        <w:t xml:space="preserve">construction, </w:t>
      </w:r>
      <w:r>
        <w:rPr>
          <w:color w:val="4D4D4F"/>
        </w:rPr>
        <w:t xml:space="preserve">the above-ground </w:t>
      </w:r>
      <w:r>
        <w:rPr>
          <w:color w:val="4D4D4F"/>
          <w:spacing w:val="-3"/>
        </w:rPr>
        <w:t xml:space="preserve">MLV1 </w:t>
      </w:r>
      <w:r>
        <w:rPr>
          <w:color w:val="4D4D4F"/>
        </w:rPr>
        <w:t xml:space="preserve">facility would be contained within a chain wire fenced area of approximately 10 by </w:t>
      </w:r>
      <w:r>
        <w:rPr>
          <w:color w:val="4D4D4F"/>
          <w:spacing w:val="-3"/>
        </w:rPr>
        <w:t>11</w:t>
      </w:r>
      <w:r>
        <w:rPr>
          <w:color w:val="4D4D4F"/>
          <w:spacing w:val="2"/>
        </w:rPr>
        <w:t xml:space="preserve"> </w:t>
      </w:r>
      <w:r>
        <w:rPr>
          <w:color w:val="4D4D4F"/>
        </w:rPr>
        <w:t>metres.</w:t>
      </w:r>
    </w:p>
    <w:p w:rsidR="00BD43FA" w:rsidRDefault="007012A8">
      <w:pPr>
        <w:pStyle w:val="BodyText"/>
        <w:spacing w:before="164" w:line="216" w:lineRule="auto"/>
        <w:ind w:left="127" w:right="125"/>
        <w:jc w:val="both"/>
      </w:pPr>
      <w:r>
        <w:rPr>
          <w:color w:val="4D4D4F"/>
        </w:rPr>
        <w:t xml:space="preserve">MLV2 would be located within a triangular area of land </w:t>
      </w:r>
      <w:r>
        <w:rPr>
          <w:color w:val="4D4D4F"/>
          <w:spacing w:val="2"/>
        </w:rPr>
        <w:t>60</w:t>
      </w:r>
      <w:r>
        <w:rPr>
          <w:color w:val="4D4D4F"/>
          <w:spacing w:val="2"/>
        </w:rPr>
        <w:t xml:space="preserve"> </w:t>
      </w:r>
      <w:r>
        <w:rPr>
          <w:color w:val="4D4D4F"/>
        </w:rPr>
        <w:t xml:space="preserve">by 65 by 85 </w:t>
      </w:r>
      <w:r>
        <w:rPr>
          <w:color w:val="4D4D4F"/>
          <w:spacing w:val="2"/>
        </w:rPr>
        <w:t xml:space="preserve">metres, </w:t>
      </w:r>
      <w:r>
        <w:rPr>
          <w:color w:val="4D4D4F"/>
        </w:rPr>
        <w:t>which would be fenced with rural</w:t>
      </w:r>
      <w:r>
        <w:rPr>
          <w:color w:val="4D4D4F"/>
          <w:spacing w:val="-6"/>
        </w:rPr>
        <w:t xml:space="preserve"> </w:t>
      </w:r>
      <w:r>
        <w:rPr>
          <w:color w:val="4D4D4F"/>
        </w:rPr>
        <w:t>fencing</w:t>
      </w:r>
      <w:r>
        <w:rPr>
          <w:color w:val="4D4D4F"/>
          <w:spacing w:val="-6"/>
        </w:rPr>
        <w:t xml:space="preserve"> </w:t>
      </w:r>
      <w:r>
        <w:rPr>
          <w:color w:val="4D4D4F"/>
        </w:rPr>
        <w:t>with</w:t>
      </w:r>
      <w:r>
        <w:rPr>
          <w:color w:val="4D4D4F"/>
          <w:spacing w:val="-5"/>
        </w:rPr>
        <w:t xml:space="preserve"> </w:t>
      </w:r>
      <w:r>
        <w:rPr>
          <w:color w:val="4D4D4F"/>
        </w:rPr>
        <w:t>gates</w:t>
      </w:r>
      <w:r>
        <w:rPr>
          <w:color w:val="4D4D4F"/>
          <w:spacing w:val="-6"/>
        </w:rPr>
        <w:t xml:space="preserve"> </w:t>
      </w:r>
      <w:r>
        <w:rPr>
          <w:color w:val="4D4D4F"/>
        </w:rPr>
        <w:t>opening</w:t>
      </w:r>
      <w:r>
        <w:rPr>
          <w:color w:val="4D4D4F"/>
          <w:spacing w:val="-6"/>
        </w:rPr>
        <w:t xml:space="preserve"> </w:t>
      </w:r>
      <w:r>
        <w:rPr>
          <w:color w:val="4D4D4F"/>
        </w:rPr>
        <w:t>to</w:t>
      </w:r>
      <w:r>
        <w:rPr>
          <w:color w:val="4D4D4F"/>
          <w:spacing w:val="-5"/>
        </w:rPr>
        <w:t xml:space="preserve"> </w:t>
      </w:r>
      <w:r>
        <w:rPr>
          <w:color w:val="4D4D4F"/>
        </w:rPr>
        <w:t>Bloomfield</w:t>
      </w:r>
      <w:r>
        <w:rPr>
          <w:color w:val="4D4D4F"/>
          <w:spacing w:val="-6"/>
        </w:rPr>
        <w:t xml:space="preserve"> </w:t>
      </w:r>
      <w:r>
        <w:rPr>
          <w:color w:val="4D4D4F"/>
        </w:rPr>
        <w:t>Land</w:t>
      </w:r>
      <w:r>
        <w:rPr>
          <w:color w:val="4D4D4F"/>
          <w:spacing w:val="-5"/>
        </w:rPr>
        <w:t xml:space="preserve"> </w:t>
      </w:r>
      <w:r>
        <w:rPr>
          <w:color w:val="4D4D4F"/>
        </w:rPr>
        <w:t xml:space="preserve">and to the neighbouring </w:t>
      </w:r>
      <w:r>
        <w:rPr>
          <w:color w:val="4D4D4F"/>
          <w:spacing w:val="2"/>
        </w:rPr>
        <w:t xml:space="preserve">farm. </w:t>
      </w:r>
      <w:r>
        <w:rPr>
          <w:color w:val="4D4D4F"/>
        </w:rPr>
        <w:t xml:space="preserve">Following </w:t>
      </w:r>
      <w:r>
        <w:rPr>
          <w:color w:val="4D4D4F"/>
          <w:spacing w:val="2"/>
        </w:rPr>
        <w:t xml:space="preserve">construction, </w:t>
      </w:r>
      <w:r>
        <w:rPr>
          <w:color w:val="4D4D4F"/>
        </w:rPr>
        <w:t xml:space="preserve">the above-ground MLV2 facility would be contained within the 15-metre easement in a chain wire fenced </w:t>
      </w:r>
      <w:r>
        <w:rPr>
          <w:color w:val="4D4D4F"/>
        </w:rPr>
        <w:t xml:space="preserve">area of approximately 10 by </w:t>
      </w:r>
      <w:r>
        <w:rPr>
          <w:color w:val="4D4D4F"/>
          <w:spacing w:val="-3"/>
        </w:rPr>
        <w:t>11</w:t>
      </w:r>
      <w:r>
        <w:rPr>
          <w:color w:val="4D4D4F"/>
          <w:spacing w:val="2"/>
        </w:rPr>
        <w:t xml:space="preserve"> </w:t>
      </w:r>
      <w:r>
        <w:rPr>
          <w:color w:val="4D4D4F"/>
        </w:rPr>
        <w:t>metres.</w:t>
      </w:r>
    </w:p>
    <w:p w:rsidR="00BD43FA" w:rsidRDefault="007012A8">
      <w:pPr>
        <w:pStyle w:val="BodyText"/>
        <w:spacing w:before="163" w:line="216" w:lineRule="auto"/>
        <w:ind w:left="127" w:right="125"/>
        <w:jc w:val="both"/>
      </w:pPr>
      <w:r>
        <w:rPr>
          <w:color w:val="4D4D4F"/>
        </w:rPr>
        <w:t>Each portion of land used to construct the MLVs would be subdivided and acquired by APA.</w:t>
      </w:r>
    </w:p>
    <w:p w:rsidR="00BD43FA" w:rsidRDefault="007012A8">
      <w:pPr>
        <w:pStyle w:val="BodyText"/>
        <w:spacing w:before="168" w:line="216" w:lineRule="auto"/>
        <w:ind w:left="127" w:right="124"/>
        <w:jc w:val="both"/>
      </w:pPr>
      <w:r>
        <w:rPr>
          <w:color w:val="4D4D4F"/>
          <w:spacing w:val="-4"/>
        </w:rPr>
        <w:t xml:space="preserve">MLVs </w:t>
      </w:r>
      <w:r>
        <w:rPr>
          <w:color w:val="4D4D4F"/>
        </w:rPr>
        <w:t xml:space="preserve">would be finished with hardstand and chain wire fenced to exclude </w:t>
      </w:r>
      <w:r>
        <w:rPr>
          <w:color w:val="4D4D4F"/>
          <w:spacing w:val="2"/>
        </w:rPr>
        <w:t xml:space="preserve">members </w:t>
      </w:r>
      <w:r>
        <w:rPr>
          <w:color w:val="4D4D4F"/>
        </w:rPr>
        <w:t xml:space="preserve">of the public. </w:t>
      </w:r>
      <w:r>
        <w:rPr>
          <w:color w:val="4D4D4F"/>
          <w:spacing w:val="2"/>
        </w:rPr>
        <w:t xml:space="preserve">The </w:t>
      </w:r>
      <w:r>
        <w:rPr>
          <w:color w:val="4D4D4F"/>
        </w:rPr>
        <w:t xml:space="preserve">height   of </w:t>
      </w:r>
      <w:r>
        <w:rPr>
          <w:color w:val="4D4D4F"/>
          <w:spacing w:val="2"/>
        </w:rPr>
        <w:t xml:space="preserve">each </w:t>
      </w:r>
      <w:r>
        <w:rPr>
          <w:color w:val="4D4D4F"/>
        </w:rPr>
        <w:t xml:space="preserve">MLV </w:t>
      </w:r>
      <w:r>
        <w:rPr>
          <w:color w:val="4D4D4F"/>
          <w:spacing w:val="4"/>
        </w:rPr>
        <w:t xml:space="preserve">facility </w:t>
      </w:r>
      <w:r>
        <w:rPr>
          <w:color w:val="4D4D4F"/>
          <w:spacing w:val="3"/>
        </w:rPr>
        <w:t xml:space="preserve">(including fencing) </w:t>
      </w:r>
      <w:r>
        <w:rPr>
          <w:color w:val="4D4D4F"/>
          <w:spacing w:val="2"/>
        </w:rPr>
        <w:t xml:space="preserve">would be </w:t>
      </w:r>
      <w:r>
        <w:rPr>
          <w:color w:val="4D4D4F"/>
        </w:rPr>
        <w:t xml:space="preserve">approximately three metres. There would be no lighting at the </w:t>
      </w:r>
      <w:r>
        <w:rPr>
          <w:color w:val="4D4D4F"/>
          <w:spacing w:val="-3"/>
        </w:rPr>
        <w:t>MLV</w:t>
      </w:r>
      <w:r>
        <w:rPr>
          <w:color w:val="4D4D4F"/>
          <w:spacing w:val="1"/>
        </w:rPr>
        <w:t xml:space="preserve"> </w:t>
      </w:r>
      <w:r>
        <w:rPr>
          <w:color w:val="4D4D4F"/>
        </w:rPr>
        <w:t>facilities.</w:t>
      </w:r>
    </w:p>
    <w:p w:rsidR="00BD43FA" w:rsidRDefault="007012A8">
      <w:pPr>
        <w:pStyle w:val="BodyText"/>
        <w:spacing w:before="166" w:line="216" w:lineRule="auto"/>
        <w:ind w:left="127" w:right="123"/>
        <w:jc w:val="both"/>
      </w:pPr>
      <w:r>
        <w:rPr>
          <w:color w:val="4D4D4F"/>
          <w:spacing w:val="-3"/>
        </w:rPr>
        <w:t xml:space="preserve">MLV1 </w:t>
      </w:r>
      <w:r>
        <w:rPr>
          <w:color w:val="4D4D4F"/>
        </w:rPr>
        <w:t>would be remotely controlled for faster operation due</w:t>
      </w:r>
      <w:r>
        <w:rPr>
          <w:color w:val="4D4D4F"/>
          <w:spacing w:val="-14"/>
        </w:rPr>
        <w:t xml:space="preserve"> </w:t>
      </w:r>
      <w:r>
        <w:rPr>
          <w:color w:val="4D4D4F"/>
        </w:rPr>
        <w:t>to</w:t>
      </w:r>
      <w:r>
        <w:rPr>
          <w:color w:val="4D4D4F"/>
          <w:spacing w:val="-14"/>
        </w:rPr>
        <w:t xml:space="preserve"> </w:t>
      </w:r>
      <w:r>
        <w:rPr>
          <w:color w:val="4D4D4F"/>
          <w:spacing w:val="2"/>
        </w:rPr>
        <w:t>its</w:t>
      </w:r>
      <w:r>
        <w:rPr>
          <w:color w:val="4D4D4F"/>
          <w:spacing w:val="-14"/>
        </w:rPr>
        <w:t xml:space="preserve"> </w:t>
      </w:r>
      <w:r>
        <w:rPr>
          <w:color w:val="4D4D4F"/>
        </w:rPr>
        <w:t>proximity</w:t>
      </w:r>
      <w:r>
        <w:rPr>
          <w:color w:val="4D4D4F"/>
          <w:spacing w:val="-13"/>
        </w:rPr>
        <w:t xml:space="preserve"> </w:t>
      </w:r>
      <w:r>
        <w:rPr>
          <w:color w:val="4D4D4F"/>
        </w:rPr>
        <w:t>to</w:t>
      </w:r>
      <w:r>
        <w:rPr>
          <w:color w:val="4D4D4F"/>
          <w:spacing w:val="-14"/>
        </w:rPr>
        <w:t xml:space="preserve"> </w:t>
      </w:r>
      <w:r>
        <w:rPr>
          <w:color w:val="4D4D4F"/>
        </w:rPr>
        <w:t>the</w:t>
      </w:r>
      <w:r>
        <w:rPr>
          <w:color w:val="4D4D4F"/>
          <w:spacing w:val="-14"/>
        </w:rPr>
        <w:t xml:space="preserve"> </w:t>
      </w:r>
      <w:r>
        <w:rPr>
          <w:color w:val="4D4D4F"/>
        </w:rPr>
        <w:t>town</w:t>
      </w:r>
      <w:r>
        <w:rPr>
          <w:color w:val="4D4D4F"/>
          <w:spacing w:val="-14"/>
        </w:rPr>
        <w:t xml:space="preserve"> </w:t>
      </w:r>
      <w:r>
        <w:rPr>
          <w:color w:val="4D4D4F"/>
        </w:rPr>
        <w:t>of</w:t>
      </w:r>
      <w:r>
        <w:rPr>
          <w:color w:val="4D4D4F"/>
          <w:spacing w:val="-13"/>
        </w:rPr>
        <w:t xml:space="preserve"> </w:t>
      </w:r>
      <w:r>
        <w:rPr>
          <w:color w:val="4D4D4F"/>
        </w:rPr>
        <w:t>Hastings.</w:t>
      </w:r>
      <w:r>
        <w:rPr>
          <w:color w:val="4D4D4F"/>
          <w:spacing w:val="-14"/>
        </w:rPr>
        <w:t xml:space="preserve"> </w:t>
      </w:r>
      <w:r>
        <w:rPr>
          <w:color w:val="4D4D4F"/>
        </w:rPr>
        <w:t>MLV2</w:t>
      </w:r>
      <w:r>
        <w:rPr>
          <w:color w:val="4D4D4F"/>
          <w:spacing w:val="-14"/>
        </w:rPr>
        <w:t xml:space="preserve"> </w:t>
      </w:r>
      <w:r>
        <w:rPr>
          <w:color w:val="4D4D4F"/>
        </w:rPr>
        <w:t xml:space="preserve">would be manually operated due to </w:t>
      </w:r>
      <w:r>
        <w:rPr>
          <w:color w:val="4D4D4F"/>
          <w:spacing w:val="3"/>
        </w:rPr>
        <w:t xml:space="preserve">its </w:t>
      </w:r>
      <w:r>
        <w:rPr>
          <w:color w:val="4D4D4F"/>
        </w:rPr>
        <w:t>locat</w:t>
      </w:r>
      <w:r>
        <w:rPr>
          <w:color w:val="4D4D4F"/>
        </w:rPr>
        <w:t>ion in an area of low density.</w:t>
      </w:r>
    </w:p>
    <w:p w:rsidR="00BD43FA" w:rsidRDefault="007012A8">
      <w:pPr>
        <w:spacing w:before="146"/>
        <w:ind w:left="127"/>
        <w:jc w:val="both"/>
        <w:rPr>
          <w:sz w:val="18"/>
        </w:rPr>
      </w:pPr>
      <w:r>
        <w:rPr>
          <w:color w:val="4D4D4F"/>
          <w:sz w:val="18"/>
        </w:rPr>
        <w:t xml:space="preserve">A typical MLV facility is shown in </w:t>
      </w:r>
      <w:hyperlink w:anchor="_bookmark25" w:history="1">
        <w:r>
          <w:rPr>
            <w:b/>
            <w:color w:val="4D4D4F"/>
            <w:sz w:val="18"/>
          </w:rPr>
          <w:t>Figure 4-13</w:t>
        </w:r>
      </w:hyperlink>
      <w:r>
        <w:rPr>
          <w:color w:val="4D4D4F"/>
          <w:sz w:val="18"/>
        </w:rPr>
        <w:t>.</w:t>
      </w:r>
    </w:p>
    <w:p w:rsidR="00BD43FA" w:rsidRDefault="00BD43FA">
      <w:pPr>
        <w:jc w:val="both"/>
        <w:rPr>
          <w:sz w:val="18"/>
        </w:rPr>
        <w:sectPr w:rsidR="00BD43FA">
          <w:type w:val="continuous"/>
          <w:pgSz w:w="11910" w:h="16840"/>
          <w:pgMar w:top="0" w:right="1120" w:bottom="280" w:left="1120" w:header="720" w:footer="720" w:gutter="0"/>
          <w:cols w:num="2" w:space="720" w:equalWidth="0">
            <w:col w:w="4654" w:space="278"/>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12"/>
        <w:rPr>
          <w:sz w:val="21"/>
        </w:rPr>
      </w:pPr>
    </w:p>
    <w:p w:rsidR="00BD43FA" w:rsidRDefault="007012A8">
      <w:pPr>
        <w:spacing w:before="107" w:line="213" w:lineRule="auto"/>
        <w:ind w:left="7916"/>
        <w:rPr>
          <w:sz w:val="16"/>
        </w:rPr>
      </w:pPr>
      <w:r>
        <w:rPr>
          <w:noProof/>
        </w:rPr>
        <w:drawing>
          <wp:anchor distT="0" distB="0" distL="0" distR="0" simplePos="0" relativeHeight="251752448" behindDoc="0" locked="0" layoutInCell="1" allowOverlap="1">
            <wp:simplePos x="0" y="0"/>
            <wp:positionH relativeFrom="page">
              <wp:posOffset>791997</wp:posOffset>
            </wp:positionH>
            <wp:positionV relativeFrom="paragraph">
              <wp:posOffset>76014</wp:posOffset>
            </wp:positionV>
            <wp:extent cx="4751997" cy="3426879"/>
            <wp:effectExtent l="0" t="0" r="0" b="0"/>
            <wp:wrapNone/>
            <wp:docPr id="19" name="image22.jpeg" descr="A photograph showing a typical lainline value facility, of which is enclosed in a fenced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2.jpeg"/>
                    <pic:cNvPicPr/>
                  </pic:nvPicPr>
                  <pic:blipFill>
                    <a:blip r:embed="rId32" cstate="print"/>
                    <a:stretch>
                      <a:fillRect/>
                    </a:stretch>
                  </pic:blipFill>
                  <pic:spPr>
                    <a:xfrm>
                      <a:off x="0" y="0"/>
                      <a:ext cx="4751997" cy="3426879"/>
                    </a:xfrm>
                    <a:prstGeom prst="rect">
                      <a:avLst/>
                    </a:prstGeom>
                  </pic:spPr>
                </pic:pic>
              </a:graphicData>
            </a:graphic>
          </wp:anchor>
        </w:drawing>
      </w:r>
      <w:r>
        <w:pict>
          <v:shape id="_x0000_s1817" style="position:absolute;left:0;text-align:left;margin-left:442.2pt;margin-top:7.7pt;width:4.3pt;height:7.1pt;z-index:251753472;mso-position-horizontal-relative:page;mso-position-vertical-relative:text" coordorigin="8844,154" coordsize="86,142" path="m8929,154r-85,71l8929,295r,-141xe" fillcolor="#4d4d4f" stroked="f">
            <v:path arrowok="t"/>
            <w10:wrap anchorx="page"/>
          </v:shape>
        </w:pict>
      </w:r>
      <w:bookmarkStart w:id="27" w:name="_bookmark25"/>
      <w:bookmarkEnd w:id="27"/>
      <w:r>
        <w:rPr>
          <w:b/>
          <w:color w:val="4D4D4F"/>
          <w:sz w:val="18"/>
        </w:rPr>
        <w:t xml:space="preserve">Figure 4-13: </w:t>
      </w:r>
      <w:r>
        <w:rPr>
          <w:color w:val="4D4D4F"/>
          <w:sz w:val="16"/>
        </w:rPr>
        <w:t>Typical mainline valve facility</w: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8"/>
        <w:rPr>
          <w:sz w:val="25"/>
        </w:rPr>
      </w:pPr>
    </w:p>
    <w:p w:rsidR="00BD43FA" w:rsidRDefault="00BD43FA">
      <w:pPr>
        <w:rPr>
          <w:sz w:val="25"/>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spacing w:before="82"/>
        <w:rPr>
          <w:b/>
        </w:rPr>
      </w:pPr>
      <w:r>
        <w:pict>
          <v:rect id="_x0000_s1816" style="position:absolute;left:0;text-align:left;margin-left:0;margin-top:124.5pt;width:14.15pt;height:39.7pt;z-index:251751424;mso-position-horizontal-relative:page;mso-position-vertical-relative:page" fillcolor="#0e5d61" stroked="f">
            <w10:wrap anchorx="page" anchory="page"/>
          </v:rect>
        </w:pict>
      </w:r>
      <w:r>
        <w:rPr>
          <w:b/>
          <w:color w:val="4D4D4F"/>
        </w:rPr>
        <w:t>Corrosion protection</w:t>
      </w:r>
      <w:r>
        <w:rPr>
          <w:b/>
          <w:color w:val="4D4D4F"/>
          <w:spacing w:val="-3"/>
        </w:rPr>
        <w:t xml:space="preserve"> </w:t>
      </w:r>
      <w:r>
        <w:rPr>
          <w:b/>
          <w:color w:val="4D4D4F"/>
        </w:rPr>
        <w:t>system</w:t>
      </w:r>
    </w:p>
    <w:p w:rsidR="00BD43FA" w:rsidRDefault="007012A8">
      <w:pPr>
        <w:pStyle w:val="BodyText"/>
        <w:spacing w:before="91" w:line="216" w:lineRule="auto"/>
        <w:ind w:left="127" w:right="38"/>
        <w:jc w:val="both"/>
      </w:pPr>
      <w:r>
        <w:rPr>
          <w:color w:val="4D4D4F"/>
        </w:rPr>
        <w:t>Each pipe length is coated for corrosion protection purposes. Testing is undertaken during manufacturing and installation to ensure the integrity of the coating. Following completion of construction, further testing is carried o</w:t>
      </w:r>
      <w:r>
        <w:rPr>
          <w:color w:val="4D4D4F"/>
        </w:rPr>
        <w:t>ut by a direct current voltage gradient survey which involves measuring the voltage gradient in the soil over the top of the pipeline using a pair of probes.</w:t>
      </w:r>
    </w:p>
    <w:p w:rsidR="00BD43FA" w:rsidRDefault="007012A8">
      <w:pPr>
        <w:pStyle w:val="BodyText"/>
        <w:spacing w:before="163" w:line="216" w:lineRule="auto"/>
        <w:ind w:left="127" w:right="40"/>
        <w:jc w:val="both"/>
      </w:pPr>
      <w:r>
        <w:rPr>
          <w:color w:val="4D4D4F"/>
          <w:spacing w:val="4"/>
        </w:rPr>
        <w:t xml:space="preserve">As </w:t>
      </w:r>
      <w:r>
        <w:rPr>
          <w:color w:val="4D4D4F"/>
        </w:rPr>
        <w:t xml:space="preserve">a </w:t>
      </w:r>
      <w:r>
        <w:rPr>
          <w:color w:val="4D4D4F"/>
          <w:spacing w:val="4"/>
        </w:rPr>
        <w:t xml:space="preserve">secondary </w:t>
      </w:r>
      <w:r>
        <w:rPr>
          <w:color w:val="4D4D4F"/>
          <w:spacing w:val="5"/>
        </w:rPr>
        <w:t xml:space="preserve">protection </w:t>
      </w:r>
      <w:r>
        <w:rPr>
          <w:color w:val="4D4D4F"/>
          <w:spacing w:val="4"/>
        </w:rPr>
        <w:t xml:space="preserve">against corrosion, </w:t>
      </w:r>
      <w:r>
        <w:rPr>
          <w:color w:val="4D4D4F"/>
        </w:rPr>
        <w:t xml:space="preserve">an </w:t>
      </w:r>
      <w:r>
        <w:rPr>
          <w:color w:val="4D4D4F"/>
          <w:spacing w:val="2"/>
        </w:rPr>
        <w:t xml:space="preserve">impressed current cathodic </w:t>
      </w:r>
      <w:r>
        <w:rPr>
          <w:color w:val="4D4D4F"/>
          <w:spacing w:val="3"/>
        </w:rPr>
        <w:t xml:space="preserve">protection </w:t>
      </w:r>
      <w:r>
        <w:rPr>
          <w:color w:val="4D4D4F"/>
          <w:spacing w:val="2"/>
        </w:rPr>
        <w:t xml:space="preserve">system </w:t>
      </w:r>
      <w:r>
        <w:rPr>
          <w:color w:val="4D4D4F"/>
        </w:rPr>
        <w:t>(ICCP system)</w:t>
      </w:r>
      <w:r>
        <w:rPr>
          <w:color w:val="4D4D4F"/>
          <w:spacing w:val="-13"/>
        </w:rPr>
        <w:t xml:space="preserve"> </w:t>
      </w:r>
      <w:r>
        <w:rPr>
          <w:color w:val="4D4D4F"/>
        </w:rPr>
        <w:t>would</w:t>
      </w:r>
      <w:r>
        <w:rPr>
          <w:color w:val="4D4D4F"/>
          <w:spacing w:val="-13"/>
        </w:rPr>
        <w:t xml:space="preserve"> </w:t>
      </w:r>
      <w:r>
        <w:rPr>
          <w:color w:val="4D4D4F"/>
        </w:rPr>
        <w:t>be</w:t>
      </w:r>
      <w:r>
        <w:rPr>
          <w:color w:val="4D4D4F"/>
          <w:spacing w:val="-13"/>
        </w:rPr>
        <w:t xml:space="preserve"> </w:t>
      </w:r>
      <w:r>
        <w:rPr>
          <w:color w:val="4D4D4F"/>
        </w:rPr>
        <w:t>used.</w:t>
      </w:r>
      <w:r>
        <w:rPr>
          <w:color w:val="4D4D4F"/>
          <w:spacing w:val="-13"/>
        </w:rPr>
        <w:t xml:space="preserve"> </w:t>
      </w:r>
      <w:r>
        <w:rPr>
          <w:color w:val="4D4D4F"/>
        </w:rPr>
        <w:t>An</w:t>
      </w:r>
      <w:r>
        <w:rPr>
          <w:color w:val="4D4D4F"/>
          <w:spacing w:val="-13"/>
        </w:rPr>
        <w:t xml:space="preserve"> </w:t>
      </w:r>
      <w:r>
        <w:rPr>
          <w:color w:val="4D4D4F"/>
        </w:rPr>
        <w:t>anode</w:t>
      </w:r>
      <w:r>
        <w:rPr>
          <w:color w:val="4D4D4F"/>
          <w:spacing w:val="-13"/>
        </w:rPr>
        <w:t xml:space="preserve"> </w:t>
      </w:r>
      <w:r>
        <w:rPr>
          <w:color w:val="4D4D4F"/>
        </w:rPr>
        <w:t>bed</w:t>
      </w:r>
      <w:r>
        <w:rPr>
          <w:color w:val="4D4D4F"/>
          <w:spacing w:val="-13"/>
        </w:rPr>
        <w:t xml:space="preserve"> </w:t>
      </w:r>
      <w:r>
        <w:rPr>
          <w:color w:val="4D4D4F"/>
        </w:rPr>
        <w:t>would</w:t>
      </w:r>
      <w:r>
        <w:rPr>
          <w:color w:val="4D4D4F"/>
          <w:spacing w:val="-13"/>
        </w:rPr>
        <w:t xml:space="preserve"> </w:t>
      </w:r>
      <w:r>
        <w:rPr>
          <w:color w:val="4D4D4F"/>
        </w:rPr>
        <w:t>be</w:t>
      </w:r>
      <w:r>
        <w:rPr>
          <w:color w:val="4D4D4F"/>
          <w:spacing w:val="-13"/>
        </w:rPr>
        <w:t xml:space="preserve"> </w:t>
      </w:r>
      <w:r>
        <w:rPr>
          <w:color w:val="4D4D4F"/>
        </w:rPr>
        <w:t>installed (buried) at MLV1. The ICCP system would be supplied with</w:t>
      </w:r>
      <w:r>
        <w:rPr>
          <w:color w:val="4D4D4F"/>
          <w:spacing w:val="-17"/>
        </w:rPr>
        <w:t xml:space="preserve"> </w:t>
      </w:r>
      <w:r>
        <w:rPr>
          <w:color w:val="4D4D4F"/>
        </w:rPr>
        <w:t>electricity</w:t>
      </w:r>
      <w:r>
        <w:rPr>
          <w:color w:val="4D4D4F"/>
          <w:spacing w:val="-16"/>
        </w:rPr>
        <w:t xml:space="preserve"> </w:t>
      </w:r>
      <w:r>
        <w:rPr>
          <w:color w:val="4D4D4F"/>
        </w:rPr>
        <w:t>from</w:t>
      </w:r>
      <w:r>
        <w:rPr>
          <w:color w:val="4D4D4F"/>
          <w:spacing w:val="-16"/>
        </w:rPr>
        <w:t xml:space="preserve"> </w:t>
      </w:r>
      <w:r>
        <w:rPr>
          <w:color w:val="4D4D4F"/>
        </w:rPr>
        <w:t>mains</w:t>
      </w:r>
      <w:r>
        <w:rPr>
          <w:color w:val="4D4D4F"/>
          <w:spacing w:val="-17"/>
        </w:rPr>
        <w:t xml:space="preserve"> </w:t>
      </w:r>
      <w:r>
        <w:rPr>
          <w:color w:val="4D4D4F"/>
        </w:rPr>
        <w:t>power.</w:t>
      </w:r>
      <w:r>
        <w:rPr>
          <w:color w:val="4D4D4F"/>
          <w:spacing w:val="-16"/>
        </w:rPr>
        <w:t xml:space="preserve"> </w:t>
      </w:r>
      <w:r>
        <w:rPr>
          <w:color w:val="4D4D4F"/>
        </w:rPr>
        <w:t>Additional</w:t>
      </w:r>
      <w:r>
        <w:rPr>
          <w:color w:val="4D4D4F"/>
          <w:spacing w:val="-16"/>
        </w:rPr>
        <w:t xml:space="preserve"> </w:t>
      </w:r>
      <w:r>
        <w:rPr>
          <w:color w:val="4D4D4F"/>
        </w:rPr>
        <w:t>anode</w:t>
      </w:r>
      <w:r>
        <w:rPr>
          <w:color w:val="4D4D4F"/>
          <w:spacing w:val="-17"/>
        </w:rPr>
        <w:t xml:space="preserve"> </w:t>
      </w:r>
      <w:r>
        <w:rPr>
          <w:color w:val="4D4D4F"/>
        </w:rPr>
        <w:t>beds may need to be added over the life of the</w:t>
      </w:r>
      <w:r>
        <w:rPr>
          <w:color w:val="4D4D4F"/>
        </w:rPr>
        <w:t xml:space="preserve"> pipeline and would be </w:t>
      </w:r>
      <w:r>
        <w:rPr>
          <w:color w:val="4D4D4F"/>
          <w:spacing w:val="2"/>
        </w:rPr>
        <w:t xml:space="preserve">subject </w:t>
      </w:r>
      <w:r>
        <w:rPr>
          <w:color w:val="4D4D4F"/>
        </w:rPr>
        <w:t xml:space="preserve">to separate approvals. Additions to the ICCP system are not </w:t>
      </w:r>
      <w:r>
        <w:rPr>
          <w:color w:val="4D4D4F"/>
          <w:spacing w:val="2"/>
        </w:rPr>
        <w:t xml:space="preserve">expected </w:t>
      </w:r>
      <w:r>
        <w:rPr>
          <w:color w:val="4D4D4F"/>
        </w:rPr>
        <w:t>for at least 20</w:t>
      </w:r>
      <w:r>
        <w:rPr>
          <w:color w:val="4D4D4F"/>
          <w:spacing w:val="35"/>
        </w:rPr>
        <w:t xml:space="preserve"> </w:t>
      </w:r>
      <w:r>
        <w:rPr>
          <w:color w:val="4D4D4F"/>
        </w:rPr>
        <w:t>years.</w:t>
      </w:r>
    </w:p>
    <w:p w:rsidR="00BD43FA" w:rsidRDefault="007012A8">
      <w:pPr>
        <w:pStyle w:val="BodyText"/>
        <w:spacing w:before="11"/>
        <w:rPr>
          <w:sz w:val="7"/>
        </w:rPr>
      </w:pPr>
      <w:r>
        <w:br w:type="column"/>
      </w:r>
    </w:p>
    <w:p w:rsidR="00BD43FA" w:rsidRDefault="007012A8">
      <w:pPr>
        <w:pStyle w:val="BodyText"/>
        <w:ind w:left="297"/>
        <w:rPr>
          <w:sz w:val="20"/>
        </w:rPr>
      </w:pPr>
      <w:r>
        <w:rPr>
          <w:sz w:val="20"/>
        </w:rPr>
      </w:r>
      <w:r>
        <w:rPr>
          <w:sz w:val="20"/>
        </w:rPr>
        <w:pict>
          <v:group id="_x0000_s1813" style="width:38.8pt;height:28.1pt;mso-position-horizontal-relative:char;mso-position-vertical-relative:line" coordsize="776,562">
            <v:shape id="_x0000_s1815" style="position:absolute;width:776;height:562" coordsize="776,562" o:spt="100" adj="0,,0" path="m149,268r-57,l80,280r,41l6,321,,327,,502r6,6l80,508r,42l92,562r57,l161,550r,-15l107,535r,-53l27,482r,-134l107,348r,-54l161,294r,-14l149,268xm270,508r-28,l251,530r14,17l285,558r23,4l468,562r23,-4l511,547r10,-12l308,535r-16,-3l279,523r-8,-12l270,508xm642,508r-27,l615,550r12,12l684,562r12,-12l696,535r-54,l642,508xm161,294r-27,l134,535r27,l161,508r109,l268,495r,-13l161,482r,-134l268,348r,-27l161,321r,-27xm521,268r-53,l484,271r13,8l505,292r3,16l508,495r-3,16l497,523r-13,9l468,535r53,l525,530r9,-22l642,508r,-26l535,482r,-27l583,455r6,-6l589,434r-6,-6l535,428r,-80l642,348r,-27l535,321r,-13l531,285,521,268xm696,294r-27,l669,535r27,l696,508r74,l776,502r,-20l696,482r,-134l776,348r,-21l770,321r-74,l696,294xm107,348r-27,l80,482r27,l107,348xm268,348r-27,l241,375r-48,l187,381r,14l193,401r48,l241,482r27,l268,348xm642,348r-27,l615,482r27,l642,348xm776,348r-27,l749,482r27,l776,348xm375,80r-27,l348,187r-42,l294,199r,43l273,251r-17,14l245,285r-4,23l241,321r27,l268,308r3,-16l279,279r13,-8l308,268r213,l520,265,503,251r-21,-9l482,241r-161,l321,214r161,l482,199,470,187r-95,l375,80xm684,268r-57,l615,280r,41l642,321r,-27l696,294r,-14l684,268xm482,214r-27,l455,241r27,l482,214xm428,80r-27,l401,187r69,l470,187r-42,l428,80xm535,l241,,225,3r-13,9l204,25r-3,15l204,56r8,13l225,77r16,3l535,80r16,-3l564,69r8,-13l573,54r-340,l227,48r,-15l233,27r340,l572,25,564,12,551,3,535,xm573,27r-30,l549,33r,15l543,54r30,l575,40,573,27xe" fillcolor="#0e5d61" stroked="f">
              <v:stroke joinstyle="round"/>
              <v:formulas/>
              <v:path arrowok="t" o:connecttype="segments"/>
            </v:shape>
            <v:shape id="_x0000_s1814" type="#_x0000_t75" style="position:absolute;left:307;top:293;width:161;height:215">
              <v:imagedata r:id="rId13" o:title=""/>
            </v:shape>
            <w10:anchorlock/>
          </v:group>
        </w:pict>
      </w:r>
    </w:p>
    <w:p w:rsidR="00BD43FA" w:rsidRDefault="007012A8">
      <w:pPr>
        <w:pStyle w:val="BodyText"/>
        <w:spacing w:before="13"/>
        <w:rPr>
          <w:sz w:val="7"/>
        </w:rPr>
      </w:pPr>
      <w:r>
        <w:pict>
          <v:shape id="_x0000_s1812" type="#_x0000_t202" style="position:absolute;margin-left:309pt;margin-top:6.65pt;width:223.95pt;height:110pt;z-index:-251566080;mso-wrap-distance-left:0;mso-wrap-distance-right:0;mso-position-horizontal-relative:page" fillcolor="#ededee" stroked="f">
            <v:textbox inset="0,0,0,0">
              <w:txbxContent>
                <w:p w:rsidR="00BD43FA" w:rsidRDefault="007012A8">
                  <w:pPr>
                    <w:spacing w:before="124" w:line="211" w:lineRule="auto"/>
                    <w:ind w:left="170" w:right="222"/>
                    <w:rPr>
                      <w:b/>
                      <w:sz w:val="20"/>
                    </w:rPr>
                  </w:pPr>
                  <w:r>
                    <w:rPr>
                      <w:b/>
                      <w:color w:val="0E5D61"/>
                      <w:sz w:val="20"/>
                    </w:rPr>
                    <w:t>Impressed current cathodic protection (ICCP) system</w:t>
                  </w:r>
                </w:p>
                <w:p w:rsidR="00BD43FA" w:rsidRDefault="007012A8">
                  <w:pPr>
                    <w:spacing w:before="105" w:line="206" w:lineRule="auto"/>
                    <w:ind w:left="170" w:right="167"/>
                    <w:jc w:val="both"/>
                    <w:rPr>
                      <w:rFonts w:ascii="Nunito Sans SemiBold"/>
                      <w:b/>
                      <w:sz w:val="17"/>
                    </w:rPr>
                  </w:pPr>
                  <w:r>
                    <w:rPr>
                      <w:rFonts w:ascii="Nunito Sans SemiBold"/>
                      <w:b/>
                      <w:color w:val="0E5D61"/>
                      <w:sz w:val="17"/>
                    </w:rPr>
                    <w:t>The ICCP system utilises an external source (anode) to apply an electrical current through the environment and on to the pipe.</w:t>
                  </w:r>
                </w:p>
                <w:p w:rsidR="00BD43FA" w:rsidRDefault="007012A8">
                  <w:pPr>
                    <w:spacing w:before="115" w:line="206" w:lineRule="auto"/>
                    <w:ind w:left="170" w:right="168"/>
                    <w:jc w:val="both"/>
                    <w:rPr>
                      <w:rFonts w:ascii="Nunito Sans SemiBold"/>
                      <w:b/>
                      <w:sz w:val="17"/>
                    </w:rPr>
                  </w:pPr>
                  <w:r>
                    <w:rPr>
                      <w:rFonts w:ascii="Nunito Sans SemiBold"/>
                      <w:b/>
                      <w:color w:val="0E5D61"/>
                      <w:sz w:val="17"/>
                    </w:rPr>
                    <w:t>This protective current changes the en</w:t>
                  </w:r>
                  <w:r>
                    <w:rPr>
                      <w:rFonts w:ascii="Nunito Sans SemiBold"/>
                      <w:b/>
                      <w:color w:val="0E5D61"/>
                      <w:sz w:val="17"/>
                    </w:rPr>
                    <w:t>vironment around the pipe to prevent a corrosive reaction occurring on the metal surface.</w:t>
                  </w:r>
                </w:p>
              </w:txbxContent>
            </v:textbox>
            <w10:wrap type="topAndBottom" anchorx="page"/>
          </v:shape>
        </w:pict>
      </w:r>
    </w:p>
    <w:p w:rsidR="00BD43FA" w:rsidRDefault="007012A8">
      <w:pPr>
        <w:pStyle w:val="BodyText"/>
        <w:spacing w:before="155" w:line="216" w:lineRule="auto"/>
        <w:ind w:left="127" w:right="123"/>
        <w:jc w:val="both"/>
      </w:pPr>
      <w:r>
        <w:rPr>
          <w:color w:val="4D4D4F"/>
        </w:rPr>
        <w:t>The ICCP system requires the installation of monitoring points,</w:t>
      </w:r>
      <w:r>
        <w:rPr>
          <w:color w:val="4D4D4F"/>
          <w:spacing w:val="-15"/>
        </w:rPr>
        <w:t xml:space="preserve"> </w:t>
      </w:r>
      <w:r>
        <w:rPr>
          <w:color w:val="4D4D4F"/>
        </w:rPr>
        <w:t>in</w:t>
      </w:r>
      <w:r>
        <w:rPr>
          <w:color w:val="4D4D4F"/>
          <w:spacing w:val="-14"/>
        </w:rPr>
        <w:t xml:space="preserve"> </w:t>
      </w:r>
      <w:r>
        <w:rPr>
          <w:color w:val="4D4D4F"/>
        </w:rPr>
        <w:t>small</w:t>
      </w:r>
      <w:r>
        <w:rPr>
          <w:color w:val="4D4D4F"/>
          <w:spacing w:val="-14"/>
        </w:rPr>
        <w:t xml:space="preserve"> </w:t>
      </w:r>
      <w:r>
        <w:rPr>
          <w:color w:val="4D4D4F"/>
        </w:rPr>
        <w:t>metal</w:t>
      </w:r>
      <w:r>
        <w:rPr>
          <w:color w:val="4D4D4F"/>
          <w:spacing w:val="-14"/>
        </w:rPr>
        <w:t xml:space="preserve"> </w:t>
      </w:r>
      <w:r>
        <w:rPr>
          <w:color w:val="4D4D4F"/>
        </w:rPr>
        <w:t>boxes</w:t>
      </w:r>
      <w:r>
        <w:rPr>
          <w:color w:val="4D4D4F"/>
          <w:spacing w:val="-14"/>
        </w:rPr>
        <w:t xml:space="preserve"> </w:t>
      </w:r>
      <w:r>
        <w:rPr>
          <w:color w:val="4D4D4F"/>
        </w:rPr>
        <w:t>on</w:t>
      </w:r>
      <w:r>
        <w:rPr>
          <w:color w:val="4D4D4F"/>
          <w:spacing w:val="-14"/>
        </w:rPr>
        <w:t xml:space="preserve"> </w:t>
      </w:r>
      <w:r>
        <w:rPr>
          <w:color w:val="4D4D4F"/>
        </w:rPr>
        <w:t>posts,</w:t>
      </w:r>
      <w:r>
        <w:rPr>
          <w:color w:val="4D4D4F"/>
          <w:spacing w:val="-15"/>
        </w:rPr>
        <w:t xml:space="preserve"> </w:t>
      </w:r>
      <w:r>
        <w:rPr>
          <w:color w:val="4D4D4F"/>
        </w:rPr>
        <w:t>at</w:t>
      </w:r>
      <w:r>
        <w:rPr>
          <w:color w:val="4D4D4F"/>
          <w:spacing w:val="-14"/>
        </w:rPr>
        <w:t xml:space="preserve"> </w:t>
      </w:r>
      <w:r>
        <w:rPr>
          <w:color w:val="4D4D4F"/>
        </w:rPr>
        <w:t>spacing</w:t>
      </w:r>
      <w:r>
        <w:rPr>
          <w:color w:val="4D4D4F"/>
          <w:spacing w:val="-14"/>
        </w:rPr>
        <w:t xml:space="preserve"> </w:t>
      </w:r>
      <w:r>
        <w:rPr>
          <w:color w:val="4D4D4F"/>
        </w:rPr>
        <w:t>intervals approximately one to five kilometres along the pi</w:t>
      </w:r>
      <w:r>
        <w:rPr>
          <w:color w:val="4D4D4F"/>
        </w:rPr>
        <w:t>peline and</w:t>
      </w:r>
      <w:r>
        <w:rPr>
          <w:color w:val="4D4D4F"/>
          <w:spacing w:val="-12"/>
        </w:rPr>
        <w:t xml:space="preserve"> </w:t>
      </w:r>
      <w:r>
        <w:rPr>
          <w:color w:val="4D4D4F"/>
        </w:rPr>
        <w:t>at</w:t>
      </w:r>
      <w:r>
        <w:rPr>
          <w:color w:val="4D4D4F"/>
          <w:spacing w:val="-11"/>
        </w:rPr>
        <w:t xml:space="preserve"> </w:t>
      </w:r>
      <w:r>
        <w:rPr>
          <w:color w:val="4D4D4F"/>
        </w:rPr>
        <w:t>all</w:t>
      </w:r>
      <w:r>
        <w:rPr>
          <w:color w:val="4D4D4F"/>
          <w:spacing w:val="-11"/>
        </w:rPr>
        <w:t xml:space="preserve"> </w:t>
      </w:r>
      <w:r>
        <w:rPr>
          <w:color w:val="4D4D4F"/>
        </w:rPr>
        <w:t>locations</w:t>
      </w:r>
      <w:r>
        <w:rPr>
          <w:color w:val="4D4D4F"/>
          <w:spacing w:val="-11"/>
        </w:rPr>
        <w:t xml:space="preserve"> </w:t>
      </w:r>
      <w:r>
        <w:rPr>
          <w:color w:val="4D4D4F"/>
        </w:rPr>
        <w:t>where</w:t>
      </w:r>
      <w:r>
        <w:rPr>
          <w:color w:val="4D4D4F"/>
          <w:spacing w:val="-11"/>
        </w:rPr>
        <w:t xml:space="preserve"> </w:t>
      </w:r>
      <w:r>
        <w:rPr>
          <w:color w:val="4D4D4F"/>
        </w:rPr>
        <w:t>the</w:t>
      </w:r>
      <w:r>
        <w:rPr>
          <w:color w:val="4D4D4F"/>
          <w:spacing w:val="-11"/>
        </w:rPr>
        <w:t xml:space="preserve"> </w:t>
      </w:r>
      <w:r>
        <w:rPr>
          <w:color w:val="4D4D4F"/>
        </w:rPr>
        <w:t>pipeline</w:t>
      </w:r>
      <w:r>
        <w:rPr>
          <w:color w:val="4D4D4F"/>
          <w:spacing w:val="-12"/>
        </w:rPr>
        <w:t xml:space="preserve"> </w:t>
      </w:r>
      <w:r>
        <w:rPr>
          <w:color w:val="4D4D4F"/>
        </w:rPr>
        <w:t>is</w:t>
      </w:r>
      <w:r>
        <w:rPr>
          <w:color w:val="4D4D4F"/>
          <w:spacing w:val="-11"/>
        </w:rPr>
        <w:t xml:space="preserve"> </w:t>
      </w:r>
      <w:r>
        <w:rPr>
          <w:color w:val="4D4D4F"/>
        </w:rPr>
        <w:t>electrically</w:t>
      </w:r>
      <w:r>
        <w:rPr>
          <w:color w:val="4D4D4F"/>
          <w:spacing w:val="-11"/>
        </w:rPr>
        <w:t xml:space="preserve"> </w:t>
      </w:r>
      <w:r>
        <w:rPr>
          <w:color w:val="4D4D4F"/>
        </w:rPr>
        <w:t>cross bonded to other buried</w:t>
      </w:r>
      <w:r>
        <w:rPr>
          <w:color w:val="4D4D4F"/>
          <w:spacing w:val="2"/>
        </w:rPr>
        <w:t xml:space="preserve"> structures.</w:t>
      </w:r>
    </w:p>
    <w:p w:rsidR="00BD43FA" w:rsidRDefault="007012A8">
      <w:pPr>
        <w:pStyle w:val="BodyText"/>
        <w:spacing w:before="165" w:line="216" w:lineRule="auto"/>
        <w:ind w:left="127" w:right="124"/>
        <w:jc w:val="both"/>
      </w:pPr>
      <w:r>
        <w:rPr>
          <w:color w:val="4D4D4F"/>
          <w:spacing w:val="2"/>
        </w:rPr>
        <w:t xml:space="preserve">The </w:t>
      </w:r>
      <w:r>
        <w:rPr>
          <w:color w:val="4D4D4F"/>
        </w:rPr>
        <w:t xml:space="preserve">pipeline may be </w:t>
      </w:r>
      <w:r>
        <w:rPr>
          <w:color w:val="4D4D4F"/>
          <w:spacing w:val="3"/>
        </w:rPr>
        <w:t xml:space="preserve">electrically </w:t>
      </w:r>
      <w:r>
        <w:rPr>
          <w:color w:val="4D4D4F"/>
        </w:rPr>
        <w:t xml:space="preserve">cross </w:t>
      </w:r>
      <w:r>
        <w:rPr>
          <w:color w:val="4D4D4F"/>
          <w:spacing w:val="2"/>
        </w:rPr>
        <w:t xml:space="preserve">bonded </w:t>
      </w:r>
      <w:r>
        <w:rPr>
          <w:color w:val="4D4D4F"/>
        </w:rPr>
        <w:t xml:space="preserve">to </w:t>
      </w:r>
      <w:r>
        <w:rPr>
          <w:color w:val="4D4D4F"/>
          <w:spacing w:val="2"/>
        </w:rPr>
        <w:t xml:space="preserve">the existing </w:t>
      </w:r>
      <w:r>
        <w:rPr>
          <w:color w:val="4D4D4F"/>
          <w:spacing w:val="6"/>
        </w:rPr>
        <w:t xml:space="preserve">VTS </w:t>
      </w:r>
      <w:r>
        <w:rPr>
          <w:color w:val="4D4D4F"/>
          <w:spacing w:val="2"/>
        </w:rPr>
        <w:t xml:space="preserve">system </w:t>
      </w:r>
      <w:r>
        <w:rPr>
          <w:color w:val="4D4D4F"/>
        </w:rPr>
        <w:t xml:space="preserve">to improve </w:t>
      </w:r>
      <w:r>
        <w:rPr>
          <w:color w:val="4D4D4F"/>
          <w:spacing w:val="2"/>
        </w:rPr>
        <w:t xml:space="preserve">the performance </w:t>
      </w:r>
      <w:r>
        <w:rPr>
          <w:color w:val="4D4D4F"/>
        </w:rPr>
        <w:t xml:space="preserve">of the ICCP and reduce interference between </w:t>
      </w:r>
      <w:r>
        <w:rPr>
          <w:color w:val="4D4D4F"/>
          <w:spacing w:val="2"/>
        </w:rPr>
        <w:t xml:space="preserve">structures. The </w:t>
      </w:r>
      <w:r>
        <w:rPr>
          <w:color w:val="4D4D4F"/>
        </w:rPr>
        <w:t xml:space="preserve">pipeline would likely be </w:t>
      </w:r>
      <w:r>
        <w:rPr>
          <w:color w:val="4D4D4F"/>
          <w:spacing w:val="2"/>
        </w:rPr>
        <w:t xml:space="preserve">electrically </w:t>
      </w:r>
      <w:r>
        <w:rPr>
          <w:color w:val="4D4D4F"/>
        </w:rPr>
        <w:t xml:space="preserve">cross bonded  to other buried pipeline </w:t>
      </w:r>
      <w:r>
        <w:rPr>
          <w:color w:val="4D4D4F"/>
          <w:spacing w:val="2"/>
        </w:rPr>
        <w:t xml:space="preserve">structures </w:t>
      </w:r>
      <w:r>
        <w:rPr>
          <w:color w:val="4D4D4F"/>
        </w:rPr>
        <w:t>along the alignment, with permission from their</w:t>
      </w:r>
      <w:r>
        <w:rPr>
          <w:color w:val="4D4D4F"/>
          <w:spacing w:val="4"/>
        </w:rPr>
        <w:t xml:space="preserve"> </w:t>
      </w:r>
      <w:r>
        <w:rPr>
          <w:color w:val="4D4D4F"/>
        </w:rPr>
        <w:t>owners.</w:t>
      </w:r>
    </w:p>
    <w:p w:rsidR="00BD43FA" w:rsidRDefault="007012A8">
      <w:pPr>
        <w:pStyle w:val="BodyText"/>
        <w:spacing w:before="145" w:line="233" w:lineRule="exact"/>
        <w:ind w:left="127"/>
        <w:jc w:val="both"/>
      </w:pPr>
      <w:r>
        <w:rPr>
          <w:color w:val="4D4D4F"/>
          <w:spacing w:val="4"/>
        </w:rPr>
        <w:t xml:space="preserve">Inspection  </w:t>
      </w:r>
      <w:r>
        <w:rPr>
          <w:color w:val="4D4D4F"/>
        </w:rPr>
        <w:t xml:space="preserve">of   </w:t>
      </w:r>
      <w:r>
        <w:rPr>
          <w:color w:val="4D4D4F"/>
          <w:spacing w:val="3"/>
        </w:rPr>
        <w:t xml:space="preserve">the  system  </w:t>
      </w:r>
      <w:r>
        <w:rPr>
          <w:color w:val="4D4D4F"/>
          <w:spacing w:val="2"/>
        </w:rPr>
        <w:t xml:space="preserve">would  be  </w:t>
      </w:r>
      <w:r>
        <w:rPr>
          <w:color w:val="4D4D4F"/>
          <w:spacing w:val="4"/>
        </w:rPr>
        <w:t xml:space="preserve">undertaken </w:t>
      </w:r>
      <w:r>
        <w:rPr>
          <w:color w:val="4D4D4F"/>
          <w:spacing w:val="37"/>
        </w:rPr>
        <w:t xml:space="preserve"> </w:t>
      </w:r>
      <w:r>
        <w:rPr>
          <w:color w:val="4D4D4F"/>
        </w:rPr>
        <w:t>in</w:t>
      </w:r>
    </w:p>
    <w:p w:rsidR="00BD43FA" w:rsidRDefault="007012A8">
      <w:pPr>
        <w:spacing w:line="233" w:lineRule="exact"/>
        <w:ind w:left="127"/>
        <w:jc w:val="both"/>
        <w:rPr>
          <w:i/>
          <w:sz w:val="18"/>
        </w:rPr>
      </w:pPr>
      <w:r>
        <w:rPr>
          <w:color w:val="4D4D4F"/>
          <w:sz w:val="18"/>
        </w:rPr>
        <w:t xml:space="preserve">accordance with AS2832 </w:t>
      </w:r>
      <w:r>
        <w:rPr>
          <w:i/>
          <w:color w:val="4D4D4F"/>
          <w:sz w:val="18"/>
        </w:rPr>
        <w:t>Cathodic protection of</w:t>
      </w:r>
      <w:r>
        <w:rPr>
          <w:i/>
          <w:color w:val="4D4D4F"/>
          <w:spacing w:val="-25"/>
          <w:sz w:val="18"/>
        </w:rPr>
        <w:t xml:space="preserve"> </w:t>
      </w:r>
      <w:r>
        <w:rPr>
          <w:i/>
          <w:color w:val="4D4D4F"/>
          <w:sz w:val="18"/>
        </w:rPr>
        <w:t>metals.</w:t>
      </w:r>
    </w:p>
    <w:p w:rsidR="00BD43FA" w:rsidRDefault="00BD43FA">
      <w:pPr>
        <w:spacing w:line="233" w:lineRule="exact"/>
        <w:jc w:val="both"/>
        <w:rPr>
          <w:sz w:val="18"/>
        </w:rPr>
        <w:sectPr w:rsidR="00BD43FA">
          <w:type w:val="continuous"/>
          <w:pgSz w:w="11910" w:h="16840"/>
          <w:pgMar w:top="0" w:right="1120" w:bottom="280" w:left="1120" w:header="720" w:footer="720" w:gutter="0"/>
          <w:cols w:num="2" w:space="720" w:equalWidth="0">
            <w:col w:w="4650" w:space="282"/>
            <w:col w:w="4738"/>
          </w:cols>
        </w:sectPr>
      </w:pPr>
    </w:p>
    <w:p w:rsidR="00BD43FA" w:rsidRDefault="007012A8">
      <w:pPr>
        <w:pStyle w:val="BodyText"/>
        <w:rPr>
          <w:i/>
          <w:sz w:val="20"/>
        </w:rPr>
      </w:pPr>
      <w:r>
        <w:lastRenderedPageBreak/>
        <w:pict>
          <v:rect id="_x0000_s1811" style="position:absolute;margin-left:581.1pt;margin-top:124.5pt;width:14.15pt;height:39.7pt;z-index:251754496;mso-position-horizontal-relative:page;mso-position-vertical-relative:page" fillcolor="#0e5d61" stroked="f">
            <w10:wrap anchorx="page" anchory="page"/>
          </v:rect>
        </w:pict>
      </w:r>
    </w:p>
    <w:p w:rsidR="00BD43FA" w:rsidRDefault="00BD43FA">
      <w:pPr>
        <w:pStyle w:val="BodyText"/>
        <w:rPr>
          <w:i/>
          <w:sz w:val="20"/>
        </w:rPr>
      </w:pPr>
    </w:p>
    <w:p w:rsidR="00BD43FA" w:rsidRDefault="00BD43FA">
      <w:pPr>
        <w:pStyle w:val="BodyText"/>
        <w:rPr>
          <w:i/>
          <w:sz w:val="20"/>
        </w:rPr>
      </w:pPr>
    </w:p>
    <w:p w:rsidR="00BD43FA" w:rsidRDefault="00BD43FA">
      <w:pPr>
        <w:pStyle w:val="BodyText"/>
        <w:spacing w:before="5"/>
        <w:rPr>
          <w:i/>
          <w:sz w:val="23"/>
        </w:rPr>
      </w:pPr>
    </w:p>
    <w:p w:rsidR="00BD43FA" w:rsidRDefault="007012A8">
      <w:pPr>
        <w:pStyle w:val="Heading2"/>
        <w:numPr>
          <w:ilvl w:val="2"/>
          <w:numId w:val="6"/>
        </w:numPr>
        <w:tabs>
          <w:tab w:val="left" w:pos="977"/>
          <w:tab w:val="left" w:pos="978"/>
        </w:tabs>
        <w:rPr>
          <w:b/>
        </w:rPr>
      </w:pPr>
      <w:r>
        <w:rPr>
          <w:b/>
          <w:color w:val="4D4D4F"/>
        </w:rPr>
        <w:t>Pakenham Delivery</w:t>
      </w:r>
      <w:r>
        <w:rPr>
          <w:b/>
          <w:color w:val="4D4D4F"/>
          <w:spacing w:val="-1"/>
        </w:rPr>
        <w:t xml:space="preserve"> </w:t>
      </w:r>
      <w:r>
        <w:rPr>
          <w:b/>
          <w:color w:val="4D4D4F"/>
        </w:rPr>
        <w:t>Facility</w:t>
      </w:r>
    </w:p>
    <w:p w:rsidR="00BD43FA" w:rsidRDefault="007012A8">
      <w:pPr>
        <w:pStyle w:val="BodyText"/>
        <w:spacing w:before="91" w:line="216" w:lineRule="auto"/>
        <w:ind w:left="127" w:right="5057"/>
        <w:jc w:val="both"/>
      </w:pPr>
      <w:r>
        <w:rPr>
          <w:color w:val="4D4D4F"/>
        </w:rPr>
        <w:t>The</w:t>
      </w:r>
      <w:r>
        <w:rPr>
          <w:color w:val="4D4D4F"/>
          <w:spacing w:val="-6"/>
        </w:rPr>
        <w:t xml:space="preserve"> </w:t>
      </w:r>
      <w:r>
        <w:rPr>
          <w:color w:val="4D4D4F"/>
        </w:rPr>
        <w:t>Pakenham</w:t>
      </w:r>
      <w:r>
        <w:rPr>
          <w:color w:val="4D4D4F"/>
          <w:spacing w:val="-6"/>
        </w:rPr>
        <w:t xml:space="preserve"> </w:t>
      </w:r>
      <w:r>
        <w:rPr>
          <w:color w:val="4D4D4F"/>
        </w:rPr>
        <w:t>Delivery</w:t>
      </w:r>
      <w:r>
        <w:rPr>
          <w:color w:val="4D4D4F"/>
          <w:spacing w:val="-6"/>
        </w:rPr>
        <w:t xml:space="preserve"> </w:t>
      </w:r>
      <w:r>
        <w:rPr>
          <w:color w:val="4D4D4F"/>
        </w:rPr>
        <w:t>Facility</w:t>
      </w:r>
      <w:r>
        <w:rPr>
          <w:color w:val="4D4D4F"/>
          <w:spacing w:val="-6"/>
        </w:rPr>
        <w:t xml:space="preserve"> </w:t>
      </w:r>
      <w:r>
        <w:rPr>
          <w:color w:val="4D4D4F"/>
        </w:rPr>
        <w:t>would</w:t>
      </w:r>
      <w:r>
        <w:rPr>
          <w:color w:val="4D4D4F"/>
          <w:spacing w:val="-6"/>
        </w:rPr>
        <w:t xml:space="preserve"> </w:t>
      </w:r>
      <w:r>
        <w:rPr>
          <w:color w:val="4D4D4F"/>
        </w:rPr>
        <w:t>be</w:t>
      </w:r>
      <w:r>
        <w:rPr>
          <w:color w:val="4D4D4F"/>
          <w:spacing w:val="-6"/>
        </w:rPr>
        <w:t xml:space="preserve"> </w:t>
      </w:r>
      <w:r>
        <w:rPr>
          <w:color w:val="4D4D4F"/>
        </w:rPr>
        <w:t xml:space="preserve">approximately </w:t>
      </w:r>
      <w:r>
        <w:rPr>
          <w:color w:val="4D4D4F"/>
          <w:spacing w:val="2"/>
        </w:rPr>
        <w:t xml:space="preserve">two </w:t>
      </w:r>
      <w:r>
        <w:rPr>
          <w:color w:val="4D4D4F"/>
          <w:spacing w:val="3"/>
        </w:rPr>
        <w:t xml:space="preserve">hectares </w:t>
      </w:r>
      <w:r>
        <w:rPr>
          <w:color w:val="4D4D4F"/>
        </w:rPr>
        <w:t xml:space="preserve">in size </w:t>
      </w:r>
      <w:r>
        <w:rPr>
          <w:color w:val="4D4D4F"/>
          <w:spacing w:val="2"/>
        </w:rPr>
        <w:t xml:space="preserve">within </w:t>
      </w:r>
      <w:r>
        <w:rPr>
          <w:color w:val="4D4D4F"/>
        </w:rPr>
        <w:t xml:space="preserve">land </w:t>
      </w:r>
      <w:r>
        <w:rPr>
          <w:color w:val="4D4D4F"/>
          <w:spacing w:val="2"/>
        </w:rPr>
        <w:t xml:space="preserve">currently </w:t>
      </w:r>
      <w:r>
        <w:rPr>
          <w:color w:val="4D4D4F"/>
        </w:rPr>
        <w:t>owned by Public</w:t>
      </w:r>
      <w:r>
        <w:rPr>
          <w:color w:val="4D4D4F"/>
          <w:spacing w:val="-10"/>
        </w:rPr>
        <w:t xml:space="preserve"> </w:t>
      </w:r>
      <w:r>
        <w:rPr>
          <w:color w:val="4D4D4F"/>
        </w:rPr>
        <w:t>Transport</w:t>
      </w:r>
      <w:r>
        <w:rPr>
          <w:color w:val="4D4D4F"/>
          <w:spacing w:val="-10"/>
        </w:rPr>
        <w:t xml:space="preserve"> </w:t>
      </w:r>
      <w:r>
        <w:rPr>
          <w:color w:val="4D4D4F"/>
          <w:spacing w:val="2"/>
        </w:rPr>
        <w:t>Victoria</w:t>
      </w:r>
      <w:r>
        <w:rPr>
          <w:color w:val="4D4D4F"/>
          <w:spacing w:val="-10"/>
        </w:rPr>
        <w:t xml:space="preserve"> </w:t>
      </w:r>
      <w:r>
        <w:rPr>
          <w:color w:val="4D4D4F"/>
        </w:rPr>
        <w:t>adjacent</w:t>
      </w:r>
      <w:r>
        <w:rPr>
          <w:color w:val="4D4D4F"/>
          <w:spacing w:val="-9"/>
        </w:rPr>
        <w:t xml:space="preserve"> </w:t>
      </w:r>
      <w:r>
        <w:rPr>
          <w:color w:val="4D4D4F"/>
        </w:rPr>
        <w:t>to</w:t>
      </w:r>
      <w:r>
        <w:rPr>
          <w:color w:val="4D4D4F"/>
          <w:spacing w:val="-10"/>
        </w:rPr>
        <w:t xml:space="preserve"> </w:t>
      </w:r>
      <w:r>
        <w:rPr>
          <w:color w:val="4D4D4F"/>
        </w:rPr>
        <w:t>the</w:t>
      </w:r>
      <w:r>
        <w:rPr>
          <w:color w:val="4D4D4F"/>
          <w:spacing w:val="-10"/>
        </w:rPr>
        <w:t xml:space="preserve"> </w:t>
      </w:r>
      <w:r>
        <w:rPr>
          <w:color w:val="4D4D4F"/>
        </w:rPr>
        <w:t>Pakenham</w:t>
      </w:r>
      <w:r>
        <w:rPr>
          <w:color w:val="4D4D4F"/>
          <w:spacing w:val="-9"/>
        </w:rPr>
        <w:t xml:space="preserve"> </w:t>
      </w:r>
      <w:r>
        <w:rPr>
          <w:color w:val="4D4D4F"/>
        </w:rPr>
        <w:t>East rail depot. The land would be acquired for the</w:t>
      </w:r>
      <w:r>
        <w:rPr>
          <w:color w:val="4D4D4F"/>
          <w:spacing w:val="34"/>
        </w:rPr>
        <w:t xml:space="preserve"> </w:t>
      </w:r>
      <w:r>
        <w:rPr>
          <w:color w:val="4D4D4F"/>
          <w:spacing w:val="2"/>
        </w:rPr>
        <w:t>Project.</w:t>
      </w:r>
    </w:p>
    <w:p w:rsidR="00BD43FA" w:rsidRDefault="007012A8">
      <w:pPr>
        <w:pStyle w:val="BodyText"/>
        <w:spacing w:before="166" w:line="216" w:lineRule="auto"/>
        <w:ind w:left="127" w:right="5057"/>
        <w:jc w:val="both"/>
      </w:pPr>
      <w:r>
        <w:rPr>
          <w:color w:val="4D4D4F"/>
        </w:rPr>
        <w:t xml:space="preserve">An indicative layout of the Pakenham Delivery Facility is shown in </w:t>
      </w:r>
      <w:hyperlink w:anchor="_bookmark26" w:history="1">
        <w:r>
          <w:rPr>
            <w:b/>
            <w:color w:val="4D4D4F"/>
          </w:rPr>
          <w:t>Figure 4-14</w:t>
        </w:r>
      </w:hyperlink>
      <w:r>
        <w:rPr>
          <w:color w:val="4D4D4F"/>
        </w:rPr>
        <w:t>.</w: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7"/>
        </w:rPr>
      </w:pPr>
    </w:p>
    <w:p w:rsidR="00BD43FA" w:rsidRDefault="007012A8">
      <w:pPr>
        <w:spacing w:before="104" w:line="218" w:lineRule="auto"/>
        <w:ind w:left="7984"/>
        <w:rPr>
          <w:sz w:val="16"/>
        </w:rPr>
      </w:pPr>
      <w:r>
        <w:rPr>
          <w:noProof/>
        </w:rPr>
        <w:drawing>
          <wp:anchor distT="0" distB="0" distL="0" distR="0" simplePos="0" relativeHeight="251755520" behindDoc="0" locked="0" layoutInCell="1" allowOverlap="1">
            <wp:simplePos x="0" y="0"/>
            <wp:positionH relativeFrom="page">
              <wp:posOffset>791997</wp:posOffset>
            </wp:positionH>
            <wp:positionV relativeFrom="paragraph">
              <wp:posOffset>76586</wp:posOffset>
            </wp:positionV>
            <wp:extent cx="4751997" cy="6274311"/>
            <wp:effectExtent l="0" t="0" r="0" b="0"/>
            <wp:wrapNone/>
            <wp:docPr id="21" name="image24.jpeg" descr="A map showing an indicative layout of the Pakenham Delivery Facility including (but not limited to) metering runs, control valves, water bath heaters, pig launcher abd receiver, and a car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4.jpeg"/>
                    <pic:cNvPicPr/>
                  </pic:nvPicPr>
                  <pic:blipFill>
                    <a:blip r:embed="rId33" cstate="print"/>
                    <a:stretch>
                      <a:fillRect/>
                    </a:stretch>
                  </pic:blipFill>
                  <pic:spPr>
                    <a:xfrm>
                      <a:off x="0" y="0"/>
                      <a:ext cx="4751997" cy="6274311"/>
                    </a:xfrm>
                    <a:prstGeom prst="rect">
                      <a:avLst/>
                    </a:prstGeom>
                  </pic:spPr>
                </pic:pic>
              </a:graphicData>
            </a:graphic>
          </wp:anchor>
        </w:drawing>
      </w:r>
      <w:r>
        <w:pict>
          <v:shape id="_x0000_s1810" style="position:absolute;left:0;text-align:left;margin-left:444.2pt;margin-top:8.2pt;width:4.3pt;height:7.1pt;z-index:251756544;mso-position-horizontal-relative:page;mso-position-vertical-relative:text" coordorigin="8884,164" coordsize="86,142" path="m8969,164r-85,71l8969,306r,-142xe" fillcolor="#4d4d4f" stroked="f">
            <v:path arrowok="t"/>
            <w10:wrap anchorx="page"/>
          </v:shape>
        </w:pict>
      </w:r>
      <w:bookmarkStart w:id="28" w:name="_bookmark26"/>
      <w:bookmarkEnd w:id="28"/>
      <w:r>
        <w:rPr>
          <w:b/>
          <w:color w:val="4D4D4F"/>
          <w:sz w:val="18"/>
        </w:rPr>
        <w:t xml:space="preserve">Figure 4-14: </w:t>
      </w:r>
      <w:r>
        <w:rPr>
          <w:color w:val="4D4D4F"/>
          <w:sz w:val="16"/>
        </w:rPr>
        <w:t>Pakenham Delivery Facility layout</w:t>
      </w:r>
    </w:p>
    <w:p w:rsidR="00BD43FA" w:rsidRDefault="00BD43FA">
      <w:pPr>
        <w:spacing w:line="218" w:lineRule="auto"/>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8"/>
        <w:jc w:val="both"/>
      </w:pPr>
      <w:r>
        <w:pict>
          <v:rect id="_x0000_s1809" style="position:absolute;left:0;text-align:left;margin-left:0;margin-top:124.5pt;width:14.15pt;height:39.7pt;z-index:251757568;mso-position-horizontal-relative:page;mso-position-vertical-relative:page" fillcolor="#0e5d61" stroked="f">
            <w10:wrap anchorx="page" anchory="page"/>
          </v:rect>
        </w:pict>
      </w:r>
      <w:r>
        <w:rPr>
          <w:color w:val="4D4D4F"/>
        </w:rPr>
        <w:t>The Pakenham Delivery Facility would perform the following functions before delivery of the natural gas into the VTS:</w:t>
      </w:r>
    </w:p>
    <w:p w:rsidR="00BD43FA" w:rsidRDefault="007012A8">
      <w:pPr>
        <w:pStyle w:val="ListParagraph"/>
        <w:numPr>
          <w:ilvl w:val="0"/>
          <w:numId w:val="2"/>
        </w:numPr>
        <w:tabs>
          <w:tab w:val="left" w:pos="468"/>
        </w:tabs>
        <w:spacing w:before="111" w:line="216" w:lineRule="auto"/>
        <w:ind w:right="38"/>
        <w:jc w:val="both"/>
        <w:rPr>
          <w:sz w:val="18"/>
        </w:rPr>
      </w:pPr>
      <w:r>
        <w:rPr>
          <w:color w:val="4D4D4F"/>
          <w:sz w:val="18"/>
        </w:rPr>
        <w:t>Removing</w:t>
      </w:r>
      <w:r>
        <w:rPr>
          <w:color w:val="4D4D4F"/>
          <w:spacing w:val="-14"/>
          <w:sz w:val="18"/>
        </w:rPr>
        <w:t xml:space="preserve"> </w:t>
      </w:r>
      <w:r>
        <w:rPr>
          <w:color w:val="4D4D4F"/>
          <w:sz w:val="18"/>
        </w:rPr>
        <w:t>any</w:t>
      </w:r>
      <w:r>
        <w:rPr>
          <w:color w:val="4D4D4F"/>
          <w:spacing w:val="-13"/>
          <w:sz w:val="18"/>
        </w:rPr>
        <w:t xml:space="preserve"> </w:t>
      </w:r>
      <w:r>
        <w:rPr>
          <w:color w:val="4D4D4F"/>
          <w:sz w:val="18"/>
        </w:rPr>
        <w:t>particulate</w:t>
      </w:r>
      <w:r>
        <w:rPr>
          <w:color w:val="4D4D4F"/>
          <w:spacing w:val="-13"/>
          <w:sz w:val="18"/>
        </w:rPr>
        <w:t xml:space="preserve"> </w:t>
      </w:r>
      <w:r>
        <w:rPr>
          <w:color w:val="4D4D4F"/>
          <w:sz w:val="18"/>
        </w:rPr>
        <w:t>solids</w:t>
      </w:r>
      <w:r>
        <w:rPr>
          <w:color w:val="4D4D4F"/>
          <w:spacing w:val="-13"/>
          <w:sz w:val="18"/>
        </w:rPr>
        <w:t xml:space="preserve"> </w:t>
      </w:r>
      <w:r>
        <w:rPr>
          <w:color w:val="4D4D4F"/>
          <w:sz w:val="18"/>
        </w:rPr>
        <w:t>from</w:t>
      </w:r>
      <w:r>
        <w:rPr>
          <w:color w:val="4D4D4F"/>
          <w:spacing w:val="-13"/>
          <w:sz w:val="18"/>
        </w:rPr>
        <w:t xml:space="preserve"> </w:t>
      </w:r>
      <w:r>
        <w:rPr>
          <w:color w:val="4D4D4F"/>
          <w:sz w:val="18"/>
        </w:rPr>
        <w:t>the</w:t>
      </w:r>
      <w:r>
        <w:rPr>
          <w:color w:val="4D4D4F"/>
          <w:spacing w:val="-14"/>
          <w:sz w:val="18"/>
        </w:rPr>
        <w:t xml:space="preserve"> </w:t>
      </w:r>
      <w:r>
        <w:rPr>
          <w:color w:val="4D4D4F"/>
          <w:sz w:val="18"/>
        </w:rPr>
        <w:t>gas</w:t>
      </w:r>
      <w:r>
        <w:rPr>
          <w:color w:val="4D4D4F"/>
          <w:spacing w:val="-13"/>
          <w:sz w:val="18"/>
        </w:rPr>
        <w:t xml:space="preserve"> </w:t>
      </w:r>
      <w:r>
        <w:rPr>
          <w:color w:val="4D4D4F"/>
          <w:sz w:val="18"/>
        </w:rPr>
        <w:t xml:space="preserve">stream with </w:t>
      </w:r>
      <w:r>
        <w:rPr>
          <w:color w:val="4D4D4F"/>
          <w:spacing w:val="3"/>
          <w:sz w:val="18"/>
        </w:rPr>
        <w:t xml:space="preserve">dry </w:t>
      </w:r>
      <w:r>
        <w:rPr>
          <w:color w:val="4D4D4F"/>
          <w:sz w:val="18"/>
        </w:rPr>
        <w:t xml:space="preserve">gas filters. Solids are not </w:t>
      </w:r>
      <w:r>
        <w:rPr>
          <w:color w:val="4D4D4F"/>
          <w:spacing w:val="2"/>
          <w:sz w:val="18"/>
        </w:rPr>
        <w:t xml:space="preserve">expected </w:t>
      </w:r>
      <w:r>
        <w:rPr>
          <w:color w:val="4D4D4F"/>
          <w:sz w:val="18"/>
        </w:rPr>
        <w:t xml:space="preserve">in the </w:t>
      </w:r>
      <w:r>
        <w:rPr>
          <w:color w:val="4D4D4F"/>
          <w:spacing w:val="2"/>
          <w:sz w:val="18"/>
        </w:rPr>
        <w:t xml:space="preserve">gas, </w:t>
      </w:r>
      <w:r>
        <w:rPr>
          <w:color w:val="4D4D4F"/>
          <w:sz w:val="18"/>
        </w:rPr>
        <w:t xml:space="preserve">as </w:t>
      </w:r>
      <w:r>
        <w:rPr>
          <w:color w:val="4D4D4F"/>
          <w:spacing w:val="2"/>
          <w:sz w:val="18"/>
        </w:rPr>
        <w:t xml:space="preserve">the </w:t>
      </w:r>
      <w:r>
        <w:rPr>
          <w:color w:val="4D4D4F"/>
          <w:sz w:val="18"/>
        </w:rPr>
        <w:t xml:space="preserve">gas </w:t>
      </w:r>
      <w:r>
        <w:rPr>
          <w:color w:val="4D4D4F"/>
          <w:spacing w:val="2"/>
          <w:sz w:val="18"/>
        </w:rPr>
        <w:t>transmission pipe</w:t>
      </w:r>
      <w:r>
        <w:rPr>
          <w:color w:val="4D4D4F"/>
          <w:spacing w:val="2"/>
          <w:sz w:val="18"/>
        </w:rPr>
        <w:t xml:space="preserve">line </w:t>
      </w:r>
      <w:r>
        <w:rPr>
          <w:color w:val="4D4D4F"/>
          <w:sz w:val="18"/>
        </w:rPr>
        <w:t xml:space="preserve">would be internally lined and the pipeline would be cleaned post </w:t>
      </w:r>
      <w:r>
        <w:rPr>
          <w:color w:val="4D4D4F"/>
          <w:spacing w:val="2"/>
          <w:sz w:val="18"/>
        </w:rPr>
        <w:t xml:space="preserve">construction. As </w:t>
      </w:r>
      <w:r>
        <w:rPr>
          <w:color w:val="4D4D4F"/>
          <w:sz w:val="18"/>
        </w:rPr>
        <w:t xml:space="preserve">such, the </w:t>
      </w:r>
      <w:r>
        <w:rPr>
          <w:color w:val="4D4D4F"/>
          <w:spacing w:val="3"/>
          <w:sz w:val="18"/>
        </w:rPr>
        <w:t xml:space="preserve">dry </w:t>
      </w:r>
      <w:r>
        <w:rPr>
          <w:color w:val="4D4D4F"/>
          <w:sz w:val="18"/>
        </w:rPr>
        <w:t>gas filters are proposed as a precautionary</w:t>
      </w:r>
      <w:r>
        <w:rPr>
          <w:color w:val="4D4D4F"/>
          <w:spacing w:val="5"/>
          <w:sz w:val="18"/>
        </w:rPr>
        <w:t xml:space="preserve"> </w:t>
      </w:r>
      <w:r>
        <w:rPr>
          <w:color w:val="4D4D4F"/>
          <w:sz w:val="18"/>
        </w:rPr>
        <w:t>measure.</w:t>
      </w:r>
    </w:p>
    <w:p w:rsidR="00BD43FA" w:rsidRDefault="007012A8">
      <w:pPr>
        <w:pStyle w:val="ListParagraph"/>
        <w:numPr>
          <w:ilvl w:val="0"/>
          <w:numId w:val="2"/>
        </w:numPr>
        <w:tabs>
          <w:tab w:val="left" w:pos="468"/>
        </w:tabs>
        <w:spacing w:before="51" w:line="216" w:lineRule="auto"/>
        <w:ind w:right="38"/>
        <w:jc w:val="both"/>
        <w:rPr>
          <w:sz w:val="18"/>
        </w:rPr>
      </w:pPr>
      <w:r>
        <w:rPr>
          <w:color w:val="4D4D4F"/>
          <w:sz w:val="18"/>
        </w:rPr>
        <w:t>Metering of the gas to measure the volume of gas being delivered into the</w:t>
      </w:r>
      <w:r>
        <w:rPr>
          <w:color w:val="4D4D4F"/>
          <w:spacing w:val="2"/>
          <w:sz w:val="18"/>
        </w:rPr>
        <w:t xml:space="preserve"> </w:t>
      </w:r>
      <w:r>
        <w:rPr>
          <w:color w:val="4D4D4F"/>
          <w:spacing w:val="5"/>
          <w:sz w:val="18"/>
        </w:rPr>
        <w:t>VTS.</w:t>
      </w:r>
    </w:p>
    <w:p w:rsidR="00BD43FA" w:rsidRDefault="007012A8">
      <w:pPr>
        <w:pStyle w:val="ListParagraph"/>
        <w:numPr>
          <w:ilvl w:val="0"/>
          <w:numId w:val="2"/>
        </w:numPr>
        <w:tabs>
          <w:tab w:val="left" w:pos="468"/>
        </w:tabs>
        <w:spacing w:before="55" w:line="216" w:lineRule="auto"/>
        <w:ind w:right="38"/>
        <w:jc w:val="both"/>
        <w:rPr>
          <w:sz w:val="18"/>
        </w:rPr>
      </w:pPr>
      <w:r>
        <w:rPr>
          <w:color w:val="4D4D4F"/>
          <w:sz w:val="18"/>
        </w:rPr>
        <w:t>Gas composition measure</w:t>
      </w:r>
      <w:r>
        <w:rPr>
          <w:color w:val="4D4D4F"/>
          <w:sz w:val="18"/>
        </w:rPr>
        <w:t xml:space="preserve">ment which is required as </w:t>
      </w:r>
      <w:r>
        <w:rPr>
          <w:color w:val="4D4D4F"/>
          <w:spacing w:val="2"/>
          <w:sz w:val="18"/>
        </w:rPr>
        <w:t xml:space="preserve">part </w:t>
      </w:r>
      <w:r>
        <w:rPr>
          <w:color w:val="4D4D4F"/>
          <w:sz w:val="18"/>
        </w:rPr>
        <w:t xml:space="preserve">of the AEMO approved Gas Quality Monitoring Plan to </w:t>
      </w:r>
      <w:r>
        <w:rPr>
          <w:color w:val="4D4D4F"/>
          <w:spacing w:val="2"/>
          <w:sz w:val="18"/>
        </w:rPr>
        <w:t xml:space="preserve">determine </w:t>
      </w:r>
      <w:r>
        <w:rPr>
          <w:color w:val="4D4D4F"/>
          <w:sz w:val="18"/>
        </w:rPr>
        <w:t xml:space="preserve">gas </w:t>
      </w:r>
      <w:r>
        <w:rPr>
          <w:color w:val="4D4D4F"/>
          <w:spacing w:val="4"/>
          <w:sz w:val="18"/>
        </w:rPr>
        <w:t xml:space="preserve">properties, </w:t>
      </w:r>
      <w:r>
        <w:rPr>
          <w:color w:val="4D4D4F"/>
          <w:spacing w:val="2"/>
          <w:sz w:val="18"/>
        </w:rPr>
        <w:t xml:space="preserve">including the </w:t>
      </w:r>
      <w:r>
        <w:rPr>
          <w:color w:val="4D4D4F"/>
          <w:sz w:val="18"/>
        </w:rPr>
        <w:t>heating</w:t>
      </w:r>
      <w:r>
        <w:rPr>
          <w:color w:val="4D4D4F"/>
          <w:spacing w:val="-9"/>
          <w:sz w:val="18"/>
        </w:rPr>
        <w:t xml:space="preserve"> </w:t>
      </w:r>
      <w:r>
        <w:rPr>
          <w:color w:val="4D4D4F"/>
          <w:sz w:val="18"/>
        </w:rPr>
        <w:t>value</w:t>
      </w:r>
      <w:r>
        <w:rPr>
          <w:color w:val="4D4D4F"/>
          <w:spacing w:val="-8"/>
          <w:sz w:val="18"/>
        </w:rPr>
        <w:t xml:space="preserve"> </w:t>
      </w:r>
      <w:r>
        <w:rPr>
          <w:color w:val="4D4D4F"/>
          <w:sz w:val="18"/>
        </w:rPr>
        <w:t>of</w:t>
      </w:r>
      <w:r>
        <w:rPr>
          <w:color w:val="4D4D4F"/>
          <w:spacing w:val="-8"/>
          <w:sz w:val="18"/>
        </w:rPr>
        <w:t xml:space="preserve"> </w:t>
      </w:r>
      <w:r>
        <w:rPr>
          <w:color w:val="4D4D4F"/>
          <w:sz w:val="18"/>
        </w:rPr>
        <w:t>the</w:t>
      </w:r>
      <w:r>
        <w:rPr>
          <w:color w:val="4D4D4F"/>
          <w:spacing w:val="-9"/>
          <w:sz w:val="18"/>
        </w:rPr>
        <w:t xml:space="preserve"> </w:t>
      </w:r>
      <w:r>
        <w:rPr>
          <w:color w:val="4D4D4F"/>
          <w:sz w:val="18"/>
        </w:rPr>
        <w:t>gas.</w:t>
      </w:r>
      <w:r>
        <w:rPr>
          <w:color w:val="4D4D4F"/>
          <w:spacing w:val="-8"/>
          <w:sz w:val="18"/>
        </w:rPr>
        <w:t xml:space="preserve"> </w:t>
      </w:r>
      <w:r>
        <w:rPr>
          <w:color w:val="4D4D4F"/>
          <w:sz w:val="18"/>
        </w:rPr>
        <w:t>A</w:t>
      </w:r>
      <w:r>
        <w:rPr>
          <w:color w:val="4D4D4F"/>
          <w:spacing w:val="-8"/>
          <w:sz w:val="18"/>
        </w:rPr>
        <w:t xml:space="preserve"> </w:t>
      </w:r>
      <w:r>
        <w:rPr>
          <w:color w:val="4D4D4F"/>
          <w:sz w:val="18"/>
        </w:rPr>
        <w:t>flow</w:t>
      </w:r>
      <w:r>
        <w:rPr>
          <w:color w:val="4D4D4F"/>
          <w:spacing w:val="-8"/>
          <w:sz w:val="18"/>
        </w:rPr>
        <w:t xml:space="preserve"> </w:t>
      </w:r>
      <w:r>
        <w:rPr>
          <w:color w:val="4D4D4F"/>
          <w:sz w:val="18"/>
        </w:rPr>
        <w:t>computer</w:t>
      </w:r>
      <w:r>
        <w:rPr>
          <w:color w:val="4D4D4F"/>
          <w:spacing w:val="-9"/>
          <w:sz w:val="18"/>
        </w:rPr>
        <w:t xml:space="preserve"> </w:t>
      </w:r>
      <w:r>
        <w:rPr>
          <w:color w:val="4D4D4F"/>
          <w:sz w:val="18"/>
        </w:rPr>
        <w:t>calculates the</w:t>
      </w:r>
      <w:r>
        <w:rPr>
          <w:color w:val="4D4D4F"/>
          <w:spacing w:val="-12"/>
          <w:sz w:val="18"/>
        </w:rPr>
        <w:t xml:space="preserve"> </w:t>
      </w:r>
      <w:r>
        <w:rPr>
          <w:color w:val="4D4D4F"/>
          <w:sz w:val="18"/>
        </w:rPr>
        <w:t>amount</w:t>
      </w:r>
      <w:r>
        <w:rPr>
          <w:color w:val="4D4D4F"/>
          <w:spacing w:val="-12"/>
          <w:sz w:val="18"/>
        </w:rPr>
        <w:t xml:space="preserve"> </w:t>
      </w:r>
      <w:r>
        <w:rPr>
          <w:color w:val="4D4D4F"/>
          <w:sz w:val="18"/>
        </w:rPr>
        <w:t>of</w:t>
      </w:r>
      <w:r>
        <w:rPr>
          <w:color w:val="4D4D4F"/>
          <w:spacing w:val="-12"/>
          <w:sz w:val="18"/>
        </w:rPr>
        <w:t xml:space="preserve"> </w:t>
      </w:r>
      <w:r>
        <w:rPr>
          <w:color w:val="4D4D4F"/>
          <w:sz w:val="18"/>
        </w:rPr>
        <w:t>energy</w:t>
      </w:r>
      <w:r>
        <w:rPr>
          <w:color w:val="4D4D4F"/>
          <w:spacing w:val="-12"/>
          <w:sz w:val="18"/>
        </w:rPr>
        <w:t xml:space="preserve"> </w:t>
      </w:r>
      <w:r>
        <w:rPr>
          <w:color w:val="4D4D4F"/>
          <w:sz w:val="18"/>
        </w:rPr>
        <w:t>by</w:t>
      </w:r>
      <w:r>
        <w:rPr>
          <w:color w:val="4D4D4F"/>
          <w:spacing w:val="-12"/>
          <w:sz w:val="18"/>
        </w:rPr>
        <w:t xml:space="preserve"> </w:t>
      </w:r>
      <w:r>
        <w:rPr>
          <w:color w:val="4D4D4F"/>
          <w:sz w:val="18"/>
        </w:rPr>
        <w:t>using</w:t>
      </w:r>
      <w:r>
        <w:rPr>
          <w:color w:val="4D4D4F"/>
          <w:spacing w:val="-12"/>
          <w:sz w:val="18"/>
        </w:rPr>
        <w:t xml:space="preserve"> </w:t>
      </w:r>
      <w:r>
        <w:rPr>
          <w:color w:val="4D4D4F"/>
          <w:sz w:val="18"/>
        </w:rPr>
        <w:t>the</w:t>
      </w:r>
      <w:r>
        <w:rPr>
          <w:color w:val="4D4D4F"/>
          <w:spacing w:val="-12"/>
          <w:sz w:val="18"/>
        </w:rPr>
        <w:t xml:space="preserve"> </w:t>
      </w:r>
      <w:r>
        <w:rPr>
          <w:color w:val="4D4D4F"/>
          <w:sz w:val="18"/>
        </w:rPr>
        <w:t>heating</w:t>
      </w:r>
      <w:r>
        <w:rPr>
          <w:color w:val="4D4D4F"/>
          <w:spacing w:val="-12"/>
          <w:sz w:val="18"/>
        </w:rPr>
        <w:t xml:space="preserve"> </w:t>
      </w:r>
      <w:r>
        <w:rPr>
          <w:color w:val="4D4D4F"/>
          <w:sz w:val="18"/>
        </w:rPr>
        <w:t>value</w:t>
      </w:r>
      <w:r>
        <w:rPr>
          <w:color w:val="4D4D4F"/>
          <w:spacing w:val="-12"/>
          <w:sz w:val="18"/>
        </w:rPr>
        <w:t xml:space="preserve"> </w:t>
      </w:r>
      <w:r>
        <w:rPr>
          <w:color w:val="4D4D4F"/>
          <w:sz w:val="18"/>
        </w:rPr>
        <w:t>and gas volume in an</w:t>
      </w:r>
      <w:r>
        <w:rPr>
          <w:color w:val="4D4D4F"/>
          <w:spacing w:val="2"/>
          <w:sz w:val="18"/>
        </w:rPr>
        <w:t xml:space="preserve"> </w:t>
      </w:r>
      <w:r>
        <w:rPr>
          <w:color w:val="4D4D4F"/>
          <w:sz w:val="18"/>
        </w:rPr>
        <w:t>algorithm.</w:t>
      </w:r>
    </w:p>
    <w:p w:rsidR="00BD43FA" w:rsidRDefault="007012A8">
      <w:pPr>
        <w:pStyle w:val="ListParagraph"/>
        <w:numPr>
          <w:ilvl w:val="0"/>
          <w:numId w:val="2"/>
        </w:numPr>
        <w:tabs>
          <w:tab w:val="left" w:pos="468"/>
        </w:tabs>
        <w:spacing w:before="50" w:line="216" w:lineRule="auto"/>
        <w:ind w:right="38"/>
        <w:jc w:val="both"/>
        <w:rPr>
          <w:sz w:val="18"/>
        </w:rPr>
      </w:pPr>
      <w:r>
        <w:rPr>
          <w:color w:val="4D4D4F"/>
          <w:sz w:val="18"/>
        </w:rPr>
        <w:t>Heating of the gas with three water bath heaters. Each</w:t>
      </w:r>
      <w:r>
        <w:rPr>
          <w:color w:val="4D4D4F"/>
          <w:spacing w:val="-16"/>
          <w:sz w:val="18"/>
        </w:rPr>
        <w:t xml:space="preserve"> </w:t>
      </w:r>
      <w:r>
        <w:rPr>
          <w:color w:val="4D4D4F"/>
          <w:sz w:val="18"/>
        </w:rPr>
        <w:t>water</w:t>
      </w:r>
      <w:r>
        <w:rPr>
          <w:color w:val="4D4D4F"/>
          <w:spacing w:val="-16"/>
          <w:sz w:val="18"/>
        </w:rPr>
        <w:t xml:space="preserve"> </w:t>
      </w:r>
      <w:r>
        <w:rPr>
          <w:color w:val="4D4D4F"/>
          <w:sz w:val="18"/>
        </w:rPr>
        <w:t>bath</w:t>
      </w:r>
      <w:r>
        <w:rPr>
          <w:color w:val="4D4D4F"/>
          <w:spacing w:val="-15"/>
          <w:sz w:val="18"/>
        </w:rPr>
        <w:t xml:space="preserve"> </w:t>
      </w:r>
      <w:r>
        <w:rPr>
          <w:color w:val="4D4D4F"/>
          <w:sz w:val="18"/>
        </w:rPr>
        <w:t>heater</w:t>
      </w:r>
      <w:r>
        <w:rPr>
          <w:color w:val="4D4D4F"/>
          <w:spacing w:val="-16"/>
          <w:sz w:val="18"/>
        </w:rPr>
        <w:t xml:space="preserve"> </w:t>
      </w:r>
      <w:r>
        <w:rPr>
          <w:color w:val="4D4D4F"/>
          <w:sz w:val="18"/>
        </w:rPr>
        <w:t>would</w:t>
      </w:r>
      <w:r>
        <w:rPr>
          <w:color w:val="4D4D4F"/>
          <w:spacing w:val="-15"/>
          <w:sz w:val="18"/>
        </w:rPr>
        <w:t xml:space="preserve"> </w:t>
      </w:r>
      <w:r>
        <w:rPr>
          <w:color w:val="4D4D4F"/>
          <w:sz w:val="18"/>
        </w:rPr>
        <w:t>be</w:t>
      </w:r>
      <w:r>
        <w:rPr>
          <w:color w:val="4D4D4F"/>
          <w:spacing w:val="-16"/>
          <w:sz w:val="18"/>
        </w:rPr>
        <w:t xml:space="preserve"> </w:t>
      </w:r>
      <w:r>
        <w:rPr>
          <w:color w:val="4D4D4F"/>
          <w:sz w:val="18"/>
        </w:rPr>
        <w:t>around</w:t>
      </w:r>
      <w:r>
        <w:rPr>
          <w:color w:val="4D4D4F"/>
          <w:spacing w:val="-15"/>
          <w:sz w:val="18"/>
        </w:rPr>
        <w:t xml:space="preserve"> </w:t>
      </w:r>
      <w:r>
        <w:rPr>
          <w:color w:val="4D4D4F"/>
          <w:sz w:val="18"/>
        </w:rPr>
        <w:t>four</w:t>
      </w:r>
      <w:r>
        <w:rPr>
          <w:color w:val="4D4D4F"/>
          <w:spacing w:val="-16"/>
          <w:sz w:val="18"/>
        </w:rPr>
        <w:t xml:space="preserve"> </w:t>
      </w:r>
      <w:r>
        <w:rPr>
          <w:color w:val="4D4D4F"/>
          <w:sz w:val="18"/>
        </w:rPr>
        <w:t xml:space="preserve">metres </w:t>
      </w:r>
      <w:r>
        <w:rPr>
          <w:color w:val="4D4D4F"/>
          <w:spacing w:val="2"/>
          <w:sz w:val="18"/>
        </w:rPr>
        <w:t xml:space="preserve">high, with the </w:t>
      </w:r>
      <w:r>
        <w:rPr>
          <w:color w:val="4D4D4F"/>
          <w:sz w:val="18"/>
        </w:rPr>
        <w:t xml:space="preserve">vent </w:t>
      </w:r>
      <w:r>
        <w:rPr>
          <w:color w:val="4D4D4F"/>
          <w:spacing w:val="3"/>
          <w:sz w:val="18"/>
        </w:rPr>
        <w:t xml:space="preserve">outlets </w:t>
      </w:r>
      <w:r>
        <w:rPr>
          <w:color w:val="4D4D4F"/>
          <w:sz w:val="18"/>
        </w:rPr>
        <w:t xml:space="preserve">around seven </w:t>
      </w:r>
      <w:r>
        <w:rPr>
          <w:color w:val="4D4D4F"/>
          <w:spacing w:val="2"/>
          <w:sz w:val="18"/>
        </w:rPr>
        <w:t xml:space="preserve">metres </w:t>
      </w:r>
      <w:r>
        <w:rPr>
          <w:color w:val="4D4D4F"/>
          <w:sz w:val="18"/>
        </w:rPr>
        <w:t xml:space="preserve">above </w:t>
      </w:r>
      <w:r>
        <w:rPr>
          <w:color w:val="4D4D4F"/>
          <w:spacing w:val="2"/>
          <w:sz w:val="18"/>
        </w:rPr>
        <w:t xml:space="preserve">ground. Heating </w:t>
      </w:r>
      <w:r>
        <w:rPr>
          <w:color w:val="4D4D4F"/>
          <w:sz w:val="18"/>
        </w:rPr>
        <w:t xml:space="preserve">is </w:t>
      </w:r>
      <w:r>
        <w:rPr>
          <w:color w:val="4D4D4F"/>
          <w:spacing w:val="2"/>
          <w:sz w:val="18"/>
        </w:rPr>
        <w:t xml:space="preserve">required </w:t>
      </w:r>
      <w:r>
        <w:rPr>
          <w:color w:val="4D4D4F"/>
          <w:sz w:val="18"/>
        </w:rPr>
        <w:t xml:space="preserve">to ensure </w:t>
      </w:r>
      <w:r>
        <w:rPr>
          <w:color w:val="4D4D4F"/>
          <w:spacing w:val="2"/>
          <w:sz w:val="18"/>
        </w:rPr>
        <w:t xml:space="preserve">the </w:t>
      </w:r>
      <w:r>
        <w:rPr>
          <w:color w:val="4D4D4F"/>
          <w:sz w:val="18"/>
        </w:rPr>
        <w:t xml:space="preserve">gas exiting the Pakenham </w:t>
      </w:r>
      <w:r>
        <w:rPr>
          <w:color w:val="4D4D4F"/>
          <w:spacing w:val="2"/>
          <w:sz w:val="18"/>
        </w:rPr>
        <w:t xml:space="preserve">Delivery </w:t>
      </w:r>
      <w:r>
        <w:rPr>
          <w:color w:val="4D4D4F"/>
          <w:sz w:val="18"/>
        </w:rPr>
        <w:t xml:space="preserve">Facility </w:t>
      </w:r>
      <w:r>
        <w:rPr>
          <w:color w:val="4D4D4F"/>
          <w:spacing w:val="2"/>
          <w:sz w:val="18"/>
        </w:rPr>
        <w:t xml:space="preserve">meets </w:t>
      </w:r>
      <w:r>
        <w:rPr>
          <w:color w:val="4D4D4F"/>
          <w:sz w:val="18"/>
        </w:rPr>
        <w:t xml:space="preserve">the minimum temperature requirement for the </w:t>
      </w:r>
      <w:r>
        <w:rPr>
          <w:color w:val="4D4D4F"/>
          <w:spacing w:val="5"/>
          <w:sz w:val="18"/>
        </w:rPr>
        <w:t xml:space="preserve">VTS. </w:t>
      </w:r>
      <w:r>
        <w:rPr>
          <w:color w:val="4D4D4F"/>
          <w:sz w:val="18"/>
        </w:rPr>
        <w:t>The water bath heaters would be heated with gas- fired heaters.</w:t>
      </w:r>
    </w:p>
    <w:p w:rsidR="00BD43FA" w:rsidRDefault="007012A8">
      <w:pPr>
        <w:pStyle w:val="ListParagraph"/>
        <w:numPr>
          <w:ilvl w:val="0"/>
          <w:numId w:val="2"/>
        </w:numPr>
        <w:tabs>
          <w:tab w:val="left" w:pos="468"/>
        </w:tabs>
        <w:spacing w:before="49" w:line="216" w:lineRule="auto"/>
        <w:ind w:right="38"/>
        <w:jc w:val="both"/>
        <w:rPr>
          <w:sz w:val="18"/>
        </w:rPr>
      </w:pPr>
      <w:r>
        <w:rPr>
          <w:color w:val="4D4D4F"/>
          <w:sz w:val="18"/>
        </w:rPr>
        <w:t>Multiple</w:t>
      </w:r>
      <w:r>
        <w:rPr>
          <w:color w:val="4D4D4F"/>
          <w:spacing w:val="-12"/>
          <w:sz w:val="18"/>
        </w:rPr>
        <w:t xml:space="preserve"> </w:t>
      </w:r>
      <w:r>
        <w:rPr>
          <w:color w:val="4D4D4F"/>
          <w:sz w:val="18"/>
        </w:rPr>
        <w:t>parallel</w:t>
      </w:r>
      <w:r>
        <w:rPr>
          <w:color w:val="4D4D4F"/>
          <w:spacing w:val="-12"/>
          <w:sz w:val="18"/>
        </w:rPr>
        <w:t xml:space="preserve"> </w:t>
      </w:r>
      <w:r>
        <w:rPr>
          <w:color w:val="4D4D4F"/>
          <w:sz w:val="18"/>
        </w:rPr>
        <w:t>flow</w:t>
      </w:r>
      <w:r>
        <w:rPr>
          <w:color w:val="4D4D4F"/>
          <w:spacing w:val="-11"/>
          <w:sz w:val="18"/>
        </w:rPr>
        <w:t xml:space="preserve"> </w:t>
      </w:r>
      <w:r>
        <w:rPr>
          <w:color w:val="4D4D4F"/>
          <w:sz w:val="18"/>
        </w:rPr>
        <w:t>control</w:t>
      </w:r>
      <w:r>
        <w:rPr>
          <w:color w:val="4D4D4F"/>
          <w:spacing w:val="-12"/>
          <w:sz w:val="18"/>
        </w:rPr>
        <w:t xml:space="preserve"> </w:t>
      </w:r>
      <w:r>
        <w:rPr>
          <w:color w:val="4D4D4F"/>
          <w:sz w:val="18"/>
        </w:rPr>
        <w:t>valve</w:t>
      </w:r>
      <w:r>
        <w:rPr>
          <w:color w:val="4D4D4F"/>
          <w:spacing w:val="-12"/>
          <w:sz w:val="18"/>
        </w:rPr>
        <w:t xml:space="preserve"> </w:t>
      </w:r>
      <w:r>
        <w:rPr>
          <w:color w:val="4D4D4F"/>
          <w:spacing w:val="3"/>
          <w:sz w:val="18"/>
        </w:rPr>
        <w:t>(FCV)</w:t>
      </w:r>
      <w:r>
        <w:rPr>
          <w:color w:val="4D4D4F"/>
          <w:spacing w:val="-11"/>
          <w:sz w:val="18"/>
        </w:rPr>
        <w:t xml:space="preserve"> </w:t>
      </w:r>
      <w:r>
        <w:rPr>
          <w:color w:val="4D4D4F"/>
          <w:sz w:val="18"/>
        </w:rPr>
        <w:t>runs</w:t>
      </w:r>
      <w:r>
        <w:rPr>
          <w:color w:val="4D4D4F"/>
          <w:spacing w:val="-12"/>
          <w:sz w:val="18"/>
        </w:rPr>
        <w:t xml:space="preserve"> </w:t>
      </w:r>
      <w:r>
        <w:rPr>
          <w:color w:val="4D4D4F"/>
          <w:sz w:val="18"/>
        </w:rPr>
        <w:t xml:space="preserve">would control the gas flow from the pipeline into the </w:t>
      </w:r>
      <w:r>
        <w:rPr>
          <w:color w:val="4D4D4F"/>
          <w:spacing w:val="5"/>
          <w:sz w:val="18"/>
        </w:rPr>
        <w:t xml:space="preserve">VTS. </w:t>
      </w:r>
      <w:r>
        <w:rPr>
          <w:color w:val="4D4D4F"/>
          <w:sz w:val="18"/>
        </w:rPr>
        <w:t>In the event</w:t>
      </w:r>
      <w:r>
        <w:rPr>
          <w:color w:val="4D4D4F"/>
          <w:sz w:val="18"/>
        </w:rPr>
        <w:t xml:space="preserve"> of an equipment failure the valves are designed</w:t>
      </w:r>
      <w:r>
        <w:rPr>
          <w:color w:val="4D4D4F"/>
          <w:spacing w:val="-13"/>
          <w:sz w:val="18"/>
        </w:rPr>
        <w:t xml:space="preserve"> </w:t>
      </w:r>
      <w:r>
        <w:rPr>
          <w:color w:val="4D4D4F"/>
          <w:sz w:val="18"/>
        </w:rPr>
        <w:t>to</w:t>
      </w:r>
      <w:r>
        <w:rPr>
          <w:color w:val="4D4D4F"/>
          <w:spacing w:val="-12"/>
          <w:sz w:val="18"/>
        </w:rPr>
        <w:t xml:space="preserve"> </w:t>
      </w:r>
      <w:r>
        <w:rPr>
          <w:color w:val="4D4D4F"/>
          <w:sz w:val="18"/>
        </w:rPr>
        <w:t>close</w:t>
      </w:r>
      <w:r>
        <w:rPr>
          <w:color w:val="4D4D4F"/>
          <w:spacing w:val="-12"/>
          <w:sz w:val="18"/>
        </w:rPr>
        <w:t xml:space="preserve"> </w:t>
      </w:r>
      <w:r>
        <w:rPr>
          <w:color w:val="4D4D4F"/>
          <w:sz w:val="18"/>
        </w:rPr>
        <w:t>to</w:t>
      </w:r>
      <w:r>
        <w:rPr>
          <w:color w:val="4D4D4F"/>
          <w:spacing w:val="-13"/>
          <w:sz w:val="18"/>
        </w:rPr>
        <w:t xml:space="preserve"> </w:t>
      </w:r>
      <w:r>
        <w:rPr>
          <w:color w:val="4D4D4F"/>
          <w:sz w:val="18"/>
        </w:rPr>
        <w:t>a</w:t>
      </w:r>
      <w:r>
        <w:rPr>
          <w:color w:val="4D4D4F"/>
          <w:spacing w:val="-12"/>
          <w:sz w:val="18"/>
        </w:rPr>
        <w:t xml:space="preserve"> </w:t>
      </w:r>
      <w:r>
        <w:rPr>
          <w:color w:val="4D4D4F"/>
          <w:sz w:val="18"/>
        </w:rPr>
        <w:t>safe</w:t>
      </w:r>
      <w:r>
        <w:rPr>
          <w:color w:val="4D4D4F"/>
          <w:spacing w:val="-12"/>
          <w:sz w:val="18"/>
        </w:rPr>
        <w:t xml:space="preserve"> </w:t>
      </w:r>
      <w:r>
        <w:rPr>
          <w:color w:val="4D4D4F"/>
          <w:sz w:val="18"/>
        </w:rPr>
        <w:t>position.</w:t>
      </w:r>
      <w:r>
        <w:rPr>
          <w:color w:val="4D4D4F"/>
          <w:spacing w:val="-13"/>
          <w:sz w:val="18"/>
        </w:rPr>
        <w:t xml:space="preserve"> </w:t>
      </w:r>
      <w:r>
        <w:rPr>
          <w:color w:val="4D4D4F"/>
          <w:sz w:val="18"/>
        </w:rPr>
        <w:t>The</w:t>
      </w:r>
      <w:r>
        <w:rPr>
          <w:color w:val="4D4D4F"/>
          <w:spacing w:val="-12"/>
          <w:sz w:val="18"/>
        </w:rPr>
        <w:t xml:space="preserve"> </w:t>
      </w:r>
      <w:r>
        <w:rPr>
          <w:color w:val="4D4D4F"/>
          <w:sz w:val="18"/>
        </w:rPr>
        <w:t>FCVs</w:t>
      </w:r>
      <w:r>
        <w:rPr>
          <w:color w:val="4D4D4F"/>
          <w:spacing w:val="-12"/>
          <w:sz w:val="18"/>
        </w:rPr>
        <w:t xml:space="preserve"> </w:t>
      </w:r>
      <w:r>
        <w:rPr>
          <w:color w:val="4D4D4F"/>
          <w:sz w:val="18"/>
        </w:rPr>
        <w:t xml:space="preserve">would also be the means of reducing the pressure down from the pipeline operating pressure to the lower </w:t>
      </w:r>
      <w:r>
        <w:rPr>
          <w:color w:val="4D4D4F"/>
          <w:spacing w:val="5"/>
          <w:sz w:val="18"/>
        </w:rPr>
        <w:t xml:space="preserve">VTS </w:t>
      </w:r>
      <w:r>
        <w:rPr>
          <w:color w:val="4D4D4F"/>
          <w:sz w:val="18"/>
        </w:rPr>
        <w:t>operating</w:t>
      </w:r>
      <w:r>
        <w:rPr>
          <w:color w:val="4D4D4F"/>
          <w:spacing w:val="-5"/>
          <w:sz w:val="18"/>
        </w:rPr>
        <w:t xml:space="preserve"> </w:t>
      </w:r>
      <w:r>
        <w:rPr>
          <w:color w:val="4D4D4F"/>
          <w:sz w:val="18"/>
        </w:rPr>
        <w:t>pressure.</w:t>
      </w:r>
    </w:p>
    <w:p w:rsidR="00BD43FA" w:rsidRDefault="007012A8">
      <w:pPr>
        <w:pStyle w:val="ListParagraph"/>
        <w:numPr>
          <w:ilvl w:val="0"/>
          <w:numId w:val="2"/>
        </w:numPr>
        <w:tabs>
          <w:tab w:val="left" w:pos="468"/>
        </w:tabs>
        <w:spacing w:before="50" w:line="216" w:lineRule="auto"/>
        <w:ind w:right="38"/>
        <w:jc w:val="both"/>
        <w:rPr>
          <w:sz w:val="18"/>
        </w:rPr>
      </w:pPr>
      <w:r>
        <w:rPr>
          <w:color w:val="4D4D4F"/>
          <w:sz w:val="18"/>
        </w:rPr>
        <w:t xml:space="preserve">A vent </w:t>
      </w:r>
      <w:r>
        <w:rPr>
          <w:color w:val="4D4D4F"/>
          <w:spacing w:val="2"/>
          <w:sz w:val="18"/>
        </w:rPr>
        <w:t xml:space="preserve">stack </w:t>
      </w:r>
      <w:r>
        <w:rPr>
          <w:color w:val="4D4D4F"/>
          <w:sz w:val="18"/>
        </w:rPr>
        <w:t xml:space="preserve">for use during </w:t>
      </w:r>
      <w:r>
        <w:rPr>
          <w:color w:val="4D4D4F"/>
          <w:spacing w:val="2"/>
          <w:sz w:val="18"/>
        </w:rPr>
        <w:t xml:space="preserve">emergency </w:t>
      </w:r>
      <w:r>
        <w:rPr>
          <w:color w:val="4D4D4F"/>
          <w:sz w:val="18"/>
        </w:rPr>
        <w:t>sit</w:t>
      </w:r>
      <w:r>
        <w:rPr>
          <w:color w:val="4D4D4F"/>
          <w:sz w:val="18"/>
        </w:rPr>
        <w:t>uations and during occasional maintenance. The vent stack would be around four metres</w:t>
      </w:r>
      <w:r>
        <w:rPr>
          <w:color w:val="4D4D4F"/>
          <w:spacing w:val="4"/>
          <w:sz w:val="18"/>
        </w:rPr>
        <w:t xml:space="preserve"> </w:t>
      </w:r>
      <w:r>
        <w:rPr>
          <w:color w:val="4D4D4F"/>
          <w:sz w:val="18"/>
        </w:rPr>
        <w:t>high.</w:t>
      </w:r>
    </w:p>
    <w:p w:rsidR="00BD43FA" w:rsidRDefault="007012A8">
      <w:pPr>
        <w:pStyle w:val="BodyText"/>
        <w:spacing w:before="105" w:line="216" w:lineRule="auto"/>
        <w:ind w:left="127" w:right="125"/>
        <w:jc w:val="both"/>
      </w:pPr>
      <w:r>
        <w:br w:type="column"/>
      </w:r>
      <w:r>
        <w:rPr>
          <w:color w:val="4D4D4F"/>
        </w:rPr>
        <w:t>The Pakenham Delivery Facility would have a scraper station to receive the pig launched from Crib Point and also have a launcher to inspect the approximately 1.4 k</w:t>
      </w:r>
      <w:r>
        <w:rPr>
          <w:color w:val="4D4D4F"/>
        </w:rPr>
        <w:t>ilometres of pipeline to the EOLSS.</w:t>
      </w:r>
    </w:p>
    <w:p w:rsidR="00BD43FA" w:rsidRDefault="007012A8">
      <w:pPr>
        <w:pStyle w:val="BodyText"/>
        <w:spacing w:before="167" w:line="216" w:lineRule="auto"/>
        <w:ind w:left="127" w:right="124"/>
        <w:jc w:val="both"/>
      </w:pPr>
      <w:r>
        <w:rPr>
          <w:color w:val="4D4D4F"/>
        </w:rPr>
        <w:t>The</w:t>
      </w:r>
      <w:r>
        <w:rPr>
          <w:color w:val="4D4D4F"/>
          <w:spacing w:val="-15"/>
        </w:rPr>
        <w:t xml:space="preserve"> </w:t>
      </w:r>
      <w:r>
        <w:rPr>
          <w:color w:val="4D4D4F"/>
        </w:rPr>
        <w:t>Pakenham</w:t>
      </w:r>
      <w:r>
        <w:rPr>
          <w:color w:val="4D4D4F"/>
          <w:spacing w:val="-15"/>
        </w:rPr>
        <w:t xml:space="preserve"> </w:t>
      </w:r>
      <w:r>
        <w:rPr>
          <w:color w:val="4D4D4F"/>
        </w:rPr>
        <w:t>Delivery</w:t>
      </w:r>
      <w:r>
        <w:rPr>
          <w:color w:val="4D4D4F"/>
          <w:spacing w:val="-15"/>
        </w:rPr>
        <w:t xml:space="preserve"> </w:t>
      </w:r>
      <w:r>
        <w:rPr>
          <w:color w:val="4D4D4F"/>
        </w:rPr>
        <w:t>Facility</w:t>
      </w:r>
      <w:r>
        <w:rPr>
          <w:color w:val="4D4D4F"/>
          <w:spacing w:val="-15"/>
        </w:rPr>
        <w:t xml:space="preserve"> </w:t>
      </w:r>
      <w:r>
        <w:rPr>
          <w:color w:val="4D4D4F"/>
        </w:rPr>
        <w:t>would</w:t>
      </w:r>
      <w:r>
        <w:rPr>
          <w:color w:val="4D4D4F"/>
          <w:spacing w:val="-15"/>
        </w:rPr>
        <w:t xml:space="preserve"> </w:t>
      </w:r>
      <w:r>
        <w:rPr>
          <w:color w:val="4D4D4F"/>
        </w:rPr>
        <w:t>be</w:t>
      </w:r>
      <w:r>
        <w:rPr>
          <w:color w:val="4D4D4F"/>
          <w:spacing w:val="-15"/>
        </w:rPr>
        <w:t xml:space="preserve"> </w:t>
      </w:r>
      <w:r>
        <w:rPr>
          <w:color w:val="4D4D4F"/>
        </w:rPr>
        <w:t>automated</w:t>
      </w:r>
      <w:r>
        <w:rPr>
          <w:color w:val="4D4D4F"/>
          <w:spacing w:val="-15"/>
        </w:rPr>
        <w:t xml:space="preserve"> </w:t>
      </w:r>
      <w:r>
        <w:rPr>
          <w:color w:val="4D4D4F"/>
        </w:rPr>
        <w:t xml:space="preserve">and designed to operate unmanned under normal operating </w:t>
      </w:r>
      <w:r>
        <w:rPr>
          <w:color w:val="4D4D4F"/>
          <w:spacing w:val="3"/>
        </w:rPr>
        <w:t xml:space="preserve">conditions, </w:t>
      </w:r>
      <w:r>
        <w:rPr>
          <w:color w:val="4D4D4F"/>
          <w:spacing w:val="2"/>
        </w:rPr>
        <w:t xml:space="preserve">although lighting </w:t>
      </w:r>
      <w:r>
        <w:rPr>
          <w:color w:val="4D4D4F"/>
        </w:rPr>
        <w:t xml:space="preserve">would be </w:t>
      </w:r>
      <w:r>
        <w:rPr>
          <w:color w:val="4D4D4F"/>
          <w:spacing w:val="2"/>
        </w:rPr>
        <w:t xml:space="preserve">provided </w:t>
      </w:r>
      <w:r>
        <w:rPr>
          <w:color w:val="4D4D4F"/>
        </w:rPr>
        <w:t xml:space="preserve">for </w:t>
      </w:r>
      <w:r>
        <w:rPr>
          <w:color w:val="4D4D4F"/>
          <w:spacing w:val="3"/>
        </w:rPr>
        <w:t xml:space="preserve">security </w:t>
      </w:r>
      <w:r>
        <w:rPr>
          <w:color w:val="4D4D4F"/>
        </w:rPr>
        <w:t xml:space="preserve">and </w:t>
      </w:r>
      <w:r>
        <w:rPr>
          <w:color w:val="4D4D4F"/>
          <w:spacing w:val="2"/>
        </w:rPr>
        <w:t xml:space="preserve">emergencies </w:t>
      </w:r>
      <w:r>
        <w:rPr>
          <w:color w:val="4D4D4F"/>
        </w:rPr>
        <w:t xml:space="preserve">at </w:t>
      </w:r>
      <w:r>
        <w:rPr>
          <w:color w:val="4D4D4F"/>
          <w:spacing w:val="2"/>
        </w:rPr>
        <w:t xml:space="preserve">the </w:t>
      </w:r>
      <w:r>
        <w:rPr>
          <w:color w:val="4D4D4F"/>
          <w:spacing w:val="3"/>
        </w:rPr>
        <w:t xml:space="preserve">facility </w:t>
      </w:r>
      <w:r>
        <w:rPr>
          <w:color w:val="4D4D4F"/>
        </w:rPr>
        <w:t xml:space="preserve">as </w:t>
      </w:r>
      <w:r>
        <w:rPr>
          <w:color w:val="4D4D4F"/>
          <w:spacing w:val="2"/>
        </w:rPr>
        <w:t xml:space="preserve">required. </w:t>
      </w:r>
      <w:r>
        <w:rPr>
          <w:color w:val="4D4D4F"/>
        </w:rPr>
        <w:t xml:space="preserve">Four </w:t>
      </w:r>
      <w:r>
        <w:rPr>
          <w:color w:val="4D4D4F"/>
          <w:spacing w:val="2"/>
        </w:rPr>
        <w:t xml:space="preserve">10-metre tilt </w:t>
      </w:r>
      <w:r>
        <w:rPr>
          <w:color w:val="4D4D4F"/>
        </w:rPr>
        <w:t xml:space="preserve">light </w:t>
      </w:r>
      <w:r>
        <w:rPr>
          <w:color w:val="4D4D4F"/>
          <w:spacing w:val="2"/>
        </w:rPr>
        <w:t xml:space="preserve">poles with floodlights </w:t>
      </w:r>
      <w:r>
        <w:rPr>
          <w:color w:val="4D4D4F"/>
        </w:rPr>
        <w:t xml:space="preserve">would  be angled to cover a broad range of the facility and an additional light would illuminate the car </w:t>
      </w:r>
      <w:r>
        <w:rPr>
          <w:color w:val="4D4D4F"/>
          <w:spacing w:val="2"/>
        </w:rPr>
        <w:t xml:space="preserve">park. </w:t>
      </w:r>
      <w:r>
        <w:rPr>
          <w:color w:val="4D4D4F"/>
        </w:rPr>
        <w:t>A number of emergency lights would also be</w:t>
      </w:r>
      <w:r>
        <w:rPr>
          <w:color w:val="4D4D4F"/>
          <w:spacing w:val="11"/>
        </w:rPr>
        <w:t xml:space="preserve"> </w:t>
      </w:r>
      <w:r>
        <w:rPr>
          <w:color w:val="4D4D4F"/>
        </w:rPr>
        <w:t>installed.</w:t>
      </w:r>
    </w:p>
    <w:p w:rsidR="00BD43FA" w:rsidRDefault="007012A8">
      <w:pPr>
        <w:pStyle w:val="BodyText"/>
        <w:spacing w:before="162" w:line="216" w:lineRule="auto"/>
        <w:ind w:left="127" w:right="124"/>
        <w:jc w:val="both"/>
      </w:pPr>
      <w:r>
        <w:rPr>
          <w:color w:val="4D4D4F"/>
          <w:spacing w:val="2"/>
        </w:rPr>
        <w:t xml:space="preserve">The </w:t>
      </w:r>
      <w:r>
        <w:rPr>
          <w:color w:val="4D4D4F"/>
        </w:rPr>
        <w:t xml:space="preserve">Pakenham </w:t>
      </w:r>
      <w:r>
        <w:rPr>
          <w:color w:val="4D4D4F"/>
          <w:spacing w:val="3"/>
        </w:rPr>
        <w:t xml:space="preserve">Delivery </w:t>
      </w:r>
      <w:r>
        <w:rPr>
          <w:color w:val="4D4D4F"/>
          <w:spacing w:val="2"/>
        </w:rPr>
        <w:t xml:space="preserve">Facility </w:t>
      </w:r>
      <w:r>
        <w:rPr>
          <w:color w:val="4D4D4F"/>
        </w:rPr>
        <w:t xml:space="preserve">would allow gas to </w:t>
      </w:r>
      <w:r>
        <w:rPr>
          <w:color w:val="4D4D4F"/>
          <w:spacing w:val="2"/>
        </w:rPr>
        <w:t xml:space="preserve">reverse </w:t>
      </w:r>
      <w:r>
        <w:rPr>
          <w:color w:val="4D4D4F"/>
        </w:rPr>
        <w:t xml:space="preserve">flow </w:t>
      </w:r>
      <w:r>
        <w:rPr>
          <w:color w:val="4D4D4F"/>
          <w:spacing w:val="3"/>
        </w:rPr>
        <w:t xml:space="preserve">from </w:t>
      </w:r>
      <w:r>
        <w:rPr>
          <w:color w:val="4D4D4F"/>
          <w:spacing w:val="2"/>
        </w:rPr>
        <w:t xml:space="preserve">the </w:t>
      </w:r>
      <w:r>
        <w:rPr>
          <w:color w:val="4D4D4F"/>
          <w:spacing w:val="6"/>
        </w:rPr>
        <w:t xml:space="preserve">VTS </w:t>
      </w:r>
      <w:r>
        <w:rPr>
          <w:color w:val="4D4D4F"/>
        </w:rPr>
        <w:t xml:space="preserve">to </w:t>
      </w:r>
      <w:r>
        <w:rPr>
          <w:color w:val="4D4D4F"/>
          <w:spacing w:val="2"/>
        </w:rPr>
        <w:t xml:space="preserve">the </w:t>
      </w:r>
      <w:r>
        <w:rPr>
          <w:color w:val="4D4D4F"/>
        </w:rPr>
        <w:t xml:space="preserve">gas </w:t>
      </w:r>
      <w:r>
        <w:rPr>
          <w:color w:val="4D4D4F"/>
          <w:spacing w:val="2"/>
        </w:rPr>
        <w:t xml:space="preserve">transmission </w:t>
      </w:r>
      <w:r>
        <w:rPr>
          <w:color w:val="4D4D4F"/>
        </w:rPr>
        <w:t>pipeline.</w:t>
      </w:r>
      <w:r>
        <w:rPr>
          <w:color w:val="4D4D4F"/>
          <w:spacing w:val="-5"/>
        </w:rPr>
        <w:t xml:space="preserve"> </w:t>
      </w:r>
      <w:r>
        <w:rPr>
          <w:color w:val="4D4D4F"/>
        </w:rPr>
        <w:t>Reverse</w:t>
      </w:r>
      <w:r>
        <w:rPr>
          <w:color w:val="4D4D4F"/>
          <w:spacing w:val="-5"/>
        </w:rPr>
        <w:t xml:space="preserve"> </w:t>
      </w:r>
      <w:r>
        <w:rPr>
          <w:color w:val="4D4D4F"/>
        </w:rPr>
        <w:t>flow</w:t>
      </w:r>
      <w:r>
        <w:rPr>
          <w:color w:val="4D4D4F"/>
          <w:spacing w:val="-4"/>
        </w:rPr>
        <w:t xml:space="preserve"> </w:t>
      </w:r>
      <w:r>
        <w:rPr>
          <w:color w:val="4D4D4F"/>
        </w:rPr>
        <w:t>would</w:t>
      </w:r>
      <w:r>
        <w:rPr>
          <w:color w:val="4D4D4F"/>
          <w:spacing w:val="-5"/>
        </w:rPr>
        <w:t xml:space="preserve"> </w:t>
      </w:r>
      <w:r>
        <w:rPr>
          <w:color w:val="4D4D4F"/>
        </w:rPr>
        <w:t>be</w:t>
      </w:r>
      <w:r>
        <w:rPr>
          <w:color w:val="4D4D4F"/>
          <w:spacing w:val="-4"/>
        </w:rPr>
        <w:t xml:space="preserve"> </w:t>
      </w:r>
      <w:r>
        <w:rPr>
          <w:color w:val="4D4D4F"/>
        </w:rPr>
        <w:t>required</w:t>
      </w:r>
      <w:r>
        <w:rPr>
          <w:color w:val="4D4D4F"/>
          <w:spacing w:val="-5"/>
        </w:rPr>
        <w:t xml:space="preserve"> </w:t>
      </w:r>
      <w:r>
        <w:rPr>
          <w:color w:val="4D4D4F"/>
        </w:rPr>
        <w:t>for</w:t>
      </w:r>
      <w:r>
        <w:rPr>
          <w:color w:val="4D4D4F"/>
          <w:spacing w:val="-5"/>
        </w:rPr>
        <w:t xml:space="preserve"> </w:t>
      </w:r>
      <w:r>
        <w:rPr>
          <w:color w:val="4D4D4F"/>
        </w:rPr>
        <w:t>initial</w:t>
      </w:r>
      <w:r>
        <w:rPr>
          <w:color w:val="4D4D4F"/>
          <w:spacing w:val="-4"/>
        </w:rPr>
        <w:t xml:space="preserve"> </w:t>
      </w:r>
      <w:r>
        <w:rPr>
          <w:color w:val="4D4D4F"/>
        </w:rPr>
        <w:t xml:space="preserve">filling of the pipeline for pre-commissioning and also allows for provision of gas supply to </w:t>
      </w:r>
      <w:r>
        <w:rPr>
          <w:color w:val="4D4D4F"/>
          <w:spacing w:val="2"/>
        </w:rPr>
        <w:t xml:space="preserve">customers </w:t>
      </w:r>
      <w:r>
        <w:rPr>
          <w:color w:val="4D4D4F"/>
        </w:rPr>
        <w:t>who may be connected t</w:t>
      </w:r>
      <w:r>
        <w:rPr>
          <w:color w:val="4D4D4F"/>
        </w:rPr>
        <w:t>o the pipeline in the</w:t>
      </w:r>
      <w:r>
        <w:rPr>
          <w:color w:val="4D4D4F"/>
          <w:spacing w:val="8"/>
        </w:rPr>
        <w:t xml:space="preserve"> </w:t>
      </w:r>
      <w:r>
        <w:rPr>
          <w:color w:val="4D4D4F"/>
        </w:rPr>
        <w:t>future.</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7" w:space="285"/>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0"/>
          <w:tab w:val="left" w:pos="971"/>
        </w:tabs>
        <w:ind w:left="970"/>
        <w:rPr>
          <w:b/>
        </w:rPr>
      </w:pPr>
      <w:bookmarkStart w:id="29" w:name="_bookmark27"/>
      <w:bookmarkEnd w:id="29"/>
      <w:r>
        <w:rPr>
          <w:b/>
          <w:color w:val="4D4D4F"/>
        </w:rPr>
        <w:t>End of Line Scraper</w:t>
      </w:r>
      <w:r>
        <w:rPr>
          <w:b/>
          <w:color w:val="4D4D4F"/>
          <w:spacing w:val="-2"/>
        </w:rPr>
        <w:t xml:space="preserve"> </w:t>
      </w:r>
      <w:r>
        <w:rPr>
          <w:b/>
          <w:color w:val="4D4D4F"/>
        </w:rPr>
        <w:t>Station</w:t>
      </w:r>
    </w:p>
    <w:p w:rsidR="00BD43FA" w:rsidRDefault="007012A8">
      <w:pPr>
        <w:pStyle w:val="BodyText"/>
        <w:spacing w:before="91" w:line="216" w:lineRule="auto"/>
        <w:ind w:left="120" w:right="38"/>
        <w:jc w:val="both"/>
      </w:pPr>
      <w:r>
        <w:rPr>
          <w:color w:val="4D4D4F"/>
        </w:rPr>
        <w:t>The</w:t>
      </w:r>
      <w:r>
        <w:rPr>
          <w:color w:val="4D4D4F"/>
          <w:spacing w:val="-5"/>
        </w:rPr>
        <w:t xml:space="preserve"> </w:t>
      </w:r>
      <w:r>
        <w:rPr>
          <w:color w:val="4D4D4F"/>
          <w:spacing w:val="2"/>
        </w:rPr>
        <w:t>EOLSS</w:t>
      </w:r>
      <w:r>
        <w:rPr>
          <w:color w:val="4D4D4F"/>
          <w:spacing w:val="-4"/>
        </w:rPr>
        <w:t xml:space="preserve"> </w:t>
      </w:r>
      <w:r>
        <w:rPr>
          <w:color w:val="4D4D4F"/>
          <w:spacing w:val="2"/>
        </w:rPr>
        <w:t>connects</w:t>
      </w:r>
      <w:r>
        <w:rPr>
          <w:color w:val="4D4D4F"/>
          <w:spacing w:val="-4"/>
        </w:rPr>
        <w:t xml:space="preserve"> </w:t>
      </w:r>
      <w:r>
        <w:rPr>
          <w:color w:val="4D4D4F"/>
        </w:rPr>
        <w:t>the</w:t>
      </w:r>
      <w:r>
        <w:rPr>
          <w:color w:val="4D4D4F"/>
          <w:spacing w:val="-4"/>
        </w:rPr>
        <w:t xml:space="preserve"> </w:t>
      </w:r>
      <w:r>
        <w:rPr>
          <w:color w:val="4D4D4F"/>
        </w:rPr>
        <w:t>pipeline</w:t>
      </w:r>
      <w:r>
        <w:rPr>
          <w:color w:val="4D4D4F"/>
          <w:spacing w:val="-4"/>
        </w:rPr>
        <w:t xml:space="preserve"> </w:t>
      </w:r>
      <w:r>
        <w:rPr>
          <w:color w:val="4D4D4F"/>
        </w:rPr>
        <w:t>into</w:t>
      </w:r>
      <w:r>
        <w:rPr>
          <w:color w:val="4D4D4F"/>
          <w:spacing w:val="-4"/>
        </w:rPr>
        <w:t xml:space="preserve"> </w:t>
      </w:r>
      <w:r>
        <w:rPr>
          <w:color w:val="4D4D4F"/>
        </w:rPr>
        <w:t>the</w:t>
      </w:r>
      <w:r>
        <w:rPr>
          <w:color w:val="4D4D4F"/>
          <w:spacing w:val="-4"/>
        </w:rPr>
        <w:t xml:space="preserve"> </w:t>
      </w:r>
      <w:r>
        <w:rPr>
          <w:color w:val="4D4D4F"/>
          <w:spacing w:val="5"/>
        </w:rPr>
        <w:t>VTS</w:t>
      </w:r>
      <w:r>
        <w:rPr>
          <w:color w:val="4D4D4F"/>
          <w:spacing w:val="-4"/>
        </w:rPr>
        <w:t xml:space="preserve"> </w:t>
      </w:r>
      <w:r>
        <w:rPr>
          <w:color w:val="4D4D4F"/>
        </w:rPr>
        <w:t xml:space="preserve">between </w:t>
      </w:r>
      <w:r>
        <w:rPr>
          <w:color w:val="4D4D4F"/>
          <w:spacing w:val="2"/>
        </w:rPr>
        <w:t xml:space="preserve">the Longford </w:t>
      </w:r>
      <w:r>
        <w:rPr>
          <w:color w:val="4D4D4F"/>
        </w:rPr>
        <w:t xml:space="preserve">to Dandenong Pipeline and  </w:t>
      </w:r>
      <w:r>
        <w:rPr>
          <w:color w:val="4D4D4F"/>
          <w:spacing w:val="2"/>
        </w:rPr>
        <w:t xml:space="preserve">the </w:t>
      </w:r>
      <w:r>
        <w:rPr>
          <w:color w:val="4D4D4F"/>
        </w:rPr>
        <w:t xml:space="preserve">Bunyip  to Pakenham Pipeline. The permanent footprint of the </w:t>
      </w:r>
      <w:r>
        <w:rPr>
          <w:color w:val="4D4D4F"/>
          <w:spacing w:val="3"/>
        </w:rPr>
        <w:t xml:space="preserve">EOLSS </w:t>
      </w:r>
      <w:r>
        <w:rPr>
          <w:color w:val="4D4D4F"/>
        </w:rPr>
        <w:t xml:space="preserve">would be </w:t>
      </w:r>
      <w:r>
        <w:rPr>
          <w:color w:val="4D4D4F"/>
          <w:spacing w:val="2"/>
        </w:rPr>
        <w:t xml:space="preserve">fully contained within the existing </w:t>
      </w:r>
      <w:r>
        <w:rPr>
          <w:color w:val="4D4D4F"/>
          <w:spacing w:val="5"/>
        </w:rPr>
        <w:t xml:space="preserve">24-metre-wide  easement.  </w:t>
      </w:r>
      <w:r>
        <w:rPr>
          <w:color w:val="4D4D4F"/>
          <w:spacing w:val="4"/>
        </w:rPr>
        <w:t xml:space="preserve">The  </w:t>
      </w:r>
      <w:r>
        <w:rPr>
          <w:color w:val="4D4D4F"/>
          <w:spacing w:val="6"/>
        </w:rPr>
        <w:t xml:space="preserve">EOLSS  </w:t>
      </w:r>
      <w:r>
        <w:rPr>
          <w:color w:val="4D4D4F"/>
        </w:rPr>
        <w:t xml:space="preserve">is   </w:t>
      </w:r>
      <w:r>
        <w:rPr>
          <w:color w:val="4D4D4F"/>
          <w:spacing w:val="5"/>
        </w:rPr>
        <w:t xml:space="preserve">shown </w:t>
      </w:r>
      <w:r>
        <w:rPr>
          <w:color w:val="4D4D4F"/>
        </w:rPr>
        <w:t xml:space="preserve">in </w:t>
      </w:r>
      <w:hyperlink w:anchor="_bookmark27" w:history="1">
        <w:r>
          <w:rPr>
            <w:b/>
            <w:color w:val="4D4D4F"/>
          </w:rPr>
          <w:t>Figure 4-15</w:t>
        </w:r>
      </w:hyperlink>
      <w:r>
        <w:rPr>
          <w:color w:val="4D4D4F"/>
        </w:rPr>
        <w:t>.</w:t>
      </w:r>
    </w:p>
    <w:p w:rsidR="00BD43FA" w:rsidRDefault="007012A8">
      <w:pPr>
        <w:pStyle w:val="BodyText"/>
        <w:rPr>
          <w:sz w:val="24"/>
        </w:rPr>
      </w:pPr>
      <w:r>
        <w:br w:type="column"/>
      </w:r>
    </w:p>
    <w:p w:rsidR="00BD43FA" w:rsidRDefault="007012A8">
      <w:pPr>
        <w:pStyle w:val="BodyText"/>
        <w:spacing w:before="174" w:line="216" w:lineRule="auto"/>
        <w:ind w:left="120" w:right="124"/>
        <w:jc w:val="both"/>
      </w:pPr>
      <w:r>
        <w:rPr>
          <w:color w:val="4D4D4F"/>
        </w:rPr>
        <w:t xml:space="preserve">The </w:t>
      </w:r>
      <w:r>
        <w:rPr>
          <w:color w:val="4D4D4F"/>
          <w:spacing w:val="2"/>
        </w:rPr>
        <w:t xml:space="preserve">EOLSS </w:t>
      </w:r>
      <w:r>
        <w:rPr>
          <w:color w:val="4D4D4F"/>
        </w:rPr>
        <w:t>facility would be buried, with below</w:t>
      </w:r>
      <w:r>
        <w:rPr>
          <w:color w:val="4D4D4F"/>
        </w:rPr>
        <w:t xml:space="preserve">-ground </w:t>
      </w:r>
      <w:r>
        <w:rPr>
          <w:color w:val="4D4D4F"/>
          <w:spacing w:val="2"/>
        </w:rPr>
        <w:t xml:space="preserve">valves </w:t>
      </w:r>
      <w:r>
        <w:rPr>
          <w:color w:val="4D4D4F"/>
        </w:rPr>
        <w:t xml:space="preserve">and </w:t>
      </w:r>
      <w:r>
        <w:rPr>
          <w:color w:val="4D4D4F"/>
          <w:spacing w:val="2"/>
        </w:rPr>
        <w:t xml:space="preserve">buried </w:t>
      </w:r>
      <w:r>
        <w:rPr>
          <w:color w:val="4D4D4F"/>
        </w:rPr>
        <w:t xml:space="preserve">flange </w:t>
      </w:r>
      <w:r>
        <w:rPr>
          <w:color w:val="4D4D4F"/>
          <w:spacing w:val="3"/>
        </w:rPr>
        <w:t xml:space="preserve">connections </w:t>
      </w:r>
      <w:r>
        <w:rPr>
          <w:color w:val="4D4D4F"/>
          <w:spacing w:val="2"/>
        </w:rPr>
        <w:t xml:space="preserve">accessible </w:t>
      </w:r>
      <w:r>
        <w:rPr>
          <w:color w:val="4D4D4F"/>
        </w:rPr>
        <w:t xml:space="preserve">via concrete </w:t>
      </w:r>
      <w:r>
        <w:rPr>
          <w:color w:val="4D4D4F"/>
          <w:spacing w:val="3"/>
        </w:rPr>
        <w:t xml:space="preserve">pits. </w:t>
      </w:r>
      <w:r>
        <w:rPr>
          <w:color w:val="4D4D4F"/>
          <w:spacing w:val="2"/>
        </w:rPr>
        <w:t xml:space="preserve">The </w:t>
      </w:r>
      <w:r>
        <w:rPr>
          <w:color w:val="4D4D4F"/>
          <w:spacing w:val="3"/>
        </w:rPr>
        <w:t xml:space="preserve">EOLSS </w:t>
      </w:r>
      <w:r>
        <w:rPr>
          <w:color w:val="4D4D4F"/>
        </w:rPr>
        <w:t xml:space="preserve">allows for </w:t>
      </w:r>
      <w:r>
        <w:rPr>
          <w:color w:val="4D4D4F"/>
          <w:spacing w:val="2"/>
        </w:rPr>
        <w:t xml:space="preserve">connection </w:t>
      </w:r>
      <w:r>
        <w:rPr>
          <w:color w:val="4D4D4F"/>
        </w:rPr>
        <w:t xml:space="preserve">of a </w:t>
      </w:r>
      <w:r>
        <w:rPr>
          <w:color w:val="4D4D4F"/>
          <w:spacing w:val="3"/>
        </w:rPr>
        <w:t xml:space="preserve">temporary </w:t>
      </w:r>
      <w:r>
        <w:rPr>
          <w:color w:val="4D4D4F"/>
          <w:spacing w:val="2"/>
        </w:rPr>
        <w:t xml:space="preserve">scraper </w:t>
      </w:r>
      <w:r>
        <w:rPr>
          <w:color w:val="4D4D4F"/>
          <w:spacing w:val="3"/>
        </w:rPr>
        <w:t xml:space="preserve">station </w:t>
      </w:r>
      <w:r>
        <w:rPr>
          <w:color w:val="4D4D4F"/>
        </w:rPr>
        <w:t xml:space="preserve">(pig </w:t>
      </w:r>
      <w:r>
        <w:rPr>
          <w:color w:val="4D4D4F"/>
          <w:spacing w:val="2"/>
        </w:rPr>
        <w:t xml:space="preserve">receiver) </w:t>
      </w:r>
      <w:r>
        <w:rPr>
          <w:color w:val="4D4D4F"/>
        </w:rPr>
        <w:t xml:space="preserve">for </w:t>
      </w:r>
      <w:r>
        <w:rPr>
          <w:color w:val="4D4D4F"/>
          <w:spacing w:val="2"/>
        </w:rPr>
        <w:t xml:space="preserve">pipeline </w:t>
      </w:r>
      <w:r>
        <w:rPr>
          <w:color w:val="4D4D4F"/>
        </w:rPr>
        <w:t>pigging to inspect the pipeline during operation. During these events, excavation of the site would be required to enable access to the buried</w:t>
      </w:r>
      <w:r>
        <w:rPr>
          <w:color w:val="4D4D4F"/>
          <w:spacing w:val="4"/>
        </w:rPr>
        <w:t xml:space="preserve"> </w:t>
      </w:r>
      <w:r>
        <w:rPr>
          <w:color w:val="4D4D4F"/>
          <w:spacing w:val="3"/>
        </w:rPr>
        <w:t>EOLSS.</w:t>
      </w:r>
    </w:p>
    <w:p w:rsidR="00BD43FA" w:rsidRDefault="007012A8">
      <w:pPr>
        <w:pStyle w:val="BodyText"/>
        <w:spacing w:before="164" w:line="216" w:lineRule="auto"/>
        <w:ind w:left="120" w:right="125"/>
        <w:jc w:val="both"/>
      </w:pPr>
      <w:r>
        <w:rPr>
          <w:color w:val="4D4D4F"/>
        </w:rPr>
        <w:t>The EOLSS would be marked above ground with signposts and eight concrete covers on the valve pits within a</w:t>
      </w:r>
      <w:r>
        <w:rPr>
          <w:color w:val="4D4D4F"/>
        </w:rPr>
        <w:t>n area of 15 by 12.5 metres.</w:t>
      </w:r>
    </w:p>
    <w:p w:rsidR="00BD43FA" w:rsidRDefault="00BD43FA">
      <w:pPr>
        <w:pStyle w:val="BodyText"/>
        <w:rPr>
          <w:sz w:val="24"/>
        </w:rPr>
      </w:pPr>
    </w:p>
    <w:p w:rsidR="00BD43FA" w:rsidRDefault="007012A8">
      <w:pPr>
        <w:pStyle w:val="Heading5"/>
        <w:spacing w:before="177"/>
        <w:ind w:left="2977"/>
      </w:pPr>
      <w:r>
        <w:pict>
          <v:shape id="_x0000_s1808" style="position:absolute;left:0;text-align:left;margin-left:440.8pt;margin-top:12.35pt;width:4.3pt;height:7.1pt;z-index:251759616;mso-position-horizontal-relative:page" coordorigin="8816,247" coordsize="86,142" path="m8901,247r-85,71l8901,389r,-142xe" fillcolor="#4d4d4f" stroked="f">
            <v:path arrowok="t"/>
            <w10:wrap anchorx="page"/>
          </v:shape>
        </w:pict>
      </w:r>
      <w:r>
        <w:pict>
          <v:group id="_x0000_s1739" style="position:absolute;left:0;text-align:left;margin-left:61.35pt;margin-top:7.1pt;width:373.65pt;height:492.85pt;z-index:251774976;mso-position-horizontal-relative:page" coordorigin="1227,142" coordsize="7473,9857">
            <v:shape id="_x0000_s1807" type="#_x0000_t75" style="position:absolute;left:1240;top:245;width:7445;height:9754">
              <v:imagedata r:id="rId34" o:title=""/>
            </v:shape>
            <v:line id="_x0000_s1806" style="position:absolute" from="8685,4819" to="1240,3723" strokecolor="#ff3314" strokeweight="1.39pt"/>
            <v:line id="_x0000_s1805" style="position:absolute" from="1240,3265" to="8685,4363" strokecolor="#ff3314" strokeweight="1.39pt"/>
            <v:shape id="_x0000_s1804" style="position:absolute;left:3488;top:3762;width:56;height:202" coordorigin="3488,3762" coordsize="56,202" path="m3513,3762r-25,146l3488,3932r11,18l3516,3957r28,7e" filled="f" strokecolor="#fa0" strokeweight="1.39pt">
              <v:path arrowok="t"/>
            </v:shape>
            <v:line id="_x0000_s1803" style="position:absolute" from="3846,3578" to="3794,3995" strokecolor="#fa0" strokeweight="1.39pt"/>
            <v:shape id="_x0000_s1802" style="position:absolute;left:3700;top:3984;width:268;height:91" coordorigin="3700,3984" coordsize="268,91" path="m3968,4075r-11,-32l3943,4023r-243,-39e" filled="f" strokecolor="#fa0" strokeweight="1.39pt">
              <v:path arrowok="t"/>
            </v:shape>
            <v:line id="_x0000_s1801" style="position:absolute" from="6129,4144" to="2880,3672" strokecolor="#fa0" strokeweight="1.39pt"/>
            <v:shape id="_x0000_s1800" type="#_x0000_t75" style="position:absolute;left:2512;top:3563;width:386;height:171">
              <v:imagedata r:id="rId35" o:title=""/>
            </v:shape>
            <v:shape id="_x0000_s1799" style="position:absolute;left:3821;top:3619;width:66;height:70" coordorigin="3822,3620" coordsize="66,70" path="m3829,3620r-7,62l3881,3689r7,-62l3829,3620xe" fillcolor="#9c9c9c" stroked="f">
              <v:path arrowok="t"/>
            </v:shape>
            <v:shape id="_x0000_s1798" style="position:absolute;left:3821;top:3619;width:66;height:70" coordorigin="3822,3620" coordsize="66,70" path="m3829,3620r59,7l3881,3689r-59,-7l3829,3620xe" filled="f" strokeweight=".24517mm">
              <v:path arrowok="t"/>
            </v:shape>
            <v:shape id="_x0000_s1797" style="position:absolute;left:3929;top:4071;width:73;height:63" coordorigin="3930,4071" coordsize="73,63" path="m3936,4071r-6,56l3992,4134r10,-52l3936,4071xe" fillcolor="#9c9c9c" stroked="f">
              <v:path arrowok="t"/>
            </v:shape>
            <v:shape id="_x0000_s1796" style="position:absolute;left:3929;top:4071;width:73;height:63" coordorigin="3930,4071" coordsize="73,63" path="m3936,4071r66,11l3992,4134r-62,-7l3936,4071xe" filled="f" strokeweight=".24517mm">
              <v:path arrowok="t"/>
            </v:shape>
            <v:shape id="_x0000_s1795" style="position:absolute;left:3540;top:3932;width:171;height:80" coordorigin="3540,3932" coordsize="171,80" path="m3551,3932r-11,56l3700,4012r11,-55l3551,3932xe" fillcolor="#9c9c9c" stroked="f">
              <v:path arrowok="t"/>
            </v:shape>
            <v:shape id="_x0000_s1794" style="position:absolute;left:3540;top:3932;width:171;height:80" coordorigin="3540,3932" coordsize="171,80" path="m3551,3932r160,25l3700,4012r-160,-24l3551,3932xe" filled="f" strokeweight=".24517mm">
              <v:path arrowok="t"/>
            </v:shape>
            <v:shape id="_x0000_s1793" style="position:absolute;left:3338;top:3772;width:101;height:101" coordorigin="3339,3772" coordsize="101,101" path="m3353,3772r-14,87l3426,3873r14,-87l3353,3772xe" fillcolor="#9c9c9c" stroked="f">
              <v:path arrowok="t"/>
            </v:shape>
            <v:shape id="_x0000_s1792" style="position:absolute;left:3338;top:3772;width:101;height:101" coordorigin="3339,3772" coordsize="101,101" path="m3353,3772r87,14l3426,3873r-87,-14l3353,3772xe" filled="f" strokeweight=".24517mm">
              <v:path arrowok="t"/>
            </v:shape>
            <v:shape id="_x0000_s1791" style="position:absolute;left:3536;top:3803;width:209;height:98" coordorigin="3537,3804" coordsize="209,98" path="m3544,3804r-7,73l3735,3901r10,-73l3544,3804xe" fillcolor="#9c9c9c" stroked="f">
              <v:path arrowok="t"/>
            </v:shape>
            <v:shape id="_x0000_s1790" style="position:absolute;left:3536;top:3803;width:209;height:98" coordorigin="3537,3804" coordsize="209,98" path="m3544,3804r201,24l3735,3901r-198,-24l3544,3804xe" filled="f" strokeweight=".24517mm">
              <v:path arrowok="t"/>
            </v:shape>
            <v:shape id="_x0000_s1789" style="position:absolute;left:3401;top:3682;width:56;height:60" coordorigin="3401,3682" coordsize="56,60" path="m3408,3682r-7,56l3450,3741r7,-52l3408,3682xe" fillcolor="#9c9c9c" stroked="f">
              <v:path arrowok="t"/>
            </v:shape>
            <v:shape id="_x0000_s1788" style="position:absolute;left:3401;top:3682;width:56;height:60" coordorigin="3401,3682" coordsize="56,60" path="m3408,3682r49,7l3450,3741r-49,-3l3408,3682xe" filled="f" strokeweight=".24517mm">
              <v:path arrowok="t"/>
            </v:shape>
            <v:shape id="_x0000_s1787" type="#_x0000_t75" style="position:absolute;left:6257;top:3063;width:1522;height:925">
              <v:imagedata r:id="rId36" o:title=""/>
            </v:shape>
            <v:shape id="_x0000_s1786" type="#_x0000_t75" style="position:absolute;left:4940;top:4457;width:1328;height:1113">
              <v:imagedata r:id="rId37" o:title=""/>
            </v:shape>
            <v:line id="_x0000_s1785" style="position:absolute" from="2724,3644" to="2804,2587" strokeweight=".24517mm"/>
            <v:line id="_x0000_s1784" style="position:absolute" from="3624,3971" to="3485,4777" strokeweight=".24517mm"/>
            <v:line id="_x0000_s1783" style="position:absolute" from="3667,3206" to="3667,3859" strokeweight="1.1645mm"/>
            <v:line id="_x0000_s1782" style="position:absolute" from="3964,4103" to="3968,5103" strokeweight=".24517mm"/>
            <v:line id="_x0000_s1781" style="position:absolute" from="3857,3654" to="4426,3449" strokeweight=".24517mm"/>
            <v:line id="_x0000_s1780" style="position:absolute" from="3388,3821" to="2331,4697" strokeweight=".24517mm"/>
            <v:line id="_x0000_s1779" style="position:absolute" from="3429,3713" to="3481,2959" strokeweight=".24517mm"/>
            <v:line id="_x0000_s1778" style="position:absolute" from="6570,9840" to="6570,9753" strokeweight=".1224mm"/>
            <v:line id="_x0000_s1777" style="position:absolute" from="7449,9840" to="7449,9753" strokeweight=".1224mm"/>
            <v:line id="_x0000_s1776" style="position:absolute" from="8331,9840" to="8331,9753" strokeweight=".1224mm"/>
            <v:line id="_x0000_s1775" style="position:absolute" from="7008,9826" to="7008,9763" strokeweight=".1224mm"/>
            <v:line id="_x0000_s1774" style="position:absolute" from="6570,9796" to="7008,9796" strokecolor="white" strokeweight=".91933mm"/>
            <v:rect id="_x0000_s1773" style="position:absolute;left:6569;top:9770;width:438;height:53" filled="f" strokeweight=".1224mm"/>
            <v:line id="_x0000_s1772" style="position:absolute" from="7008,9796" to="7449,9796" strokeweight=".91933mm"/>
            <v:line id="_x0000_s1771" style="position:absolute" from="7449,9796" to="8331,9796" strokecolor="white" strokeweight=".91933mm"/>
            <v:rect id="_x0000_s1770" style="position:absolute;left:7448;top:9770;width:883;height:53" filled="f" strokeweight=".1224mm"/>
            <v:shape id="_x0000_s1769" style="position:absolute;top:11214;width:42;height:63" coordorigin=",11215" coordsize="42,63" o:spt="100" adj="0,,0" path="m6549,9920r4,14l6556,9944r7,4l6570,9951r7,-3l6580,9948r7,-4l6587,9937r4,-7l6591,9920r,-7l6591,9906r-4,-11l6580,9892r-10,-3l6559,9892r-3,3l6553,9902r,7l6549,9920t7,l6559,9906r4,-7l6566,9895r4,l6577,9895r3,4l6584,9906r,14l6584,9930r-4,7l6577,9941r-7,3l6566,9941r-3,-4l6559,9930r-3,-10e" filled="f" strokecolor="white" strokeweight=".24517mm">
              <v:stroke joinstyle="round"/>
              <v:formulas/>
              <v:path arrowok="t" o:connecttype="segments"/>
            </v:shape>
            <v:shape id="_x0000_s1768" style="position:absolute;left:-39;top:11190;width:87;height:63" coordorigin="-38,11190" coordsize="87,63" o:spt="100" adj="0,,0" path="m7442,9944r-28,l7418,9937r3,l7425,9930r7,-3l7438,9920r4,-7l7442,9906r,-7l7438,9892r-6,-3l7425,9889r-7,l7411,9892r-4,7l7404,9906r7,3l7414,9902r,-3l7425,9895r7,4l7435,9906r,3l7432,9916r-4,4l7421,9927r-10,10l7404,9944r,7l7442,9951r,-7m7449,9920r3,14l7456,9944r7,4l7470,9951r7,-3l7480,9948r4,-4l7487,9937r4,-7l7491,9920r,-7l7487,9906r,-11l7480,9892r-10,-3l7459,9892r-3,3l7452,9902r,7l7449,9920t7,l7459,9906r,-7l7466,9895r4,l7477,9895r3,4l7484,9906r,14l7484,9930r-4,7l7477,9941r-7,3l7466,9941r-7,-4l7459,9930r-3,-10e" filled="f" strokecolor="white" strokeweight=".24517mm">
              <v:stroke joinstyle="round"/>
              <v:formulas/>
              <v:path arrowok="t" o:connecttype="segments"/>
            </v:shape>
            <v:shape id="_x0000_s1767" style="position:absolute;left:-28;top:11183;width:87;height:63" coordorigin="-28,11183" coordsize="87,63" o:spt="100" adj="0,,0" path="m8314,9951r7,l8321,9937r7,l8328,9930r-7,l8321,9889r-7,l8286,9930r,7l8314,9937r,14m8314,9930r-21,l8314,9902r,28m8331,9920r4,14l8338,9944r7,4l8352,9951r7,-3l8363,9948r3,-4l8370,9937r3,-7l8373,9920r,-7l8370,9906r-4,-11l8363,9892r-11,-3l8342,9892r-4,3l8335,9902r-4,7l8331,9920t7,l8342,9906r,-7l8349,9895r3,l8359,9895r4,4l8366,9906r,14l8366,9930r-3,7l8359,9941r-7,3l8349,9941r-7,-4l8342,9930r-4,-10e" filled="f" strokecolor="white" strokeweight=".24517mm">
              <v:stroke joinstyle="round"/>
              <v:formulas/>
              <v:path arrowok="t" o:connecttype="segments"/>
            </v:shape>
            <v:shape id="_x0000_s1766" style="position:absolute;top:11183;width:251;height:63" coordorigin=",11183" coordsize="251,63" o:spt="100" adj="0,,0" path="m8408,9951r7,l8415,9895r14,56l8439,9951r14,-56l8453,9951r7,l8460,9889r-11,l8436,9930r,7l8432,9941r,-11l8418,9889r-10,l8408,9951t101,-17l8502,9941r-7,3l8491,9941r-7,l8481,9930r34,l8515,9927r-3,-11l8509,9909r-7,-3l8495,9902r-7,4l8481,9909r-4,7l8474,9927r3,10l8481,9944r7,4l8495,9951r7,-3l8509,9948r3,-7l8515,9937r-6,-3m8481,9923r3,-7l8484,9913r11,-4l8502,9909r3,4l8509,9923r-28,m8540,9944r-4,l8536,9941r-3,l8533,9937r,-24l8540,9913r,-7l8533,9906r,-17l8526,9892r,14l8522,9906r,7l8526,9913r,24l8526,9941r,3l8529,9948r7,3l8543,9948r-3,-4m8550,9951r7,l8557,9923r,-7l8561,9913r3,-4l8571,9913r4,-7l8564,9902r-3,l8554,9909r,-3l8550,9906r,45m8609,9934r-7,7l8595,9944r-3,-3l8585,9941r-3,-11l8616,9930r,-3l8613,9916r-4,-7l8602,9906r-7,-4l8588,9906r-6,3l8578,9916r-3,11l8578,9937r4,7l8588,9948r7,3l8602,9948r7,l8613,9941r3,-4l8609,9934t-27,-11l8582,9916r3,-3l8595,9909r7,l8606,9913r3,10l8582,9923t41,14l8627,9941r3,7l8634,9948r7,3l8651,9948r7,-4l8658,9934r,-4l8651,9923r-3,l8641,9920r-4,l8634,9916r,-3l8641,9909r7,4l8651,9916r7,l8654,9909r-6,-7l8641,9902r-7,l8630,9906r-3,3l8627,9916r,7l8630,9927r7,l8641,9930r7,l8648,9934r3,3l8648,9941r-7,3l8634,9941r-4,-7l8623,9937e" filled="f" strokecolor="white" strokeweight=".24517mm">
              <v:stroke joinstyle="round"/>
              <v:formulas/>
              <v:path arrowok="t" o:connecttype="segments"/>
            </v:shape>
            <v:rect id="_x0000_s1765" style="position:absolute;left:1278;top:9054;width:1675;height:942" stroked="f"/>
            <v:line id="_x0000_s1764" style="position:absolute" from="1338,9173" to="1532,9173" strokecolor="#12a4bd" strokeweight="1.39pt"/>
            <v:line id="_x0000_s1763" style="position:absolute" from="1338,9346" to="1338,9287" strokecolor="#0070ff" strokeweight=".36758mm"/>
            <v:line id="_x0000_s1762" style="position:absolute" from="1393,9284" to="1449,9284" strokecolor="#0070ff" strokeweight=".36758mm"/>
            <v:shape id="_x0000_s1761" style="position:absolute;left:1507;top:9283;width:25;height:32" coordorigin="1508,9284" coordsize="25,32" path="m1508,9284r24,l1532,9315e" filled="f" strokecolor="#0070ff" strokeweight=".36758mm">
              <v:path arrowok="t"/>
            </v:shape>
            <v:line id="_x0000_s1760" style="position:absolute" from="1504,9346" to="1445,9346" strokecolor="#0070ff" strokeweight=".36758mm"/>
            <v:line id="_x0000_s1759" style="position:absolute" from="1390,9346" to="1338,9346" strokecolor="#0070ff" strokeweight=".36758mm"/>
            <v:rect id="_x0000_s1758" style="position:absolute;left:1337;top:9422;width:195;height:63" filled="f" strokeweight=".1224mm"/>
            <v:line id="_x0000_s1757" style="position:absolute" from="1338,9593" to="1532,9593" strokecolor="#ff3314" strokeweight="1.39pt"/>
            <v:line id="_x0000_s1756" style="position:absolute" from="1338,9736" to="1532,9736" strokecolor="#fa0" strokeweight="1.39pt"/>
            <v:line id="_x0000_s1755" style="position:absolute" from="1338,9875" to="1532,9875" strokecolor="#ffffdf" strokeweight="1.1035mm"/>
            <v:shape id="_x0000_s1754" type="#_x0000_t75" style="position:absolute;left:1275;top:280;width:1991;height:1154">
              <v:imagedata r:id="rId38" o:title=""/>
            </v:shape>
            <v:shape id="_x0000_s1753" type="#_x0000_t202" style="position:absolute;left:1723;top:430;width:996;height:175" filled="f" stroked="f">
              <v:textbox inset="0,0,0,0">
                <w:txbxContent>
                  <w:p w:rsidR="00BD43FA" w:rsidRDefault="007012A8">
                    <w:pPr>
                      <w:spacing w:before="1"/>
                      <w:rPr>
                        <w:rFonts w:ascii="ESRI Default Marker"/>
                        <w:sz w:val="12"/>
                      </w:rPr>
                    </w:pPr>
                    <w:r>
                      <w:rPr>
                        <w:rFonts w:ascii="Arial"/>
                        <w:w w:val="105"/>
                        <w:sz w:val="15"/>
                      </w:rPr>
                      <w:t>PAKENHAM</w:t>
                    </w:r>
                    <w:r>
                      <w:rPr>
                        <w:rFonts w:ascii="ESRI Default Marker"/>
                        <w:color w:val="14A2B8"/>
                        <w:w w:val="105"/>
                        <w:position w:val="2"/>
                        <w:sz w:val="12"/>
                      </w:rPr>
                      <w:t>!</w:t>
                    </w:r>
                  </w:p>
                </w:txbxContent>
              </v:textbox>
            </v:shape>
            <v:shape id="_x0000_s1752" type="#_x0000_t202" style="position:absolute;left:8314;top:141;width:113;height:511" filled="f" stroked="f">
              <v:textbox inset="0,0,0,0">
                <w:txbxContent>
                  <w:p w:rsidR="00BD43FA" w:rsidRDefault="007012A8">
                    <w:pPr>
                      <w:spacing w:before="83"/>
                      <w:rPr>
                        <w:rFonts w:ascii="ESRI Default Marker" w:hAnsi="ESRI Default Marker"/>
                        <w:sz w:val="50"/>
                      </w:rPr>
                    </w:pPr>
                    <w:r>
                      <w:rPr>
                        <w:rFonts w:ascii="ESRI Default Marker" w:hAnsi="ESRI Default Marker"/>
                        <w:spacing w:val="-310"/>
                        <w:sz w:val="50"/>
                      </w:rPr>
                      <w:t>!</w:t>
                    </w:r>
                    <w:r>
                      <w:rPr>
                        <w:rFonts w:ascii="ESRI Default Marker" w:hAnsi="ESRI Default Marker"/>
                        <w:color w:val="FFFFFF"/>
                        <w:spacing w:val="-310"/>
                        <w:sz w:val="50"/>
                      </w:rPr>
                      <w:t>«</w:t>
                    </w:r>
                  </w:p>
                </w:txbxContent>
              </v:textbox>
            </v:shape>
            <v:shape id="_x0000_s1751" type="#_x0000_t202" style="position:absolute;left:8406;top:205;width:193;height:452" filled="f" stroked="f">
              <v:textbox inset="0,0,0,0">
                <w:txbxContent>
                  <w:p w:rsidR="00BD43FA" w:rsidRDefault="007012A8">
                    <w:pPr>
                      <w:spacing w:before="41" w:line="180" w:lineRule="exact"/>
                      <w:rPr>
                        <w:rFonts w:ascii="ESRI Default Marker"/>
                        <w:sz w:val="24"/>
                      </w:rPr>
                    </w:pPr>
                    <w:r>
                      <w:rPr>
                        <w:rFonts w:ascii="ESRI Default Marker"/>
                        <w:color w:val="FFFFFF"/>
                        <w:w w:val="102"/>
                        <w:sz w:val="24"/>
                      </w:rPr>
                      <w:t>#</w:t>
                    </w:r>
                  </w:p>
                  <w:p w:rsidR="00BD43FA" w:rsidRDefault="007012A8">
                    <w:pPr>
                      <w:spacing w:line="229" w:lineRule="exact"/>
                      <w:ind w:left="8"/>
                      <w:rPr>
                        <w:rFonts w:ascii="Arial Black"/>
                        <w:sz w:val="18"/>
                      </w:rPr>
                    </w:pPr>
                    <w:r>
                      <w:rPr>
                        <w:rFonts w:ascii="Arial Black"/>
                        <w:color w:val="FFFFFF"/>
                        <w:w w:val="102"/>
                        <w:sz w:val="18"/>
                      </w:rPr>
                      <w:t>N</w:t>
                    </w:r>
                  </w:p>
                </w:txbxContent>
              </v:textbox>
            </v:shape>
            <v:shape id="_x0000_s1750" type="#_x0000_t202" style="position:absolute;left:2129;top:1094;width:1026;height:175" filled="f" stroked="f">
              <v:textbox inset="0,0,0,0">
                <w:txbxContent>
                  <w:p w:rsidR="00BD43FA" w:rsidRDefault="007012A8">
                    <w:pPr>
                      <w:spacing w:before="1"/>
                      <w:rPr>
                        <w:rFonts w:ascii="Arial"/>
                        <w:sz w:val="15"/>
                      </w:rPr>
                    </w:pPr>
                    <w:r>
                      <w:rPr>
                        <w:rFonts w:ascii="ESRI Default Marker"/>
                        <w:color w:val="14A2B8"/>
                        <w:w w:val="105"/>
                        <w:position w:val="2"/>
                        <w:sz w:val="12"/>
                      </w:rPr>
                      <w:t>!</w:t>
                    </w:r>
                    <w:r>
                      <w:rPr>
                        <w:rFonts w:ascii="ESRI Default Marker"/>
                        <w:color w:val="14A2B8"/>
                        <w:spacing w:val="-50"/>
                        <w:w w:val="105"/>
                        <w:position w:val="2"/>
                        <w:sz w:val="12"/>
                      </w:rPr>
                      <w:t xml:space="preserve"> </w:t>
                    </w:r>
                    <w:r>
                      <w:rPr>
                        <w:rFonts w:ascii="Arial"/>
                        <w:w w:val="105"/>
                        <w:sz w:val="15"/>
                      </w:rPr>
                      <w:t>CRIB POINT</w:t>
                    </w:r>
                  </w:p>
                </w:txbxContent>
              </v:textbox>
            </v:shape>
            <v:shape id="_x0000_s1749" type="#_x0000_t202" style="position:absolute;left:2821;top:2443;width:2083;height:1079" filled="f" stroked="f">
              <v:textbox inset="0,0,0,0">
                <w:txbxContent>
                  <w:p w:rsidR="00BD43FA" w:rsidRDefault="007012A8">
                    <w:pPr>
                      <w:ind w:right="1326" w:firstLine="124"/>
                      <w:rPr>
                        <w:rFonts w:ascii="Arial"/>
                        <w:sz w:val="13"/>
                      </w:rPr>
                    </w:pPr>
                    <w:r>
                      <w:rPr>
                        <w:rFonts w:ascii="Arial"/>
                        <w:w w:val="95"/>
                        <w:sz w:val="13"/>
                      </w:rPr>
                      <w:t xml:space="preserve">Temporary </w:t>
                    </w:r>
                    <w:r>
                      <w:rPr>
                        <w:rFonts w:ascii="Arial"/>
                        <w:sz w:val="13"/>
                      </w:rPr>
                      <w:t>Pig Receiver</w:t>
                    </w:r>
                  </w:p>
                  <w:p w:rsidR="00BD43FA" w:rsidRDefault="00BD43FA">
                    <w:pPr>
                      <w:spacing w:before="2"/>
                      <w:rPr>
                        <w:rFonts w:ascii="Arial"/>
                        <w:sz w:val="12"/>
                      </w:rPr>
                    </w:pPr>
                  </w:p>
                  <w:p w:rsidR="00BD43FA" w:rsidRDefault="007012A8">
                    <w:pPr>
                      <w:spacing w:line="408" w:lineRule="auto"/>
                      <w:ind w:left="885" w:right="136" w:hanging="212"/>
                      <w:rPr>
                        <w:rFonts w:ascii="Arial"/>
                        <w:sz w:val="13"/>
                      </w:rPr>
                    </w:pPr>
                    <w:r>
                      <w:rPr>
                        <w:rFonts w:ascii="Arial"/>
                        <w:sz w:val="13"/>
                      </w:rPr>
                      <w:t>Valve Access Pit Valve Access</w:t>
                    </w:r>
                  </w:p>
                  <w:p w:rsidR="00BD43FA" w:rsidRDefault="007012A8">
                    <w:pPr>
                      <w:spacing w:line="131" w:lineRule="exact"/>
                      <w:ind w:right="18"/>
                      <w:jc w:val="right"/>
                      <w:rPr>
                        <w:rFonts w:ascii="Arial"/>
                        <w:sz w:val="13"/>
                      </w:rPr>
                    </w:pPr>
                    <w:r>
                      <w:rPr>
                        <w:rFonts w:ascii="Arial"/>
                        <w:sz w:val="13"/>
                      </w:rPr>
                      <w:t>Hot Tap</w:t>
                    </w:r>
                  </w:p>
                </w:txbxContent>
              </v:textbox>
            </v:shape>
            <v:shape id="_x0000_s1748" type="#_x0000_t202" style="position:absolute;left:6295;top:3054;width:1500;height:294" filled="f" stroked="f">
              <v:textbox inset="0,0,0,0">
                <w:txbxContent>
                  <w:p w:rsidR="00BD43FA" w:rsidRDefault="007012A8">
                    <w:pPr>
                      <w:ind w:left="351" w:hanging="352"/>
                      <w:rPr>
                        <w:rFonts w:ascii="Arial"/>
                        <w:b/>
                        <w:sz w:val="13"/>
                      </w:rPr>
                    </w:pPr>
                    <w:r>
                      <w:rPr>
                        <w:rFonts w:ascii="Arial"/>
                        <w:b/>
                        <w:color w:val="E60000"/>
                        <w:sz w:val="13"/>
                      </w:rPr>
                      <w:t>Longford to Dandenong Gas Pipeline</w:t>
                    </w:r>
                  </w:p>
                </w:txbxContent>
              </v:textbox>
            </v:shape>
            <v:shape id="_x0000_s1747" type="#_x0000_t202" style="position:absolute;left:1900;top:4476;width:439;height:443" filled="f" stroked="f">
              <v:textbox inset="0,0,0,0">
                <w:txbxContent>
                  <w:p w:rsidR="00BD43FA" w:rsidRDefault="007012A8">
                    <w:pPr>
                      <w:ind w:right="-1" w:firstLine="104"/>
                      <w:rPr>
                        <w:rFonts w:ascii="Arial"/>
                        <w:sz w:val="13"/>
                      </w:rPr>
                    </w:pPr>
                    <w:r>
                      <w:rPr>
                        <w:rFonts w:ascii="Arial"/>
                        <w:spacing w:val="-2"/>
                        <w:sz w:val="13"/>
                      </w:rPr>
                      <w:t>Valve</w:t>
                    </w:r>
                    <w:r>
                      <w:rPr>
                        <w:rFonts w:ascii="Arial"/>
                        <w:w w:val="98"/>
                        <w:sz w:val="13"/>
                      </w:rPr>
                      <w:t xml:space="preserve"> </w:t>
                    </w:r>
                    <w:r>
                      <w:rPr>
                        <w:rFonts w:ascii="Arial"/>
                        <w:sz w:val="13"/>
                      </w:rPr>
                      <w:t>Access</w:t>
                    </w:r>
                  </w:p>
                  <w:p w:rsidR="00BD43FA" w:rsidRDefault="007012A8">
                    <w:pPr>
                      <w:spacing w:line="149" w:lineRule="exact"/>
                      <w:ind w:left="267"/>
                      <w:rPr>
                        <w:rFonts w:ascii="Arial"/>
                        <w:sz w:val="13"/>
                      </w:rPr>
                    </w:pPr>
                    <w:r>
                      <w:rPr>
                        <w:rFonts w:ascii="Arial"/>
                        <w:sz w:val="13"/>
                      </w:rPr>
                      <w:t>Pit</w:t>
                    </w:r>
                  </w:p>
                </w:txbxContent>
              </v:textbox>
            </v:shape>
            <v:shape id="_x0000_s1746" type="#_x0000_t202" style="position:absolute;left:2862;top:4632;width:626;height:294" filled="f" stroked="f">
              <v:textbox inset="0,0,0,0">
                <w:txbxContent>
                  <w:p w:rsidR="00BD43FA" w:rsidRDefault="007012A8">
                    <w:pPr>
                      <w:ind w:right="-1" w:hanging="1"/>
                      <w:rPr>
                        <w:rFonts w:ascii="Arial"/>
                        <w:sz w:val="13"/>
                      </w:rPr>
                    </w:pPr>
                    <w:r>
                      <w:rPr>
                        <w:rFonts w:ascii="Arial"/>
                        <w:sz w:val="13"/>
                      </w:rPr>
                      <w:t>Valve Access Pit</w:t>
                    </w:r>
                  </w:p>
                </w:txbxContent>
              </v:textbox>
            </v:shape>
            <v:shape id="_x0000_s1745" type="#_x0000_t202" style="position:absolute;left:3981;top:5032;width:464;height:144" filled="f" stroked="f">
              <v:textbox inset="0,0,0,0">
                <w:txbxContent>
                  <w:p w:rsidR="00BD43FA" w:rsidRDefault="007012A8">
                    <w:pPr>
                      <w:spacing w:line="144" w:lineRule="exact"/>
                      <w:rPr>
                        <w:rFonts w:ascii="Arial"/>
                        <w:sz w:val="13"/>
                      </w:rPr>
                    </w:pPr>
                    <w:r>
                      <w:rPr>
                        <w:rFonts w:ascii="Arial"/>
                        <w:sz w:val="13"/>
                      </w:rPr>
                      <w:t>Hot Tap</w:t>
                    </w:r>
                  </w:p>
                </w:txbxContent>
              </v:textbox>
            </v:shape>
            <v:shape id="_x0000_s1744" type="#_x0000_t202" style="position:absolute;left:4943;top:5261;width:1306;height:294" filled="f" stroked="f">
              <v:textbox inset="0,0,0,0">
                <w:txbxContent>
                  <w:p w:rsidR="00BD43FA" w:rsidRDefault="007012A8">
                    <w:pPr>
                      <w:ind w:left="253" w:right="1" w:hanging="254"/>
                      <w:rPr>
                        <w:rFonts w:ascii="Arial"/>
                        <w:b/>
                        <w:sz w:val="13"/>
                      </w:rPr>
                    </w:pPr>
                    <w:r>
                      <w:rPr>
                        <w:rFonts w:ascii="Arial"/>
                        <w:b/>
                        <w:color w:val="E60000"/>
                        <w:sz w:val="13"/>
                      </w:rPr>
                      <w:t>Bunyip to Pakenham Gas Pipeline</w:t>
                    </w:r>
                  </w:p>
                </w:txbxContent>
              </v:textbox>
            </v:shape>
            <v:shape id="_x0000_s1743" type="#_x0000_t202" style="position:absolute;left:1587;top:9113;width:1327;height:827" filled="f" stroked="f">
              <v:textbox inset="0,0,0,0">
                <w:txbxContent>
                  <w:p w:rsidR="00BD43FA" w:rsidRDefault="007012A8">
                    <w:pPr>
                      <w:spacing w:line="124" w:lineRule="exact"/>
                      <w:rPr>
                        <w:rFonts w:ascii="Arial"/>
                        <w:sz w:val="11"/>
                      </w:rPr>
                    </w:pPr>
                    <w:r>
                      <w:rPr>
                        <w:rFonts w:ascii="Arial"/>
                        <w:sz w:val="11"/>
                      </w:rPr>
                      <w:t>Pipeline</w:t>
                    </w:r>
                  </w:p>
                  <w:p w:rsidR="00BD43FA" w:rsidRDefault="007012A8">
                    <w:pPr>
                      <w:spacing w:before="16" w:line="264" w:lineRule="auto"/>
                      <w:ind w:right="322"/>
                      <w:rPr>
                        <w:rFonts w:ascii="Arial"/>
                        <w:sz w:val="11"/>
                      </w:rPr>
                    </w:pPr>
                    <w:r>
                      <w:rPr>
                        <w:rFonts w:ascii="Arial"/>
                        <w:sz w:val="11"/>
                      </w:rPr>
                      <w:t>Pipeline Works area Parcels</w:t>
                    </w:r>
                  </w:p>
                  <w:p w:rsidR="00BD43FA" w:rsidRDefault="007012A8">
                    <w:pPr>
                      <w:spacing w:line="271" w:lineRule="auto"/>
                      <w:rPr>
                        <w:rFonts w:ascii="Arial"/>
                        <w:sz w:val="11"/>
                      </w:rPr>
                    </w:pPr>
                    <w:r>
                      <w:rPr>
                        <w:rFonts w:ascii="Arial"/>
                        <w:sz w:val="11"/>
                      </w:rPr>
                      <w:t>Existing main gas pipeline EOLSS assembly</w:t>
                    </w:r>
                  </w:p>
                  <w:p w:rsidR="00BD43FA" w:rsidRDefault="007012A8">
                    <w:pPr>
                      <w:spacing w:line="122" w:lineRule="exact"/>
                      <w:rPr>
                        <w:rFonts w:ascii="Arial"/>
                        <w:sz w:val="11"/>
                      </w:rPr>
                    </w:pPr>
                    <w:r>
                      <w:rPr>
                        <w:rFonts w:ascii="Arial"/>
                        <w:sz w:val="11"/>
                      </w:rPr>
                      <w:t>CPT Existing Easement</w:t>
                    </w:r>
                  </w:p>
                </w:txbxContent>
              </v:textbox>
            </v:shape>
            <v:shape id="_x0000_s1742" type="#_x0000_t202" style="position:absolute;left:6547;top:9871;width:67;height:94" filled="f" stroked="f">
              <v:textbox inset="0,0,0,0">
                <w:txbxContent>
                  <w:p w:rsidR="00BD43FA" w:rsidRDefault="007012A8">
                    <w:pPr>
                      <w:rPr>
                        <w:rFonts w:ascii="Arial"/>
                        <w:sz w:val="8"/>
                      </w:rPr>
                    </w:pPr>
                    <w:r>
                      <w:rPr>
                        <w:rFonts w:ascii="Arial"/>
                        <w:w w:val="104"/>
                        <w:sz w:val="8"/>
                      </w:rPr>
                      <w:t>0</w:t>
                    </w:r>
                  </w:p>
                </w:txbxContent>
              </v:textbox>
            </v:shape>
            <v:shape id="_x0000_s1741" type="#_x0000_t202" style="position:absolute;left:7402;top:9871;width:112;height:94" filled="f" stroked="f">
              <v:textbox inset="0,0,0,0">
                <w:txbxContent>
                  <w:p w:rsidR="00BD43FA" w:rsidRDefault="007012A8">
                    <w:pPr>
                      <w:rPr>
                        <w:rFonts w:ascii="Arial"/>
                        <w:sz w:val="8"/>
                      </w:rPr>
                    </w:pPr>
                    <w:r>
                      <w:rPr>
                        <w:rFonts w:ascii="Arial"/>
                        <w:w w:val="105"/>
                        <w:sz w:val="8"/>
                      </w:rPr>
                      <w:t>20</w:t>
                    </w:r>
                  </w:p>
                </w:txbxContent>
              </v:textbox>
            </v:shape>
            <v:shape id="_x0000_s1740" type="#_x0000_t202" style="position:absolute;left:8284;top:9871;width:398;height:94" filled="f" stroked="f">
              <v:textbox inset="0,0,0,0">
                <w:txbxContent>
                  <w:p w:rsidR="00BD43FA" w:rsidRDefault="007012A8">
                    <w:pPr>
                      <w:rPr>
                        <w:rFonts w:ascii="Arial"/>
                        <w:sz w:val="8"/>
                      </w:rPr>
                    </w:pPr>
                    <w:r>
                      <w:rPr>
                        <w:rFonts w:ascii="Arial"/>
                        <w:w w:val="105"/>
                        <w:sz w:val="8"/>
                      </w:rPr>
                      <w:t>40 Metres</w:t>
                    </w:r>
                  </w:p>
                </w:txbxContent>
              </v:textbox>
            </v:shape>
            <w10:wrap anchorx="page"/>
          </v:group>
        </w:pict>
      </w:r>
      <w:r>
        <w:rPr>
          <w:color w:val="4D4D4F"/>
        </w:rPr>
        <w:t>Figure 4-15:</w:t>
      </w:r>
    </w:p>
    <w:p w:rsidR="00BD43FA" w:rsidRDefault="007012A8">
      <w:pPr>
        <w:spacing w:before="2" w:line="220" w:lineRule="auto"/>
        <w:ind w:left="2977"/>
        <w:rPr>
          <w:sz w:val="16"/>
        </w:rPr>
      </w:pPr>
      <w:r>
        <w:rPr>
          <w:color w:val="4D4D4F"/>
          <w:sz w:val="16"/>
        </w:rPr>
        <w:t>End of Line Scraper Station</w:t>
      </w:r>
    </w:p>
    <w:p w:rsidR="00BD43FA" w:rsidRDefault="00BD43FA">
      <w:pPr>
        <w:spacing w:line="220" w:lineRule="auto"/>
        <w:rPr>
          <w:sz w:val="16"/>
        </w:rPr>
        <w:sectPr w:rsidR="00BD43FA">
          <w:type w:val="continuous"/>
          <w:pgSz w:w="11910" w:h="16840"/>
          <w:pgMar w:top="0" w:right="1120" w:bottom="280" w:left="1120" w:header="720" w:footer="720" w:gutter="0"/>
          <w:cols w:num="2" w:space="720" w:equalWidth="0">
            <w:col w:w="4653" w:space="286"/>
            <w:col w:w="4731"/>
          </w:cols>
        </w:sectPr>
      </w:pPr>
    </w:p>
    <w:p w:rsidR="00BD43FA" w:rsidRDefault="007012A8">
      <w:pPr>
        <w:rPr>
          <w:sz w:val="2"/>
          <w:szCs w:val="2"/>
        </w:rPr>
      </w:pPr>
      <w:r>
        <w:pict>
          <v:rect id="_x0000_s1738" style="position:absolute;margin-left:581.1pt;margin-top:124.5pt;width:14.15pt;height:39.7pt;z-index:251758592;mso-position-horizontal-relative:page;mso-position-vertical-relative:page" fillcolor="#0e5d61" stroked="f">
            <w10:wrap anchorx="page" anchory="page"/>
          </v:rect>
        </w:pict>
      </w:r>
      <w:r>
        <w:pict>
          <v:shape id="_x0000_s1737" type="#_x0000_t136" style="position:absolute;margin-left:121.35pt;margin-top:722.8pt;width:20.95pt;height:7.15pt;rotation:7;z-index:251776000;mso-position-horizontal-relative:page;mso-position-vertical-relative:page" fillcolor="#34414b" stroked="f">
            <o:extrusion v:ext="view" autorotationcenter="t"/>
            <v:textpath style="font-family:&quot;AECOM Sans&quot;;font-size:7pt;v-text-kern:t;mso-text-shadow:auto" string="Mount"/>
            <w10:wrap anchorx="page" anchory="page"/>
          </v:shape>
        </w:pict>
      </w:r>
      <w:r>
        <w:pict>
          <v:shape id="_x0000_s1736" type="#_x0000_t136" style="position:absolute;margin-left:221.6pt;margin-top:670.35pt;width:54.25pt;height:5.75pt;rotation:8;z-index:251777024;mso-position-horizontal-relative:page;mso-position-vertical-relative:page" fillcolor="#34424b" stroked="f">
            <o:extrusion v:ext="view" autorotationcenter="t"/>
            <v:textpath style="font-family:&quot;Arial&quot;;font-size:5pt;v-text-kern:t;mso-text-shadow:auto" string="PRINCES HIGHWAY"/>
            <w10:wrap anchorx="page" anchory="page"/>
          </v:shape>
        </w:pict>
      </w:r>
      <w:r>
        <w:pict>
          <v:shape id="_x0000_s1735" type="#_x0000_t136" style="position:absolute;margin-left:144.55pt;margin-top:724.8pt;width:4.95pt;height:7.15pt;rotation:8;z-index:251778048;mso-position-horizontal-relative:page;mso-position-vertical-relative:page" fillcolor="#34414b" stroked="f">
            <o:extrusion v:ext="view" autorotationcenter="t"/>
            <v:textpath style="font-family:&quot;AECOM Sans&quot;;font-size:7pt;v-text-kern:t;mso-text-shadow:auto" string="A"/>
            <w10:wrap anchorx="page" anchory="page"/>
          </v:shape>
        </w:pict>
      </w:r>
      <w:r>
        <w:pict>
          <v:shape id="_x0000_s1734" type="#_x0000_t136" style="position:absolute;margin-left:148.8pt;margin-top:731.2pt;width:48.9pt;height:7.15pt;rotation:14;z-index:251779072;mso-position-horizontal-relative:page;mso-position-vertical-relative:page" fillcolor="#34414b" stroked="f">
            <o:extrusion v:ext="view" autorotationcenter="t"/>
            <v:textpath style="font-family:&quot;AECOM Sans&quot;;font-size:7pt;v-text-kern:t;mso-text-shadow:auto" string="rarat South Rd"/>
            <w10:wrap anchorx="page" anchory="page"/>
          </v:shape>
        </w:pict>
      </w:r>
    </w:p>
    <w:p w:rsidR="00BD43FA" w:rsidRDefault="00BD43FA">
      <w:pPr>
        <w:rPr>
          <w:sz w:val="2"/>
          <w:szCs w:val="2"/>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1"/>
        <w:numPr>
          <w:ilvl w:val="1"/>
          <w:numId w:val="6"/>
        </w:numPr>
        <w:tabs>
          <w:tab w:val="left" w:pos="977"/>
          <w:tab w:val="left" w:pos="978"/>
        </w:tabs>
        <w:rPr>
          <w:b/>
        </w:rPr>
      </w:pPr>
      <w:r>
        <w:rPr>
          <w:b/>
          <w:color w:val="4D4D4F"/>
        </w:rPr>
        <w:t>Cons</w:t>
      </w:r>
      <w:bookmarkStart w:id="30" w:name="_bookmark28"/>
      <w:bookmarkEnd w:id="30"/>
      <w:r>
        <w:rPr>
          <w:b/>
          <w:color w:val="4D4D4F"/>
        </w:rPr>
        <w:t>truction</w:t>
      </w:r>
    </w:p>
    <w:p w:rsidR="00BD43FA" w:rsidRDefault="007012A8">
      <w:pPr>
        <w:pStyle w:val="BodyText"/>
        <w:spacing w:before="80" w:line="216" w:lineRule="auto"/>
        <w:ind w:left="127" w:right="38"/>
        <w:jc w:val="both"/>
      </w:pPr>
      <w:r>
        <w:rPr>
          <w:color w:val="4D4D4F"/>
        </w:rPr>
        <w:t>This section describes the construction of the Project, including indicative construction schedule, construction sites i</w:t>
      </w:r>
      <w:r>
        <w:rPr>
          <w:color w:val="4D4D4F"/>
        </w:rPr>
        <w:t>ncluding laydown areas, methodology, the expected workforce, types of equipment and traffic during construction for each of the works.</w:t>
      </w:r>
    </w:p>
    <w:p w:rsidR="00BD43FA" w:rsidRDefault="007012A8">
      <w:pPr>
        <w:pStyle w:val="Heading2"/>
        <w:numPr>
          <w:ilvl w:val="2"/>
          <w:numId w:val="6"/>
        </w:numPr>
        <w:tabs>
          <w:tab w:val="left" w:pos="977"/>
          <w:tab w:val="left" w:pos="978"/>
        </w:tabs>
        <w:rPr>
          <w:b/>
        </w:rPr>
      </w:pPr>
      <w:bookmarkStart w:id="31" w:name="_bookmark29"/>
      <w:bookmarkEnd w:id="31"/>
      <w:r>
        <w:rPr>
          <w:b/>
          <w:color w:val="4D4D4F"/>
        </w:rPr>
        <w:br w:type="column"/>
      </w:r>
      <w:r>
        <w:rPr>
          <w:b/>
          <w:color w:val="4D4D4F"/>
        </w:rPr>
        <w:t>Indicative construction</w:t>
      </w:r>
      <w:r>
        <w:rPr>
          <w:b/>
          <w:color w:val="4D4D4F"/>
          <w:spacing w:val="-2"/>
        </w:rPr>
        <w:t xml:space="preserve"> </w:t>
      </w:r>
      <w:r>
        <w:rPr>
          <w:b/>
          <w:color w:val="4D4D4F"/>
        </w:rPr>
        <w:t>schedule</w:t>
      </w:r>
    </w:p>
    <w:p w:rsidR="00BD43FA" w:rsidRDefault="007012A8">
      <w:pPr>
        <w:pStyle w:val="BodyText"/>
        <w:spacing w:before="91" w:line="216" w:lineRule="auto"/>
        <w:ind w:left="127" w:right="120"/>
        <w:jc w:val="both"/>
      </w:pPr>
      <w:r>
        <w:rPr>
          <w:color w:val="4D4D4F"/>
        </w:rPr>
        <w:t>Indicative</w:t>
      </w:r>
      <w:r>
        <w:rPr>
          <w:color w:val="4D4D4F"/>
          <w:spacing w:val="-19"/>
        </w:rPr>
        <w:t xml:space="preserve"> </w:t>
      </w:r>
      <w:r>
        <w:rPr>
          <w:color w:val="4D4D4F"/>
        </w:rPr>
        <w:t>construction</w:t>
      </w:r>
      <w:r>
        <w:rPr>
          <w:color w:val="4D4D4F"/>
          <w:spacing w:val="-18"/>
        </w:rPr>
        <w:t xml:space="preserve"> </w:t>
      </w:r>
      <w:r>
        <w:rPr>
          <w:color w:val="4D4D4F"/>
        </w:rPr>
        <w:t>schedules</w:t>
      </w:r>
      <w:r>
        <w:rPr>
          <w:color w:val="4D4D4F"/>
          <w:spacing w:val="-18"/>
        </w:rPr>
        <w:t xml:space="preserve"> </w:t>
      </w:r>
      <w:r>
        <w:rPr>
          <w:color w:val="4D4D4F"/>
        </w:rPr>
        <w:t>for</w:t>
      </w:r>
      <w:r>
        <w:rPr>
          <w:color w:val="4D4D4F"/>
          <w:spacing w:val="-18"/>
        </w:rPr>
        <w:t xml:space="preserve"> </w:t>
      </w:r>
      <w:r>
        <w:rPr>
          <w:color w:val="4D4D4F"/>
        </w:rPr>
        <w:t>the</w:t>
      </w:r>
      <w:r>
        <w:rPr>
          <w:color w:val="4D4D4F"/>
          <w:spacing w:val="-18"/>
        </w:rPr>
        <w:t xml:space="preserve"> </w:t>
      </w:r>
      <w:r>
        <w:rPr>
          <w:color w:val="4D4D4F"/>
        </w:rPr>
        <w:t>Gas</w:t>
      </w:r>
      <w:r>
        <w:rPr>
          <w:color w:val="4D4D4F"/>
          <w:spacing w:val="-18"/>
        </w:rPr>
        <w:t xml:space="preserve"> </w:t>
      </w:r>
      <w:r>
        <w:rPr>
          <w:color w:val="4D4D4F"/>
        </w:rPr>
        <w:t>Import</w:t>
      </w:r>
      <w:r>
        <w:rPr>
          <w:color w:val="4D4D4F"/>
          <w:spacing w:val="-18"/>
        </w:rPr>
        <w:t xml:space="preserve"> </w:t>
      </w:r>
      <w:r>
        <w:rPr>
          <w:color w:val="4D4D4F"/>
          <w:spacing w:val="3"/>
        </w:rPr>
        <w:t xml:space="preserve">Jetty </w:t>
      </w:r>
      <w:r>
        <w:rPr>
          <w:color w:val="4D4D4F"/>
        </w:rPr>
        <w:t xml:space="preserve">Works and the Pipeline Works are shown in </w:t>
      </w:r>
      <w:hyperlink w:anchor="_bookmark30" w:history="1">
        <w:r>
          <w:rPr>
            <w:b/>
            <w:color w:val="4D4D4F"/>
          </w:rPr>
          <w:t xml:space="preserve">Table </w:t>
        </w:r>
        <w:r>
          <w:rPr>
            <w:b/>
            <w:color w:val="4D4D4F"/>
            <w:spacing w:val="5"/>
          </w:rPr>
          <w:t>4-8</w:t>
        </w:r>
      </w:hyperlink>
      <w:r>
        <w:rPr>
          <w:b/>
          <w:color w:val="4D4D4F"/>
          <w:spacing w:val="5"/>
        </w:rPr>
        <w:t xml:space="preserve"> </w:t>
      </w:r>
      <w:r>
        <w:rPr>
          <w:color w:val="4D4D4F"/>
        </w:rPr>
        <w:t xml:space="preserve">below. This schedule is subject to ongoing adjustments as needed to deliver the Project and subject to the grant of approvals within </w:t>
      </w:r>
      <w:r>
        <w:rPr>
          <w:color w:val="4D4D4F"/>
          <w:spacing w:val="2"/>
        </w:rPr>
        <w:t>certain</w:t>
      </w:r>
      <w:r>
        <w:rPr>
          <w:color w:val="4D4D4F"/>
          <w:spacing w:val="4"/>
        </w:rPr>
        <w:t xml:space="preserve"> </w:t>
      </w:r>
      <w:r>
        <w:rPr>
          <w:color w:val="4D4D4F"/>
        </w:rPr>
        <w:t>timeframes.</w:t>
      </w:r>
    </w:p>
    <w:p w:rsidR="00BD43FA" w:rsidRDefault="007012A8">
      <w:pPr>
        <w:pStyle w:val="BodyText"/>
        <w:spacing w:before="165" w:line="216" w:lineRule="auto"/>
        <w:ind w:left="127" w:right="122"/>
        <w:jc w:val="both"/>
      </w:pPr>
      <w:r>
        <w:rPr>
          <w:color w:val="4D4D4F"/>
        </w:rPr>
        <w:t>Subject to the staging of the works, construction for the entire Project is expected to take approximately 18 to 27 months.</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52" w:space="280"/>
            <w:col w:w="4738"/>
          </w:cols>
        </w:sectPr>
      </w:pPr>
    </w:p>
    <w:p w:rsidR="00BD43FA" w:rsidRDefault="007012A8">
      <w:pPr>
        <w:pStyle w:val="BodyText"/>
        <w:rPr>
          <w:sz w:val="20"/>
        </w:rPr>
      </w:pPr>
      <w:r>
        <w:pict>
          <v:rect id="_x0000_s1733" style="position:absolute;margin-left:0;margin-top:124.5pt;width:14.15pt;height:39.7pt;z-index:251794432;mso-position-horizontal-relative:page;mso-position-vertical-relative:page" fillcolor="#0e5d61" stroked="f">
            <w10:wrap anchorx="page" anchory="page"/>
          </v:rect>
        </w:pict>
      </w:r>
    </w:p>
    <w:p w:rsidR="00BD43FA" w:rsidRDefault="00BD43FA">
      <w:pPr>
        <w:pStyle w:val="BodyText"/>
        <w:spacing w:before="11"/>
        <w:rPr>
          <w:sz w:val="23"/>
        </w:rPr>
      </w:pPr>
    </w:p>
    <w:p w:rsidR="00BD43FA" w:rsidRDefault="007012A8">
      <w:pPr>
        <w:spacing w:before="87" w:after="7"/>
        <w:ind w:left="127"/>
        <w:rPr>
          <w:sz w:val="16"/>
        </w:rPr>
      </w:pPr>
      <w:r>
        <w:rPr>
          <w:b/>
          <w:color w:val="4D4D4F"/>
          <w:sz w:val="16"/>
        </w:rPr>
        <w:t xml:space="preserve">Table 4-8: </w:t>
      </w:r>
      <w:r>
        <w:rPr>
          <w:color w:val="4D4D4F"/>
          <w:sz w:val="16"/>
        </w:rPr>
        <w:t>Project indi</w:t>
      </w:r>
      <w:bookmarkStart w:id="32" w:name="_bookmark30"/>
      <w:bookmarkEnd w:id="32"/>
      <w:r>
        <w:rPr>
          <w:color w:val="4D4D4F"/>
          <w:sz w:val="16"/>
        </w:rPr>
        <w:t>cative construction schedule</w:t>
      </w:r>
    </w:p>
    <w:p w:rsidR="00BD43FA" w:rsidRDefault="007012A8">
      <w:pPr>
        <w:pStyle w:val="BodyText"/>
        <w:ind w:left="127"/>
        <w:rPr>
          <w:sz w:val="20"/>
        </w:rPr>
      </w:pPr>
      <w:r>
        <w:rPr>
          <w:sz w:val="20"/>
        </w:rPr>
      </w:r>
      <w:r>
        <w:rPr>
          <w:sz w:val="20"/>
        </w:rPr>
        <w:pict>
          <v:group id="_x0000_s1703" style="width:459.3pt;height:19.65pt;mso-position-horizontal-relative:char;mso-position-vertical-relative:line" coordsize="9186,393">
            <v:rect id="_x0000_s1732" style="position:absolute;top:20;width:3705;height:353" fillcolor="#0e5d61" stroked="f"/>
            <v:rect id="_x0000_s1731" style="position:absolute;left:3705;top:20;width:2359;height:353" fillcolor="#0e5d61" stroked="f"/>
            <v:rect id="_x0000_s1730" style="position:absolute;left:6064;top:20;width:2354;height:353" fillcolor="#0e5d61" stroked="f"/>
            <v:rect id="_x0000_s1729" style="position:absolute;left:8418;top:20;width:708;height:353" fillcolor="#0e5d61" stroked="f"/>
            <v:line id="_x0000_s1728" style="position:absolute" from="9156,0" to="9156,392" strokecolor="#0e5d61" strokeweight="1.0584mm"/>
            <v:rect id="_x0000_s1727" style="position:absolute;width:3705;height:40" fillcolor="#0e5d61" stroked="f"/>
            <v:rect id="_x0000_s1726" style="position:absolute;left:8418;width:708;height:40" fillcolor="#0e5d61" stroked="f"/>
            <v:line id="_x0000_s1725" style="position:absolute" from="3705,20" to="4396,20" strokecolor="#0e5d61" strokeweight="2pt"/>
            <v:line id="_x0000_s1724" style="position:absolute" from="4396,20" to="4952,20" strokecolor="#0e5d61" strokeweight="2pt"/>
            <v:line id="_x0000_s1723" style="position:absolute" from="4952,20" to="5508,20" strokecolor="#0e5d61" strokeweight="2pt"/>
            <v:line id="_x0000_s1722" style="position:absolute" from="5508,20" to="6064,20" strokecolor="#0e5d61" strokeweight="2pt"/>
            <v:line id="_x0000_s1721" style="position:absolute" from="6064,20" to="6620,20" strokecolor="#0e5d61" strokeweight="2pt"/>
            <v:line id="_x0000_s1720" style="position:absolute" from="6620,20" to="7176,20" strokecolor="#0e5d61" strokeweight="2pt"/>
            <v:line id="_x0000_s1719" style="position:absolute" from="7176,20" to="7797,20" strokecolor="#0e5d61" strokeweight="2pt"/>
            <v:line id="_x0000_s1718" style="position:absolute" from="7797,20" to="8418,20" strokecolor="#0e5d61" strokeweight="2pt"/>
            <v:rect id="_x0000_s1717" style="position:absolute;top:352;width:3705;height:40" fillcolor="#0e5d61" stroked="f"/>
            <v:line id="_x0000_s1716" style="position:absolute" from="3705,372" to="4396,372" strokecolor="#0e5d61" strokeweight="2pt"/>
            <v:line id="_x0000_s1715" style="position:absolute" from="4396,372" to="4952,372" strokecolor="#0e5d61" strokeweight="2pt"/>
            <v:line id="_x0000_s1714" style="position:absolute" from="4952,372" to="5508,372" strokecolor="#0e5d61" strokeweight="2pt"/>
            <v:line id="_x0000_s1713" style="position:absolute" from="5508,372" to="6064,372" strokecolor="#0e5d61" strokeweight="2pt"/>
            <v:line id="_x0000_s1712" style="position:absolute" from="6064,372" to="6620,372" strokecolor="#0e5d61" strokeweight="2pt"/>
            <v:line id="_x0000_s1711" style="position:absolute" from="6620,372" to="7176,372" strokecolor="#0e5d61" strokeweight="2pt"/>
            <v:line id="_x0000_s1710" style="position:absolute" from="7176,372" to="7797,372" strokecolor="#0e5d61" strokeweight="2pt"/>
            <v:line id="_x0000_s1709" style="position:absolute" from="7797,372" to="8418,372" strokecolor="#0e5d61" strokeweight="2pt"/>
            <v:rect id="_x0000_s1708" style="position:absolute;left:8418;top:352;width:708;height:40" fillcolor="#0e5d61" stroked="f"/>
            <v:shape id="_x0000_s1707" type="#_x0000_t202" style="position:absolute;left:56;top:76;width:1757;height:246" filled="f" stroked="f">
              <v:textbox inset="0,0,0,0">
                <w:txbxContent>
                  <w:p w:rsidR="00BD43FA" w:rsidRDefault="007012A8">
                    <w:pPr>
                      <w:spacing w:line="231" w:lineRule="exact"/>
                      <w:rPr>
                        <w:rFonts w:ascii="Nunito Sans SemiBold"/>
                        <w:b/>
                        <w:sz w:val="18"/>
                      </w:rPr>
                    </w:pPr>
                    <w:r>
                      <w:rPr>
                        <w:rFonts w:ascii="Nunito Sans SemiBold"/>
                        <w:b/>
                        <w:color w:val="FFFFFF"/>
                        <w:sz w:val="18"/>
                      </w:rPr>
                      <w:t>Construction activity</w:t>
                    </w:r>
                  </w:p>
                </w:txbxContent>
              </v:textbox>
            </v:shape>
            <v:shape id="_x0000_s1706" type="#_x0000_t202" style="position:absolute;left:4670;top:76;width:446;height:246" filled="f" stroked="f">
              <v:textbox inset="0,0,0,0">
                <w:txbxContent>
                  <w:p w:rsidR="00BD43FA" w:rsidRDefault="007012A8">
                    <w:pPr>
                      <w:spacing w:line="231" w:lineRule="exact"/>
                      <w:rPr>
                        <w:rFonts w:ascii="Nunito Sans SemiBold"/>
                        <w:b/>
                        <w:sz w:val="18"/>
                      </w:rPr>
                    </w:pPr>
                    <w:r>
                      <w:rPr>
                        <w:rFonts w:ascii="Nunito Sans SemiBold"/>
                        <w:b/>
                        <w:color w:val="FFFFFF"/>
                        <w:sz w:val="18"/>
                      </w:rPr>
                      <w:t>2021</w:t>
                    </w:r>
                  </w:p>
                </w:txbxContent>
              </v:textbox>
            </v:shape>
            <v:shape id="_x0000_s1705" type="#_x0000_t202" style="position:absolute;left:7025;top:76;width:452;height:246" filled="f" stroked="f">
              <v:textbox inset="0,0,0,0">
                <w:txbxContent>
                  <w:p w:rsidR="00BD43FA" w:rsidRDefault="007012A8">
                    <w:pPr>
                      <w:spacing w:line="231" w:lineRule="exact"/>
                      <w:rPr>
                        <w:rFonts w:ascii="Nunito Sans SemiBold"/>
                        <w:b/>
                        <w:sz w:val="18"/>
                      </w:rPr>
                    </w:pPr>
                    <w:r>
                      <w:rPr>
                        <w:rFonts w:ascii="Nunito Sans SemiBold"/>
                        <w:b/>
                        <w:color w:val="FFFFFF"/>
                        <w:sz w:val="18"/>
                      </w:rPr>
                      <w:t>2022</w:t>
                    </w:r>
                  </w:p>
                </w:txbxContent>
              </v:textbox>
            </v:shape>
            <v:shape id="_x0000_s1704" type="#_x0000_t202" style="position:absolute;left:8554;top:76;width:455;height:246" filled="f" stroked="f">
              <v:textbox inset="0,0,0,0">
                <w:txbxContent>
                  <w:p w:rsidR="00BD43FA" w:rsidRDefault="007012A8">
                    <w:pPr>
                      <w:spacing w:line="231" w:lineRule="exact"/>
                      <w:rPr>
                        <w:rFonts w:ascii="Nunito Sans SemiBold"/>
                        <w:b/>
                        <w:sz w:val="18"/>
                      </w:rPr>
                    </w:pPr>
                    <w:r>
                      <w:rPr>
                        <w:rFonts w:ascii="Nunito Sans SemiBold"/>
                        <w:b/>
                        <w:color w:val="FFFFFF"/>
                        <w:sz w:val="18"/>
                      </w:rPr>
                      <w:t>2023</w:t>
                    </w:r>
                  </w:p>
                </w:txbxContent>
              </v:textbox>
            </v:shape>
            <w10:anchorlock/>
          </v:group>
        </w:pict>
      </w:r>
    </w:p>
    <w:p w:rsidR="00BD43FA" w:rsidRDefault="007012A8">
      <w:pPr>
        <w:pStyle w:val="Heading5"/>
        <w:tabs>
          <w:tab w:val="left" w:pos="4084"/>
          <w:tab w:val="left" w:pos="4706"/>
          <w:tab w:val="left" w:pos="5261"/>
          <w:tab w:val="left" w:pos="5816"/>
          <w:tab w:val="left" w:pos="6375"/>
          <w:tab w:val="left" w:pos="6930"/>
          <w:tab w:val="left" w:pos="7518"/>
          <w:tab w:val="left" w:pos="8137"/>
          <w:tab w:val="left" w:pos="8805"/>
        </w:tabs>
        <w:spacing w:line="210" w:lineRule="exact"/>
      </w:pPr>
      <w:r>
        <w:pict>
          <v:group id="_x0000_s1691" style="position:absolute;left:0;text-align:left;margin-left:62.35pt;margin-top:12.7pt;width:459.3pt;height:2pt;z-index:-251531264;mso-wrap-distance-left:0;mso-wrap-distance-right:0;mso-position-horizontal-relative:page" coordorigin="1247,254" coordsize="9186,40">
            <v:line id="_x0000_s1702" style="position:absolute" from="1247,274" to="4952,274" strokecolor="#0e5d61" strokeweight="2pt"/>
            <v:line id="_x0000_s1701" style="position:absolute" from="4952,274" to="5643,274" strokecolor="#0e5d61" strokeweight="2pt"/>
            <v:line id="_x0000_s1700" style="position:absolute" from="5643,274" to="6199,274" strokecolor="#0e5d61" strokeweight="2pt"/>
            <v:line id="_x0000_s1699" style="position:absolute" from="6199,274" to="6755,274" strokecolor="#0e5d61" strokeweight="2pt"/>
            <v:line id="_x0000_s1698" style="position:absolute" from="6755,274" to="7311,274" strokecolor="#0e5d61" strokeweight="2pt"/>
            <v:line id="_x0000_s1697" style="position:absolute" from="7311,274" to="7867,274" strokecolor="#0e5d61" strokeweight="2pt"/>
            <v:line id="_x0000_s1696" style="position:absolute" from="7867,274" to="8423,274" strokecolor="#0e5d61" strokeweight="2pt"/>
            <v:line id="_x0000_s1695" style="position:absolute" from="8423,274" to="9044,274" strokecolor="#0e5d61" strokeweight="2pt"/>
            <v:line id="_x0000_s1694" style="position:absolute" from="9044,274" to="9665,274" strokecolor="#0e5d61" strokeweight="2pt"/>
            <v:line id="_x0000_s1693" style="position:absolute" from="9665,274" to="10373,274" strokecolor="#0e5d61" strokeweight="2pt"/>
            <v:line id="_x0000_s1692" style="position:absolute" from="10373,274" to="10433,274" strokecolor="#0e5d61" strokeweight="2pt"/>
            <w10:wrap type="topAndBottom" anchorx="page"/>
          </v:group>
        </w:pict>
      </w:r>
      <w:r>
        <w:rPr>
          <w:color w:val="0E5D61"/>
        </w:rPr>
        <w:t>Month</w:t>
      </w:r>
      <w:r>
        <w:rPr>
          <w:color w:val="0E5D61"/>
        </w:rPr>
        <w:tab/>
      </w:r>
      <w:r>
        <w:rPr>
          <w:color w:val="0E5D61"/>
          <w:spacing w:val="-3"/>
        </w:rPr>
        <w:t>Q1</w:t>
      </w:r>
      <w:r>
        <w:rPr>
          <w:color w:val="0E5D61"/>
          <w:spacing w:val="-3"/>
        </w:rPr>
        <w:tab/>
      </w:r>
      <w:r>
        <w:rPr>
          <w:color w:val="0E5D61"/>
        </w:rPr>
        <w:t>Q2</w:t>
      </w:r>
      <w:r>
        <w:rPr>
          <w:color w:val="0E5D61"/>
        </w:rPr>
        <w:tab/>
        <w:t>Q3</w:t>
      </w:r>
      <w:r>
        <w:rPr>
          <w:color w:val="0E5D61"/>
        </w:rPr>
        <w:tab/>
        <w:t>Q4</w:t>
      </w:r>
      <w:r>
        <w:rPr>
          <w:color w:val="0E5D61"/>
        </w:rPr>
        <w:tab/>
      </w:r>
      <w:r>
        <w:rPr>
          <w:color w:val="0E5D61"/>
          <w:spacing w:val="-3"/>
        </w:rPr>
        <w:t>Q1</w:t>
      </w:r>
      <w:r>
        <w:rPr>
          <w:color w:val="0E5D61"/>
          <w:spacing w:val="-3"/>
        </w:rPr>
        <w:tab/>
      </w:r>
      <w:r>
        <w:rPr>
          <w:color w:val="0E5D61"/>
        </w:rPr>
        <w:t>Q2</w:t>
      </w:r>
      <w:r>
        <w:rPr>
          <w:color w:val="0E5D61"/>
        </w:rPr>
        <w:tab/>
        <w:t>Q3</w:t>
      </w:r>
      <w:r>
        <w:rPr>
          <w:color w:val="0E5D61"/>
        </w:rPr>
        <w:tab/>
        <w:t>Q4</w:t>
      </w:r>
      <w:r>
        <w:rPr>
          <w:color w:val="0E5D61"/>
        </w:rPr>
        <w:tab/>
      </w:r>
      <w:r>
        <w:rPr>
          <w:color w:val="0E5D61"/>
          <w:spacing w:val="-6"/>
        </w:rPr>
        <w:t>Q1</w:t>
      </w:r>
    </w:p>
    <w:p w:rsidR="00BD43FA" w:rsidRDefault="007012A8">
      <w:pPr>
        <w:spacing w:after="24"/>
        <w:ind w:left="183"/>
        <w:rPr>
          <w:b/>
          <w:sz w:val="18"/>
        </w:rPr>
      </w:pPr>
      <w:r>
        <w:rPr>
          <w:b/>
          <w:color w:val="0E5D61"/>
          <w:sz w:val="18"/>
        </w:rPr>
        <w:t>Jetty Infrastructure</w:t>
      </w:r>
    </w:p>
    <w:p w:rsidR="00BD43FA" w:rsidRDefault="007012A8">
      <w:pPr>
        <w:pStyle w:val="BodyText"/>
        <w:ind w:left="107"/>
        <w:rPr>
          <w:sz w:val="20"/>
        </w:rPr>
      </w:pPr>
      <w:r>
        <w:rPr>
          <w:sz w:val="20"/>
        </w:rPr>
      </w:r>
      <w:r>
        <w:rPr>
          <w:sz w:val="20"/>
        </w:rPr>
        <w:pict>
          <v:group id="_x0000_s1626" style="width:459.3pt;height:88.7pt;mso-position-horizontal-relative:char;mso-position-vertical-relative:line" coordsize="9186,1774">
            <v:rect id="_x0000_s1690" style="position:absolute;left:6064;top:20;width:556;height:476" fillcolor="#6f7058" stroked="f"/>
            <v:rect id="_x0000_s1689" style="position:absolute;left:6620;top:20;width:556;height:476" fillcolor="#6f7058" stroked="f"/>
            <v:rect id="_x0000_s1688" style="position:absolute;left:7176;top:20;width:621;height:476" fillcolor="#6f7058" stroked="f"/>
            <v:rect id="_x0000_s1687" style="position:absolute;left:6064;top:495;width:556;height:971" fillcolor="#6f7058" stroked="f"/>
            <v:rect id="_x0000_s1686" style="position:absolute;left:6620;top:495;width:556;height:971" fillcolor="#6f7058" stroked="f"/>
            <v:rect id="_x0000_s1685" style="position:absolute;left:7176;top:495;width:621;height:971" fillcolor="#6f7058" stroked="f"/>
            <v:rect id="_x0000_s1684" style="position:absolute;left:7176;top:1465;width:621;height:288" fillcolor="#6f7058" stroked="f"/>
            <v:rect id="_x0000_s1683" style="position:absolute;left:7797;top:1465;width:621;height:288" fillcolor="#6f7058" stroked="f"/>
            <v:line id="_x0000_s1682" style="position:absolute" from="0,495" to="3705,495" strokecolor="#d7d6c7" strokeweight="2pt"/>
            <v:line id="_x0000_s1681" style="position:absolute" from="3705,495" to="4396,495" strokecolor="#d7d6c7" strokeweight="2pt"/>
            <v:line id="_x0000_s1680" style="position:absolute" from="4396,495" to="4952,495" strokecolor="#d7d6c7" strokeweight="2pt"/>
            <v:line id="_x0000_s1679" style="position:absolute" from="4952,495" to="5508,495" strokecolor="#d7d6c7" strokeweight="2pt"/>
            <v:line id="_x0000_s1678" style="position:absolute" from="5508,495" to="6064,495" strokecolor="#d7d6c7" strokeweight="2pt"/>
            <v:line id="_x0000_s1677" style="position:absolute" from="7797,495" to="8418,495" strokecolor="#d7d6c7" strokeweight="2pt"/>
            <v:line id="_x0000_s1676" style="position:absolute" from="8418,495" to="9126,495" strokecolor="#d7d6c7" strokeweight="2pt"/>
            <v:line id="_x0000_s1675" style="position:absolute" from="9126,495" to="9186,495" strokecolor="#d7d6c7" strokeweight="2pt"/>
            <v:line id="_x0000_s1674" style="position:absolute" from="0,1170" to="3705,1170" strokecolor="#d7d6c7" strokeweight="2pt"/>
            <v:line id="_x0000_s1673" style="position:absolute" from="3705,1170" to="4396,1170" strokecolor="#d7d6c7" strokeweight="2pt"/>
            <v:line id="_x0000_s1672" style="position:absolute" from="4396,1170" to="4952,1170" strokecolor="#d7d6c7" strokeweight="2pt"/>
            <v:line id="_x0000_s1671" style="position:absolute" from="4952,1170" to="5508,1170" strokecolor="#d7d6c7" strokeweight="2pt"/>
            <v:line id="_x0000_s1670" style="position:absolute" from="5508,1170" to="6064,1170" strokecolor="#d7d6c7" strokeweight="2pt"/>
            <v:rect id="_x0000_s1669" style="position:absolute;left:6064;top:1150;width:556;height:40" fillcolor="#d7d6c7" stroked="f"/>
            <v:rect id="_x0000_s1668" style="position:absolute;left:6620;top:1150;width:556;height:40" fillcolor="#d7d6c7" stroked="f"/>
            <v:rect id="_x0000_s1667" style="position:absolute;left:7176;top:1150;width:621;height:40" fillcolor="#d7d6c7" stroked="f"/>
            <v:line id="_x0000_s1666" style="position:absolute" from="7797,1170" to="8418,1170" strokecolor="#d7d6c7" strokeweight="2pt"/>
            <v:line id="_x0000_s1665" style="position:absolute" from="8418,1170" to="9126,1170" strokecolor="#d7d6c7" strokeweight="2pt"/>
            <v:line id="_x0000_s1664" style="position:absolute" from="9126,1170" to="9186,1170" strokecolor="#d7d6c7" strokeweight="2pt"/>
            <v:line id="_x0000_s1663" style="position:absolute" from="0,1466" to="3705,1466" strokecolor="#d7d6c7" strokeweight="2pt"/>
            <v:line id="_x0000_s1662" style="position:absolute" from="3705,1466" to="4396,1466" strokecolor="#d7d6c7" strokeweight="2pt"/>
            <v:line id="_x0000_s1661" style="position:absolute" from="4396,1466" to="4952,1466" strokecolor="#d7d6c7" strokeweight="2pt"/>
            <v:line id="_x0000_s1660" style="position:absolute" from="4952,1466" to="5508,1466" strokecolor="#d7d6c7" strokeweight="2pt"/>
            <v:line id="_x0000_s1659" style="position:absolute" from="5508,1466" to="6064,1466" strokecolor="#d7d6c7" strokeweight="2pt"/>
            <v:rect id="_x0000_s1658" style="position:absolute;left:6064;top:1445;width:556;height:40" fillcolor="#d7d6c7" stroked="f"/>
            <v:rect id="_x0000_s1657" style="position:absolute;left:6620;top:1445;width:556;height:40" fillcolor="#d7d6c7" stroked="f"/>
            <v:line id="_x0000_s1656" style="position:absolute" from="8418,1466" to="9126,1466" strokecolor="#d7d6c7" strokeweight="2pt"/>
            <v:line id="_x0000_s1655" style="position:absolute" from="9126,1466" to="9186,1466" strokecolor="#d7d6c7" strokeweight="2pt"/>
            <v:rect id="_x0000_s1654" style="position:absolute;left:6064;top:475;width:556;height:40" fillcolor="#d7d6c7" stroked="f"/>
            <v:rect id="_x0000_s1653" style="position:absolute;left:6620;top:475;width:556;height:40" fillcolor="#d7d6c7" stroked="f"/>
            <v:rect id="_x0000_s1652" style="position:absolute;left:7176;top:475;width:621;height:40" fillcolor="#d7d6c7" stroked="f"/>
            <v:rect id="_x0000_s1651" style="position:absolute;left:7176;top:1445;width:621;height:40" fillcolor="#d7d6c7" stroked="f"/>
            <v:rect id="_x0000_s1650" style="position:absolute;left:7797;top:1445;width:621;height:40" fillcolor="#d7d6c7" stroked="f"/>
            <v:line id="_x0000_s1649" style="position:absolute" from="0,1754" to="3705,1754" strokecolor="#0e5d61" strokeweight="2pt"/>
            <v:line id="_x0000_s1648" style="position:absolute" from="3705,1754" to="4396,1754" strokecolor="#0e5d61" strokeweight="2pt"/>
            <v:line id="_x0000_s1647" style="position:absolute" from="4396,1754" to="4952,1754" strokecolor="#0e5d61" strokeweight="2pt"/>
            <v:line id="_x0000_s1646" style="position:absolute" from="4952,1754" to="5508,1754" strokecolor="#0e5d61" strokeweight="2pt"/>
            <v:line id="_x0000_s1645" style="position:absolute" from="5508,1754" to="6064,1754" strokecolor="#0e5d61" strokeweight="2pt"/>
            <v:line id="_x0000_s1644" style="position:absolute" from="6064,1754" to="6620,1754" strokecolor="#0e5d61" strokeweight="2pt"/>
            <v:line id="_x0000_s1643" style="position:absolute" from="6620,1754" to="7176,1754" strokecolor="#0e5d61" strokeweight="2pt"/>
            <v:rect id="_x0000_s1642" style="position:absolute;left:7176;top:1733;width:621;height:40" fillcolor="#0e5d61" stroked="f"/>
            <v:rect id="_x0000_s1641" style="position:absolute;left:7797;top:1733;width:621;height:40" fillcolor="#0e5d61" stroked="f"/>
            <v:line id="_x0000_s1640" style="position:absolute" from="8418,1754" to="9126,1754" strokecolor="#0e5d61" strokeweight="2pt"/>
            <v:line id="_x0000_s1639" style="position:absolute" from="9126,1754" to="9186,1754" strokecolor="#0e5d61" strokeweight="2pt"/>
            <v:line id="_x0000_s1638" style="position:absolute" from="0,20" to="3705,20" strokecolor="#0e5d61" strokeweight="2pt"/>
            <v:line id="_x0000_s1637" style="position:absolute" from="3705,20" to="4396,20" strokecolor="#0e5d61" strokeweight="2pt"/>
            <v:line id="_x0000_s1636" style="position:absolute" from="4396,20" to="4952,20" strokecolor="#0e5d61" strokeweight="2pt"/>
            <v:line id="_x0000_s1635" style="position:absolute" from="4952,20" to="5508,20" strokecolor="#0e5d61" strokeweight="2pt"/>
            <v:line id="_x0000_s1634" style="position:absolute" from="5508,20" to="6064,20" strokecolor="#0e5d61" strokeweight="2pt"/>
            <v:rect id="_x0000_s1633" style="position:absolute;left:6064;width:556;height:40" fillcolor="#0e5d61" stroked="f"/>
            <v:rect id="_x0000_s1632" style="position:absolute;left:6620;width:556;height:40" fillcolor="#0e5d61" stroked="f"/>
            <v:rect id="_x0000_s1631" style="position:absolute;left:7176;width:621;height:40" fillcolor="#0e5d61" stroked="f"/>
            <v:line id="_x0000_s1630" style="position:absolute" from="7797,20" to="8418,20" strokecolor="#0e5d61" strokeweight="2pt"/>
            <v:line id="_x0000_s1629" style="position:absolute" from="8418,20" to="9126,20" strokecolor="#0e5d61" strokeweight="2pt"/>
            <v:line id="_x0000_s1628" style="position:absolute" from="9126,20" to="9186,20" strokecolor="#0e5d61" strokeweight="2pt"/>
            <v:shape id="_x0000_s1627" type="#_x0000_t202" style="position:absolute;width:9186;height:1774" filled="f" stroked="f">
              <v:textbox inset="0,0,0,0">
                <w:txbxContent>
                  <w:p w:rsidR="00BD43FA" w:rsidRDefault="007012A8">
                    <w:pPr>
                      <w:spacing w:before="64" w:line="209" w:lineRule="exact"/>
                      <w:ind w:left="56"/>
                      <w:rPr>
                        <w:sz w:val="16"/>
                      </w:rPr>
                    </w:pPr>
                    <w:r>
                      <w:rPr>
                        <w:color w:val="4D4D4F"/>
                        <w:sz w:val="16"/>
                      </w:rPr>
                      <w:t>Installation of MLAs, switch room, fire system,</w:t>
                    </w:r>
                  </w:p>
                  <w:p w:rsidR="00BD43FA" w:rsidRDefault="007012A8">
                    <w:pPr>
                      <w:spacing w:line="209" w:lineRule="exact"/>
                      <w:ind w:left="56"/>
                      <w:rPr>
                        <w:sz w:val="16"/>
                      </w:rPr>
                    </w:pPr>
                    <w:r>
                      <w:rPr>
                        <w:color w:val="4D4D4F"/>
                        <w:sz w:val="16"/>
                      </w:rPr>
                      <w:t>CCTV security system</w:t>
                    </w:r>
                  </w:p>
                  <w:p w:rsidR="00BD43FA" w:rsidRDefault="007012A8">
                    <w:pPr>
                      <w:spacing w:before="71" w:line="220" w:lineRule="auto"/>
                      <w:ind w:left="56" w:right="5351"/>
                      <w:rPr>
                        <w:sz w:val="16"/>
                      </w:rPr>
                    </w:pPr>
                    <w:r>
                      <w:rPr>
                        <w:color w:val="4D4D4F"/>
                        <w:sz w:val="16"/>
                      </w:rPr>
                      <w:t>Installation of cabinets and control units, air compressor, gangway tower, lighting and transformer</w:t>
                    </w:r>
                  </w:p>
                  <w:p w:rsidR="00BD43FA" w:rsidRDefault="007012A8">
                    <w:pPr>
                      <w:spacing w:before="59"/>
                      <w:ind w:left="56"/>
                      <w:rPr>
                        <w:sz w:val="16"/>
                      </w:rPr>
                    </w:pPr>
                    <w:r>
                      <w:rPr>
                        <w:color w:val="4D4D4F"/>
                        <w:sz w:val="16"/>
                      </w:rPr>
                      <w:t>Installation of the jetty piping</w:t>
                    </w:r>
                  </w:p>
                  <w:p w:rsidR="00BD43FA" w:rsidRDefault="007012A8">
                    <w:pPr>
                      <w:spacing w:before="77"/>
                      <w:ind w:left="56"/>
                      <w:rPr>
                        <w:sz w:val="16"/>
                      </w:rPr>
                    </w:pPr>
                    <w:r>
                      <w:rPr>
                        <w:color w:val="4D4D4F"/>
                        <w:sz w:val="16"/>
                      </w:rPr>
                      <w:t>Commissioning</w:t>
                    </w:r>
                  </w:p>
                </w:txbxContent>
              </v:textbox>
            </v:shape>
            <w10:anchorlock/>
          </v:group>
        </w:pict>
      </w:r>
    </w:p>
    <w:p w:rsidR="00BD43FA" w:rsidRDefault="007012A8">
      <w:pPr>
        <w:spacing w:line="242" w:lineRule="exact"/>
        <w:ind w:left="183"/>
        <w:rPr>
          <w:b/>
          <w:sz w:val="18"/>
        </w:rPr>
      </w:pPr>
      <w:r>
        <w:rPr>
          <w:b/>
          <w:color w:val="0E5D61"/>
          <w:sz w:val="18"/>
        </w:rPr>
        <w:t>Crib Point Receiving Facility</w:t>
      </w:r>
    </w:p>
    <w:p w:rsidR="00BD43FA" w:rsidRDefault="007012A8">
      <w:pPr>
        <w:pStyle w:val="BodyText"/>
        <w:ind w:left="107"/>
        <w:rPr>
          <w:sz w:val="20"/>
        </w:rPr>
      </w:pPr>
      <w:r>
        <w:rPr>
          <w:sz w:val="20"/>
        </w:rPr>
      </w:r>
      <w:r>
        <w:rPr>
          <w:sz w:val="20"/>
        </w:rPr>
        <w:pict>
          <v:group id="_x0000_s1524" style="width:459.3pt;height:114pt;mso-position-horizontal-relative:char;mso-position-vertical-relative:line" coordsize="9186,2280">
            <v:rect id="_x0000_s1625" style="position:absolute;left:3705;top:20;width:691;height:296" fillcolor="#6f7058" stroked="f"/>
            <v:rect id="_x0000_s1624" style="position:absolute;left:4396;top:20;width:556;height:296" fillcolor="#6f7058" stroked="f"/>
            <v:rect id="_x0000_s1623" style="position:absolute;left:4396;top:315;width:556;height:296" fillcolor="#6f7058" stroked="f"/>
            <v:rect id="_x0000_s1622" style="position:absolute;left:4952;top:315;width:556;height:296" fillcolor="#6f7058" stroked="f"/>
            <v:rect id="_x0000_s1621" style="position:absolute;left:4396;top:610;width:556;height:771" fillcolor="#6f7058" stroked="f"/>
            <v:rect id="_x0000_s1620" style="position:absolute;left:4952;top:610;width:556;height:771" fillcolor="#6f7058" stroked="f"/>
            <v:rect id="_x0000_s1619" style="position:absolute;left:5508;top:906;width:556;height:476" fillcolor="#6f7058" stroked="f"/>
            <v:rect id="_x0000_s1618" style="position:absolute;left:6064;top:906;width:556;height:476" fillcolor="#6f7058" stroked="f"/>
            <v:rect id="_x0000_s1617" style="position:absolute;left:6620;top:906;width:556;height:476" fillcolor="#6f7058" stroked="f"/>
            <v:rect id="_x0000_s1616" style="position:absolute;left:8418;top:1964;width:708;height:296" fillcolor="#6f7058" stroked="f"/>
            <v:rect id="_x0000_s1615" style="position:absolute;left:7797;top:906;width:621;height:1059" fillcolor="#6f7058" stroked="f"/>
            <v:rect id="_x0000_s1614" style="position:absolute;left:7176;top:906;width:621;height:476" fillcolor="#6f7058" stroked="f"/>
            <v:line id="_x0000_s1613" style="position:absolute" from="0,315" to="3705,315" strokecolor="#d7d6c7" strokeweight="2pt"/>
            <v:line id="_x0000_s1612" style="position:absolute" from="5508,315" to="6064,315" strokecolor="#d7d6c7" strokeweight="2pt"/>
            <v:line id="_x0000_s1611" style="position:absolute" from="6064,315" to="6620,315" strokecolor="#d7d6c7" strokeweight="2pt"/>
            <v:line id="_x0000_s1610" style="position:absolute" from="6620,315" to="7176,315" strokecolor="#d7d6c7" strokeweight="2pt"/>
            <v:line id="_x0000_s1609" style="position:absolute" from="7176,315" to="7797,315" strokecolor="#d7d6c7" strokeweight="2pt"/>
            <v:line id="_x0000_s1608" style="position:absolute" from="7797,315" to="8418,315" strokecolor="#d7d6c7" strokeweight="2pt"/>
            <v:line id="_x0000_s1607" style="position:absolute" from="8418,315" to="9126,315" strokecolor="#d7d6c7" strokeweight="2pt"/>
            <v:line id="_x0000_s1606" style="position:absolute" from="9126,315" to="9186,315" strokecolor="#d7d6c7" strokeweight="2pt"/>
            <v:line id="_x0000_s1605" style="position:absolute" from="0,611" to="3705,611" strokecolor="#d7d6c7" strokeweight="2pt"/>
            <v:line id="_x0000_s1604" style="position:absolute" from="3705,611" to="4396,611" strokecolor="#d7d6c7" strokeweight="2pt"/>
            <v:line id="_x0000_s1603" style="position:absolute" from="5508,611" to="6064,611" strokecolor="#d7d6c7" strokeweight="2pt"/>
            <v:line id="_x0000_s1602" style="position:absolute" from="6064,611" to="6620,611" strokecolor="#d7d6c7" strokeweight="2pt"/>
            <v:line id="_x0000_s1601" style="position:absolute" from="6620,611" to="7176,611" strokecolor="#d7d6c7" strokeweight="2pt"/>
            <v:line id="_x0000_s1600" style="position:absolute" from="7176,611" to="7797,611" strokecolor="#d7d6c7" strokeweight="2pt"/>
            <v:line id="_x0000_s1599" style="position:absolute" from="7797,611" to="8418,611" strokecolor="#d7d6c7" strokeweight="2pt"/>
            <v:line id="_x0000_s1598" style="position:absolute" from="8418,611" to="9126,611" strokecolor="#d7d6c7" strokeweight="2pt"/>
            <v:line id="_x0000_s1597" style="position:absolute" from="9126,611" to="9186,611" strokecolor="#d7d6c7" strokeweight="2pt"/>
            <v:line id="_x0000_s1596" style="position:absolute" from="0,906" to="3705,906" strokecolor="#d7d6c7" strokeweight="2pt"/>
            <v:line id="_x0000_s1595" style="position:absolute" from="3705,906" to="4396,906" strokecolor="#d7d6c7" strokeweight="2pt"/>
            <v:line id="_x0000_s1594" style="position:absolute" from="8418,906" to="9126,906" strokecolor="#d7d6c7" strokeweight="2pt"/>
            <v:line id="_x0000_s1593" style="position:absolute" from="9126,906" to="9186,906" strokecolor="#d7d6c7" strokeweight="2pt"/>
            <v:line id="_x0000_s1592" style="position:absolute" from="0,1381" to="3705,1381" strokecolor="#d7d6c7" strokeweight="2pt"/>
            <v:line id="_x0000_s1591" style="position:absolute" from="3705,1381" to="4396,1381" strokecolor="#d7d6c7" strokeweight="2pt"/>
            <v:line id="_x0000_s1590" style="position:absolute" from="8418,1381" to="9126,1381" strokecolor="#d7d6c7" strokeweight="2pt"/>
            <v:line id="_x0000_s1589" style="position:absolute" from="9126,1381" to="9186,1381" strokecolor="#d7d6c7" strokeweight="2pt"/>
            <v:line id="_x0000_s1588" style="position:absolute" from="0,1677" to="3705,1677" strokecolor="#d7d6c7" strokeweight="2pt"/>
            <v:line id="_x0000_s1587" style="position:absolute" from="3705,1677" to="4396,1677" strokecolor="#d7d6c7" strokeweight="2pt"/>
            <v:line id="_x0000_s1586" style="position:absolute" from="4396,1677" to="4952,1677" strokecolor="#d7d6c7" strokeweight="2pt"/>
            <v:line id="_x0000_s1585" style="position:absolute" from="4952,1677" to="5508,1677" strokecolor="#d7d6c7" strokeweight="2pt"/>
            <v:line id="_x0000_s1584" style="position:absolute" from="5508,1677" to="6064,1677" strokecolor="#d7d6c7" strokeweight="2pt"/>
            <v:line id="_x0000_s1583" style="position:absolute" from="6064,1677" to="6620,1677" strokecolor="#d7d6c7" strokeweight="2pt"/>
            <v:line id="_x0000_s1582" style="position:absolute" from="6620,1677" to="7176,1677" strokecolor="#d7d6c7" strokeweight="2pt"/>
            <v:line id="_x0000_s1581" style="position:absolute" from="7176,1677" to="7797,1677" strokecolor="#d7d6c7" strokeweight="2pt"/>
            <v:line id="_x0000_s1580" style="position:absolute" from="8418,1677" to="9126,1677" strokecolor="#d7d6c7" strokeweight="2pt"/>
            <v:line id="_x0000_s1579" style="position:absolute" from="9126,1677" to="9186,1677" strokecolor="#d7d6c7" strokeweight="2pt"/>
            <v:line id="_x0000_s1578" style="position:absolute" from="0,1964" to="3705,1964" strokecolor="#d7d6c7" strokeweight="2pt"/>
            <v:line id="_x0000_s1577" style="position:absolute" from="3705,1964" to="4396,1964" strokecolor="#d7d6c7" strokeweight="2pt"/>
            <v:line id="_x0000_s1576" style="position:absolute" from="4396,1964" to="4952,1964" strokecolor="#d7d6c7" strokeweight="2pt"/>
            <v:line id="_x0000_s1575" style="position:absolute" from="4952,1964" to="5508,1964" strokecolor="#d7d6c7" strokeweight="2pt"/>
            <v:line id="_x0000_s1574" style="position:absolute" from="5508,1964" to="6064,1964" strokecolor="#d7d6c7" strokeweight="2pt"/>
            <v:line id="_x0000_s1573" style="position:absolute" from="6064,1964" to="6620,1964" strokecolor="#d7d6c7" strokeweight="2pt"/>
            <v:line id="_x0000_s1572" style="position:absolute" from="6620,1964" to="7176,1964" strokecolor="#d7d6c7" strokeweight="2pt"/>
            <v:line id="_x0000_s1571" style="position:absolute" from="7176,1964" to="7797,1964" strokecolor="#d7d6c7" strokeweight="2pt"/>
            <v:line id="_x0000_s1570" style="position:absolute" from="9126,1964" to="9186,1964" strokecolor="#d7d6c7" strokeweight="2pt"/>
            <v:rect id="_x0000_s1569" style="position:absolute;left:3705;top:295;width:691;height:40" fillcolor="#d7d6c7" stroked="f"/>
            <v:rect id="_x0000_s1568" style="position:absolute;left:4396;top:295;width:556;height:40" fillcolor="#d7d6c7" stroked="f"/>
            <v:rect id="_x0000_s1567" style="position:absolute;left:4952;top:295;width:556;height:40" fillcolor="#d7d6c7" stroked="f"/>
            <v:rect id="_x0000_s1566" style="position:absolute;left:4396;top:590;width:556;height:40" fillcolor="#d7d6c7" stroked="f"/>
            <v:rect id="_x0000_s1565" style="position:absolute;left:4952;top:590;width:556;height:40" fillcolor="#d7d6c7" stroked="f"/>
            <v:rect id="_x0000_s1564" style="position:absolute;left:4396;top:886;width:556;height:40" fillcolor="#d7d6c7" stroked="f"/>
            <v:rect id="_x0000_s1563" style="position:absolute;left:4952;top:886;width:556;height:40" fillcolor="#d7d6c7" stroked="f"/>
            <v:rect id="_x0000_s1562" style="position:absolute;left:5508;top:886;width:556;height:40" fillcolor="#d7d6c7" stroked="f"/>
            <v:rect id="_x0000_s1561" style="position:absolute;left:6064;top:886;width:556;height:40" fillcolor="#d7d6c7" stroked="f"/>
            <v:rect id="_x0000_s1560" style="position:absolute;left:6620;top:886;width:556;height:40" fillcolor="#d7d6c7" stroked="f"/>
            <v:rect id="_x0000_s1559" style="position:absolute;left:7176;top:886;width:621;height:40" fillcolor="#d7d6c7" stroked="f"/>
            <v:rect id="_x0000_s1558" style="position:absolute;left:7797;top:886;width:621;height:40" fillcolor="#d7d6c7" stroked="f"/>
            <v:rect id="_x0000_s1557" style="position:absolute;left:4396;top:1361;width:556;height:40" fillcolor="#d7d6c7" stroked="f"/>
            <v:rect id="_x0000_s1556" style="position:absolute;left:4952;top:1361;width:556;height:40" fillcolor="#d7d6c7" stroked="f"/>
            <v:rect id="_x0000_s1555" style="position:absolute;left:5508;top:1361;width:556;height:40" fillcolor="#d7d6c7" stroked="f"/>
            <v:rect id="_x0000_s1554" style="position:absolute;left:6064;top:1361;width:556;height:40" fillcolor="#d7d6c7" stroked="f"/>
            <v:rect id="_x0000_s1553" style="position:absolute;left:6620;top:1361;width:556;height:40" fillcolor="#d7d6c7" stroked="f"/>
            <v:rect id="_x0000_s1552" style="position:absolute;left:7176;top:1361;width:621;height:40" fillcolor="#d7d6c7" stroked="f"/>
            <v:rect id="_x0000_s1551" style="position:absolute;left:7797;top:1361;width:621;height:40" fillcolor="#d7d6c7" stroked="f"/>
            <v:rect id="_x0000_s1550" style="position:absolute;left:7797;top:1656;width:621;height:40" fillcolor="#d7d6c7" stroked="f"/>
            <v:rect id="_x0000_s1549" style="position:absolute;left:7797;top:1944;width:621;height:40" fillcolor="#d7d6c7" stroked="f"/>
            <v:rect id="_x0000_s1548" style="position:absolute;left:8418;top:1944;width:708;height:40" fillcolor="#d7d6c7" stroked="f"/>
            <v:line id="_x0000_s1547" style="position:absolute" from="0,2260" to="3705,2260" strokecolor="#0e5d61" strokeweight="2pt"/>
            <v:line id="_x0000_s1546" style="position:absolute" from="3705,2260" to="4396,2260" strokecolor="#0e5d61" strokeweight="2pt"/>
            <v:line id="_x0000_s1545" style="position:absolute" from="4396,2260" to="4952,2260" strokecolor="#0e5d61" strokeweight="2pt"/>
            <v:line id="_x0000_s1544" style="position:absolute" from="4952,2260" to="5508,2260" strokecolor="#0e5d61" strokeweight="2pt"/>
            <v:line id="_x0000_s1543" style="position:absolute" from="5508,2260" to="6064,2260" strokecolor="#0e5d61" strokeweight="2pt"/>
            <v:line id="_x0000_s1542" style="position:absolute" from="6064,2260" to="6620,2260" strokecolor="#0e5d61" strokeweight="2pt"/>
            <v:line id="_x0000_s1541" style="position:absolute" from="6620,2260" to="7176,2260" strokecolor="#0e5d61" strokeweight="2pt"/>
            <v:line id="_x0000_s1540" style="position:absolute" from="7176,2260" to="7797,2260" strokecolor="#0e5d61" strokeweight="2pt"/>
            <v:line id="_x0000_s1539" style="position:absolute" from="7797,2260" to="8418,2260" strokecolor="#0e5d61" strokeweight="2pt"/>
            <v:rect id="_x0000_s1538" style="position:absolute;left:8418;top:2239;width:708;height:40" fillcolor="#0e5d61" stroked="f"/>
            <v:line id="_x0000_s1537" style="position:absolute" from="9126,2260" to="9186,2260" strokecolor="#0e5d61" strokeweight="2pt"/>
            <v:line id="_x0000_s1536" style="position:absolute" from="0,20" to="3705,20" strokecolor="#0e5d61" strokeweight="2pt"/>
            <v:rect id="_x0000_s1535" style="position:absolute;left:3705;width:691;height:40" fillcolor="#0e5d61" stroked="f"/>
            <v:rect id="_x0000_s1534" style="position:absolute;left:4396;width:556;height:40" fillcolor="#0e5d61" stroked="f"/>
            <v:line id="_x0000_s1533" style="position:absolute" from="4952,20" to="5508,20" strokecolor="#0e5d61" strokeweight="2pt"/>
            <v:line id="_x0000_s1532" style="position:absolute" from="5508,20" to="6064,20" strokecolor="#0e5d61" strokeweight="2pt"/>
            <v:line id="_x0000_s1531" style="position:absolute" from="6064,20" to="6620,20" strokecolor="#0e5d61" strokeweight="2pt"/>
            <v:line id="_x0000_s1530" style="position:absolute" from="6620,20" to="7176,20" strokecolor="#0e5d61" strokeweight="2pt"/>
            <v:line id="_x0000_s1529" style="position:absolute" from="7176,20" to="7797,20" strokecolor="#0e5d61" strokeweight="2pt"/>
            <v:line id="_x0000_s1528" style="position:absolute" from="7797,20" to="8418,20" strokecolor="#0e5d61" strokeweight="2pt"/>
            <v:line id="_x0000_s1527" style="position:absolute" from="8418,20" to="9126,20" strokecolor="#0e5d61" strokeweight="2pt"/>
            <v:line id="_x0000_s1526" style="position:absolute" from="9126,20" to="9186,20" strokecolor="#0e5d61" strokeweight="2pt"/>
            <v:shape id="_x0000_s1525" type="#_x0000_t202" style="position:absolute;width:9186;height:2280" filled="f" stroked="f">
              <v:textbox inset="0,0,0,0">
                <w:txbxContent>
                  <w:p w:rsidR="00BD43FA" w:rsidRDefault="007012A8">
                    <w:pPr>
                      <w:spacing w:before="64" w:line="324" w:lineRule="auto"/>
                      <w:ind w:left="56" w:right="7008"/>
                      <w:rPr>
                        <w:sz w:val="16"/>
                      </w:rPr>
                    </w:pPr>
                    <w:r>
                      <w:rPr>
                        <w:color w:val="4D4D4F"/>
                        <w:sz w:val="16"/>
                      </w:rPr>
                      <w:t>Mobilisation and site set up Bulk earthworks</w:t>
                    </w:r>
                  </w:p>
                  <w:p w:rsidR="00BD43FA" w:rsidRDefault="007012A8">
                    <w:pPr>
                      <w:spacing w:before="1"/>
                      <w:ind w:left="56"/>
                      <w:rPr>
                        <w:sz w:val="16"/>
                      </w:rPr>
                    </w:pPr>
                    <w:r>
                      <w:rPr>
                        <w:color w:val="4D4D4F"/>
                        <w:sz w:val="16"/>
                      </w:rPr>
                      <w:t>Civil</w:t>
                    </w:r>
                    <w:r>
                      <w:rPr>
                        <w:color w:val="4D4D4F"/>
                        <w:spacing w:val="27"/>
                        <w:sz w:val="16"/>
                      </w:rPr>
                      <w:t xml:space="preserve"> </w:t>
                    </w:r>
                    <w:r>
                      <w:rPr>
                        <w:color w:val="4D4D4F"/>
                        <w:sz w:val="16"/>
                      </w:rPr>
                      <w:t>foundations</w:t>
                    </w:r>
                  </w:p>
                  <w:p w:rsidR="00BD43FA" w:rsidRDefault="007012A8">
                    <w:pPr>
                      <w:spacing w:before="91" w:line="220" w:lineRule="auto"/>
                      <w:ind w:left="56" w:right="5351"/>
                      <w:rPr>
                        <w:sz w:val="16"/>
                      </w:rPr>
                    </w:pPr>
                    <w:r>
                      <w:rPr>
                        <w:color w:val="4D4D4F"/>
                        <w:sz w:val="16"/>
                      </w:rPr>
                      <w:t>Structural, mechanical, piping, electrical and instrumentation works (SMPEI)</w:t>
                    </w:r>
                  </w:p>
                  <w:p w:rsidR="00BD43FA" w:rsidRDefault="007012A8">
                    <w:pPr>
                      <w:spacing w:before="60"/>
                      <w:ind w:left="56"/>
                      <w:rPr>
                        <w:sz w:val="16"/>
                      </w:rPr>
                    </w:pPr>
                    <w:r>
                      <w:rPr>
                        <w:color w:val="4D4D4F"/>
                        <w:sz w:val="16"/>
                      </w:rPr>
                      <w:t>Roads, landscaping and reinstatement</w:t>
                    </w:r>
                  </w:p>
                  <w:p w:rsidR="00BD43FA" w:rsidRDefault="007012A8">
                    <w:pPr>
                      <w:spacing w:before="77" w:line="316" w:lineRule="auto"/>
                      <w:ind w:left="56" w:right="7669"/>
                      <w:rPr>
                        <w:sz w:val="16"/>
                      </w:rPr>
                    </w:pPr>
                    <w:r>
                      <w:rPr>
                        <w:color w:val="4D4D4F"/>
                        <w:sz w:val="16"/>
                      </w:rPr>
                      <w:t>Commissioning Final</w:t>
                    </w:r>
                    <w:r>
                      <w:rPr>
                        <w:color w:val="4D4D4F"/>
                        <w:spacing w:val="21"/>
                        <w:sz w:val="16"/>
                      </w:rPr>
                      <w:t xml:space="preserve"> </w:t>
                    </w:r>
                    <w:r>
                      <w:rPr>
                        <w:color w:val="4D4D4F"/>
                        <w:sz w:val="16"/>
                      </w:rPr>
                      <w:t>demobilisation</w:t>
                    </w:r>
                  </w:p>
                </w:txbxContent>
              </v:textbox>
            </v:shape>
            <w10:anchorlock/>
          </v:group>
        </w:pict>
      </w:r>
    </w:p>
    <w:p w:rsidR="00BD43FA" w:rsidRDefault="007012A8">
      <w:pPr>
        <w:spacing w:line="240" w:lineRule="exact"/>
        <w:ind w:left="183"/>
        <w:rPr>
          <w:b/>
          <w:sz w:val="18"/>
        </w:rPr>
      </w:pPr>
      <w:r>
        <w:pict>
          <v:group id="_x0000_s1432" style="position:absolute;left:0;text-align:left;margin-left:62.35pt;margin-top:13.2pt;width:459.3pt;height:88.4pt;z-index:-251525120;mso-wrap-distance-left:0;mso-wrap-distance-right:0;mso-position-horizontal-relative:page" coordorigin="1247,264" coordsize="9186,1768">
            <v:rect id="_x0000_s1523" style="position:absolute;left:6199;top:283;width:556;height:576" fillcolor="#6f7058" stroked="f"/>
            <v:rect id="_x0000_s1522" style="position:absolute;left:6755;top:571;width:556;height:288" fillcolor="#6f7058" stroked="f"/>
            <v:rect id="_x0000_s1521" style="position:absolute;left:7311;top:571;width:556;height:288" fillcolor="#6f7058" stroked="f"/>
            <v:rect id="_x0000_s1520" style="position:absolute;left:7867;top:571;width:556;height:288" fillcolor="#6f7058" stroked="f"/>
            <v:rect id="_x0000_s1519" style="position:absolute;left:8423;top:571;width:621;height:288" fillcolor="#6f7058" stroked="f"/>
            <v:rect id="_x0000_s1518" style="position:absolute;left:9044;top:571;width:621;height:288" fillcolor="#6f7058" stroked="f"/>
            <v:rect id="_x0000_s1517" style="position:absolute;left:9665;top:1723;width:708;height:288" fillcolor="#6f7058" stroked="f"/>
            <v:rect id="_x0000_s1516" style="position:absolute;left:9044;top:859;width:621;height:864" fillcolor="#6f7058" stroked="f"/>
            <v:rect id="_x0000_s1515" style="position:absolute;left:6199;top:1147;width:556;height:288" fillcolor="#6f7058" stroked="f"/>
            <v:rect id="_x0000_s1514" style="position:absolute;left:6755;top:1147;width:556;height:288" fillcolor="#6f7058" stroked="f"/>
            <v:rect id="_x0000_s1513" style="position:absolute;left:7311;top:1147;width:556;height:288" fillcolor="#6f7058" stroked="f"/>
            <v:rect id="_x0000_s1512" style="position:absolute;left:7867;top:1147;width:556;height:288" fillcolor="#6f7058" stroked="f"/>
            <v:rect id="_x0000_s1511" style="position:absolute;left:8423;top:859;width:621;height:576" fillcolor="#6f7058" stroked="f"/>
            <v:line id="_x0000_s1510" style="position:absolute" from="1247,572" to="4952,572" strokecolor="#d7d6c7" strokeweight="2pt"/>
            <v:line id="_x0000_s1509" style="position:absolute" from="4952,572" to="5643,572" strokecolor="#d7d6c7" strokeweight="2pt"/>
            <v:line id="_x0000_s1508" style="position:absolute" from="5643,572" to="6199,572" strokecolor="#d7d6c7" strokeweight="2pt"/>
            <v:line id="_x0000_s1507" style="position:absolute" from="9665,572" to="10373,572" strokecolor="#d7d6c7" strokeweight="2pt"/>
            <v:line id="_x0000_s1506" style="position:absolute" from="10373,572" to="10433,572" strokecolor="#d7d6c7" strokeweight="2pt"/>
            <v:line id="_x0000_s1505" style="position:absolute" from="1247,860" to="4952,860" strokecolor="#d7d6c7" strokeweight="2pt"/>
            <v:line id="_x0000_s1504" style="position:absolute" from="4952,860" to="5643,860" strokecolor="#d7d6c7" strokeweight="2pt"/>
            <v:line id="_x0000_s1503" style="position:absolute" from="5643,860" to="6199,860" strokecolor="#d7d6c7" strokeweight="2pt"/>
            <v:line id="_x0000_s1502" style="position:absolute" from="9665,860" to="10373,860" strokecolor="#d7d6c7" strokeweight="2pt"/>
            <v:line id="_x0000_s1501" style="position:absolute" from="10373,860" to="10433,860" strokecolor="#d7d6c7" strokeweight="2pt"/>
            <v:line id="_x0000_s1500" style="position:absolute" from="1247,1147" to="4952,1147" strokecolor="#d7d6c7" strokeweight="2pt"/>
            <v:line id="_x0000_s1499" style="position:absolute" from="4952,1147" to="5643,1147" strokecolor="#d7d6c7" strokeweight="2pt"/>
            <v:line id="_x0000_s1498" style="position:absolute" from="5643,1147" to="6199,1147" strokecolor="#d7d6c7" strokeweight="2pt"/>
            <v:line id="_x0000_s1497" style="position:absolute" from="9665,1147" to="10373,1147" strokecolor="#d7d6c7" strokeweight="2pt"/>
            <v:line id="_x0000_s1496" style="position:absolute" from="10373,1147" to="10433,1147" strokecolor="#d7d6c7" strokeweight="2pt"/>
            <v:line id="_x0000_s1495" style="position:absolute" from="1247,1435" to="4952,1435" strokecolor="#d7d6c7" strokeweight="2pt"/>
            <v:line id="_x0000_s1494" style="position:absolute" from="4952,1435" to="5643,1435" strokecolor="#d7d6c7" strokeweight="2pt"/>
            <v:line id="_x0000_s1493" style="position:absolute" from="5643,1435" to="6199,1435" strokecolor="#d7d6c7" strokeweight="2pt"/>
            <v:line id="_x0000_s1492" style="position:absolute" from="10373,1435" to="10433,1435" strokecolor="#d7d6c7" strokeweight="2pt"/>
            <v:line id="_x0000_s1491" style="position:absolute" from="1247,1723" to="4952,1723" strokecolor="#d7d6c7" strokeweight="2pt"/>
            <v:line id="_x0000_s1490" style="position:absolute" from="4952,1723" to="5643,1723" strokecolor="#d7d6c7" strokeweight="2pt"/>
            <v:line id="_x0000_s1489" style="position:absolute" from="5643,1723" to="6199,1723" strokecolor="#d7d6c7" strokeweight="2pt"/>
            <v:line id="_x0000_s1488" style="position:absolute" from="6199,1723" to="6755,1723" strokecolor="#d7d6c7" strokeweight="2pt"/>
            <v:line id="_x0000_s1487" style="position:absolute" from="6755,1723" to="7311,1723" strokecolor="#d7d6c7" strokeweight="2pt"/>
            <v:line id="_x0000_s1486" style="position:absolute" from="7311,1723" to="7867,1723" strokecolor="#d7d6c7" strokeweight="2pt"/>
            <v:line id="_x0000_s1485" style="position:absolute" from="7867,1723" to="8423,1723" strokecolor="#d7d6c7" strokeweight="2pt"/>
            <v:line id="_x0000_s1484" style="position:absolute" from="8423,1723" to="9044,1723" strokecolor="#d7d6c7" strokeweight="2pt"/>
            <v:line id="_x0000_s1483" style="position:absolute" from="10373,1723" to="10433,1723" strokecolor="#d7d6c7" strokeweight="2pt"/>
            <v:rect id="_x0000_s1482" style="position:absolute;left:6199;top:551;width:556;height:40" fillcolor="#d7d6c7" stroked="f"/>
            <v:rect id="_x0000_s1481" style="position:absolute;left:6755;top:551;width:556;height:40" fillcolor="#d7d6c7" stroked="f"/>
            <v:rect id="_x0000_s1480" style="position:absolute;left:7311;top:551;width:556;height:40" fillcolor="#d7d6c7" stroked="f"/>
            <v:rect id="_x0000_s1479" style="position:absolute;left:7867;top:551;width:556;height:40" fillcolor="#d7d6c7" stroked="f"/>
            <v:rect id="_x0000_s1478" style="position:absolute;left:8423;top:551;width:621;height:40" fillcolor="#d7d6c7" stroked="f"/>
            <v:rect id="_x0000_s1477" style="position:absolute;left:9044;top:551;width:621;height:40" fillcolor="#d7d6c7" stroked="f"/>
            <v:rect id="_x0000_s1476" style="position:absolute;left:6199;top:839;width:556;height:40" fillcolor="#d7d6c7" stroked="f"/>
            <v:rect id="_x0000_s1475" style="position:absolute;left:6755;top:839;width:556;height:40" fillcolor="#d7d6c7" stroked="f"/>
            <v:rect id="_x0000_s1474" style="position:absolute;left:7311;top:839;width:556;height:40" fillcolor="#d7d6c7" stroked="f"/>
            <v:rect id="_x0000_s1473" style="position:absolute;left:7867;top:839;width:556;height:40" fillcolor="#d7d6c7" stroked="f"/>
            <v:line id="_x0000_s1472" style="position:absolute" from="9665,1435" to="10373,1435" strokecolor="#d7d6c7" strokeweight="2pt"/>
            <v:rect id="_x0000_s1471" style="position:absolute;left:9665;top:1703;width:708;height:40" fillcolor="#d7d6c7" stroked="f"/>
            <v:rect id="_x0000_s1470" style="position:absolute;left:9044;top:1703;width:621;height:40" fillcolor="#d7d6c7" stroked="f"/>
            <v:rect id="_x0000_s1469" style="position:absolute;left:8423;top:839;width:621;height:40" fillcolor="#d7d6c7" stroked="f"/>
            <v:rect id="_x0000_s1468" style="position:absolute;left:9044;top:839;width:621;height:40" fillcolor="#d7d6c7" stroked="f"/>
            <v:rect id="_x0000_s1467" style="position:absolute;left:6199;top:1127;width:556;height:40" fillcolor="#d7d6c7" stroked="f"/>
            <v:rect id="_x0000_s1466" style="position:absolute;left:6755;top:1127;width:556;height:40" fillcolor="#d7d6c7" stroked="f"/>
            <v:rect id="_x0000_s1465" style="position:absolute;left:7311;top:1127;width:556;height:40" fillcolor="#d7d6c7" stroked="f"/>
            <v:rect id="_x0000_s1464" style="position:absolute;left:7867;top:1127;width:556;height:40" fillcolor="#d7d6c7" stroked="f"/>
            <v:rect id="_x0000_s1463" style="position:absolute;left:8423;top:1127;width:621;height:40" fillcolor="#d7d6c7" stroked="f"/>
            <v:rect id="_x0000_s1462" style="position:absolute;left:9044;top:1127;width:621;height:40" fillcolor="#d7d6c7" stroked="f"/>
            <v:rect id="_x0000_s1461" style="position:absolute;left:6199;top:1415;width:556;height:40" fillcolor="#d7d6c7" stroked="f"/>
            <v:rect id="_x0000_s1460" style="position:absolute;left:6755;top:1415;width:556;height:40" fillcolor="#d7d6c7" stroked="f"/>
            <v:rect id="_x0000_s1459" style="position:absolute;left:7311;top:1415;width:556;height:40" fillcolor="#d7d6c7" stroked="f"/>
            <v:rect id="_x0000_s1458" style="position:absolute;left:7867;top:1415;width:556;height:40" fillcolor="#d7d6c7" stroked="f"/>
            <v:rect id="_x0000_s1457" style="position:absolute;left:8423;top:1415;width:621;height:40" fillcolor="#d7d6c7" stroked="f"/>
            <v:rect id="_x0000_s1456" style="position:absolute;left:9044;top:1415;width:621;height:40" fillcolor="#d7d6c7" stroked="f"/>
            <v:line id="_x0000_s1455" style="position:absolute" from="1247,2011" to="4952,2011" strokecolor="#0e5d61" strokeweight="2pt"/>
            <v:line id="_x0000_s1454" style="position:absolute" from="4952,2011" to="5643,2011" strokecolor="#0e5d61" strokeweight="2pt"/>
            <v:line id="_x0000_s1453" style="position:absolute" from="5643,2011" to="6199,2011" strokecolor="#0e5d61" strokeweight="2pt"/>
            <v:line id="_x0000_s1452" style="position:absolute" from="6199,2011" to="6755,2011" strokecolor="#0e5d61" strokeweight="2pt"/>
            <v:line id="_x0000_s1451" style="position:absolute" from="6755,2011" to="7311,2011" strokecolor="#0e5d61" strokeweight="2pt"/>
            <v:line id="_x0000_s1450" style="position:absolute" from="7311,2011" to="7867,2011" strokecolor="#0e5d61" strokeweight="2pt"/>
            <v:line id="_x0000_s1449" style="position:absolute" from="7867,2011" to="8423,2011" strokecolor="#0e5d61" strokeweight="2pt"/>
            <v:line id="_x0000_s1448" style="position:absolute" from="8423,2011" to="9044,2011" strokecolor="#0e5d61" strokeweight="2pt"/>
            <v:line id="_x0000_s1447" style="position:absolute" from="9044,2011" to="9665,2011" strokecolor="#0e5d61" strokeweight="2pt"/>
            <v:rect id="_x0000_s1446" style="position:absolute;left:9665;top:1991;width:708;height:40" fillcolor="#0e5d61" stroked="f"/>
            <v:line id="_x0000_s1445" style="position:absolute" from="10373,2011" to="10433,2011" strokecolor="#0e5d61" strokeweight="2pt"/>
            <v:line id="_x0000_s1444" style="position:absolute" from="1247,284" to="4952,284" strokecolor="#0e5d61" strokeweight="2pt"/>
            <v:line id="_x0000_s1443" style="position:absolute" from="4952,284" to="5643,284" strokecolor="#0e5d61" strokeweight="2pt"/>
            <v:line id="_x0000_s1442" style="position:absolute" from="5643,284" to="6199,284" strokecolor="#0e5d61" strokeweight="2pt"/>
            <v:rect id="_x0000_s1441" style="position:absolute;left:6199;top:263;width:556;height:40" fillcolor="#0e5d61" stroked="f"/>
            <v:line id="_x0000_s1440" style="position:absolute" from="6755,284" to="7311,284" strokecolor="#0e5d61" strokeweight="2pt"/>
            <v:line id="_x0000_s1439" style="position:absolute" from="7311,284" to="7867,284" strokecolor="#0e5d61" strokeweight="2pt"/>
            <v:line id="_x0000_s1438" style="position:absolute" from="7867,284" to="8423,284" strokecolor="#0e5d61" strokeweight="2pt"/>
            <v:line id="_x0000_s1437" style="position:absolute" from="8423,284" to="9044,284" strokecolor="#0e5d61" strokeweight="2pt"/>
            <v:line id="_x0000_s1436" style="position:absolute" from="9044,284" to="9665,284" strokecolor="#0e5d61" strokeweight="2pt"/>
            <v:line id="_x0000_s1435" style="position:absolute" from="9665,284" to="10373,284" strokecolor="#0e5d61" strokeweight="2pt"/>
            <v:line id="_x0000_s1434" style="position:absolute" from="10373,284" to="10433,284" strokecolor="#0e5d61" strokeweight="2pt"/>
            <v:shape id="_x0000_s1433" type="#_x0000_t202" style="position:absolute;left:1247;top:263;width:9186;height:1768" filled="f" stroked="f">
              <v:textbox inset="0,0,0,0">
                <w:txbxContent>
                  <w:p w:rsidR="00BD43FA" w:rsidRDefault="007012A8">
                    <w:pPr>
                      <w:spacing w:before="64"/>
                      <w:ind w:left="56"/>
                      <w:rPr>
                        <w:sz w:val="16"/>
                      </w:rPr>
                    </w:pPr>
                    <w:r>
                      <w:rPr>
                        <w:color w:val="4D4D4F"/>
                        <w:sz w:val="16"/>
                      </w:rPr>
                      <w:t>Mobilisation</w:t>
                    </w:r>
                  </w:p>
                  <w:p w:rsidR="00BD43FA" w:rsidRDefault="007012A8">
                    <w:pPr>
                      <w:spacing w:before="70" w:line="316" w:lineRule="auto"/>
                      <w:ind w:left="56" w:right="7008"/>
                      <w:rPr>
                        <w:sz w:val="16"/>
                      </w:rPr>
                    </w:pPr>
                    <w:r>
                      <w:rPr>
                        <w:color w:val="4D4D4F"/>
                        <w:sz w:val="16"/>
                      </w:rPr>
                      <w:t>Pipeline construction Hydrostatic testing Reinstatement Commissioning Demobilisation</w:t>
                    </w:r>
                  </w:p>
                </w:txbxContent>
              </v:textbox>
            </v:shape>
            <w10:wrap type="topAndBottom" anchorx="page"/>
          </v:group>
        </w:pict>
      </w:r>
      <w:r>
        <w:rPr>
          <w:b/>
          <w:color w:val="0E5D61"/>
          <w:sz w:val="18"/>
        </w:rPr>
        <w:t>Pipeline construction</w:t>
      </w:r>
    </w:p>
    <w:p w:rsidR="00BD43FA" w:rsidRDefault="007012A8">
      <w:pPr>
        <w:spacing w:line="239" w:lineRule="exact"/>
        <w:ind w:left="183"/>
        <w:rPr>
          <w:b/>
          <w:sz w:val="18"/>
        </w:rPr>
      </w:pPr>
      <w:r>
        <w:rPr>
          <w:b/>
          <w:color w:val="0E5D61"/>
          <w:sz w:val="18"/>
        </w:rPr>
        <w:t>Pakenham Delivery Facility</w:t>
      </w:r>
    </w:p>
    <w:p w:rsidR="00BD43FA" w:rsidRDefault="007012A8">
      <w:pPr>
        <w:pStyle w:val="BodyText"/>
        <w:ind w:left="107"/>
        <w:rPr>
          <w:sz w:val="20"/>
        </w:rPr>
      </w:pPr>
      <w:r>
        <w:rPr>
          <w:sz w:val="20"/>
        </w:rPr>
      </w:r>
      <w:r>
        <w:rPr>
          <w:sz w:val="20"/>
        </w:rPr>
        <w:pict>
          <v:group id="_x0000_s1344" style="width:459.3pt;height:111.05pt;mso-position-horizontal-relative:char;mso-position-vertical-relative:line" coordsize="9186,2221">
            <v:rect id="_x0000_s1431" style="position:absolute;left:4952;top:20;width:556;height:296" fillcolor="#6f7058" stroked="f"/>
            <v:rect id="_x0000_s1430" style="position:absolute;left:4952;top:315;width:556;height:951" fillcolor="#6f7058" stroked="f"/>
            <v:rect id="_x0000_s1429" style="position:absolute;left:5508;top:315;width:556;height:951" fillcolor="#6f7058" stroked="f"/>
            <v:rect id="_x0000_s1428" style="position:absolute;left:6064;top:315;width:556;height:951" fillcolor="#6f7058" stroked="f"/>
            <v:rect id="_x0000_s1427" style="position:absolute;left:6620;top:790;width:556;height:476" fillcolor="#6f7058" stroked="f"/>
            <v:rect id="_x0000_s1426" style="position:absolute;left:7176;top:790;width:621;height:476" fillcolor="#6f7058" stroked="f"/>
            <v:rect id="_x0000_s1425" style="position:absolute;left:7797;top:790;width:621;height:476" fillcolor="#6f7058" stroked="f"/>
            <v:rect id="_x0000_s1424" style="position:absolute;left:7797;top:1561;width:621;height:640" fillcolor="#6f7058" stroked="f"/>
            <v:rect id="_x0000_s1423" style="position:absolute;left:7176;top:1265;width:621;height:584" fillcolor="#6f7058" stroked="f"/>
            <v:line id="_x0000_s1422" style="position:absolute" from="0,315" to="3705,315" strokecolor="#d7d6c7" strokeweight="2pt"/>
            <v:line id="_x0000_s1421" style="position:absolute" from="3705,315" to="4396,315" strokecolor="#d7d6c7" strokeweight="2pt"/>
            <v:line id="_x0000_s1420" style="position:absolute" from="4396,315" to="4952,315" strokecolor="#d7d6c7" strokeweight="2pt"/>
            <v:line id="_x0000_s1419" style="position:absolute" from="6620,315" to="7176,315" strokecolor="#d7d6c7" strokeweight="2pt"/>
            <v:line id="_x0000_s1418" style="position:absolute" from="7176,315" to="7797,315" strokecolor="#d7d6c7" strokeweight="2pt"/>
            <v:line id="_x0000_s1417" style="position:absolute" from="7797,315" to="8418,315" strokecolor="#d7d6c7" strokeweight="2pt"/>
            <v:line id="_x0000_s1416" style="position:absolute" from="8418,315" to="9126,315" strokecolor="#d7d6c7" strokeweight="2pt"/>
            <v:line id="_x0000_s1415" style="position:absolute" from="9126,315" to="9186,315" strokecolor="#d7d6c7" strokeweight="2pt"/>
            <v:line id="_x0000_s1414" style="position:absolute" from="0,791" to="3705,791" strokecolor="#d7d6c7" strokeweight="2pt"/>
            <v:line id="_x0000_s1413" style="position:absolute" from="3705,791" to="4396,791" strokecolor="#d7d6c7" strokeweight="2pt"/>
            <v:line id="_x0000_s1412" style="position:absolute" from="4396,791" to="4952,791" strokecolor="#d7d6c7" strokeweight="2pt"/>
            <v:line id="_x0000_s1411" style="position:absolute" from="8418,791" to="9126,791" strokecolor="#d7d6c7" strokeweight="2pt"/>
            <v:line id="_x0000_s1410" style="position:absolute" from="9126,791" to="9186,791" strokecolor="#d7d6c7" strokeweight="2pt"/>
            <v:line id="_x0000_s1409" style="position:absolute" from="0,1266" to="3705,1266" strokecolor="#d7d6c7" strokeweight="2pt"/>
            <v:line id="_x0000_s1408" style="position:absolute" from="3705,1266" to="4396,1266" strokecolor="#d7d6c7" strokeweight="2pt"/>
            <v:line id="_x0000_s1407" style="position:absolute" from="4396,1266" to="4952,1266" strokecolor="#d7d6c7" strokeweight="2pt"/>
            <v:line id="_x0000_s1406" style="position:absolute" from="8418,1266" to="9126,1266" strokecolor="#d7d6c7" strokeweight="2pt"/>
            <v:line id="_x0000_s1405" style="position:absolute" from="9126,1266" to="9186,1266" strokecolor="#d7d6c7" strokeweight="2pt"/>
            <v:line id="_x0000_s1404" style="position:absolute" from="0,1561" to="3705,1561" strokecolor="#d7d6c7" strokeweight="2pt"/>
            <v:line id="_x0000_s1403" style="position:absolute" from="3705,1561" to="4396,1561" strokecolor="#d7d6c7" strokeweight="2pt"/>
            <v:line id="_x0000_s1402" style="position:absolute" from="4396,1561" to="4952,1561" strokecolor="#d7d6c7" strokeweight="2pt"/>
            <v:line id="_x0000_s1401" style="position:absolute" from="4952,1561" to="5508,1561" strokecolor="#d7d6c7" strokeweight="2pt"/>
            <v:line id="_x0000_s1400" style="position:absolute" from="5508,1561" to="6064,1561" strokecolor="#d7d6c7" strokeweight="2pt"/>
            <v:line id="_x0000_s1399" style="position:absolute" from="6064,1561" to="6620,1561" strokecolor="#d7d6c7" strokeweight="2pt"/>
            <v:line id="_x0000_s1398" style="position:absolute" from="6620,1561" to="7176,1561" strokecolor="#d7d6c7" strokeweight="2pt"/>
            <v:line id="_x0000_s1397" style="position:absolute" from="8418,1561" to="9126,1561" strokecolor="#d7d6c7" strokeweight="2pt"/>
            <v:line id="_x0000_s1396" style="position:absolute" from="9126,1561" to="9186,1561" strokecolor="#d7d6c7" strokeweight="2pt"/>
            <v:line id="_x0000_s1395" style="position:absolute" from="0,1849" to="3705,1849" strokecolor="#d7d6c7" strokeweight="2pt"/>
            <v:line id="_x0000_s1394" style="position:absolute" from="3705,1849" to="4396,1849" strokecolor="#d7d6c7" strokeweight="2pt"/>
            <v:line id="_x0000_s1393" style="position:absolute" from="4396,1849" to="4952,1849" strokecolor="#d7d6c7" strokeweight="2pt"/>
            <v:line id="_x0000_s1392" style="position:absolute" from="4952,1849" to="5508,1849" strokecolor="#d7d6c7" strokeweight="2pt"/>
            <v:line id="_x0000_s1391" style="position:absolute" from="5508,1849" to="6064,1849" strokecolor="#d7d6c7" strokeweight="2pt"/>
            <v:line id="_x0000_s1390" style="position:absolute" from="6064,1849" to="6620,1849" strokecolor="#d7d6c7" strokeweight="2pt"/>
            <v:line id="_x0000_s1389" style="position:absolute" from="6620,1849" to="7176,1849" strokecolor="#d7d6c7" strokeweight="2pt"/>
            <v:line id="_x0000_s1388" style="position:absolute" from="8418,1849" to="9126,1849" strokecolor="#d7d6c7" strokeweight="2pt"/>
            <v:line id="_x0000_s1387" style="position:absolute" from="9126,1849" to="9186,1849" strokecolor="#d7d6c7" strokeweight="2pt"/>
            <v:line id="_x0000_s1386" style="position:absolute" from="0,2201" to="3705,2201" strokecolor="#d7d6c7" strokeweight="2pt"/>
            <v:line id="_x0000_s1385" style="position:absolute" from="3705,2201" to="4396,2201" strokecolor="#d7d6c7" strokeweight="2pt"/>
            <v:line id="_x0000_s1384" style="position:absolute" from="4396,2201" to="4952,2201" strokecolor="#d7d6c7" strokeweight="2pt"/>
            <v:line id="_x0000_s1383" style="position:absolute" from="4952,2201" to="5508,2201" strokecolor="#d7d6c7" strokeweight="2pt"/>
            <v:line id="_x0000_s1382" style="position:absolute" from="5508,2201" to="6064,2201" strokecolor="#d7d6c7" strokeweight="2pt"/>
            <v:line id="_x0000_s1381" style="position:absolute" from="6064,2201" to="6620,2201" strokecolor="#d7d6c7" strokeweight="2pt"/>
            <v:line id="_x0000_s1380" style="position:absolute" from="6620,2201" to="7176,2201" strokecolor="#d7d6c7" strokeweight="2pt"/>
            <v:line id="_x0000_s1379" style="position:absolute" from="7176,2201" to="7797,2201" strokecolor="#d7d6c7" strokeweight="2pt"/>
            <v:line id="_x0000_s1378" style="position:absolute" from="8418,2201" to="9126,2201" strokecolor="#d7d6c7" strokeweight="2pt"/>
            <v:line id="_x0000_s1377" style="position:absolute" from="9126,2201" to="9186,2201" strokecolor="#d7d6c7" strokeweight="2pt"/>
            <v:rect id="_x0000_s1376" style="position:absolute;left:4952;top:295;width:556;height:40" fillcolor="#d7d6c7" stroked="f"/>
            <v:rect id="_x0000_s1375" style="position:absolute;left:5508;top:295;width:556;height:40" fillcolor="#d7d6c7" stroked="f"/>
            <v:rect id="_x0000_s1374" style="position:absolute;left:6064;top:295;width:556;height:40" fillcolor="#d7d6c7" stroked="f"/>
            <v:rect id="_x0000_s1373" style="position:absolute;left:4952;top:770;width:556;height:40" fillcolor="#d7d6c7" stroked="f"/>
            <v:rect id="_x0000_s1372" style="position:absolute;left:5508;top:770;width:556;height:40" fillcolor="#d7d6c7" stroked="f"/>
            <v:rect id="_x0000_s1371" style="position:absolute;left:6064;top:770;width:556;height:40" fillcolor="#d7d6c7" stroked="f"/>
            <v:rect id="_x0000_s1370" style="position:absolute;left:6620;top:770;width:556;height:40" fillcolor="#d7d6c7" stroked="f"/>
            <v:rect id="_x0000_s1369" style="position:absolute;left:7176;top:770;width:621;height:40" fillcolor="#d7d6c7" stroked="f"/>
            <v:rect id="_x0000_s1368" style="position:absolute;left:7797;top:770;width:621;height:40" fillcolor="#d7d6c7" stroked="f"/>
            <v:rect id="_x0000_s1367" style="position:absolute;left:4952;top:1245;width:556;height:40" fillcolor="#d7d6c7" stroked="f"/>
            <v:rect id="_x0000_s1366" style="position:absolute;left:5508;top:1245;width:556;height:40" fillcolor="#d7d6c7" stroked="f"/>
            <v:rect id="_x0000_s1365" style="position:absolute;left:6064;top:1245;width:556;height:40" fillcolor="#d7d6c7" stroked="f"/>
            <v:rect id="_x0000_s1364" style="position:absolute;left:6620;top:1245;width:556;height:40" fillcolor="#d7d6c7" stroked="f"/>
            <v:rect id="_x0000_s1363" style="position:absolute;left:7797;top:1245;width:621;height:40" fillcolor="#d7d6c7" stroked="f"/>
            <v:rect id="_x0000_s1362" style="position:absolute;left:7176;top:1245;width:621;height:40" fillcolor="#d7d6c7" stroked="f"/>
            <v:rect id="_x0000_s1361" style="position:absolute;left:7176;top:1541;width:621;height:40" fillcolor="#d7d6c7" stroked="f"/>
            <v:rect id="_x0000_s1360" style="position:absolute;left:7797;top:1541;width:621;height:40" fillcolor="#d7d6c7" stroked="f"/>
            <v:rect id="_x0000_s1359" style="position:absolute;left:7176;top:1828;width:621;height:40" fillcolor="#d7d6c7" stroked="f"/>
            <v:rect id="_x0000_s1358" style="position:absolute;left:7797;top:1828;width:621;height:40" fillcolor="#d7d6c7" stroked="f"/>
            <v:rect id="_x0000_s1357" style="position:absolute;left:7797;top:2180;width:621;height:40" fillcolor="#d7d6c7" stroked="f"/>
            <v:line id="_x0000_s1356" style="position:absolute" from="0,20" to="3705,20" strokecolor="#0e5d61" strokeweight="2pt"/>
            <v:line id="_x0000_s1355" style="position:absolute" from="3705,20" to="4396,20" strokecolor="#0e5d61" strokeweight="2pt"/>
            <v:line id="_x0000_s1354" style="position:absolute" from="4396,20" to="4952,20" strokecolor="#0e5d61" strokeweight="2pt"/>
            <v:rect id="_x0000_s1353" style="position:absolute;left:4952;width:556;height:40" fillcolor="#0e5d61" stroked="f"/>
            <v:line id="_x0000_s1352" style="position:absolute" from="5508,20" to="6064,20" strokecolor="#0e5d61" strokeweight="2pt"/>
            <v:line id="_x0000_s1351" style="position:absolute" from="6064,20" to="6620,20" strokecolor="#0e5d61" strokeweight="2pt"/>
            <v:line id="_x0000_s1350" style="position:absolute" from="6620,20" to="7176,20" strokecolor="#0e5d61" strokeweight="2pt"/>
            <v:line id="_x0000_s1349" style="position:absolute" from="7176,20" to="7797,20" strokecolor="#0e5d61" strokeweight="2pt"/>
            <v:line id="_x0000_s1348" style="position:absolute" from="7797,20" to="8418,20" strokecolor="#0e5d61" strokeweight="2pt"/>
            <v:line id="_x0000_s1347" style="position:absolute" from="8418,20" to="9126,20" strokecolor="#0e5d61" strokeweight="2pt"/>
            <v:line id="_x0000_s1346" style="position:absolute" from="9126,20" to="9186,20" strokecolor="#0e5d61" strokeweight="2pt"/>
            <v:shape id="_x0000_s1345" type="#_x0000_t202" style="position:absolute;width:9186;height:2221" filled="f" stroked="f">
              <v:textbox inset="0,0,0,0">
                <w:txbxContent>
                  <w:p w:rsidR="00BD43FA" w:rsidRDefault="007012A8">
                    <w:pPr>
                      <w:spacing w:before="64"/>
                      <w:ind w:left="56"/>
                      <w:rPr>
                        <w:sz w:val="16"/>
                      </w:rPr>
                    </w:pPr>
                    <w:r>
                      <w:rPr>
                        <w:color w:val="4D4D4F"/>
                        <w:sz w:val="16"/>
                      </w:rPr>
                      <w:t>Mobilisation and site set up</w:t>
                    </w:r>
                  </w:p>
                  <w:p w:rsidR="00BD43FA" w:rsidRDefault="007012A8">
                    <w:pPr>
                      <w:spacing w:before="91" w:line="220" w:lineRule="auto"/>
                      <w:ind w:left="56" w:right="5351"/>
                      <w:rPr>
                        <w:sz w:val="16"/>
                      </w:rPr>
                    </w:pPr>
                    <w:r>
                      <w:rPr>
                        <w:color w:val="4D4D4F"/>
                        <w:sz w:val="16"/>
                      </w:rPr>
                      <w:t>Bulk earthworks, piling (if required) and civil foundations</w:t>
                    </w:r>
                  </w:p>
                  <w:p w:rsidR="00BD43FA" w:rsidRDefault="007012A8">
                    <w:pPr>
                      <w:spacing w:before="74" w:line="220" w:lineRule="auto"/>
                      <w:ind w:left="56" w:right="5351"/>
                      <w:rPr>
                        <w:sz w:val="16"/>
                      </w:rPr>
                    </w:pPr>
                    <w:r>
                      <w:rPr>
                        <w:color w:val="4D4D4F"/>
                        <w:sz w:val="16"/>
                      </w:rPr>
                      <w:t>Structural, mechanical, piping, electrical and instrumentation works (SMPEI)</w:t>
                    </w:r>
                  </w:p>
                  <w:p w:rsidR="00BD43FA" w:rsidRDefault="007012A8">
                    <w:pPr>
                      <w:spacing w:before="59"/>
                      <w:ind w:left="56"/>
                      <w:rPr>
                        <w:sz w:val="16"/>
                      </w:rPr>
                    </w:pPr>
                    <w:r>
                      <w:rPr>
                        <w:color w:val="4D4D4F"/>
                        <w:sz w:val="16"/>
                      </w:rPr>
                      <w:t>Roads, landscaping and reinstatement</w:t>
                    </w:r>
                  </w:p>
                  <w:p w:rsidR="00BD43FA" w:rsidRDefault="007012A8">
                    <w:pPr>
                      <w:spacing w:before="77" w:line="316" w:lineRule="auto"/>
                      <w:ind w:left="56" w:right="7669"/>
                      <w:rPr>
                        <w:sz w:val="16"/>
                      </w:rPr>
                    </w:pPr>
                    <w:r>
                      <w:rPr>
                        <w:color w:val="4D4D4F"/>
                        <w:sz w:val="16"/>
                      </w:rPr>
                      <w:t>Commissioning Final</w:t>
                    </w:r>
                    <w:r>
                      <w:rPr>
                        <w:color w:val="4D4D4F"/>
                        <w:spacing w:val="21"/>
                        <w:sz w:val="16"/>
                      </w:rPr>
                      <w:t xml:space="preserve"> </w:t>
                    </w:r>
                    <w:r>
                      <w:rPr>
                        <w:color w:val="4D4D4F"/>
                        <w:sz w:val="16"/>
                      </w:rPr>
                      <w:t>demobilisation</w:t>
                    </w:r>
                  </w:p>
                </w:txbxContent>
              </v:textbox>
            </v:shape>
            <w10:anchorlock/>
          </v:group>
        </w:pict>
      </w:r>
    </w:p>
    <w:p w:rsidR="00BD43FA" w:rsidRDefault="00BD43FA">
      <w:pPr>
        <w:rPr>
          <w:sz w:val="20"/>
        </w:rPr>
        <w:sectPr w:rsidR="00BD43FA">
          <w:type w:val="continuous"/>
          <w:pgSz w:w="11910" w:h="16840"/>
          <w:pgMar w:top="0" w:right="1120" w:bottom="280" w:left="1120" w:header="720" w:footer="720" w:gutter="0"/>
          <w:cols w:space="720"/>
        </w:sectPr>
      </w:pPr>
    </w:p>
    <w:p w:rsidR="00BD43FA" w:rsidRDefault="007012A8">
      <w:pPr>
        <w:pStyle w:val="BodyText"/>
        <w:rPr>
          <w:b/>
          <w:sz w:val="20"/>
        </w:rPr>
      </w:pPr>
      <w:r>
        <w:lastRenderedPageBreak/>
        <w:pict>
          <v:rect id="_x0000_s1343" style="position:absolute;margin-left:581.1pt;margin-top:124.5pt;width:14.15pt;height:39.7pt;z-index:251795456;mso-position-horizontal-relative:page;mso-position-vertical-relative:page" fillcolor="#0e5d61" stroked="f">
            <w10:wrap anchorx="page" anchory="page"/>
          </v:rect>
        </w:pict>
      </w:r>
    </w:p>
    <w:p w:rsidR="00BD43FA" w:rsidRDefault="00BD43FA">
      <w:pPr>
        <w:pStyle w:val="BodyText"/>
        <w:rPr>
          <w:b/>
          <w:sz w:val="20"/>
        </w:rPr>
      </w:pPr>
    </w:p>
    <w:p w:rsidR="00BD43FA" w:rsidRDefault="00BD43FA">
      <w:pPr>
        <w:pStyle w:val="BodyText"/>
        <w:rPr>
          <w:b/>
          <w:sz w:val="20"/>
        </w:rPr>
      </w:pPr>
    </w:p>
    <w:p w:rsidR="00BD43FA" w:rsidRDefault="00BD43FA">
      <w:pPr>
        <w:pStyle w:val="BodyText"/>
        <w:spacing w:before="5"/>
        <w:rPr>
          <w:b/>
          <w:sz w:val="23"/>
        </w:rPr>
      </w:pPr>
    </w:p>
    <w:p w:rsidR="00BD43FA" w:rsidRDefault="007012A8">
      <w:pPr>
        <w:spacing w:before="84"/>
        <w:ind w:left="127"/>
        <w:jc w:val="both"/>
        <w:rPr>
          <w:b/>
          <w:sz w:val="20"/>
        </w:rPr>
      </w:pPr>
      <w:r>
        <w:rPr>
          <w:b/>
          <w:color w:val="0E5D61"/>
          <w:sz w:val="20"/>
        </w:rPr>
        <w:t>Gas Import Jetty Works</w:t>
      </w:r>
    </w:p>
    <w:p w:rsidR="00BD43FA" w:rsidRDefault="007012A8">
      <w:pPr>
        <w:pStyle w:val="BodyText"/>
        <w:spacing w:before="102" w:line="216" w:lineRule="auto"/>
        <w:ind w:left="127" w:right="5057"/>
        <w:jc w:val="both"/>
      </w:pPr>
      <w:r>
        <w:rPr>
          <w:color w:val="4D4D4F"/>
        </w:rPr>
        <w:t>Construction</w:t>
      </w:r>
      <w:r>
        <w:rPr>
          <w:color w:val="4D4D4F"/>
          <w:spacing w:val="-7"/>
        </w:rPr>
        <w:t xml:space="preserve"> </w:t>
      </w:r>
      <w:r>
        <w:rPr>
          <w:color w:val="4D4D4F"/>
          <w:spacing w:val="2"/>
        </w:rPr>
        <w:t>activities</w:t>
      </w:r>
      <w:r>
        <w:rPr>
          <w:color w:val="4D4D4F"/>
          <w:spacing w:val="-7"/>
        </w:rPr>
        <w:t xml:space="preserve"> </w:t>
      </w:r>
      <w:r>
        <w:rPr>
          <w:color w:val="4D4D4F"/>
        </w:rPr>
        <w:t>for</w:t>
      </w:r>
      <w:r>
        <w:rPr>
          <w:color w:val="4D4D4F"/>
          <w:spacing w:val="-7"/>
        </w:rPr>
        <w:t xml:space="preserve"> </w:t>
      </w:r>
      <w:r>
        <w:rPr>
          <w:color w:val="4D4D4F"/>
        </w:rPr>
        <w:t>the</w:t>
      </w:r>
      <w:r>
        <w:rPr>
          <w:color w:val="4D4D4F"/>
          <w:spacing w:val="-6"/>
        </w:rPr>
        <w:t xml:space="preserve"> </w:t>
      </w:r>
      <w:r>
        <w:rPr>
          <w:color w:val="4D4D4F"/>
          <w:spacing w:val="3"/>
        </w:rPr>
        <w:t>Jetty</w:t>
      </w:r>
      <w:r>
        <w:rPr>
          <w:color w:val="4D4D4F"/>
          <w:spacing w:val="-7"/>
        </w:rPr>
        <w:t xml:space="preserve"> </w:t>
      </w:r>
      <w:r>
        <w:rPr>
          <w:color w:val="4D4D4F"/>
          <w:spacing w:val="2"/>
        </w:rPr>
        <w:t>Infrastructure</w:t>
      </w:r>
      <w:r>
        <w:rPr>
          <w:color w:val="4D4D4F"/>
          <w:spacing w:val="-7"/>
        </w:rPr>
        <w:t xml:space="preserve"> </w:t>
      </w:r>
      <w:r>
        <w:rPr>
          <w:color w:val="4D4D4F"/>
        </w:rPr>
        <w:t xml:space="preserve">works and Crib Point Receiving Facility would be undertaken over </w:t>
      </w:r>
      <w:r>
        <w:rPr>
          <w:color w:val="4D4D4F"/>
          <w:spacing w:val="2"/>
        </w:rPr>
        <w:t xml:space="preserve">the following periods </w:t>
      </w:r>
      <w:r>
        <w:rPr>
          <w:color w:val="4D4D4F"/>
        </w:rPr>
        <w:t xml:space="preserve">as </w:t>
      </w:r>
      <w:r>
        <w:rPr>
          <w:color w:val="4D4D4F"/>
          <w:spacing w:val="2"/>
        </w:rPr>
        <w:t xml:space="preserve">provided </w:t>
      </w:r>
      <w:r>
        <w:rPr>
          <w:color w:val="4D4D4F"/>
        </w:rPr>
        <w:t xml:space="preserve">in </w:t>
      </w:r>
      <w:hyperlink w:anchor="_bookmark31" w:history="1">
        <w:r>
          <w:rPr>
            <w:b/>
            <w:color w:val="4D4D4F"/>
          </w:rPr>
          <w:t xml:space="preserve">Table </w:t>
        </w:r>
        <w:r>
          <w:rPr>
            <w:b/>
            <w:color w:val="4D4D4F"/>
            <w:spacing w:val="2"/>
          </w:rPr>
          <w:t>4-9</w:t>
        </w:r>
      </w:hyperlink>
      <w:r>
        <w:rPr>
          <w:b/>
          <w:color w:val="4D4D4F"/>
          <w:spacing w:val="2"/>
        </w:rPr>
        <w:t xml:space="preserve"> </w:t>
      </w:r>
      <w:r>
        <w:rPr>
          <w:color w:val="4D4D4F"/>
        </w:rPr>
        <w:t xml:space="preserve">and </w:t>
      </w:r>
      <w:hyperlink w:anchor="_bookmark32" w:history="1">
        <w:r>
          <w:rPr>
            <w:b/>
            <w:color w:val="4D4D4F"/>
          </w:rPr>
          <w:t xml:space="preserve">Table 4-10 </w:t>
        </w:r>
      </w:hyperlink>
      <w:r>
        <w:rPr>
          <w:color w:val="4D4D4F"/>
          <w:spacing w:val="2"/>
        </w:rPr>
        <w:t xml:space="preserve">subject </w:t>
      </w:r>
      <w:r>
        <w:rPr>
          <w:color w:val="4D4D4F"/>
        </w:rPr>
        <w:t xml:space="preserve">to </w:t>
      </w:r>
      <w:r>
        <w:rPr>
          <w:color w:val="4D4D4F"/>
          <w:spacing w:val="2"/>
        </w:rPr>
        <w:t xml:space="preserve">the </w:t>
      </w:r>
      <w:r>
        <w:rPr>
          <w:color w:val="4D4D4F"/>
        </w:rPr>
        <w:t xml:space="preserve">Minister’s assessment recommending the Project to proceed and the grant of </w:t>
      </w:r>
      <w:r>
        <w:rPr>
          <w:color w:val="4D4D4F"/>
          <w:spacing w:val="2"/>
        </w:rPr>
        <w:t>statutory</w:t>
      </w:r>
      <w:r>
        <w:rPr>
          <w:color w:val="4D4D4F"/>
        </w:rPr>
        <w:t xml:space="preserve"> approvals.</w:t>
      </w:r>
    </w:p>
    <w:p w:rsidR="00BD43FA" w:rsidRDefault="007012A8">
      <w:pPr>
        <w:spacing w:before="162" w:after="36"/>
        <w:ind w:left="127"/>
        <w:rPr>
          <w:sz w:val="16"/>
        </w:rPr>
      </w:pPr>
      <w:r>
        <w:rPr>
          <w:b/>
          <w:color w:val="4D4D4F"/>
          <w:sz w:val="16"/>
        </w:rPr>
        <w:t xml:space="preserve">Table 4-9: </w:t>
      </w:r>
      <w:r>
        <w:rPr>
          <w:color w:val="4D4D4F"/>
          <w:sz w:val="16"/>
        </w:rPr>
        <w:t>Jetty Infras</w:t>
      </w:r>
      <w:bookmarkStart w:id="33" w:name="_bookmark31"/>
      <w:bookmarkEnd w:id="33"/>
      <w:r>
        <w:rPr>
          <w:color w:val="4D4D4F"/>
          <w:sz w:val="16"/>
        </w:rPr>
        <w:t>t</w:t>
      </w:r>
      <w:r>
        <w:rPr>
          <w:color w:val="4D4D4F"/>
          <w:sz w:val="16"/>
        </w:rPr>
        <w:t>ructure indicative construction schedule</w:t>
      </w:r>
    </w:p>
    <w:tbl>
      <w:tblPr>
        <w:tblW w:w="0" w:type="auto"/>
        <w:tblInd w:w="134" w:type="dxa"/>
        <w:tblLayout w:type="fixed"/>
        <w:tblCellMar>
          <w:left w:w="0" w:type="dxa"/>
          <w:right w:w="0" w:type="dxa"/>
        </w:tblCellMar>
        <w:tblLook w:val="01E0" w:firstRow="1" w:lastRow="1" w:firstColumn="1" w:lastColumn="1" w:noHBand="0" w:noVBand="0"/>
      </w:tblPr>
      <w:tblGrid>
        <w:gridCol w:w="3936"/>
        <w:gridCol w:w="2655"/>
        <w:gridCol w:w="2480"/>
      </w:tblGrid>
      <w:tr w:rsidR="00BD43FA">
        <w:trPr>
          <w:trHeight w:val="392"/>
        </w:trPr>
        <w:tc>
          <w:tcPr>
            <w:tcW w:w="393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activity</w:t>
            </w:r>
          </w:p>
        </w:tc>
        <w:tc>
          <w:tcPr>
            <w:tcW w:w="2655"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Work period</w:t>
            </w:r>
          </w:p>
        </w:tc>
        <w:tc>
          <w:tcPr>
            <w:tcW w:w="2480" w:type="dxa"/>
            <w:shd w:val="clear" w:color="auto" w:fill="0E5D61"/>
          </w:tcPr>
          <w:p w:rsidR="00BD43FA" w:rsidRDefault="007012A8">
            <w:pPr>
              <w:pStyle w:val="TableParagraph"/>
              <w:spacing w:before="62"/>
              <w:ind w:left="236"/>
              <w:rPr>
                <w:rFonts w:ascii="Nunito Sans SemiBold"/>
                <w:b/>
                <w:sz w:val="18"/>
              </w:rPr>
            </w:pPr>
            <w:r>
              <w:rPr>
                <w:rFonts w:ascii="Nunito Sans SemiBold"/>
                <w:b/>
                <w:color w:val="FFFFFF"/>
                <w:sz w:val="18"/>
              </w:rPr>
              <w:t>Duration</w:t>
            </w:r>
          </w:p>
        </w:tc>
      </w:tr>
      <w:tr w:rsidR="00BD43FA">
        <w:trPr>
          <w:trHeight w:val="509"/>
        </w:trPr>
        <w:tc>
          <w:tcPr>
            <w:tcW w:w="3936" w:type="dxa"/>
            <w:tcBorders>
              <w:bottom w:val="single" w:sz="18" w:space="0" w:color="D7D6C7"/>
            </w:tcBorders>
          </w:tcPr>
          <w:p w:rsidR="00BD43FA" w:rsidRDefault="007012A8">
            <w:pPr>
              <w:pStyle w:val="TableParagraph"/>
              <w:spacing w:before="44" w:line="209" w:lineRule="exact"/>
              <w:rPr>
                <w:sz w:val="16"/>
              </w:rPr>
            </w:pPr>
            <w:r>
              <w:rPr>
                <w:color w:val="4D4D4F"/>
                <w:sz w:val="16"/>
              </w:rPr>
              <w:t>Installation of MLAs, switch room, fire pumps and fire</w:t>
            </w:r>
          </w:p>
          <w:p w:rsidR="00BD43FA" w:rsidRDefault="007012A8">
            <w:pPr>
              <w:pStyle w:val="TableParagraph"/>
              <w:spacing w:before="0" w:line="209" w:lineRule="exact"/>
              <w:rPr>
                <w:sz w:val="16"/>
              </w:rPr>
            </w:pPr>
            <w:r>
              <w:rPr>
                <w:color w:val="4D4D4F"/>
                <w:sz w:val="16"/>
              </w:rPr>
              <w:t>towers, CCTV security system</w:t>
            </w:r>
          </w:p>
        </w:tc>
        <w:tc>
          <w:tcPr>
            <w:tcW w:w="2655" w:type="dxa"/>
            <w:tcBorders>
              <w:bottom w:val="single" w:sz="18" w:space="0" w:color="D7D6C7"/>
            </w:tcBorders>
          </w:tcPr>
          <w:p w:rsidR="00BD43FA" w:rsidRDefault="007012A8">
            <w:pPr>
              <w:pStyle w:val="TableParagraph"/>
              <w:spacing w:before="44"/>
              <w:rPr>
                <w:sz w:val="16"/>
              </w:rPr>
            </w:pPr>
            <w:r>
              <w:rPr>
                <w:color w:val="4D4D4F"/>
                <w:sz w:val="16"/>
              </w:rPr>
              <w:t>Quarter 1 (Q1) 2022 to Q3 2022</w:t>
            </w:r>
          </w:p>
        </w:tc>
        <w:tc>
          <w:tcPr>
            <w:tcW w:w="2480" w:type="dxa"/>
            <w:tcBorders>
              <w:bottom w:val="single" w:sz="18" w:space="0" w:color="D7D6C7"/>
            </w:tcBorders>
          </w:tcPr>
          <w:p w:rsidR="00BD43FA" w:rsidRDefault="007012A8">
            <w:pPr>
              <w:pStyle w:val="TableParagraph"/>
              <w:spacing w:before="68"/>
              <w:ind w:left="236"/>
              <w:rPr>
                <w:rFonts w:ascii="Arial"/>
                <w:sz w:val="16"/>
              </w:rPr>
            </w:pPr>
            <w:r>
              <w:rPr>
                <w:rFonts w:ascii="Arial"/>
                <w:color w:val="4D4D4F"/>
                <w:sz w:val="16"/>
              </w:rPr>
              <w:t>9 months</w:t>
            </w:r>
          </w:p>
        </w:tc>
      </w:tr>
      <w:tr w:rsidR="00BD43FA">
        <w:trPr>
          <w:trHeight w:val="486"/>
        </w:trPr>
        <w:tc>
          <w:tcPr>
            <w:tcW w:w="3936"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Installation of cabinets and control units, air compressor, gangway tower, lighting and transformer</w:t>
            </w:r>
          </w:p>
        </w:tc>
        <w:tc>
          <w:tcPr>
            <w:tcW w:w="2655" w:type="dxa"/>
            <w:tcBorders>
              <w:top w:val="single" w:sz="18" w:space="0" w:color="D7D6C7"/>
              <w:bottom w:val="single" w:sz="18" w:space="0" w:color="D7D6C7"/>
            </w:tcBorders>
          </w:tcPr>
          <w:p w:rsidR="00BD43FA" w:rsidRDefault="007012A8">
            <w:pPr>
              <w:pStyle w:val="TableParagraph"/>
              <w:rPr>
                <w:sz w:val="16"/>
              </w:rPr>
            </w:pPr>
            <w:r>
              <w:rPr>
                <w:color w:val="4D4D4F"/>
                <w:sz w:val="16"/>
              </w:rPr>
              <w:t>Q1 2022 to Q3 2022</w:t>
            </w:r>
          </w:p>
        </w:tc>
        <w:tc>
          <w:tcPr>
            <w:tcW w:w="2480" w:type="dxa"/>
            <w:tcBorders>
              <w:top w:val="single" w:sz="18" w:space="0" w:color="D7D6C7"/>
              <w:bottom w:val="single" w:sz="18" w:space="0" w:color="D7D6C7"/>
            </w:tcBorders>
          </w:tcPr>
          <w:p w:rsidR="00BD43FA" w:rsidRDefault="007012A8">
            <w:pPr>
              <w:pStyle w:val="TableParagraph"/>
              <w:ind w:left="236"/>
              <w:rPr>
                <w:sz w:val="16"/>
              </w:rPr>
            </w:pPr>
            <w:r>
              <w:rPr>
                <w:color w:val="4D4D4F"/>
                <w:sz w:val="16"/>
              </w:rPr>
              <w:t>9 months</w:t>
            </w:r>
          </w:p>
        </w:tc>
      </w:tr>
      <w:tr w:rsidR="00BD43FA">
        <w:trPr>
          <w:trHeight w:val="286"/>
        </w:trPr>
        <w:tc>
          <w:tcPr>
            <w:tcW w:w="3936" w:type="dxa"/>
            <w:tcBorders>
              <w:top w:val="single" w:sz="18" w:space="0" w:color="D7D6C7"/>
              <w:bottom w:val="single" w:sz="18" w:space="0" w:color="D7D6C7"/>
            </w:tcBorders>
          </w:tcPr>
          <w:p w:rsidR="00BD43FA" w:rsidRDefault="007012A8">
            <w:pPr>
              <w:pStyle w:val="TableParagraph"/>
              <w:rPr>
                <w:sz w:val="16"/>
              </w:rPr>
            </w:pPr>
            <w:r>
              <w:rPr>
                <w:color w:val="4D4D4F"/>
                <w:sz w:val="16"/>
              </w:rPr>
              <w:t>Installation of the jetty piping</w:t>
            </w:r>
          </w:p>
        </w:tc>
        <w:tc>
          <w:tcPr>
            <w:tcW w:w="2655" w:type="dxa"/>
            <w:tcBorders>
              <w:top w:val="single" w:sz="18" w:space="0" w:color="D7D6C7"/>
              <w:bottom w:val="single" w:sz="18" w:space="0" w:color="D7D6C7"/>
            </w:tcBorders>
          </w:tcPr>
          <w:p w:rsidR="00BD43FA" w:rsidRDefault="007012A8">
            <w:pPr>
              <w:pStyle w:val="TableParagraph"/>
              <w:rPr>
                <w:sz w:val="16"/>
              </w:rPr>
            </w:pPr>
            <w:r>
              <w:rPr>
                <w:color w:val="4D4D4F"/>
                <w:sz w:val="16"/>
              </w:rPr>
              <w:t>Q1 2022 to Q3 2022</w:t>
            </w:r>
          </w:p>
        </w:tc>
        <w:tc>
          <w:tcPr>
            <w:tcW w:w="2480" w:type="dxa"/>
            <w:tcBorders>
              <w:top w:val="single" w:sz="18" w:space="0" w:color="D7D6C7"/>
              <w:bottom w:val="single" w:sz="18" w:space="0" w:color="D7D6C7"/>
            </w:tcBorders>
          </w:tcPr>
          <w:p w:rsidR="00BD43FA" w:rsidRDefault="007012A8">
            <w:pPr>
              <w:pStyle w:val="TableParagraph"/>
              <w:ind w:left="236"/>
              <w:rPr>
                <w:sz w:val="16"/>
              </w:rPr>
            </w:pPr>
            <w:r>
              <w:rPr>
                <w:color w:val="4D4D4F"/>
                <w:sz w:val="16"/>
              </w:rPr>
              <w:t>9 months</w:t>
            </w:r>
          </w:p>
        </w:tc>
      </w:tr>
      <w:tr w:rsidR="00BD43FA">
        <w:trPr>
          <w:trHeight w:val="309"/>
        </w:trPr>
        <w:tc>
          <w:tcPr>
            <w:tcW w:w="3936" w:type="dxa"/>
            <w:tcBorders>
              <w:top w:val="single" w:sz="18" w:space="0" w:color="D7D6C7"/>
            </w:tcBorders>
          </w:tcPr>
          <w:p w:rsidR="00BD43FA" w:rsidRDefault="007012A8">
            <w:pPr>
              <w:pStyle w:val="TableParagraph"/>
              <w:rPr>
                <w:sz w:val="16"/>
              </w:rPr>
            </w:pPr>
            <w:r>
              <w:rPr>
                <w:color w:val="4D4D4F"/>
                <w:sz w:val="16"/>
              </w:rPr>
              <w:t>Commissioning</w:t>
            </w:r>
          </w:p>
        </w:tc>
        <w:tc>
          <w:tcPr>
            <w:tcW w:w="2655" w:type="dxa"/>
            <w:tcBorders>
              <w:top w:val="single" w:sz="18" w:space="0" w:color="D7D6C7"/>
            </w:tcBorders>
          </w:tcPr>
          <w:p w:rsidR="00BD43FA" w:rsidRDefault="007012A8">
            <w:pPr>
              <w:pStyle w:val="TableParagraph"/>
              <w:rPr>
                <w:sz w:val="16"/>
              </w:rPr>
            </w:pPr>
            <w:r>
              <w:rPr>
                <w:color w:val="4D4D4F"/>
                <w:sz w:val="16"/>
              </w:rPr>
              <w:t>Q4 2022</w:t>
            </w:r>
          </w:p>
        </w:tc>
        <w:tc>
          <w:tcPr>
            <w:tcW w:w="2480" w:type="dxa"/>
            <w:tcBorders>
              <w:top w:val="single" w:sz="18" w:space="0" w:color="D7D6C7"/>
            </w:tcBorders>
          </w:tcPr>
          <w:p w:rsidR="00BD43FA" w:rsidRDefault="007012A8">
            <w:pPr>
              <w:pStyle w:val="TableParagraph"/>
              <w:ind w:left="236"/>
              <w:rPr>
                <w:sz w:val="16"/>
              </w:rPr>
            </w:pPr>
            <w:r>
              <w:rPr>
                <w:color w:val="4D4D4F"/>
                <w:sz w:val="16"/>
              </w:rPr>
              <w:t>3 months</w:t>
            </w:r>
          </w:p>
        </w:tc>
      </w:tr>
      <w:tr w:rsidR="00BD43FA">
        <w:trPr>
          <w:trHeight w:val="331"/>
        </w:trPr>
        <w:tc>
          <w:tcPr>
            <w:tcW w:w="3936" w:type="dxa"/>
            <w:shd w:val="clear" w:color="auto" w:fill="C3C1A9"/>
          </w:tcPr>
          <w:p w:rsidR="00BD43FA" w:rsidRDefault="007012A8">
            <w:pPr>
              <w:pStyle w:val="TableParagraph"/>
              <w:spacing w:before="44"/>
              <w:rPr>
                <w:sz w:val="16"/>
              </w:rPr>
            </w:pPr>
            <w:r>
              <w:rPr>
                <w:color w:val="4D4D4F"/>
                <w:sz w:val="16"/>
              </w:rPr>
              <w:t>Overall timeframe</w:t>
            </w:r>
          </w:p>
        </w:tc>
        <w:tc>
          <w:tcPr>
            <w:tcW w:w="2655" w:type="dxa"/>
            <w:shd w:val="clear" w:color="auto" w:fill="C3C1A9"/>
          </w:tcPr>
          <w:p w:rsidR="00BD43FA" w:rsidRDefault="007012A8">
            <w:pPr>
              <w:pStyle w:val="TableParagraph"/>
              <w:spacing w:before="44"/>
              <w:rPr>
                <w:sz w:val="16"/>
              </w:rPr>
            </w:pPr>
            <w:r>
              <w:rPr>
                <w:color w:val="4D4D4F"/>
                <w:sz w:val="16"/>
              </w:rPr>
              <w:t>Q1 2022 to Q4 2022</w:t>
            </w:r>
          </w:p>
        </w:tc>
        <w:tc>
          <w:tcPr>
            <w:tcW w:w="2480" w:type="dxa"/>
            <w:shd w:val="clear" w:color="auto" w:fill="C3C1A9"/>
          </w:tcPr>
          <w:p w:rsidR="00BD43FA" w:rsidRDefault="007012A8">
            <w:pPr>
              <w:pStyle w:val="TableParagraph"/>
              <w:spacing w:before="44"/>
              <w:ind w:left="236"/>
              <w:rPr>
                <w:sz w:val="16"/>
              </w:rPr>
            </w:pPr>
            <w:r>
              <w:rPr>
                <w:color w:val="4D4D4F"/>
                <w:sz w:val="16"/>
              </w:rPr>
              <w:t>Approximately 12 months</w:t>
            </w:r>
          </w:p>
        </w:tc>
      </w:tr>
    </w:tbl>
    <w:p w:rsidR="00BD43FA" w:rsidRDefault="00BD43FA">
      <w:pPr>
        <w:pStyle w:val="BodyText"/>
        <w:spacing w:before="8"/>
        <w:rPr>
          <w:sz w:val="24"/>
        </w:rPr>
      </w:pPr>
    </w:p>
    <w:p w:rsidR="00BD43FA" w:rsidRDefault="007012A8">
      <w:pPr>
        <w:spacing w:after="36"/>
        <w:ind w:left="127"/>
        <w:rPr>
          <w:sz w:val="16"/>
        </w:rPr>
      </w:pPr>
      <w:r>
        <w:rPr>
          <w:b/>
          <w:color w:val="4D4D4F"/>
          <w:sz w:val="16"/>
        </w:rPr>
        <w:t xml:space="preserve">Table 4-10: </w:t>
      </w:r>
      <w:r>
        <w:rPr>
          <w:color w:val="4D4D4F"/>
          <w:sz w:val="16"/>
        </w:rPr>
        <w:t>Crib Point R</w:t>
      </w:r>
      <w:bookmarkStart w:id="34" w:name="_bookmark32"/>
      <w:bookmarkEnd w:id="34"/>
      <w:r>
        <w:rPr>
          <w:color w:val="4D4D4F"/>
          <w:sz w:val="16"/>
        </w:rPr>
        <w:t>eceiving Facility indicative construction schedule</w:t>
      </w:r>
    </w:p>
    <w:tbl>
      <w:tblPr>
        <w:tblW w:w="0" w:type="auto"/>
        <w:tblInd w:w="134" w:type="dxa"/>
        <w:tblLayout w:type="fixed"/>
        <w:tblCellMar>
          <w:left w:w="0" w:type="dxa"/>
          <w:right w:w="0" w:type="dxa"/>
        </w:tblCellMar>
        <w:tblLook w:val="01E0" w:firstRow="1" w:lastRow="1" w:firstColumn="1" w:lastColumn="1" w:noHBand="0" w:noVBand="0"/>
      </w:tblPr>
      <w:tblGrid>
        <w:gridCol w:w="3637"/>
        <w:gridCol w:w="2530"/>
        <w:gridCol w:w="2902"/>
      </w:tblGrid>
      <w:tr w:rsidR="00BD43FA">
        <w:trPr>
          <w:trHeight w:val="392"/>
        </w:trPr>
        <w:tc>
          <w:tcPr>
            <w:tcW w:w="3637"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activity</w:t>
            </w:r>
          </w:p>
        </w:tc>
        <w:tc>
          <w:tcPr>
            <w:tcW w:w="2530" w:type="dxa"/>
            <w:shd w:val="clear" w:color="auto" w:fill="0E5D61"/>
          </w:tcPr>
          <w:p w:rsidR="00BD43FA" w:rsidRDefault="007012A8">
            <w:pPr>
              <w:pStyle w:val="TableParagraph"/>
              <w:spacing w:before="62"/>
              <w:ind w:left="355"/>
              <w:rPr>
                <w:rFonts w:ascii="Nunito Sans SemiBold"/>
                <w:b/>
                <w:sz w:val="18"/>
              </w:rPr>
            </w:pPr>
            <w:r>
              <w:rPr>
                <w:rFonts w:ascii="Nunito Sans SemiBold"/>
                <w:b/>
                <w:color w:val="FFFFFF"/>
                <w:sz w:val="18"/>
              </w:rPr>
              <w:t>Work period</w:t>
            </w:r>
          </w:p>
        </w:tc>
        <w:tc>
          <w:tcPr>
            <w:tcW w:w="2902" w:type="dxa"/>
            <w:shd w:val="clear" w:color="auto" w:fill="0E5D61"/>
          </w:tcPr>
          <w:p w:rsidR="00BD43FA" w:rsidRDefault="007012A8">
            <w:pPr>
              <w:pStyle w:val="TableParagraph"/>
              <w:spacing w:before="62"/>
              <w:ind w:left="660"/>
              <w:rPr>
                <w:rFonts w:ascii="Nunito Sans SemiBold"/>
                <w:b/>
                <w:sz w:val="18"/>
              </w:rPr>
            </w:pPr>
            <w:r>
              <w:rPr>
                <w:rFonts w:ascii="Nunito Sans SemiBold"/>
                <w:b/>
                <w:color w:val="FFFFFF"/>
                <w:sz w:val="18"/>
              </w:rPr>
              <w:t>Duration</w:t>
            </w:r>
          </w:p>
        </w:tc>
      </w:tr>
      <w:tr w:rsidR="00BD43FA">
        <w:trPr>
          <w:trHeight w:val="309"/>
        </w:trPr>
        <w:tc>
          <w:tcPr>
            <w:tcW w:w="3637" w:type="dxa"/>
            <w:tcBorders>
              <w:bottom w:val="single" w:sz="18" w:space="0" w:color="D7D6C7"/>
            </w:tcBorders>
          </w:tcPr>
          <w:p w:rsidR="00BD43FA" w:rsidRDefault="007012A8">
            <w:pPr>
              <w:pStyle w:val="TableParagraph"/>
              <w:spacing w:before="44"/>
              <w:rPr>
                <w:sz w:val="16"/>
              </w:rPr>
            </w:pPr>
            <w:r>
              <w:rPr>
                <w:color w:val="4D4D4F"/>
                <w:sz w:val="16"/>
              </w:rPr>
              <w:t>Mobilisation and site set up</w:t>
            </w:r>
          </w:p>
        </w:tc>
        <w:tc>
          <w:tcPr>
            <w:tcW w:w="2530" w:type="dxa"/>
            <w:tcBorders>
              <w:bottom w:val="single" w:sz="18" w:space="0" w:color="D7D6C7"/>
            </w:tcBorders>
          </w:tcPr>
          <w:p w:rsidR="00BD43FA" w:rsidRDefault="007012A8">
            <w:pPr>
              <w:pStyle w:val="TableParagraph"/>
              <w:spacing w:before="44"/>
              <w:ind w:left="355"/>
              <w:rPr>
                <w:sz w:val="16"/>
              </w:rPr>
            </w:pPr>
            <w:r>
              <w:rPr>
                <w:color w:val="4D4D4F"/>
                <w:sz w:val="16"/>
              </w:rPr>
              <w:t>Q1 to Q2 2021</w:t>
            </w:r>
          </w:p>
        </w:tc>
        <w:tc>
          <w:tcPr>
            <w:tcW w:w="2902" w:type="dxa"/>
            <w:tcBorders>
              <w:bottom w:val="single" w:sz="18" w:space="0" w:color="D7D6C7"/>
            </w:tcBorders>
          </w:tcPr>
          <w:p w:rsidR="00BD43FA" w:rsidRDefault="007012A8">
            <w:pPr>
              <w:pStyle w:val="TableParagraph"/>
              <w:spacing w:before="44"/>
              <w:ind w:left="660"/>
              <w:rPr>
                <w:sz w:val="16"/>
              </w:rPr>
            </w:pPr>
            <w:r>
              <w:rPr>
                <w:color w:val="4D4D4F"/>
                <w:sz w:val="16"/>
              </w:rPr>
              <w:t>3 months</w:t>
            </w:r>
          </w:p>
        </w:tc>
      </w:tr>
      <w:tr w:rsidR="00BD43FA">
        <w:trPr>
          <w:trHeight w:val="286"/>
        </w:trPr>
        <w:tc>
          <w:tcPr>
            <w:tcW w:w="3637" w:type="dxa"/>
            <w:tcBorders>
              <w:top w:val="single" w:sz="18" w:space="0" w:color="D7D6C7"/>
              <w:bottom w:val="single" w:sz="18" w:space="0" w:color="D7D6C7"/>
            </w:tcBorders>
          </w:tcPr>
          <w:p w:rsidR="00BD43FA" w:rsidRDefault="007012A8">
            <w:pPr>
              <w:pStyle w:val="TableParagraph"/>
              <w:rPr>
                <w:sz w:val="16"/>
              </w:rPr>
            </w:pPr>
            <w:r>
              <w:rPr>
                <w:color w:val="4D4D4F"/>
                <w:sz w:val="16"/>
              </w:rPr>
              <w:t>Bulk earthworks, piling and civil foundations</w:t>
            </w:r>
          </w:p>
        </w:tc>
        <w:tc>
          <w:tcPr>
            <w:tcW w:w="2530" w:type="dxa"/>
            <w:tcBorders>
              <w:top w:val="single" w:sz="18" w:space="0" w:color="D7D6C7"/>
              <w:bottom w:val="single" w:sz="18" w:space="0" w:color="D7D6C7"/>
            </w:tcBorders>
          </w:tcPr>
          <w:p w:rsidR="00BD43FA" w:rsidRDefault="007012A8">
            <w:pPr>
              <w:pStyle w:val="TableParagraph"/>
              <w:ind w:left="355"/>
              <w:rPr>
                <w:sz w:val="16"/>
              </w:rPr>
            </w:pPr>
            <w:r>
              <w:rPr>
                <w:color w:val="4D4D4F"/>
                <w:sz w:val="16"/>
              </w:rPr>
              <w:t>Q2 to Q3 2021</w:t>
            </w:r>
          </w:p>
        </w:tc>
        <w:tc>
          <w:tcPr>
            <w:tcW w:w="2902" w:type="dxa"/>
            <w:tcBorders>
              <w:top w:val="single" w:sz="18" w:space="0" w:color="D7D6C7"/>
              <w:bottom w:val="single" w:sz="18" w:space="0" w:color="D7D6C7"/>
            </w:tcBorders>
          </w:tcPr>
          <w:p w:rsidR="00BD43FA" w:rsidRDefault="007012A8">
            <w:pPr>
              <w:pStyle w:val="TableParagraph"/>
              <w:ind w:left="660"/>
              <w:rPr>
                <w:sz w:val="16"/>
              </w:rPr>
            </w:pPr>
            <w:r>
              <w:rPr>
                <w:color w:val="4D4D4F"/>
                <w:sz w:val="16"/>
              </w:rPr>
              <w:t>6 months</w:t>
            </w:r>
          </w:p>
        </w:tc>
      </w:tr>
      <w:tr w:rsidR="00BD43FA">
        <w:trPr>
          <w:trHeight w:val="486"/>
        </w:trPr>
        <w:tc>
          <w:tcPr>
            <w:tcW w:w="3637"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Structural, mechanical, piping, electrical and instrumentation works</w:t>
            </w:r>
          </w:p>
        </w:tc>
        <w:tc>
          <w:tcPr>
            <w:tcW w:w="2530" w:type="dxa"/>
            <w:tcBorders>
              <w:top w:val="single" w:sz="18" w:space="0" w:color="D7D6C7"/>
              <w:bottom w:val="single" w:sz="18" w:space="0" w:color="D7D6C7"/>
            </w:tcBorders>
          </w:tcPr>
          <w:p w:rsidR="00BD43FA" w:rsidRDefault="007012A8">
            <w:pPr>
              <w:pStyle w:val="TableParagraph"/>
              <w:ind w:left="355"/>
              <w:rPr>
                <w:sz w:val="16"/>
              </w:rPr>
            </w:pPr>
            <w:r>
              <w:rPr>
                <w:color w:val="4D4D4F"/>
                <w:sz w:val="16"/>
              </w:rPr>
              <w:t>Q2 2021 to Q4 2022</w:t>
            </w:r>
          </w:p>
        </w:tc>
        <w:tc>
          <w:tcPr>
            <w:tcW w:w="2902" w:type="dxa"/>
            <w:tcBorders>
              <w:top w:val="single" w:sz="18" w:space="0" w:color="D7D6C7"/>
              <w:bottom w:val="single" w:sz="18" w:space="0" w:color="D7D6C7"/>
            </w:tcBorders>
          </w:tcPr>
          <w:p w:rsidR="00BD43FA" w:rsidRDefault="007012A8">
            <w:pPr>
              <w:pStyle w:val="TableParagraph"/>
              <w:ind w:left="660"/>
              <w:rPr>
                <w:sz w:val="16"/>
              </w:rPr>
            </w:pPr>
            <w:r>
              <w:rPr>
                <w:color w:val="4D4D4F"/>
                <w:sz w:val="16"/>
              </w:rPr>
              <w:t>18 months</w:t>
            </w:r>
          </w:p>
        </w:tc>
      </w:tr>
      <w:tr w:rsidR="00BD43FA">
        <w:trPr>
          <w:trHeight w:val="286"/>
        </w:trPr>
        <w:tc>
          <w:tcPr>
            <w:tcW w:w="3637" w:type="dxa"/>
            <w:tcBorders>
              <w:top w:val="single" w:sz="18" w:space="0" w:color="D7D6C7"/>
              <w:bottom w:val="single" w:sz="18" w:space="0" w:color="D7D6C7"/>
            </w:tcBorders>
          </w:tcPr>
          <w:p w:rsidR="00BD43FA" w:rsidRDefault="007012A8">
            <w:pPr>
              <w:pStyle w:val="TableParagraph"/>
              <w:rPr>
                <w:sz w:val="16"/>
              </w:rPr>
            </w:pPr>
            <w:r>
              <w:rPr>
                <w:color w:val="4D4D4F"/>
                <w:sz w:val="16"/>
              </w:rPr>
              <w:t>Roads, landscaping and reinstatement</w:t>
            </w:r>
          </w:p>
        </w:tc>
        <w:tc>
          <w:tcPr>
            <w:tcW w:w="2530" w:type="dxa"/>
            <w:tcBorders>
              <w:top w:val="single" w:sz="18" w:space="0" w:color="D7D6C7"/>
              <w:bottom w:val="single" w:sz="18" w:space="0" w:color="D7D6C7"/>
            </w:tcBorders>
          </w:tcPr>
          <w:p w:rsidR="00BD43FA" w:rsidRDefault="007012A8">
            <w:pPr>
              <w:pStyle w:val="TableParagraph"/>
              <w:ind w:left="355"/>
              <w:rPr>
                <w:sz w:val="16"/>
              </w:rPr>
            </w:pPr>
            <w:r>
              <w:rPr>
                <w:color w:val="4D4D4F"/>
                <w:sz w:val="16"/>
              </w:rPr>
              <w:t>Q4 2022</w:t>
            </w:r>
          </w:p>
        </w:tc>
        <w:tc>
          <w:tcPr>
            <w:tcW w:w="2902" w:type="dxa"/>
            <w:tcBorders>
              <w:top w:val="single" w:sz="18" w:space="0" w:color="D7D6C7"/>
              <w:bottom w:val="single" w:sz="18" w:space="0" w:color="D7D6C7"/>
            </w:tcBorders>
          </w:tcPr>
          <w:p w:rsidR="00BD43FA" w:rsidRDefault="007012A8">
            <w:pPr>
              <w:pStyle w:val="TableParagraph"/>
              <w:ind w:left="660"/>
              <w:rPr>
                <w:sz w:val="16"/>
              </w:rPr>
            </w:pPr>
            <w:r>
              <w:rPr>
                <w:color w:val="4D4D4F"/>
                <w:sz w:val="16"/>
              </w:rPr>
              <w:t>3 months</w:t>
            </w:r>
          </w:p>
        </w:tc>
      </w:tr>
      <w:tr w:rsidR="00BD43FA">
        <w:trPr>
          <w:trHeight w:val="286"/>
        </w:trPr>
        <w:tc>
          <w:tcPr>
            <w:tcW w:w="3637" w:type="dxa"/>
            <w:tcBorders>
              <w:top w:val="single" w:sz="18" w:space="0" w:color="D7D6C7"/>
              <w:bottom w:val="single" w:sz="18" w:space="0" w:color="D7D6C7"/>
            </w:tcBorders>
          </w:tcPr>
          <w:p w:rsidR="00BD43FA" w:rsidRDefault="007012A8">
            <w:pPr>
              <w:pStyle w:val="TableParagraph"/>
              <w:rPr>
                <w:sz w:val="16"/>
              </w:rPr>
            </w:pPr>
            <w:r>
              <w:rPr>
                <w:color w:val="4D4D4F"/>
                <w:sz w:val="16"/>
              </w:rPr>
              <w:t>Commissioning</w:t>
            </w:r>
          </w:p>
        </w:tc>
        <w:tc>
          <w:tcPr>
            <w:tcW w:w="2530" w:type="dxa"/>
            <w:tcBorders>
              <w:top w:val="single" w:sz="18" w:space="0" w:color="D7D6C7"/>
              <w:bottom w:val="single" w:sz="18" w:space="0" w:color="D7D6C7"/>
            </w:tcBorders>
          </w:tcPr>
          <w:p w:rsidR="00BD43FA" w:rsidRDefault="007012A8">
            <w:pPr>
              <w:pStyle w:val="TableParagraph"/>
              <w:ind w:left="355"/>
              <w:rPr>
                <w:sz w:val="16"/>
              </w:rPr>
            </w:pPr>
            <w:r>
              <w:rPr>
                <w:color w:val="4D4D4F"/>
                <w:sz w:val="16"/>
              </w:rPr>
              <w:t>Q4 2022</w:t>
            </w:r>
          </w:p>
        </w:tc>
        <w:tc>
          <w:tcPr>
            <w:tcW w:w="2902" w:type="dxa"/>
            <w:tcBorders>
              <w:top w:val="single" w:sz="18" w:space="0" w:color="D7D6C7"/>
              <w:bottom w:val="single" w:sz="18" w:space="0" w:color="D7D6C7"/>
            </w:tcBorders>
          </w:tcPr>
          <w:p w:rsidR="00BD43FA" w:rsidRDefault="007012A8">
            <w:pPr>
              <w:pStyle w:val="TableParagraph"/>
              <w:ind w:left="660"/>
              <w:rPr>
                <w:sz w:val="16"/>
              </w:rPr>
            </w:pPr>
            <w:r>
              <w:rPr>
                <w:color w:val="4D4D4F"/>
                <w:sz w:val="16"/>
              </w:rPr>
              <w:t>3 months</w:t>
            </w:r>
          </w:p>
        </w:tc>
      </w:tr>
      <w:tr w:rsidR="00BD43FA">
        <w:trPr>
          <w:trHeight w:val="309"/>
        </w:trPr>
        <w:tc>
          <w:tcPr>
            <w:tcW w:w="3637" w:type="dxa"/>
            <w:tcBorders>
              <w:top w:val="single" w:sz="18" w:space="0" w:color="D7D6C7"/>
            </w:tcBorders>
          </w:tcPr>
          <w:p w:rsidR="00BD43FA" w:rsidRDefault="007012A8">
            <w:pPr>
              <w:pStyle w:val="TableParagraph"/>
              <w:rPr>
                <w:sz w:val="16"/>
              </w:rPr>
            </w:pPr>
            <w:r>
              <w:rPr>
                <w:color w:val="4D4D4F"/>
                <w:sz w:val="16"/>
              </w:rPr>
              <w:t>Final demobilisation</w:t>
            </w:r>
          </w:p>
        </w:tc>
        <w:tc>
          <w:tcPr>
            <w:tcW w:w="2530" w:type="dxa"/>
            <w:tcBorders>
              <w:top w:val="single" w:sz="18" w:space="0" w:color="D7D6C7"/>
            </w:tcBorders>
          </w:tcPr>
          <w:p w:rsidR="00BD43FA" w:rsidRDefault="007012A8">
            <w:pPr>
              <w:pStyle w:val="TableParagraph"/>
              <w:ind w:left="355"/>
              <w:rPr>
                <w:sz w:val="16"/>
              </w:rPr>
            </w:pPr>
            <w:r>
              <w:rPr>
                <w:color w:val="4D4D4F"/>
                <w:sz w:val="16"/>
              </w:rPr>
              <w:t>Q1 2023</w:t>
            </w:r>
          </w:p>
        </w:tc>
        <w:tc>
          <w:tcPr>
            <w:tcW w:w="2902" w:type="dxa"/>
            <w:tcBorders>
              <w:top w:val="single" w:sz="18" w:space="0" w:color="D7D6C7"/>
            </w:tcBorders>
          </w:tcPr>
          <w:p w:rsidR="00BD43FA" w:rsidRDefault="007012A8">
            <w:pPr>
              <w:pStyle w:val="TableParagraph"/>
              <w:ind w:left="660"/>
              <w:rPr>
                <w:sz w:val="16"/>
              </w:rPr>
            </w:pPr>
            <w:r>
              <w:rPr>
                <w:color w:val="4D4D4F"/>
                <w:sz w:val="16"/>
              </w:rPr>
              <w:t>1 month</w:t>
            </w:r>
          </w:p>
        </w:tc>
      </w:tr>
      <w:tr w:rsidR="00BD43FA">
        <w:trPr>
          <w:trHeight w:val="331"/>
        </w:trPr>
        <w:tc>
          <w:tcPr>
            <w:tcW w:w="3637" w:type="dxa"/>
            <w:shd w:val="clear" w:color="auto" w:fill="C3C1A9"/>
          </w:tcPr>
          <w:p w:rsidR="00BD43FA" w:rsidRDefault="007012A8">
            <w:pPr>
              <w:pStyle w:val="TableParagraph"/>
              <w:spacing w:before="44"/>
              <w:rPr>
                <w:sz w:val="16"/>
              </w:rPr>
            </w:pPr>
            <w:r>
              <w:rPr>
                <w:color w:val="4D4D4F"/>
                <w:sz w:val="16"/>
              </w:rPr>
              <w:t>Overall timeframe</w:t>
            </w:r>
          </w:p>
        </w:tc>
        <w:tc>
          <w:tcPr>
            <w:tcW w:w="2530" w:type="dxa"/>
            <w:shd w:val="clear" w:color="auto" w:fill="C3C1A9"/>
          </w:tcPr>
          <w:p w:rsidR="00BD43FA" w:rsidRDefault="007012A8">
            <w:pPr>
              <w:pStyle w:val="TableParagraph"/>
              <w:spacing w:before="44"/>
              <w:ind w:left="355"/>
              <w:rPr>
                <w:sz w:val="16"/>
              </w:rPr>
            </w:pPr>
            <w:r>
              <w:rPr>
                <w:color w:val="4D4D4F"/>
                <w:sz w:val="16"/>
              </w:rPr>
              <w:t>Q1 2021 to Q1 2023</w:t>
            </w:r>
          </w:p>
        </w:tc>
        <w:tc>
          <w:tcPr>
            <w:tcW w:w="2902" w:type="dxa"/>
            <w:shd w:val="clear" w:color="auto" w:fill="C3C1A9"/>
          </w:tcPr>
          <w:p w:rsidR="00BD43FA" w:rsidRDefault="007012A8">
            <w:pPr>
              <w:pStyle w:val="TableParagraph"/>
              <w:spacing w:before="44"/>
              <w:ind w:left="660"/>
              <w:rPr>
                <w:sz w:val="16"/>
              </w:rPr>
            </w:pPr>
            <w:r>
              <w:rPr>
                <w:color w:val="4D4D4F"/>
                <w:sz w:val="16"/>
              </w:rPr>
              <w:t>Approximately 27 months</w:t>
            </w:r>
          </w:p>
        </w:tc>
      </w:tr>
    </w:tbl>
    <w:p w:rsidR="00BD43FA" w:rsidRDefault="00BD43FA">
      <w:pPr>
        <w:pStyle w:val="BodyText"/>
        <w:spacing w:before="7"/>
        <w:rPr>
          <w:sz w:val="19"/>
        </w:rPr>
      </w:pPr>
    </w:p>
    <w:p w:rsidR="00BD43FA" w:rsidRDefault="007012A8">
      <w:pPr>
        <w:ind w:left="127"/>
        <w:jc w:val="both"/>
        <w:rPr>
          <w:b/>
          <w:sz w:val="20"/>
        </w:rPr>
      </w:pPr>
      <w:r>
        <w:rPr>
          <w:b/>
          <w:color w:val="0E5D61"/>
          <w:sz w:val="20"/>
        </w:rPr>
        <w:t>Pipeline Works</w:t>
      </w:r>
    </w:p>
    <w:p w:rsidR="00BD43FA" w:rsidRDefault="007012A8">
      <w:pPr>
        <w:pStyle w:val="BodyText"/>
        <w:spacing w:before="102" w:line="216" w:lineRule="auto"/>
        <w:ind w:left="127" w:right="5056"/>
        <w:jc w:val="both"/>
      </w:pPr>
      <w:r>
        <w:rPr>
          <w:color w:val="4D4D4F"/>
          <w:spacing w:val="2"/>
        </w:rPr>
        <w:t xml:space="preserve">Construction activities </w:t>
      </w:r>
      <w:r>
        <w:rPr>
          <w:color w:val="4D4D4F"/>
        </w:rPr>
        <w:t>for the pipeline and Pakenham Delivery</w:t>
      </w:r>
      <w:r>
        <w:rPr>
          <w:color w:val="4D4D4F"/>
          <w:spacing w:val="-8"/>
        </w:rPr>
        <w:t xml:space="preserve"> </w:t>
      </w:r>
      <w:r>
        <w:rPr>
          <w:color w:val="4D4D4F"/>
        </w:rPr>
        <w:t>Facility</w:t>
      </w:r>
      <w:r>
        <w:rPr>
          <w:color w:val="4D4D4F"/>
          <w:spacing w:val="-8"/>
        </w:rPr>
        <w:t xml:space="preserve"> </w:t>
      </w:r>
      <w:r>
        <w:rPr>
          <w:color w:val="4D4D4F"/>
        </w:rPr>
        <w:t>would</w:t>
      </w:r>
      <w:r>
        <w:rPr>
          <w:color w:val="4D4D4F"/>
          <w:spacing w:val="-7"/>
        </w:rPr>
        <w:t xml:space="preserve"> </w:t>
      </w:r>
      <w:r>
        <w:rPr>
          <w:color w:val="4D4D4F"/>
        </w:rPr>
        <w:t>be</w:t>
      </w:r>
      <w:r>
        <w:rPr>
          <w:color w:val="4D4D4F"/>
          <w:spacing w:val="-7"/>
        </w:rPr>
        <w:t xml:space="preserve"> </w:t>
      </w:r>
      <w:r>
        <w:rPr>
          <w:color w:val="4D4D4F"/>
        </w:rPr>
        <w:t>undertaken</w:t>
      </w:r>
      <w:r>
        <w:rPr>
          <w:color w:val="4D4D4F"/>
          <w:spacing w:val="-7"/>
        </w:rPr>
        <w:t xml:space="preserve"> </w:t>
      </w:r>
      <w:r>
        <w:rPr>
          <w:color w:val="4D4D4F"/>
        </w:rPr>
        <w:t>over</w:t>
      </w:r>
      <w:r>
        <w:rPr>
          <w:color w:val="4D4D4F"/>
          <w:spacing w:val="-7"/>
        </w:rPr>
        <w:t xml:space="preserve"> </w:t>
      </w:r>
      <w:r>
        <w:rPr>
          <w:color w:val="4D4D4F"/>
        </w:rPr>
        <w:t>the</w:t>
      </w:r>
      <w:r>
        <w:rPr>
          <w:color w:val="4D4D4F"/>
          <w:spacing w:val="-7"/>
        </w:rPr>
        <w:t xml:space="preserve"> </w:t>
      </w:r>
      <w:r>
        <w:rPr>
          <w:color w:val="4D4D4F"/>
        </w:rPr>
        <w:t>following periods</w:t>
      </w:r>
      <w:r>
        <w:rPr>
          <w:color w:val="4D4D4F"/>
          <w:spacing w:val="-18"/>
        </w:rPr>
        <w:t xml:space="preserve"> </w:t>
      </w:r>
      <w:r>
        <w:rPr>
          <w:color w:val="4D4D4F"/>
        </w:rPr>
        <w:t>as</w:t>
      </w:r>
      <w:r>
        <w:rPr>
          <w:color w:val="4D4D4F"/>
          <w:spacing w:val="-18"/>
        </w:rPr>
        <w:t xml:space="preserve"> </w:t>
      </w:r>
      <w:r>
        <w:rPr>
          <w:color w:val="4D4D4F"/>
        </w:rPr>
        <w:t>provided</w:t>
      </w:r>
      <w:r>
        <w:rPr>
          <w:color w:val="4D4D4F"/>
          <w:spacing w:val="-18"/>
        </w:rPr>
        <w:t xml:space="preserve"> </w:t>
      </w:r>
      <w:r>
        <w:rPr>
          <w:color w:val="4D4D4F"/>
        </w:rPr>
        <w:t>in</w:t>
      </w:r>
      <w:r>
        <w:rPr>
          <w:color w:val="4D4D4F"/>
          <w:spacing w:val="-18"/>
        </w:rPr>
        <w:t xml:space="preserve"> </w:t>
      </w:r>
      <w:hyperlink w:anchor="_bookmark33" w:history="1">
        <w:r>
          <w:rPr>
            <w:b/>
            <w:color w:val="4D4D4F"/>
          </w:rPr>
          <w:t>Table</w:t>
        </w:r>
        <w:r>
          <w:rPr>
            <w:b/>
            <w:color w:val="4D4D4F"/>
            <w:spacing w:val="-18"/>
          </w:rPr>
          <w:t xml:space="preserve"> </w:t>
        </w:r>
        <w:r>
          <w:rPr>
            <w:b/>
            <w:color w:val="4D4D4F"/>
            <w:spacing w:val="-4"/>
          </w:rPr>
          <w:t>4-11</w:t>
        </w:r>
        <w:r>
          <w:rPr>
            <w:b/>
            <w:color w:val="4D4D4F"/>
            <w:spacing w:val="-20"/>
          </w:rPr>
          <w:t xml:space="preserve"> </w:t>
        </w:r>
      </w:hyperlink>
      <w:r>
        <w:rPr>
          <w:color w:val="4D4D4F"/>
        </w:rPr>
        <w:t>and</w:t>
      </w:r>
      <w:r>
        <w:rPr>
          <w:color w:val="4D4D4F"/>
          <w:spacing w:val="-18"/>
        </w:rPr>
        <w:t xml:space="preserve"> </w:t>
      </w:r>
      <w:hyperlink w:anchor="_bookmark34" w:history="1">
        <w:r>
          <w:rPr>
            <w:b/>
            <w:color w:val="4D4D4F"/>
          </w:rPr>
          <w:t>Table</w:t>
        </w:r>
        <w:r>
          <w:rPr>
            <w:b/>
            <w:color w:val="4D4D4F"/>
            <w:spacing w:val="-18"/>
          </w:rPr>
          <w:t xml:space="preserve"> </w:t>
        </w:r>
        <w:r>
          <w:rPr>
            <w:b/>
            <w:color w:val="4D4D4F"/>
            <w:spacing w:val="-3"/>
          </w:rPr>
          <w:t>4-12</w:t>
        </w:r>
        <w:r>
          <w:rPr>
            <w:b/>
            <w:color w:val="4D4D4F"/>
            <w:spacing w:val="-20"/>
          </w:rPr>
          <w:t xml:space="preserve"> </w:t>
        </w:r>
      </w:hyperlink>
      <w:r>
        <w:rPr>
          <w:color w:val="4D4D4F"/>
        </w:rPr>
        <w:t xml:space="preserve">subject to the Minister’s assessment recommending the Project to proceed and the grant of </w:t>
      </w:r>
      <w:r>
        <w:rPr>
          <w:color w:val="4D4D4F"/>
          <w:spacing w:val="2"/>
        </w:rPr>
        <w:t>statutory</w:t>
      </w:r>
      <w:r>
        <w:rPr>
          <w:color w:val="4D4D4F"/>
          <w:spacing w:val="13"/>
        </w:rPr>
        <w:t xml:space="preserve"> </w:t>
      </w:r>
      <w:r>
        <w:rPr>
          <w:color w:val="4D4D4F"/>
        </w:rPr>
        <w:t>approvals.</w:t>
      </w:r>
    </w:p>
    <w:p w:rsidR="00BD43FA" w:rsidRDefault="007012A8">
      <w:pPr>
        <w:spacing w:before="196" w:after="36"/>
        <w:ind w:left="127"/>
        <w:rPr>
          <w:sz w:val="16"/>
        </w:rPr>
      </w:pPr>
      <w:r>
        <w:rPr>
          <w:b/>
          <w:color w:val="4D4D4F"/>
          <w:sz w:val="16"/>
        </w:rPr>
        <w:t xml:space="preserve">Table 4-11:  </w:t>
      </w:r>
      <w:r>
        <w:rPr>
          <w:color w:val="4D4D4F"/>
          <w:sz w:val="16"/>
        </w:rPr>
        <w:t>Pipeline in</w:t>
      </w:r>
      <w:r>
        <w:rPr>
          <w:color w:val="4D4D4F"/>
          <w:sz w:val="16"/>
        </w:rPr>
        <w:t>di</w:t>
      </w:r>
      <w:bookmarkStart w:id="35" w:name="_bookmark33"/>
      <w:bookmarkEnd w:id="35"/>
      <w:r>
        <w:rPr>
          <w:color w:val="4D4D4F"/>
          <w:sz w:val="16"/>
        </w:rPr>
        <w:t xml:space="preserve">cative </w:t>
      </w:r>
      <w:r>
        <w:rPr>
          <w:color w:val="4D4D4F"/>
          <w:spacing w:val="2"/>
          <w:sz w:val="16"/>
        </w:rPr>
        <w:t>construction</w:t>
      </w:r>
      <w:r>
        <w:rPr>
          <w:color w:val="4D4D4F"/>
          <w:spacing w:val="31"/>
          <w:sz w:val="16"/>
        </w:rPr>
        <w:t xml:space="preserve"> </w:t>
      </w:r>
      <w:r>
        <w:rPr>
          <w:color w:val="4D4D4F"/>
          <w:sz w:val="16"/>
        </w:rPr>
        <w:t>schedule</w:t>
      </w:r>
    </w:p>
    <w:tbl>
      <w:tblPr>
        <w:tblW w:w="0" w:type="auto"/>
        <w:tblInd w:w="134" w:type="dxa"/>
        <w:tblLayout w:type="fixed"/>
        <w:tblCellMar>
          <w:left w:w="0" w:type="dxa"/>
          <w:right w:w="0" w:type="dxa"/>
        </w:tblCellMar>
        <w:tblLook w:val="01E0" w:firstRow="1" w:lastRow="1" w:firstColumn="1" w:lastColumn="1" w:noHBand="0" w:noVBand="0"/>
      </w:tblPr>
      <w:tblGrid>
        <w:gridCol w:w="2893"/>
        <w:gridCol w:w="3337"/>
        <w:gridCol w:w="2841"/>
      </w:tblGrid>
      <w:tr w:rsidR="00BD43FA">
        <w:trPr>
          <w:trHeight w:val="392"/>
        </w:trPr>
        <w:tc>
          <w:tcPr>
            <w:tcW w:w="2893"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activity</w:t>
            </w:r>
          </w:p>
        </w:tc>
        <w:tc>
          <w:tcPr>
            <w:tcW w:w="3337" w:type="dxa"/>
            <w:shd w:val="clear" w:color="auto" w:fill="0E5D61"/>
          </w:tcPr>
          <w:p w:rsidR="00BD43FA" w:rsidRDefault="007012A8">
            <w:pPr>
              <w:pStyle w:val="TableParagraph"/>
              <w:spacing w:before="62"/>
              <w:ind w:left="1099"/>
              <w:rPr>
                <w:rFonts w:ascii="Nunito Sans SemiBold"/>
                <w:b/>
                <w:sz w:val="18"/>
              </w:rPr>
            </w:pPr>
            <w:r>
              <w:rPr>
                <w:rFonts w:ascii="Nunito Sans SemiBold"/>
                <w:b/>
                <w:color w:val="FFFFFF"/>
                <w:sz w:val="18"/>
              </w:rPr>
              <w:t>Work period</w:t>
            </w:r>
          </w:p>
        </w:tc>
        <w:tc>
          <w:tcPr>
            <w:tcW w:w="2841" w:type="dxa"/>
            <w:shd w:val="clear" w:color="auto" w:fill="0E5D61"/>
          </w:tcPr>
          <w:p w:rsidR="00BD43FA" w:rsidRDefault="007012A8">
            <w:pPr>
              <w:pStyle w:val="TableParagraph"/>
              <w:spacing w:before="62"/>
              <w:ind w:left="597"/>
              <w:rPr>
                <w:rFonts w:ascii="Nunito Sans SemiBold"/>
                <w:b/>
                <w:sz w:val="18"/>
              </w:rPr>
            </w:pPr>
            <w:r>
              <w:rPr>
                <w:rFonts w:ascii="Nunito Sans SemiBold"/>
                <w:b/>
                <w:color w:val="FFFFFF"/>
                <w:sz w:val="18"/>
              </w:rPr>
              <w:t>Duration</w:t>
            </w:r>
          </w:p>
        </w:tc>
      </w:tr>
      <w:tr w:rsidR="00BD43FA">
        <w:trPr>
          <w:trHeight w:val="309"/>
        </w:trPr>
        <w:tc>
          <w:tcPr>
            <w:tcW w:w="2893" w:type="dxa"/>
            <w:tcBorders>
              <w:bottom w:val="single" w:sz="18" w:space="0" w:color="D7D6C7"/>
            </w:tcBorders>
          </w:tcPr>
          <w:p w:rsidR="00BD43FA" w:rsidRDefault="007012A8">
            <w:pPr>
              <w:pStyle w:val="TableParagraph"/>
              <w:spacing w:before="44"/>
              <w:rPr>
                <w:sz w:val="16"/>
              </w:rPr>
            </w:pPr>
            <w:r>
              <w:rPr>
                <w:color w:val="4D4D4F"/>
                <w:sz w:val="16"/>
              </w:rPr>
              <w:t>Mobilisation</w:t>
            </w:r>
          </w:p>
        </w:tc>
        <w:tc>
          <w:tcPr>
            <w:tcW w:w="3337" w:type="dxa"/>
            <w:tcBorders>
              <w:bottom w:val="single" w:sz="18" w:space="0" w:color="D7D6C7"/>
            </w:tcBorders>
          </w:tcPr>
          <w:p w:rsidR="00BD43FA" w:rsidRDefault="007012A8">
            <w:pPr>
              <w:pStyle w:val="TableParagraph"/>
              <w:spacing w:before="44"/>
              <w:ind w:left="1099"/>
              <w:rPr>
                <w:sz w:val="16"/>
              </w:rPr>
            </w:pPr>
            <w:r>
              <w:rPr>
                <w:color w:val="4D4D4F"/>
                <w:sz w:val="16"/>
              </w:rPr>
              <w:t>Q3 2021</w:t>
            </w:r>
          </w:p>
        </w:tc>
        <w:tc>
          <w:tcPr>
            <w:tcW w:w="2841" w:type="dxa"/>
            <w:tcBorders>
              <w:bottom w:val="single" w:sz="18" w:space="0" w:color="D7D6C7"/>
            </w:tcBorders>
          </w:tcPr>
          <w:p w:rsidR="00BD43FA" w:rsidRDefault="007012A8">
            <w:pPr>
              <w:pStyle w:val="TableParagraph"/>
              <w:spacing w:before="44"/>
              <w:ind w:left="597"/>
              <w:rPr>
                <w:sz w:val="16"/>
              </w:rPr>
            </w:pPr>
            <w:r>
              <w:rPr>
                <w:color w:val="4D4D4F"/>
                <w:sz w:val="16"/>
              </w:rPr>
              <w:t>1 month</w:t>
            </w:r>
          </w:p>
        </w:tc>
      </w:tr>
      <w:tr w:rsidR="00BD43FA">
        <w:trPr>
          <w:trHeight w:val="286"/>
        </w:trPr>
        <w:tc>
          <w:tcPr>
            <w:tcW w:w="2893" w:type="dxa"/>
            <w:tcBorders>
              <w:top w:val="single" w:sz="18" w:space="0" w:color="D7D6C7"/>
              <w:bottom w:val="single" w:sz="18" w:space="0" w:color="D7D6C7"/>
            </w:tcBorders>
          </w:tcPr>
          <w:p w:rsidR="00BD43FA" w:rsidRDefault="007012A8">
            <w:pPr>
              <w:pStyle w:val="TableParagraph"/>
              <w:rPr>
                <w:sz w:val="16"/>
              </w:rPr>
            </w:pPr>
            <w:r>
              <w:rPr>
                <w:color w:val="4D4D4F"/>
                <w:sz w:val="16"/>
              </w:rPr>
              <w:t>Pipeline construction</w:t>
            </w:r>
          </w:p>
        </w:tc>
        <w:tc>
          <w:tcPr>
            <w:tcW w:w="3337" w:type="dxa"/>
            <w:tcBorders>
              <w:top w:val="single" w:sz="18" w:space="0" w:color="D7D6C7"/>
              <w:bottom w:val="single" w:sz="18" w:space="0" w:color="D7D6C7"/>
            </w:tcBorders>
          </w:tcPr>
          <w:p w:rsidR="00BD43FA" w:rsidRDefault="007012A8">
            <w:pPr>
              <w:pStyle w:val="TableParagraph"/>
              <w:ind w:left="1099"/>
              <w:rPr>
                <w:sz w:val="16"/>
              </w:rPr>
            </w:pPr>
            <w:r>
              <w:rPr>
                <w:color w:val="4D4D4F"/>
                <w:sz w:val="16"/>
              </w:rPr>
              <w:t>Q3 2021 to Q4 2022</w:t>
            </w:r>
          </w:p>
        </w:tc>
        <w:tc>
          <w:tcPr>
            <w:tcW w:w="2841" w:type="dxa"/>
            <w:tcBorders>
              <w:top w:val="single" w:sz="18" w:space="0" w:color="D7D6C7"/>
              <w:bottom w:val="single" w:sz="18" w:space="0" w:color="D7D6C7"/>
            </w:tcBorders>
          </w:tcPr>
          <w:p w:rsidR="00BD43FA" w:rsidRDefault="007012A8">
            <w:pPr>
              <w:pStyle w:val="TableParagraph"/>
              <w:ind w:left="597"/>
              <w:rPr>
                <w:sz w:val="16"/>
              </w:rPr>
            </w:pPr>
            <w:r>
              <w:rPr>
                <w:color w:val="4D4D4F"/>
                <w:sz w:val="16"/>
              </w:rPr>
              <w:t>15 months</w:t>
            </w:r>
          </w:p>
        </w:tc>
      </w:tr>
      <w:tr w:rsidR="00BD43FA">
        <w:trPr>
          <w:trHeight w:val="286"/>
        </w:trPr>
        <w:tc>
          <w:tcPr>
            <w:tcW w:w="2893" w:type="dxa"/>
            <w:tcBorders>
              <w:top w:val="single" w:sz="18" w:space="0" w:color="D7D6C7"/>
              <w:bottom w:val="single" w:sz="18" w:space="0" w:color="D7D6C7"/>
            </w:tcBorders>
          </w:tcPr>
          <w:p w:rsidR="00BD43FA" w:rsidRDefault="007012A8">
            <w:pPr>
              <w:pStyle w:val="TableParagraph"/>
              <w:rPr>
                <w:sz w:val="16"/>
              </w:rPr>
            </w:pPr>
            <w:r>
              <w:rPr>
                <w:color w:val="4D4D4F"/>
                <w:sz w:val="16"/>
              </w:rPr>
              <w:t>Hydrostatic testing</w:t>
            </w:r>
          </w:p>
        </w:tc>
        <w:tc>
          <w:tcPr>
            <w:tcW w:w="3337" w:type="dxa"/>
            <w:tcBorders>
              <w:top w:val="single" w:sz="18" w:space="0" w:color="D7D6C7"/>
              <w:bottom w:val="single" w:sz="18" w:space="0" w:color="D7D6C7"/>
            </w:tcBorders>
          </w:tcPr>
          <w:p w:rsidR="00BD43FA" w:rsidRDefault="007012A8">
            <w:pPr>
              <w:pStyle w:val="TableParagraph"/>
              <w:ind w:left="1099"/>
              <w:rPr>
                <w:sz w:val="16"/>
              </w:rPr>
            </w:pPr>
            <w:r>
              <w:rPr>
                <w:color w:val="4D4D4F"/>
                <w:sz w:val="16"/>
              </w:rPr>
              <w:t>Q3 to Q4 2022</w:t>
            </w:r>
          </w:p>
        </w:tc>
        <w:tc>
          <w:tcPr>
            <w:tcW w:w="2841" w:type="dxa"/>
            <w:tcBorders>
              <w:top w:val="single" w:sz="18" w:space="0" w:color="D7D6C7"/>
              <w:bottom w:val="single" w:sz="18" w:space="0" w:color="D7D6C7"/>
            </w:tcBorders>
          </w:tcPr>
          <w:p w:rsidR="00BD43FA" w:rsidRDefault="007012A8">
            <w:pPr>
              <w:pStyle w:val="TableParagraph"/>
              <w:ind w:left="597"/>
              <w:rPr>
                <w:sz w:val="16"/>
              </w:rPr>
            </w:pPr>
            <w:r>
              <w:rPr>
                <w:color w:val="4D4D4F"/>
                <w:sz w:val="16"/>
              </w:rPr>
              <w:t>4 months</w:t>
            </w:r>
          </w:p>
        </w:tc>
      </w:tr>
      <w:tr w:rsidR="00BD43FA">
        <w:trPr>
          <w:trHeight w:val="286"/>
        </w:trPr>
        <w:tc>
          <w:tcPr>
            <w:tcW w:w="2893" w:type="dxa"/>
            <w:tcBorders>
              <w:top w:val="single" w:sz="18" w:space="0" w:color="D7D6C7"/>
              <w:bottom w:val="single" w:sz="18" w:space="0" w:color="D7D6C7"/>
            </w:tcBorders>
          </w:tcPr>
          <w:p w:rsidR="00BD43FA" w:rsidRDefault="007012A8">
            <w:pPr>
              <w:pStyle w:val="TableParagraph"/>
              <w:rPr>
                <w:sz w:val="16"/>
              </w:rPr>
            </w:pPr>
            <w:r>
              <w:rPr>
                <w:color w:val="4D4D4F"/>
                <w:sz w:val="16"/>
              </w:rPr>
              <w:t>Reinstatement</w:t>
            </w:r>
          </w:p>
        </w:tc>
        <w:tc>
          <w:tcPr>
            <w:tcW w:w="3337" w:type="dxa"/>
            <w:tcBorders>
              <w:top w:val="single" w:sz="18" w:space="0" w:color="D7D6C7"/>
              <w:bottom w:val="single" w:sz="18" w:space="0" w:color="D7D6C7"/>
            </w:tcBorders>
          </w:tcPr>
          <w:p w:rsidR="00BD43FA" w:rsidRDefault="007012A8">
            <w:pPr>
              <w:pStyle w:val="TableParagraph"/>
              <w:ind w:left="1099"/>
              <w:rPr>
                <w:sz w:val="16"/>
              </w:rPr>
            </w:pPr>
            <w:r>
              <w:rPr>
                <w:color w:val="4D4D4F"/>
                <w:sz w:val="16"/>
              </w:rPr>
              <w:t>Q4 2021 to Q4 2022</w:t>
            </w:r>
          </w:p>
        </w:tc>
        <w:tc>
          <w:tcPr>
            <w:tcW w:w="2841" w:type="dxa"/>
            <w:tcBorders>
              <w:top w:val="single" w:sz="18" w:space="0" w:color="D7D6C7"/>
              <w:bottom w:val="single" w:sz="18" w:space="0" w:color="D7D6C7"/>
            </w:tcBorders>
          </w:tcPr>
          <w:p w:rsidR="00BD43FA" w:rsidRDefault="007012A8">
            <w:pPr>
              <w:pStyle w:val="TableParagraph"/>
              <w:ind w:left="597"/>
              <w:rPr>
                <w:sz w:val="16"/>
              </w:rPr>
            </w:pPr>
            <w:r>
              <w:rPr>
                <w:color w:val="4D4D4F"/>
                <w:sz w:val="16"/>
              </w:rPr>
              <w:t>12 months</w:t>
            </w:r>
          </w:p>
        </w:tc>
      </w:tr>
      <w:tr w:rsidR="00BD43FA">
        <w:trPr>
          <w:trHeight w:val="286"/>
        </w:trPr>
        <w:tc>
          <w:tcPr>
            <w:tcW w:w="2893" w:type="dxa"/>
            <w:tcBorders>
              <w:top w:val="single" w:sz="18" w:space="0" w:color="D7D6C7"/>
              <w:bottom w:val="single" w:sz="18" w:space="0" w:color="D7D6C7"/>
            </w:tcBorders>
          </w:tcPr>
          <w:p w:rsidR="00BD43FA" w:rsidRDefault="007012A8">
            <w:pPr>
              <w:pStyle w:val="TableParagraph"/>
              <w:rPr>
                <w:sz w:val="16"/>
              </w:rPr>
            </w:pPr>
            <w:r>
              <w:rPr>
                <w:color w:val="4D4D4F"/>
                <w:sz w:val="16"/>
              </w:rPr>
              <w:t>Commissioning</w:t>
            </w:r>
          </w:p>
        </w:tc>
        <w:tc>
          <w:tcPr>
            <w:tcW w:w="3337" w:type="dxa"/>
            <w:tcBorders>
              <w:top w:val="single" w:sz="18" w:space="0" w:color="D7D6C7"/>
              <w:bottom w:val="single" w:sz="18" w:space="0" w:color="D7D6C7"/>
            </w:tcBorders>
          </w:tcPr>
          <w:p w:rsidR="00BD43FA" w:rsidRDefault="007012A8">
            <w:pPr>
              <w:pStyle w:val="TableParagraph"/>
              <w:ind w:left="1099"/>
              <w:rPr>
                <w:sz w:val="16"/>
              </w:rPr>
            </w:pPr>
            <w:r>
              <w:rPr>
                <w:color w:val="4D4D4F"/>
                <w:sz w:val="16"/>
              </w:rPr>
              <w:t>Q4 2022</w:t>
            </w:r>
          </w:p>
        </w:tc>
        <w:tc>
          <w:tcPr>
            <w:tcW w:w="2841" w:type="dxa"/>
            <w:tcBorders>
              <w:top w:val="single" w:sz="18" w:space="0" w:color="D7D6C7"/>
              <w:bottom w:val="single" w:sz="18" w:space="0" w:color="D7D6C7"/>
            </w:tcBorders>
          </w:tcPr>
          <w:p w:rsidR="00BD43FA" w:rsidRDefault="007012A8">
            <w:pPr>
              <w:pStyle w:val="TableParagraph"/>
              <w:ind w:left="597"/>
              <w:rPr>
                <w:sz w:val="16"/>
              </w:rPr>
            </w:pPr>
            <w:r>
              <w:rPr>
                <w:color w:val="4D4D4F"/>
                <w:sz w:val="16"/>
              </w:rPr>
              <w:t>2 months</w:t>
            </w:r>
          </w:p>
        </w:tc>
      </w:tr>
      <w:tr w:rsidR="00BD43FA">
        <w:trPr>
          <w:trHeight w:val="309"/>
        </w:trPr>
        <w:tc>
          <w:tcPr>
            <w:tcW w:w="2893" w:type="dxa"/>
            <w:tcBorders>
              <w:top w:val="single" w:sz="18" w:space="0" w:color="D7D6C7"/>
            </w:tcBorders>
          </w:tcPr>
          <w:p w:rsidR="00BD43FA" w:rsidRDefault="007012A8">
            <w:pPr>
              <w:pStyle w:val="TableParagraph"/>
              <w:rPr>
                <w:sz w:val="16"/>
              </w:rPr>
            </w:pPr>
            <w:r>
              <w:rPr>
                <w:color w:val="4D4D4F"/>
                <w:sz w:val="16"/>
              </w:rPr>
              <w:t>Demobilisation</w:t>
            </w:r>
          </w:p>
        </w:tc>
        <w:tc>
          <w:tcPr>
            <w:tcW w:w="3337" w:type="dxa"/>
            <w:tcBorders>
              <w:top w:val="single" w:sz="18" w:space="0" w:color="D7D6C7"/>
            </w:tcBorders>
          </w:tcPr>
          <w:p w:rsidR="00BD43FA" w:rsidRDefault="007012A8">
            <w:pPr>
              <w:pStyle w:val="TableParagraph"/>
              <w:ind w:left="1099"/>
              <w:rPr>
                <w:sz w:val="16"/>
              </w:rPr>
            </w:pPr>
            <w:r>
              <w:rPr>
                <w:color w:val="4D4D4F"/>
                <w:sz w:val="16"/>
              </w:rPr>
              <w:t>Q1 2023</w:t>
            </w:r>
          </w:p>
        </w:tc>
        <w:tc>
          <w:tcPr>
            <w:tcW w:w="2841" w:type="dxa"/>
            <w:tcBorders>
              <w:top w:val="single" w:sz="18" w:space="0" w:color="D7D6C7"/>
            </w:tcBorders>
          </w:tcPr>
          <w:p w:rsidR="00BD43FA" w:rsidRDefault="007012A8">
            <w:pPr>
              <w:pStyle w:val="TableParagraph"/>
              <w:ind w:left="597"/>
              <w:rPr>
                <w:sz w:val="16"/>
              </w:rPr>
            </w:pPr>
            <w:r>
              <w:rPr>
                <w:color w:val="4D4D4F"/>
                <w:sz w:val="16"/>
              </w:rPr>
              <w:t>1 months</w:t>
            </w:r>
          </w:p>
        </w:tc>
      </w:tr>
      <w:tr w:rsidR="00BD43FA">
        <w:trPr>
          <w:trHeight w:val="331"/>
        </w:trPr>
        <w:tc>
          <w:tcPr>
            <w:tcW w:w="2893" w:type="dxa"/>
            <w:shd w:val="clear" w:color="auto" w:fill="C3C1A9"/>
          </w:tcPr>
          <w:p w:rsidR="00BD43FA" w:rsidRDefault="007012A8">
            <w:pPr>
              <w:pStyle w:val="TableParagraph"/>
              <w:spacing w:before="44"/>
              <w:rPr>
                <w:sz w:val="16"/>
              </w:rPr>
            </w:pPr>
            <w:r>
              <w:rPr>
                <w:color w:val="4D4D4F"/>
                <w:sz w:val="16"/>
              </w:rPr>
              <w:t>Overall timeframe</w:t>
            </w:r>
          </w:p>
        </w:tc>
        <w:tc>
          <w:tcPr>
            <w:tcW w:w="3337" w:type="dxa"/>
            <w:shd w:val="clear" w:color="auto" w:fill="C3C1A9"/>
          </w:tcPr>
          <w:p w:rsidR="00BD43FA" w:rsidRDefault="007012A8">
            <w:pPr>
              <w:pStyle w:val="TableParagraph"/>
              <w:spacing w:before="44"/>
              <w:ind w:left="1099"/>
              <w:rPr>
                <w:sz w:val="16"/>
              </w:rPr>
            </w:pPr>
            <w:r>
              <w:rPr>
                <w:color w:val="4D4D4F"/>
                <w:sz w:val="16"/>
              </w:rPr>
              <w:t>Q3 2021 and Q1 2023</w:t>
            </w:r>
          </w:p>
        </w:tc>
        <w:tc>
          <w:tcPr>
            <w:tcW w:w="2841" w:type="dxa"/>
            <w:shd w:val="clear" w:color="auto" w:fill="C3C1A9"/>
          </w:tcPr>
          <w:p w:rsidR="00BD43FA" w:rsidRDefault="007012A8">
            <w:pPr>
              <w:pStyle w:val="TableParagraph"/>
              <w:spacing w:before="44"/>
              <w:ind w:left="597"/>
              <w:rPr>
                <w:sz w:val="16"/>
              </w:rPr>
            </w:pPr>
            <w:r>
              <w:rPr>
                <w:color w:val="4D4D4F"/>
                <w:sz w:val="16"/>
              </w:rPr>
              <w:t>Approximately 21 months</w:t>
            </w:r>
          </w:p>
        </w:tc>
      </w:tr>
    </w:tbl>
    <w:p w:rsidR="00BD43FA" w:rsidRDefault="00BD43FA">
      <w:pPr>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spacing w:before="87" w:after="37"/>
        <w:ind w:left="127"/>
        <w:rPr>
          <w:sz w:val="16"/>
        </w:rPr>
      </w:pPr>
      <w:r>
        <w:rPr>
          <w:b/>
          <w:color w:val="4D4D4F"/>
          <w:sz w:val="16"/>
        </w:rPr>
        <w:t xml:space="preserve">Table 4-12: </w:t>
      </w:r>
      <w:r>
        <w:rPr>
          <w:color w:val="4D4D4F"/>
          <w:sz w:val="16"/>
        </w:rPr>
        <w:t xml:space="preserve">Pakenham </w:t>
      </w:r>
      <w:bookmarkStart w:id="36" w:name="_bookmark34"/>
      <w:bookmarkEnd w:id="36"/>
      <w:r>
        <w:rPr>
          <w:color w:val="4D4D4F"/>
          <w:sz w:val="16"/>
        </w:rPr>
        <w:t>D</w:t>
      </w:r>
      <w:r>
        <w:rPr>
          <w:color w:val="4D4D4F"/>
          <w:sz w:val="16"/>
        </w:rPr>
        <w:t>elivery Facility indicative construction schedule</w:t>
      </w:r>
    </w:p>
    <w:tbl>
      <w:tblPr>
        <w:tblW w:w="0" w:type="auto"/>
        <w:tblInd w:w="134" w:type="dxa"/>
        <w:tblLayout w:type="fixed"/>
        <w:tblCellMar>
          <w:left w:w="0" w:type="dxa"/>
          <w:right w:w="0" w:type="dxa"/>
        </w:tblCellMar>
        <w:tblLook w:val="01E0" w:firstRow="1" w:lastRow="1" w:firstColumn="1" w:lastColumn="1" w:noHBand="0" w:noVBand="0"/>
      </w:tblPr>
      <w:tblGrid>
        <w:gridCol w:w="4084"/>
        <w:gridCol w:w="2286"/>
        <w:gridCol w:w="3042"/>
      </w:tblGrid>
      <w:tr w:rsidR="00BD43FA">
        <w:trPr>
          <w:trHeight w:val="392"/>
        </w:trPr>
        <w:tc>
          <w:tcPr>
            <w:tcW w:w="4084"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activity</w:t>
            </w:r>
          </w:p>
        </w:tc>
        <w:tc>
          <w:tcPr>
            <w:tcW w:w="228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Work period</w:t>
            </w:r>
          </w:p>
        </w:tc>
        <w:tc>
          <w:tcPr>
            <w:tcW w:w="3042" w:type="dxa"/>
            <w:shd w:val="clear" w:color="auto" w:fill="0E5D61"/>
          </w:tcPr>
          <w:p w:rsidR="00BD43FA" w:rsidRDefault="007012A8">
            <w:pPr>
              <w:pStyle w:val="TableParagraph"/>
              <w:spacing w:before="62"/>
              <w:ind w:left="711"/>
              <w:rPr>
                <w:rFonts w:ascii="Nunito Sans SemiBold"/>
                <w:b/>
                <w:sz w:val="18"/>
              </w:rPr>
            </w:pPr>
            <w:r>
              <w:rPr>
                <w:rFonts w:ascii="Nunito Sans SemiBold"/>
                <w:b/>
                <w:color w:val="FFFFFF"/>
                <w:sz w:val="18"/>
              </w:rPr>
              <w:t>Duration</w:t>
            </w:r>
          </w:p>
        </w:tc>
      </w:tr>
      <w:tr w:rsidR="00BD43FA">
        <w:trPr>
          <w:trHeight w:val="309"/>
        </w:trPr>
        <w:tc>
          <w:tcPr>
            <w:tcW w:w="4084" w:type="dxa"/>
            <w:tcBorders>
              <w:bottom w:val="single" w:sz="18" w:space="0" w:color="D7D6C7"/>
            </w:tcBorders>
          </w:tcPr>
          <w:p w:rsidR="00BD43FA" w:rsidRDefault="007012A8">
            <w:pPr>
              <w:pStyle w:val="TableParagraph"/>
              <w:spacing w:before="44"/>
              <w:rPr>
                <w:sz w:val="16"/>
              </w:rPr>
            </w:pPr>
            <w:r>
              <w:rPr>
                <w:color w:val="4D4D4F"/>
                <w:sz w:val="16"/>
              </w:rPr>
              <w:t>Mobilisation and site set up</w:t>
            </w:r>
          </w:p>
        </w:tc>
        <w:tc>
          <w:tcPr>
            <w:tcW w:w="2286" w:type="dxa"/>
            <w:tcBorders>
              <w:bottom w:val="single" w:sz="18" w:space="0" w:color="D7D6C7"/>
            </w:tcBorders>
          </w:tcPr>
          <w:p w:rsidR="00BD43FA" w:rsidRDefault="007012A8">
            <w:pPr>
              <w:pStyle w:val="TableParagraph"/>
              <w:spacing w:before="44"/>
              <w:rPr>
                <w:sz w:val="16"/>
              </w:rPr>
            </w:pPr>
            <w:r>
              <w:rPr>
                <w:color w:val="4D4D4F"/>
                <w:sz w:val="16"/>
              </w:rPr>
              <w:t>Q3 2021</w:t>
            </w:r>
          </w:p>
        </w:tc>
        <w:tc>
          <w:tcPr>
            <w:tcW w:w="3042" w:type="dxa"/>
            <w:tcBorders>
              <w:bottom w:val="single" w:sz="18" w:space="0" w:color="D7D6C7"/>
            </w:tcBorders>
          </w:tcPr>
          <w:p w:rsidR="00BD43FA" w:rsidRDefault="007012A8">
            <w:pPr>
              <w:pStyle w:val="TableParagraph"/>
              <w:spacing w:before="44"/>
              <w:ind w:left="711"/>
              <w:rPr>
                <w:sz w:val="16"/>
              </w:rPr>
            </w:pPr>
            <w:r>
              <w:rPr>
                <w:color w:val="4D4D4F"/>
                <w:sz w:val="16"/>
              </w:rPr>
              <w:t>1 month</w:t>
            </w:r>
          </w:p>
        </w:tc>
      </w:tr>
      <w:tr w:rsidR="00BD43FA">
        <w:trPr>
          <w:trHeight w:val="286"/>
        </w:trPr>
        <w:tc>
          <w:tcPr>
            <w:tcW w:w="4084" w:type="dxa"/>
            <w:tcBorders>
              <w:top w:val="single" w:sz="18" w:space="0" w:color="D7D6C7"/>
              <w:bottom w:val="single" w:sz="18" w:space="0" w:color="D7D6C7"/>
            </w:tcBorders>
          </w:tcPr>
          <w:p w:rsidR="00BD43FA" w:rsidRDefault="007012A8">
            <w:pPr>
              <w:pStyle w:val="TableParagraph"/>
              <w:rPr>
                <w:sz w:val="16"/>
              </w:rPr>
            </w:pPr>
            <w:r>
              <w:rPr>
                <w:color w:val="4D4D4F"/>
                <w:sz w:val="16"/>
              </w:rPr>
              <w:t>Bulk earthworks, piling (if required) and civil foundations</w:t>
            </w:r>
          </w:p>
        </w:tc>
        <w:tc>
          <w:tcPr>
            <w:tcW w:w="2286" w:type="dxa"/>
            <w:tcBorders>
              <w:top w:val="single" w:sz="18" w:space="0" w:color="D7D6C7"/>
              <w:bottom w:val="single" w:sz="18" w:space="0" w:color="D7D6C7"/>
            </w:tcBorders>
          </w:tcPr>
          <w:p w:rsidR="00BD43FA" w:rsidRDefault="007012A8">
            <w:pPr>
              <w:pStyle w:val="TableParagraph"/>
              <w:rPr>
                <w:sz w:val="16"/>
              </w:rPr>
            </w:pPr>
            <w:r>
              <w:rPr>
                <w:color w:val="4D4D4F"/>
                <w:sz w:val="16"/>
              </w:rPr>
              <w:t>Q3 2021 to Q1 2022</w:t>
            </w:r>
          </w:p>
        </w:tc>
        <w:tc>
          <w:tcPr>
            <w:tcW w:w="3042" w:type="dxa"/>
            <w:tcBorders>
              <w:top w:val="single" w:sz="18" w:space="0" w:color="D7D6C7"/>
              <w:bottom w:val="single" w:sz="18" w:space="0" w:color="D7D6C7"/>
            </w:tcBorders>
          </w:tcPr>
          <w:p w:rsidR="00BD43FA" w:rsidRDefault="007012A8">
            <w:pPr>
              <w:pStyle w:val="TableParagraph"/>
              <w:ind w:left="711"/>
              <w:rPr>
                <w:sz w:val="16"/>
              </w:rPr>
            </w:pPr>
            <w:r>
              <w:rPr>
                <w:color w:val="4D4D4F"/>
                <w:sz w:val="16"/>
              </w:rPr>
              <w:t>9 months</w:t>
            </w:r>
          </w:p>
        </w:tc>
      </w:tr>
      <w:tr w:rsidR="00BD43FA">
        <w:trPr>
          <w:trHeight w:val="486"/>
        </w:trPr>
        <w:tc>
          <w:tcPr>
            <w:tcW w:w="4084"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Structural, mechanical, piping, electrical and instrumentation works</w:t>
            </w:r>
          </w:p>
        </w:tc>
        <w:tc>
          <w:tcPr>
            <w:tcW w:w="2286" w:type="dxa"/>
            <w:tcBorders>
              <w:top w:val="single" w:sz="18" w:space="0" w:color="D7D6C7"/>
              <w:bottom w:val="single" w:sz="18" w:space="0" w:color="D7D6C7"/>
            </w:tcBorders>
          </w:tcPr>
          <w:p w:rsidR="00BD43FA" w:rsidRDefault="007012A8">
            <w:pPr>
              <w:pStyle w:val="TableParagraph"/>
              <w:rPr>
                <w:sz w:val="16"/>
              </w:rPr>
            </w:pPr>
            <w:r>
              <w:rPr>
                <w:color w:val="4D4D4F"/>
                <w:sz w:val="16"/>
              </w:rPr>
              <w:t>Q3 2021 to Q4 2022</w:t>
            </w:r>
          </w:p>
        </w:tc>
        <w:tc>
          <w:tcPr>
            <w:tcW w:w="3042" w:type="dxa"/>
            <w:tcBorders>
              <w:top w:val="single" w:sz="18" w:space="0" w:color="D7D6C7"/>
              <w:bottom w:val="single" w:sz="18" w:space="0" w:color="D7D6C7"/>
            </w:tcBorders>
          </w:tcPr>
          <w:p w:rsidR="00BD43FA" w:rsidRDefault="007012A8">
            <w:pPr>
              <w:pStyle w:val="TableParagraph"/>
              <w:ind w:left="711"/>
              <w:rPr>
                <w:sz w:val="16"/>
              </w:rPr>
            </w:pPr>
            <w:r>
              <w:rPr>
                <w:color w:val="4D4D4F"/>
                <w:sz w:val="16"/>
              </w:rPr>
              <w:t>18 months</w:t>
            </w:r>
          </w:p>
        </w:tc>
      </w:tr>
      <w:tr w:rsidR="00BD43FA">
        <w:trPr>
          <w:trHeight w:val="286"/>
        </w:trPr>
        <w:tc>
          <w:tcPr>
            <w:tcW w:w="4084" w:type="dxa"/>
            <w:tcBorders>
              <w:top w:val="single" w:sz="18" w:space="0" w:color="D7D6C7"/>
              <w:bottom w:val="single" w:sz="18" w:space="0" w:color="D7D6C7"/>
            </w:tcBorders>
          </w:tcPr>
          <w:p w:rsidR="00BD43FA" w:rsidRDefault="007012A8">
            <w:pPr>
              <w:pStyle w:val="TableParagraph"/>
              <w:rPr>
                <w:sz w:val="16"/>
              </w:rPr>
            </w:pPr>
            <w:r>
              <w:rPr>
                <w:color w:val="4D4D4F"/>
                <w:sz w:val="16"/>
              </w:rPr>
              <w:t>Roads, landscaping and reinstatement</w:t>
            </w:r>
          </w:p>
        </w:tc>
        <w:tc>
          <w:tcPr>
            <w:tcW w:w="2286" w:type="dxa"/>
            <w:tcBorders>
              <w:top w:val="single" w:sz="18" w:space="0" w:color="D7D6C7"/>
              <w:bottom w:val="single" w:sz="18" w:space="0" w:color="D7D6C7"/>
            </w:tcBorders>
          </w:tcPr>
          <w:p w:rsidR="00BD43FA" w:rsidRDefault="007012A8">
            <w:pPr>
              <w:pStyle w:val="TableParagraph"/>
              <w:rPr>
                <w:sz w:val="16"/>
              </w:rPr>
            </w:pPr>
            <w:r>
              <w:rPr>
                <w:color w:val="4D4D4F"/>
                <w:sz w:val="16"/>
              </w:rPr>
              <w:t>Q3 2022</w:t>
            </w:r>
          </w:p>
        </w:tc>
        <w:tc>
          <w:tcPr>
            <w:tcW w:w="3042" w:type="dxa"/>
            <w:tcBorders>
              <w:top w:val="single" w:sz="18" w:space="0" w:color="D7D6C7"/>
              <w:bottom w:val="single" w:sz="18" w:space="0" w:color="D7D6C7"/>
            </w:tcBorders>
          </w:tcPr>
          <w:p w:rsidR="00BD43FA" w:rsidRDefault="007012A8">
            <w:pPr>
              <w:pStyle w:val="TableParagraph"/>
              <w:ind w:left="711"/>
              <w:rPr>
                <w:sz w:val="16"/>
              </w:rPr>
            </w:pPr>
            <w:r>
              <w:rPr>
                <w:color w:val="4D4D4F"/>
                <w:sz w:val="16"/>
              </w:rPr>
              <w:t>1 month</w:t>
            </w:r>
          </w:p>
        </w:tc>
      </w:tr>
      <w:tr w:rsidR="00BD43FA">
        <w:trPr>
          <w:trHeight w:val="286"/>
        </w:trPr>
        <w:tc>
          <w:tcPr>
            <w:tcW w:w="4084" w:type="dxa"/>
            <w:tcBorders>
              <w:top w:val="single" w:sz="18" w:space="0" w:color="D7D6C7"/>
              <w:bottom w:val="single" w:sz="18" w:space="0" w:color="D7D6C7"/>
            </w:tcBorders>
          </w:tcPr>
          <w:p w:rsidR="00BD43FA" w:rsidRDefault="007012A8">
            <w:pPr>
              <w:pStyle w:val="TableParagraph"/>
              <w:rPr>
                <w:sz w:val="16"/>
              </w:rPr>
            </w:pPr>
            <w:r>
              <w:rPr>
                <w:color w:val="4D4D4F"/>
                <w:sz w:val="16"/>
              </w:rPr>
              <w:t>Pre-commissioning and commissioning</w:t>
            </w:r>
          </w:p>
        </w:tc>
        <w:tc>
          <w:tcPr>
            <w:tcW w:w="2286" w:type="dxa"/>
            <w:tcBorders>
              <w:top w:val="single" w:sz="18" w:space="0" w:color="D7D6C7"/>
              <w:bottom w:val="single" w:sz="18" w:space="0" w:color="D7D6C7"/>
            </w:tcBorders>
          </w:tcPr>
          <w:p w:rsidR="00BD43FA" w:rsidRDefault="007012A8">
            <w:pPr>
              <w:pStyle w:val="TableParagraph"/>
              <w:rPr>
                <w:sz w:val="16"/>
              </w:rPr>
            </w:pPr>
            <w:r>
              <w:rPr>
                <w:color w:val="4D4D4F"/>
                <w:sz w:val="16"/>
              </w:rPr>
              <w:t>Q3 to Q4 2022</w:t>
            </w:r>
          </w:p>
        </w:tc>
        <w:tc>
          <w:tcPr>
            <w:tcW w:w="3042" w:type="dxa"/>
            <w:tcBorders>
              <w:top w:val="single" w:sz="18" w:space="0" w:color="D7D6C7"/>
              <w:bottom w:val="single" w:sz="18" w:space="0" w:color="D7D6C7"/>
            </w:tcBorders>
          </w:tcPr>
          <w:p w:rsidR="00BD43FA" w:rsidRDefault="007012A8">
            <w:pPr>
              <w:pStyle w:val="TableParagraph"/>
              <w:ind w:left="711"/>
              <w:rPr>
                <w:sz w:val="16"/>
              </w:rPr>
            </w:pPr>
            <w:r>
              <w:rPr>
                <w:color w:val="4D4D4F"/>
                <w:sz w:val="16"/>
              </w:rPr>
              <w:t>6 months</w:t>
            </w:r>
          </w:p>
        </w:tc>
      </w:tr>
      <w:tr w:rsidR="00BD43FA">
        <w:trPr>
          <w:trHeight w:val="309"/>
        </w:trPr>
        <w:tc>
          <w:tcPr>
            <w:tcW w:w="4084" w:type="dxa"/>
            <w:tcBorders>
              <w:top w:val="single" w:sz="18" w:space="0" w:color="D7D6C7"/>
            </w:tcBorders>
          </w:tcPr>
          <w:p w:rsidR="00BD43FA" w:rsidRDefault="007012A8">
            <w:pPr>
              <w:pStyle w:val="TableParagraph"/>
              <w:rPr>
                <w:sz w:val="16"/>
              </w:rPr>
            </w:pPr>
            <w:r>
              <w:rPr>
                <w:color w:val="4D4D4F"/>
                <w:sz w:val="16"/>
              </w:rPr>
              <w:t>Final demobilisation</w:t>
            </w:r>
          </w:p>
        </w:tc>
        <w:tc>
          <w:tcPr>
            <w:tcW w:w="2286" w:type="dxa"/>
            <w:tcBorders>
              <w:top w:val="single" w:sz="18" w:space="0" w:color="D7D6C7"/>
            </w:tcBorders>
          </w:tcPr>
          <w:p w:rsidR="00BD43FA" w:rsidRDefault="007012A8">
            <w:pPr>
              <w:pStyle w:val="TableParagraph"/>
              <w:rPr>
                <w:sz w:val="16"/>
              </w:rPr>
            </w:pPr>
            <w:r>
              <w:rPr>
                <w:color w:val="4D4D4F"/>
                <w:sz w:val="16"/>
              </w:rPr>
              <w:t>Q4 2022</w:t>
            </w:r>
          </w:p>
        </w:tc>
        <w:tc>
          <w:tcPr>
            <w:tcW w:w="3042" w:type="dxa"/>
            <w:tcBorders>
              <w:top w:val="single" w:sz="18" w:space="0" w:color="D7D6C7"/>
            </w:tcBorders>
          </w:tcPr>
          <w:p w:rsidR="00BD43FA" w:rsidRDefault="007012A8">
            <w:pPr>
              <w:pStyle w:val="TableParagraph"/>
              <w:ind w:left="711"/>
              <w:rPr>
                <w:sz w:val="16"/>
              </w:rPr>
            </w:pPr>
            <w:r>
              <w:rPr>
                <w:color w:val="4D4D4F"/>
                <w:sz w:val="16"/>
              </w:rPr>
              <w:t>1 month</w:t>
            </w:r>
          </w:p>
        </w:tc>
      </w:tr>
      <w:tr w:rsidR="00BD43FA">
        <w:trPr>
          <w:trHeight w:val="331"/>
        </w:trPr>
        <w:tc>
          <w:tcPr>
            <w:tcW w:w="4084" w:type="dxa"/>
            <w:shd w:val="clear" w:color="auto" w:fill="C3C1A9"/>
          </w:tcPr>
          <w:p w:rsidR="00BD43FA" w:rsidRDefault="007012A8">
            <w:pPr>
              <w:pStyle w:val="TableParagraph"/>
              <w:spacing w:before="44"/>
              <w:rPr>
                <w:sz w:val="16"/>
              </w:rPr>
            </w:pPr>
            <w:r>
              <w:rPr>
                <w:color w:val="4D4D4F"/>
                <w:sz w:val="16"/>
              </w:rPr>
              <w:t>Overall timeframe</w:t>
            </w:r>
          </w:p>
        </w:tc>
        <w:tc>
          <w:tcPr>
            <w:tcW w:w="2286" w:type="dxa"/>
            <w:shd w:val="clear" w:color="auto" w:fill="C3C1A9"/>
          </w:tcPr>
          <w:p w:rsidR="00BD43FA" w:rsidRDefault="007012A8">
            <w:pPr>
              <w:pStyle w:val="TableParagraph"/>
              <w:spacing w:before="44"/>
              <w:rPr>
                <w:sz w:val="16"/>
              </w:rPr>
            </w:pPr>
            <w:r>
              <w:rPr>
                <w:color w:val="4D4D4F"/>
                <w:sz w:val="16"/>
              </w:rPr>
              <w:t>Q3 2021 to Q4 2022</w:t>
            </w:r>
          </w:p>
        </w:tc>
        <w:tc>
          <w:tcPr>
            <w:tcW w:w="3042" w:type="dxa"/>
            <w:shd w:val="clear" w:color="auto" w:fill="C3C1A9"/>
          </w:tcPr>
          <w:p w:rsidR="00BD43FA" w:rsidRDefault="007012A8">
            <w:pPr>
              <w:pStyle w:val="TableParagraph"/>
              <w:spacing w:before="44"/>
              <w:ind w:left="711"/>
              <w:rPr>
                <w:sz w:val="16"/>
              </w:rPr>
            </w:pPr>
            <w:r>
              <w:rPr>
                <w:color w:val="4D4D4F"/>
                <w:sz w:val="16"/>
              </w:rPr>
              <w:t>Approximately 18 months</w:t>
            </w:r>
          </w:p>
        </w:tc>
      </w:tr>
    </w:tbl>
    <w:p w:rsidR="00BD43FA" w:rsidRDefault="00BD43FA">
      <w:pPr>
        <w:pStyle w:val="BodyText"/>
        <w:spacing w:before="9"/>
        <w:rPr>
          <w:sz w:val="29"/>
        </w:rPr>
      </w:pPr>
    </w:p>
    <w:p w:rsidR="00BD43FA" w:rsidRDefault="00BD43FA">
      <w:pPr>
        <w:rPr>
          <w:sz w:val="29"/>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spacing w:before="113" w:line="211" w:lineRule="auto"/>
        <w:ind w:right="42"/>
        <w:rPr>
          <w:b/>
        </w:rPr>
      </w:pPr>
      <w:r>
        <w:pict>
          <v:rect id="_x0000_s1342" style="position:absolute;left:0;text-align:left;margin-left:0;margin-top:124.5pt;width:14.15pt;height:39.7pt;z-index:251796480;mso-position-horizontal-relative:page;mso-position-vertical-relative:page" fillcolor="#0e5d61" stroked="f">
            <w10:wrap anchorx="page" anchory="page"/>
          </v:rect>
        </w:pict>
      </w:r>
      <w:r>
        <w:rPr>
          <w:b/>
          <w:color w:val="4D4D4F"/>
        </w:rPr>
        <w:t xml:space="preserve">Project </w:t>
      </w:r>
      <w:bookmarkStart w:id="37" w:name="_bookmark35"/>
      <w:bookmarkEnd w:id="37"/>
      <w:r>
        <w:rPr>
          <w:b/>
          <w:color w:val="4D4D4F"/>
        </w:rPr>
        <w:t>con</w:t>
      </w:r>
      <w:r>
        <w:rPr>
          <w:b/>
          <w:color w:val="4D4D4F"/>
        </w:rPr>
        <w:t xml:space="preserve">struction laydown </w:t>
      </w:r>
      <w:r>
        <w:rPr>
          <w:b/>
          <w:color w:val="4D4D4F"/>
          <w:spacing w:val="-5"/>
        </w:rPr>
        <w:t xml:space="preserve">and </w:t>
      </w:r>
      <w:r>
        <w:rPr>
          <w:b/>
          <w:color w:val="4D4D4F"/>
        </w:rPr>
        <w:t>pipe stockpiling</w:t>
      </w:r>
      <w:r>
        <w:rPr>
          <w:b/>
          <w:color w:val="4D4D4F"/>
          <w:spacing w:val="-1"/>
        </w:rPr>
        <w:t xml:space="preserve"> </w:t>
      </w:r>
      <w:r>
        <w:rPr>
          <w:b/>
          <w:color w:val="4D4D4F"/>
        </w:rPr>
        <w:t>areas</w:t>
      </w:r>
    </w:p>
    <w:p w:rsidR="00BD43FA" w:rsidRDefault="007012A8">
      <w:pPr>
        <w:pStyle w:val="BodyText"/>
        <w:spacing w:before="99" w:line="216" w:lineRule="auto"/>
        <w:ind w:left="127" w:right="41"/>
        <w:jc w:val="both"/>
      </w:pPr>
      <w:r>
        <w:rPr>
          <w:color w:val="4D4D4F"/>
        </w:rPr>
        <w:t xml:space="preserve">Construction laydown areas, temporary access tracks and pipe stockpiling areas are shown in Attachment VII </w:t>
      </w:r>
      <w:r>
        <w:rPr>
          <w:i/>
          <w:color w:val="4D4D4F"/>
        </w:rPr>
        <w:t>Map book</w:t>
      </w:r>
      <w:r>
        <w:rPr>
          <w:color w:val="4D4D4F"/>
        </w:rPr>
        <w:t>.</w:t>
      </w:r>
    </w:p>
    <w:p w:rsidR="00BD43FA" w:rsidRDefault="007012A8">
      <w:pPr>
        <w:pStyle w:val="BodyText"/>
        <w:spacing w:before="167" w:line="216" w:lineRule="auto"/>
        <w:ind w:left="127" w:right="38"/>
        <w:jc w:val="both"/>
      </w:pPr>
      <w:r>
        <w:rPr>
          <w:color w:val="4D4D4F"/>
        </w:rPr>
        <w:t xml:space="preserve">The </w:t>
      </w:r>
      <w:r>
        <w:rPr>
          <w:color w:val="4D4D4F"/>
          <w:spacing w:val="2"/>
        </w:rPr>
        <w:t xml:space="preserve">construction </w:t>
      </w:r>
      <w:r>
        <w:rPr>
          <w:color w:val="4D4D4F"/>
        </w:rPr>
        <w:t xml:space="preserve">laydown area for the Gas </w:t>
      </w:r>
      <w:r>
        <w:rPr>
          <w:color w:val="4D4D4F"/>
          <w:spacing w:val="2"/>
        </w:rPr>
        <w:t xml:space="preserve">Import </w:t>
      </w:r>
      <w:r>
        <w:rPr>
          <w:color w:val="4D4D4F"/>
          <w:spacing w:val="3"/>
        </w:rPr>
        <w:t xml:space="preserve">Jetty </w:t>
      </w:r>
      <w:r>
        <w:rPr>
          <w:color w:val="4D4D4F"/>
        </w:rPr>
        <w:t>Works</w:t>
      </w:r>
      <w:r>
        <w:rPr>
          <w:color w:val="4D4D4F"/>
          <w:spacing w:val="-5"/>
        </w:rPr>
        <w:t xml:space="preserve"> </w:t>
      </w:r>
      <w:r>
        <w:rPr>
          <w:color w:val="4D4D4F"/>
        </w:rPr>
        <w:t>would</w:t>
      </w:r>
      <w:r>
        <w:rPr>
          <w:color w:val="4D4D4F"/>
          <w:spacing w:val="-5"/>
        </w:rPr>
        <w:t xml:space="preserve"> </w:t>
      </w:r>
      <w:r>
        <w:rPr>
          <w:color w:val="4D4D4F"/>
        </w:rPr>
        <w:t>be</w:t>
      </w:r>
      <w:r>
        <w:rPr>
          <w:color w:val="4D4D4F"/>
          <w:spacing w:val="-4"/>
        </w:rPr>
        <w:t xml:space="preserve"> </w:t>
      </w:r>
      <w:r>
        <w:rPr>
          <w:color w:val="4D4D4F"/>
        </w:rPr>
        <w:t>within</w:t>
      </w:r>
      <w:r>
        <w:rPr>
          <w:color w:val="4D4D4F"/>
          <w:spacing w:val="-5"/>
        </w:rPr>
        <w:t xml:space="preserve"> </w:t>
      </w:r>
      <w:r>
        <w:rPr>
          <w:color w:val="4D4D4F"/>
        </w:rPr>
        <w:t>the</w:t>
      </w:r>
      <w:r>
        <w:rPr>
          <w:color w:val="4D4D4F"/>
          <w:spacing w:val="-5"/>
        </w:rPr>
        <w:t xml:space="preserve"> </w:t>
      </w:r>
      <w:r>
        <w:rPr>
          <w:color w:val="4D4D4F"/>
          <w:spacing w:val="2"/>
        </w:rPr>
        <w:t>construction</w:t>
      </w:r>
      <w:r>
        <w:rPr>
          <w:color w:val="4D4D4F"/>
          <w:spacing w:val="-4"/>
        </w:rPr>
        <w:t xml:space="preserve"> </w:t>
      </w:r>
      <w:r>
        <w:rPr>
          <w:color w:val="4D4D4F"/>
        </w:rPr>
        <w:t>footprint</w:t>
      </w:r>
      <w:r>
        <w:rPr>
          <w:color w:val="4D4D4F"/>
          <w:spacing w:val="-5"/>
        </w:rPr>
        <w:t xml:space="preserve"> </w:t>
      </w:r>
      <w:r>
        <w:rPr>
          <w:color w:val="4D4D4F"/>
        </w:rPr>
        <w:t>of</w:t>
      </w:r>
      <w:r>
        <w:rPr>
          <w:color w:val="4D4D4F"/>
          <w:spacing w:val="-4"/>
        </w:rPr>
        <w:t xml:space="preserve"> </w:t>
      </w:r>
      <w:r>
        <w:rPr>
          <w:color w:val="4D4D4F"/>
        </w:rPr>
        <w:t xml:space="preserve">the Crib Point Receiving Facility. The </w:t>
      </w:r>
      <w:r>
        <w:rPr>
          <w:color w:val="4D4D4F"/>
          <w:spacing w:val="2"/>
        </w:rPr>
        <w:t xml:space="preserve">construction </w:t>
      </w:r>
      <w:r>
        <w:rPr>
          <w:color w:val="4D4D4F"/>
        </w:rPr>
        <w:t xml:space="preserve">laydown area would include areas for </w:t>
      </w:r>
      <w:r>
        <w:rPr>
          <w:color w:val="4D4D4F"/>
          <w:spacing w:val="2"/>
        </w:rPr>
        <w:t xml:space="preserve">storage </w:t>
      </w:r>
      <w:r>
        <w:rPr>
          <w:color w:val="4D4D4F"/>
        </w:rPr>
        <w:t xml:space="preserve">of </w:t>
      </w:r>
      <w:r>
        <w:rPr>
          <w:color w:val="4D4D4F"/>
          <w:spacing w:val="2"/>
        </w:rPr>
        <w:t xml:space="preserve">construction </w:t>
      </w:r>
      <w:r>
        <w:rPr>
          <w:color w:val="4D4D4F"/>
          <w:spacing w:val="3"/>
        </w:rPr>
        <w:t xml:space="preserve">machinery </w:t>
      </w:r>
      <w:r>
        <w:rPr>
          <w:color w:val="4D4D4F"/>
        </w:rPr>
        <w:t xml:space="preserve">and </w:t>
      </w:r>
      <w:r>
        <w:rPr>
          <w:color w:val="4D4D4F"/>
          <w:spacing w:val="3"/>
        </w:rPr>
        <w:t xml:space="preserve">equipment, storage </w:t>
      </w:r>
      <w:r>
        <w:rPr>
          <w:color w:val="4D4D4F"/>
        </w:rPr>
        <w:t xml:space="preserve">of </w:t>
      </w:r>
      <w:r>
        <w:rPr>
          <w:color w:val="4D4D4F"/>
          <w:spacing w:val="2"/>
        </w:rPr>
        <w:t xml:space="preserve">materials </w:t>
      </w:r>
      <w:r>
        <w:rPr>
          <w:color w:val="4D4D4F"/>
          <w:spacing w:val="3"/>
        </w:rPr>
        <w:t xml:space="preserve">for </w:t>
      </w:r>
      <w:r>
        <w:rPr>
          <w:color w:val="4D4D4F"/>
        </w:rPr>
        <w:t xml:space="preserve">installation, site </w:t>
      </w:r>
      <w:r>
        <w:rPr>
          <w:color w:val="4D4D4F"/>
          <w:spacing w:val="2"/>
        </w:rPr>
        <w:t xml:space="preserve">offices, </w:t>
      </w:r>
      <w:r>
        <w:rPr>
          <w:color w:val="4D4D4F"/>
        </w:rPr>
        <w:t xml:space="preserve">a workshop and vehicle parking areas. Additional </w:t>
      </w:r>
      <w:r>
        <w:rPr>
          <w:color w:val="4D4D4F"/>
          <w:spacing w:val="2"/>
        </w:rPr>
        <w:t xml:space="preserve">offsite </w:t>
      </w:r>
      <w:r>
        <w:rPr>
          <w:color w:val="4D4D4F"/>
        </w:rPr>
        <w:t xml:space="preserve">laydown </w:t>
      </w:r>
      <w:r>
        <w:rPr>
          <w:color w:val="4D4D4F"/>
        </w:rPr>
        <w:t>areas may be required for</w:t>
      </w:r>
      <w:r>
        <w:rPr>
          <w:color w:val="4D4D4F"/>
          <w:spacing w:val="-20"/>
        </w:rPr>
        <w:t xml:space="preserve"> </w:t>
      </w:r>
      <w:r>
        <w:rPr>
          <w:color w:val="4D4D4F"/>
        </w:rPr>
        <w:t>the</w:t>
      </w:r>
      <w:r>
        <w:rPr>
          <w:color w:val="4D4D4F"/>
          <w:spacing w:val="-20"/>
        </w:rPr>
        <w:t xml:space="preserve"> </w:t>
      </w:r>
      <w:r>
        <w:rPr>
          <w:color w:val="4D4D4F"/>
        </w:rPr>
        <w:t>Gas</w:t>
      </w:r>
      <w:r>
        <w:rPr>
          <w:color w:val="4D4D4F"/>
          <w:spacing w:val="-20"/>
        </w:rPr>
        <w:t xml:space="preserve"> </w:t>
      </w:r>
      <w:r>
        <w:rPr>
          <w:color w:val="4D4D4F"/>
        </w:rPr>
        <w:t>Import</w:t>
      </w:r>
      <w:r>
        <w:rPr>
          <w:color w:val="4D4D4F"/>
          <w:spacing w:val="-20"/>
        </w:rPr>
        <w:t xml:space="preserve"> </w:t>
      </w:r>
      <w:r>
        <w:rPr>
          <w:color w:val="4D4D4F"/>
          <w:spacing w:val="2"/>
        </w:rPr>
        <w:t>Jetty</w:t>
      </w:r>
      <w:r>
        <w:rPr>
          <w:color w:val="4D4D4F"/>
          <w:spacing w:val="-20"/>
        </w:rPr>
        <w:t xml:space="preserve"> </w:t>
      </w:r>
      <w:r>
        <w:rPr>
          <w:color w:val="4D4D4F"/>
        </w:rPr>
        <w:t>Works</w:t>
      </w:r>
      <w:r>
        <w:rPr>
          <w:color w:val="4D4D4F"/>
          <w:spacing w:val="-20"/>
        </w:rPr>
        <w:t xml:space="preserve"> </w:t>
      </w:r>
      <w:r>
        <w:rPr>
          <w:color w:val="4D4D4F"/>
        </w:rPr>
        <w:t>which</w:t>
      </w:r>
      <w:r>
        <w:rPr>
          <w:color w:val="4D4D4F"/>
          <w:spacing w:val="-20"/>
        </w:rPr>
        <w:t xml:space="preserve"> </w:t>
      </w:r>
      <w:r>
        <w:rPr>
          <w:color w:val="4D4D4F"/>
        </w:rPr>
        <w:t>would</w:t>
      </w:r>
      <w:r>
        <w:rPr>
          <w:color w:val="4D4D4F"/>
          <w:spacing w:val="-20"/>
        </w:rPr>
        <w:t xml:space="preserve"> </w:t>
      </w:r>
      <w:r>
        <w:rPr>
          <w:color w:val="4D4D4F"/>
        </w:rPr>
        <w:t>be</w:t>
      </w:r>
      <w:r>
        <w:rPr>
          <w:color w:val="4D4D4F"/>
          <w:spacing w:val="-20"/>
        </w:rPr>
        <w:t xml:space="preserve"> </w:t>
      </w:r>
      <w:r>
        <w:rPr>
          <w:color w:val="4D4D4F"/>
        </w:rPr>
        <w:t xml:space="preserve">confirmed </w:t>
      </w:r>
      <w:r>
        <w:rPr>
          <w:color w:val="4D4D4F"/>
          <w:spacing w:val="2"/>
        </w:rPr>
        <w:t xml:space="preserve">with construction contractors </w:t>
      </w:r>
      <w:r>
        <w:rPr>
          <w:color w:val="4D4D4F"/>
        </w:rPr>
        <w:t xml:space="preserve">once engaged to </w:t>
      </w:r>
      <w:r>
        <w:rPr>
          <w:color w:val="4D4D4F"/>
          <w:spacing w:val="4"/>
        </w:rPr>
        <w:t xml:space="preserve">start </w:t>
      </w:r>
      <w:r>
        <w:rPr>
          <w:color w:val="4D4D4F"/>
        </w:rPr>
        <w:t>works. Any additional laydown areas would be situated within</w:t>
      </w:r>
      <w:r>
        <w:rPr>
          <w:color w:val="4D4D4F"/>
          <w:spacing w:val="-11"/>
        </w:rPr>
        <w:t xml:space="preserve"> </w:t>
      </w:r>
      <w:r>
        <w:rPr>
          <w:color w:val="4D4D4F"/>
        </w:rPr>
        <w:t>existing</w:t>
      </w:r>
      <w:r>
        <w:rPr>
          <w:color w:val="4D4D4F"/>
          <w:spacing w:val="-11"/>
        </w:rPr>
        <w:t xml:space="preserve"> </w:t>
      </w:r>
      <w:r>
        <w:rPr>
          <w:color w:val="4D4D4F"/>
        </w:rPr>
        <w:t>commercial</w:t>
      </w:r>
      <w:r>
        <w:rPr>
          <w:color w:val="4D4D4F"/>
          <w:spacing w:val="-11"/>
        </w:rPr>
        <w:t xml:space="preserve"> </w:t>
      </w:r>
      <w:r>
        <w:rPr>
          <w:color w:val="4D4D4F"/>
        </w:rPr>
        <w:t>or</w:t>
      </w:r>
      <w:r>
        <w:rPr>
          <w:color w:val="4D4D4F"/>
          <w:spacing w:val="-10"/>
        </w:rPr>
        <w:t xml:space="preserve"> </w:t>
      </w:r>
      <w:r>
        <w:rPr>
          <w:color w:val="4D4D4F"/>
        </w:rPr>
        <w:t>industrial</w:t>
      </w:r>
      <w:r>
        <w:rPr>
          <w:color w:val="4D4D4F"/>
          <w:spacing w:val="-11"/>
        </w:rPr>
        <w:t xml:space="preserve"> </w:t>
      </w:r>
      <w:r>
        <w:rPr>
          <w:color w:val="4D4D4F"/>
        </w:rPr>
        <w:t>hardstand</w:t>
      </w:r>
      <w:r>
        <w:rPr>
          <w:color w:val="4D4D4F"/>
          <w:spacing w:val="-11"/>
        </w:rPr>
        <w:t xml:space="preserve"> </w:t>
      </w:r>
      <w:r>
        <w:rPr>
          <w:color w:val="4D4D4F"/>
        </w:rPr>
        <w:t>areas.</w:t>
      </w:r>
    </w:p>
    <w:p w:rsidR="00BD43FA" w:rsidRDefault="007012A8">
      <w:pPr>
        <w:pStyle w:val="BodyText"/>
        <w:spacing w:before="209" w:line="216" w:lineRule="auto"/>
        <w:ind w:left="127" w:right="40"/>
        <w:jc w:val="both"/>
      </w:pPr>
      <w:r>
        <w:rPr>
          <w:color w:val="4D4D4F"/>
        </w:rPr>
        <w:t>A laydown area</w:t>
      </w:r>
      <w:r>
        <w:rPr>
          <w:color w:val="4D4D4F"/>
        </w:rPr>
        <w:t xml:space="preserve"> to the west of </w:t>
      </w:r>
      <w:r>
        <w:rPr>
          <w:color w:val="4D4D4F"/>
          <w:spacing w:val="2"/>
        </w:rPr>
        <w:t xml:space="preserve">The </w:t>
      </w:r>
      <w:r>
        <w:rPr>
          <w:color w:val="4D4D4F"/>
        </w:rPr>
        <w:t xml:space="preserve">Esplanade is also planned to </w:t>
      </w:r>
      <w:r>
        <w:rPr>
          <w:color w:val="4D4D4F"/>
          <w:spacing w:val="2"/>
        </w:rPr>
        <w:t xml:space="preserve">provide </w:t>
      </w:r>
      <w:r>
        <w:rPr>
          <w:color w:val="4D4D4F"/>
        </w:rPr>
        <w:t xml:space="preserve">for </w:t>
      </w:r>
      <w:r>
        <w:rPr>
          <w:color w:val="4D4D4F"/>
          <w:spacing w:val="2"/>
        </w:rPr>
        <w:t xml:space="preserve">the storage </w:t>
      </w:r>
      <w:r>
        <w:rPr>
          <w:color w:val="4D4D4F"/>
        </w:rPr>
        <w:t xml:space="preserve">of </w:t>
      </w:r>
      <w:r>
        <w:rPr>
          <w:color w:val="4D4D4F"/>
          <w:spacing w:val="2"/>
        </w:rPr>
        <w:t xml:space="preserve">equipment </w:t>
      </w:r>
      <w:r>
        <w:rPr>
          <w:color w:val="4D4D4F"/>
        </w:rPr>
        <w:t xml:space="preserve">for  the Gas </w:t>
      </w:r>
      <w:r>
        <w:rPr>
          <w:color w:val="4D4D4F"/>
          <w:spacing w:val="2"/>
        </w:rPr>
        <w:t xml:space="preserve">Import </w:t>
      </w:r>
      <w:r>
        <w:rPr>
          <w:color w:val="4D4D4F"/>
          <w:spacing w:val="3"/>
        </w:rPr>
        <w:t xml:space="preserve">Jetty </w:t>
      </w:r>
      <w:r>
        <w:rPr>
          <w:color w:val="4D4D4F"/>
        </w:rPr>
        <w:t xml:space="preserve">Works and the Pipeline Works. A </w:t>
      </w:r>
      <w:r>
        <w:rPr>
          <w:color w:val="4D4D4F"/>
          <w:spacing w:val="2"/>
        </w:rPr>
        <w:t xml:space="preserve">temporary </w:t>
      </w:r>
      <w:r>
        <w:rPr>
          <w:color w:val="4D4D4F"/>
        </w:rPr>
        <w:t xml:space="preserve">site </w:t>
      </w:r>
      <w:r>
        <w:rPr>
          <w:color w:val="4D4D4F"/>
          <w:spacing w:val="2"/>
        </w:rPr>
        <w:t xml:space="preserve">office </w:t>
      </w:r>
      <w:r>
        <w:rPr>
          <w:color w:val="4D4D4F"/>
        </w:rPr>
        <w:t xml:space="preserve">may also be </w:t>
      </w:r>
      <w:r>
        <w:rPr>
          <w:color w:val="4D4D4F"/>
          <w:spacing w:val="2"/>
        </w:rPr>
        <w:t xml:space="preserve">erected </w:t>
      </w:r>
      <w:r>
        <w:rPr>
          <w:color w:val="4D4D4F"/>
        </w:rPr>
        <w:t>in this</w:t>
      </w:r>
      <w:r>
        <w:rPr>
          <w:color w:val="4D4D4F"/>
          <w:spacing w:val="9"/>
        </w:rPr>
        <w:t xml:space="preserve"> </w:t>
      </w:r>
      <w:r>
        <w:rPr>
          <w:color w:val="4D4D4F"/>
        </w:rPr>
        <w:t>area.</w:t>
      </w:r>
    </w:p>
    <w:p w:rsidR="00BD43FA" w:rsidRDefault="007012A8">
      <w:pPr>
        <w:pStyle w:val="BodyText"/>
        <w:spacing w:before="147"/>
        <w:ind w:left="127"/>
        <w:jc w:val="both"/>
      </w:pPr>
      <w:r>
        <w:rPr>
          <w:color w:val="4D4D4F"/>
        </w:rPr>
        <w:t>Preparatory works for laydown areas would include:</w:t>
      </w:r>
    </w:p>
    <w:p w:rsidR="00BD43FA" w:rsidRDefault="007012A8">
      <w:pPr>
        <w:pStyle w:val="ListParagraph"/>
        <w:numPr>
          <w:ilvl w:val="0"/>
          <w:numId w:val="2"/>
        </w:numPr>
        <w:tabs>
          <w:tab w:val="left" w:pos="468"/>
        </w:tabs>
        <w:spacing w:before="107" w:line="216" w:lineRule="auto"/>
        <w:ind w:right="41"/>
        <w:jc w:val="both"/>
        <w:rPr>
          <w:sz w:val="18"/>
        </w:rPr>
      </w:pPr>
      <w:r>
        <w:rPr>
          <w:color w:val="4D4D4F"/>
          <w:spacing w:val="6"/>
          <w:sz w:val="18"/>
        </w:rPr>
        <w:t xml:space="preserve">civil/site establishment </w:t>
      </w:r>
      <w:r>
        <w:rPr>
          <w:color w:val="4D4D4F"/>
          <w:spacing w:val="5"/>
          <w:sz w:val="18"/>
        </w:rPr>
        <w:t xml:space="preserve">works including the </w:t>
      </w:r>
      <w:r>
        <w:rPr>
          <w:color w:val="4D4D4F"/>
          <w:spacing w:val="2"/>
          <w:sz w:val="18"/>
        </w:rPr>
        <w:t xml:space="preserve">installation </w:t>
      </w:r>
      <w:r>
        <w:rPr>
          <w:color w:val="4D4D4F"/>
          <w:sz w:val="18"/>
        </w:rPr>
        <w:t xml:space="preserve">of </w:t>
      </w:r>
      <w:r>
        <w:rPr>
          <w:color w:val="4D4D4F"/>
          <w:spacing w:val="3"/>
          <w:sz w:val="18"/>
        </w:rPr>
        <w:t xml:space="preserve">temporary </w:t>
      </w:r>
      <w:r>
        <w:rPr>
          <w:color w:val="4D4D4F"/>
          <w:sz w:val="18"/>
        </w:rPr>
        <w:t xml:space="preserve">site </w:t>
      </w:r>
      <w:r>
        <w:rPr>
          <w:color w:val="4D4D4F"/>
          <w:spacing w:val="2"/>
          <w:sz w:val="18"/>
        </w:rPr>
        <w:t xml:space="preserve">fencing </w:t>
      </w:r>
      <w:r>
        <w:rPr>
          <w:color w:val="4D4D4F"/>
          <w:sz w:val="18"/>
        </w:rPr>
        <w:t xml:space="preserve">and </w:t>
      </w:r>
      <w:r>
        <w:rPr>
          <w:color w:val="4D4D4F"/>
          <w:spacing w:val="2"/>
          <w:sz w:val="18"/>
        </w:rPr>
        <w:t xml:space="preserve">gates, </w:t>
      </w:r>
      <w:r>
        <w:rPr>
          <w:color w:val="4D4D4F"/>
          <w:sz w:val="18"/>
        </w:rPr>
        <w:t xml:space="preserve">relocation of utility services and service connections (for example, </w:t>
      </w:r>
      <w:r>
        <w:rPr>
          <w:color w:val="4D4D4F"/>
          <w:spacing w:val="2"/>
          <w:sz w:val="18"/>
        </w:rPr>
        <w:t xml:space="preserve">electricity </w:t>
      </w:r>
      <w:r>
        <w:rPr>
          <w:color w:val="4D4D4F"/>
          <w:sz w:val="18"/>
        </w:rPr>
        <w:t>and potable water), surface l</w:t>
      </w:r>
      <w:r>
        <w:rPr>
          <w:color w:val="4D4D4F"/>
          <w:sz w:val="18"/>
        </w:rPr>
        <w:t>evelling and vegetation</w:t>
      </w:r>
      <w:r>
        <w:rPr>
          <w:color w:val="4D4D4F"/>
          <w:spacing w:val="2"/>
          <w:sz w:val="18"/>
        </w:rPr>
        <w:t xml:space="preserve"> </w:t>
      </w:r>
      <w:r>
        <w:rPr>
          <w:color w:val="4D4D4F"/>
          <w:sz w:val="18"/>
        </w:rPr>
        <w:t>clearing</w:t>
      </w:r>
    </w:p>
    <w:p w:rsidR="00BD43FA" w:rsidRDefault="007012A8">
      <w:pPr>
        <w:pStyle w:val="ListParagraph"/>
        <w:numPr>
          <w:ilvl w:val="0"/>
          <w:numId w:val="2"/>
        </w:numPr>
        <w:tabs>
          <w:tab w:val="left" w:pos="468"/>
        </w:tabs>
        <w:spacing w:before="52" w:line="216" w:lineRule="auto"/>
        <w:ind w:right="41"/>
        <w:jc w:val="both"/>
        <w:rPr>
          <w:sz w:val="18"/>
        </w:rPr>
      </w:pPr>
      <w:r>
        <w:rPr>
          <w:color w:val="4D4D4F"/>
          <w:spacing w:val="2"/>
          <w:sz w:val="18"/>
        </w:rPr>
        <w:t xml:space="preserve">establishment </w:t>
      </w:r>
      <w:r>
        <w:rPr>
          <w:color w:val="4D4D4F"/>
          <w:sz w:val="18"/>
        </w:rPr>
        <w:t xml:space="preserve">of </w:t>
      </w:r>
      <w:r>
        <w:rPr>
          <w:color w:val="4D4D4F"/>
          <w:spacing w:val="2"/>
          <w:sz w:val="18"/>
        </w:rPr>
        <w:t xml:space="preserve">environmental </w:t>
      </w:r>
      <w:r>
        <w:rPr>
          <w:color w:val="4D4D4F"/>
          <w:sz w:val="18"/>
        </w:rPr>
        <w:t>controls such as fencing no-go areas (such as for isolating potential sensitive habitat areas) and bunding for containing liquids (spill prevention).</w:t>
      </w:r>
    </w:p>
    <w:p w:rsidR="00BD43FA" w:rsidRDefault="007012A8">
      <w:pPr>
        <w:pStyle w:val="BodyText"/>
        <w:spacing w:before="110" w:line="216" w:lineRule="auto"/>
        <w:ind w:left="127" w:right="41"/>
        <w:jc w:val="both"/>
      </w:pPr>
      <w:r>
        <w:rPr>
          <w:color w:val="4D4D4F"/>
        </w:rPr>
        <w:t>At completion of construction, all tempora</w:t>
      </w:r>
      <w:r>
        <w:rPr>
          <w:color w:val="4D4D4F"/>
        </w:rPr>
        <w:t>ry fencing, buildings and construction equipment/plant would be removed from the Crib Point construction site.</w:t>
      </w:r>
    </w:p>
    <w:p w:rsidR="00BD43FA" w:rsidRDefault="007012A8">
      <w:pPr>
        <w:pStyle w:val="BodyText"/>
        <w:rPr>
          <w:sz w:val="24"/>
        </w:rPr>
      </w:pPr>
      <w:r>
        <w:br w:type="column"/>
      </w:r>
    </w:p>
    <w:p w:rsidR="00BD43FA" w:rsidRDefault="00BD43FA">
      <w:pPr>
        <w:pStyle w:val="BodyText"/>
        <w:spacing w:before="12"/>
        <w:rPr>
          <w:sz w:val="34"/>
        </w:rPr>
      </w:pPr>
    </w:p>
    <w:p w:rsidR="00BD43FA" w:rsidRDefault="007012A8">
      <w:pPr>
        <w:pStyle w:val="BodyText"/>
        <w:spacing w:line="216" w:lineRule="auto"/>
        <w:ind w:left="127" w:right="124"/>
        <w:jc w:val="both"/>
      </w:pPr>
      <w:r>
        <w:rPr>
          <w:color w:val="4D4D4F"/>
        </w:rPr>
        <w:t xml:space="preserve">Each pipeline facility (Pakenham Delivery Facility, </w:t>
      </w:r>
      <w:r>
        <w:rPr>
          <w:color w:val="4D4D4F"/>
          <w:spacing w:val="-4"/>
        </w:rPr>
        <w:t xml:space="preserve">MLVs </w:t>
      </w:r>
      <w:r>
        <w:rPr>
          <w:color w:val="4D4D4F"/>
        </w:rPr>
        <w:t>and</w:t>
      </w:r>
      <w:r>
        <w:rPr>
          <w:color w:val="4D4D4F"/>
          <w:spacing w:val="-14"/>
        </w:rPr>
        <w:t xml:space="preserve"> </w:t>
      </w:r>
      <w:r>
        <w:rPr>
          <w:color w:val="4D4D4F"/>
        </w:rPr>
        <w:t>the</w:t>
      </w:r>
      <w:r>
        <w:rPr>
          <w:color w:val="4D4D4F"/>
          <w:spacing w:val="-14"/>
        </w:rPr>
        <w:t xml:space="preserve"> </w:t>
      </w:r>
      <w:r>
        <w:rPr>
          <w:color w:val="4D4D4F"/>
          <w:spacing w:val="2"/>
        </w:rPr>
        <w:t>EOLSS)</w:t>
      </w:r>
      <w:r>
        <w:rPr>
          <w:color w:val="4D4D4F"/>
          <w:spacing w:val="-13"/>
        </w:rPr>
        <w:t xml:space="preserve"> </w:t>
      </w:r>
      <w:r>
        <w:rPr>
          <w:color w:val="4D4D4F"/>
        </w:rPr>
        <w:t>would</w:t>
      </w:r>
      <w:r>
        <w:rPr>
          <w:color w:val="4D4D4F"/>
          <w:spacing w:val="-14"/>
        </w:rPr>
        <w:t xml:space="preserve"> </w:t>
      </w:r>
      <w:r>
        <w:rPr>
          <w:color w:val="4D4D4F"/>
        </w:rPr>
        <w:t>have</w:t>
      </w:r>
      <w:r>
        <w:rPr>
          <w:color w:val="4D4D4F"/>
          <w:spacing w:val="-13"/>
        </w:rPr>
        <w:t xml:space="preserve"> </w:t>
      </w:r>
      <w:r>
        <w:rPr>
          <w:color w:val="4D4D4F"/>
        </w:rPr>
        <w:t>a</w:t>
      </w:r>
      <w:r>
        <w:rPr>
          <w:color w:val="4D4D4F"/>
          <w:spacing w:val="-14"/>
        </w:rPr>
        <w:t xml:space="preserve"> </w:t>
      </w:r>
      <w:r>
        <w:rPr>
          <w:color w:val="4D4D4F"/>
        </w:rPr>
        <w:t>construction</w:t>
      </w:r>
      <w:r>
        <w:rPr>
          <w:color w:val="4D4D4F"/>
          <w:spacing w:val="-13"/>
        </w:rPr>
        <w:t xml:space="preserve"> </w:t>
      </w:r>
      <w:r>
        <w:rPr>
          <w:color w:val="4D4D4F"/>
        </w:rPr>
        <w:t>laydown</w:t>
      </w:r>
      <w:r>
        <w:rPr>
          <w:color w:val="4D4D4F"/>
          <w:spacing w:val="-14"/>
        </w:rPr>
        <w:t xml:space="preserve"> </w:t>
      </w:r>
      <w:r>
        <w:rPr>
          <w:color w:val="4D4D4F"/>
        </w:rPr>
        <w:t xml:space="preserve">area within the site location. Pipe </w:t>
      </w:r>
      <w:r>
        <w:rPr>
          <w:color w:val="4D4D4F"/>
        </w:rPr>
        <w:t>stockpiling for the Pipeline Works</w:t>
      </w:r>
      <w:r>
        <w:rPr>
          <w:color w:val="4D4D4F"/>
          <w:spacing w:val="-5"/>
        </w:rPr>
        <w:t xml:space="preserve"> </w:t>
      </w:r>
      <w:r>
        <w:rPr>
          <w:color w:val="4D4D4F"/>
        </w:rPr>
        <w:t>would</w:t>
      </w:r>
      <w:r>
        <w:rPr>
          <w:color w:val="4D4D4F"/>
          <w:spacing w:val="-4"/>
        </w:rPr>
        <w:t xml:space="preserve"> </w:t>
      </w:r>
      <w:r>
        <w:rPr>
          <w:color w:val="4D4D4F"/>
        </w:rPr>
        <w:t>be</w:t>
      </w:r>
      <w:r>
        <w:rPr>
          <w:color w:val="4D4D4F"/>
          <w:spacing w:val="-4"/>
        </w:rPr>
        <w:t xml:space="preserve"> </w:t>
      </w:r>
      <w:r>
        <w:rPr>
          <w:color w:val="4D4D4F"/>
        </w:rPr>
        <w:t>in</w:t>
      </w:r>
      <w:r>
        <w:rPr>
          <w:color w:val="4D4D4F"/>
          <w:spacing w:val="-4"/>
        </w:rPr>
        <w:t xml:space="preserve"> </w:t>
      </w:r>
      <w:r>
        <w:rPr>
          <w:color w:val="4D4D4F"/>
        </w:rPr>
        <w:t>an</w:t>
      </w:r>
      <w:r>
        <w:rPr>
          <w:color w:val="4D4D4F"/>
          <w:spacing w:val="-4"/>
        </w:rPr>
        <w:t xml:space="preserve"> </w:t>
      </w:r>
      <w:r>
        <w:rPr>
          <w:color w:val="4D4D4F"/>
        </w:rPr>
        <w:t>area</w:t>
      </w:r>
      <w:r>
        <w:rPr>
          <w:color w:val="4D4D4F"/>
          <w:spacing w:val="-5"/>
        </w:rPr>
        <w:t xml:space="preserve"> </w:t>
      </w:r>
      <w:r>
        <w:rPr>
          <w:color w:val="4D4D4F"/>
        </w:rPr>
        <w:t>south</w:t>
      </w:r>
      <w:r>
        <w:rPr>
          <w:color w:val="4D4D4F"/>
          <w:spacing w:val="-4"/>
        </w:rPr>
        <w:t xml:space="preserve"> </w:t>
      </w:r>
      <w:r>
        <w:rPr>
          <w:color w:val="4D4D4F"/>
        </w:rPr>
        <w:t>of</w:t>
      </w:r>
      <w:r>
        <w:rPr>
          <w:color w:val="4D4D4F"/>
          <w:spacing w:val="-4"/>
        </w:rPr>
        <w:t xml:space="preserve"> </w:t>
      </w:r>
      <w:r>
        <w:rPr>
          <w:color w:val="4D4D4F"/>
        </w:rPr>
        <w:t>Denham</w:t>
      </w:r>
      <w:r>
        <w:rPr>
          <w:color w:val="4D4D4F"/>
          <w:spacing w:val="-4"/>
        </w:rPr>
        <w:t xml:space="preserve"> </w:t>
      </w:r>
      <w:r>
        <w:rPr>
          <w:color w:val="4D4D4F"/>
        </w:rPr>
        <w:t>Road,</w:t>
      </w:r>
      <w:r>
        <w:rPr>
          <w:color w:val="4D4D4F"/>
          <w:spacing w:val="-4"/>
        </w:rPr>
        <w:t xml:space="preserve"> </w:t>
      </w:r>
      <w:r>
        <w:rPr>
          <w:color w:val="4D4D4F"/>
        </w:rPr>
        <w:t xml:space="preserve">near the corner of </w:t>
      </w:r>
      <w:r>
        <w:rPr>
          <w:color w:val="4D4D4F"/>
          <w:spacing w:val="2"/>
        </w:rPr>
        <w:t xml:space="preserve">McKirdys </w:t>
      </w:r>
      <w:r>
        <w:rPr>
          <w:color w:val="4D4D4F"/>
        </w:rPr>
        <w:t xml:space="preserve">Road, Hastings. The stockpiling area would be approximately 4.14 </w:t>
      </w:r>
      <w:r>
        <w:rPr>
          <w:color w:val="4D4D4F"/>
          <w:spacing w:val="2"/>
        </w:rPr>
        <w:t xml:space="preserve">hectares </w:t>
      </w:r>
      <w:r>
        <w:rPr>
          <w:color w:val="4D4D4F"/>
        </w:rPr>
        <w:t xml:space="preserve">in area and </w:t>
      </w:r>
      <w:r>
        <w:rPr>
          <w:color w:val="4D4D4F"/>
          <w:spacing w:val="2"/>
        </w:rPr>
        <w:t xml:space="preserve">located within </w:t>
      </w:r>
      <w:r>
        <w:rPr>
          <w:color w:val="4D4D4F"/>
        </w:rPr>
        <w:t xml:space="preserve">land owned by </w:t>
      </w:r>
      <w:r>
        <w:rPr>
          <w:color w:val="4D4D4F"/>
          <w:spacing w:val="2"/>
        </w:rPr>
        <w:t xml:space="preserve">BlueScope Steel. The </w:t>
      </w:r>
      <w:r>
        <w:rPr>
          <w:color w:val="4D4D4F"/>
        </w:rPr>
        <w:t xml:space="preserve">pipes would arrive by ship at the BlueScope Western </w:t>
      </w:r>
      <w:r>
        <w:rPr>
          <w:color w:val="4D4D4F"/>
          <w:spacing w:val="2"/>
        </w:rPr>
        <w:t xml:space="preserve">Port </w:t>
      </w:r>
      <w:r>
        <w:rPr>
          <w:color w:val="4D4D4F"/>
        </w:rPr>
        <w:t xml:space="preserve">Facility at Hastings near Long Island Point and be </w:t>
      </w:r>
      <w:r>
        <w:rPr>
          <w:color w:val="4D4D4F"/>
          <w:spacing w:val="2"/>
        </w:rPr>
        <w:t xml:space="preserve">transported </w:t>
      </w:r>
      <w:r>
        <w:rPr>
          <w:color w:val="4D4D4F"/>
        </w:rPr>
        <w:t>from the wharf to the pipe stockpiling</w:t>
      </w:r>
      <w:r>
        <w:rPr>
          <w:color w:val="4D4D4F"/>
          <w:spacing w:val="-2"/>
        </w:rPr>
        <w:t xml:space="preserve"> </w:t>
      </w:r>
      <w:r>
        <w:rPr>
          <w:color w:val="4D4D4F"/>
        </w:rPr>
        <w:t>area.</w:t>
      </w:r>
    </w:p>
    <w:p w:rsidR="00BD43FA" w:rsidRDefault="007012A8">
      <w:pPr>
        <w:pStyle w:val="BodyText"/>
        <w:spacing w:before="160" w:line="216" w:lineRule="auto"/>
        <w:ind w:left="127" w:right="124"/>
        <w:jc w:val="both"/>
      </w:pPr>
      <w:r>
        <w:rPr>
          <w:color w:val="4D4D4F"/>
        </w:rPr>
        <w:t>An additional pipe stockpiling laydown area of 5.2 hectares may be located at the intersection of Koo Wee Rup Bypass and Railway Road, Koo Wee Rup.</w:t>
      </w:r>
    </w:p>
    <w:p w:rsidR="00BD43FA" w:rsidRDefault="007012A8">
      <w:pPr>
        <w:pStyle w:val="Heading2"/>
        <w:numPr>
          <w:ilvl w:val="2"/>
          <w:numId w:val="6"/>
        </w:numPr>
        <w:tabs>
          <w:tab w:val="left" w:pos="977"/>
          <w:tab w:val="left" w:pos="978"/>
        </w:tabs>
        <w:spacing w:before="125" w:line="211" w:lineRule="auto"/>
        <w:ind w:right="1198"/>
        <w:rPr>
          <w:b/>
        </w:rPr>
      </w:pPr>
      <w:r>
        <w:rPr>
          <w:b/>
          <w:color w:val="4D4D4F"/>
        </w:rPr>
        <w:t xml:space="preserve">Gas Import Jetty </w:t>
      </w:r>
      <w:r>
        <w:rPr>
          <w:b/>
          <w:color w:val="4D4D4F"/>
          <w:spacing w:val="-7"/>
        </w:rPr>
        <w:t xml:space="preserve">Works </w:t>
      </w:r>
      <w:r>
        <w:rPr>
          <w:b/>
          <w:color w:val="4D4D4F"/>
        </w:rPr>
        <w:t>construction</w:t>
      </w:r>
    </w:p>
    <w:p w:rsidR="00BD43FA" w:rsidRDefault="007012A8">
      <w:pPr>
        <w:pStyle w:val="BodyText"/>
        <w:spacing w:before="99" w:line="216" w:lineRule="auto"/>
        <w:ind w:left="127" w:right="124"/>
        <w:jc w:val="both"/>
      </w:pPr>
      <w:r>
        <w:rPr>
          <w:color w:val="4D4D4F"/>
        </w:rPr>
        <w:t xml:space="preserve">The key </w:t>
      </w:r>
      <w:r>
        <w:rPr>
          <w:color w:val="4D4D4F"/>
          <w:spacing w:val="2"/>
        </w:rPr>
        <w:t xml:space="preserve">construction activities </w:t>
      </w:r>
      <w:r>
        <w:rPr>
          <w:color w:val="4D4D4F"/>
        </w:rPr>
        <w:t xml:space="preserve">for the Gas </w:t>
      </w:r>
      <w:r>
        <w:rPr>
          <w:color w:val="4D4D4F"/>
          <w:spacing w:val="2"/>
        </w:rPr>
        <w:t xml:space="preserve">Import </w:t>
      </w:r>
      <w:r>
        <w:rPr>
          <w:color w:val="4D4D4F"/>
          <w:spacing w:val="3"/>
        </w:rPr>
        <w:t xml:space="preserve">Jetty </w:t>
      </w:r>
      <w:r>
        <w:rPr>
          <w:color w:val="4D4D4F"/>
        </w:rPr>
        <w:t>Works</w:t>
      </w:r>
      <w:r>
        <w:rPr>
          <w:color w:val="4D4D4F"/>
          <w:spacing w:val="-24"/>
        </w:rPr>
        <w:t xml:space="preserve"> </w:t>
      </w:r>
      <w:r>
        <w:rPr>
          <w:color w:val="4D4D4F"/>
        </w:rPr>
        <w:t>relate</w:t>
      </w:r>
      <w:r>
        <w:rPr>
          <w:color w:val="4D4D4F"/>
          <w:spacing w:val="-24"/>
        </w:rPr>
        <w:t xml:space="preserve"> </w:t>
      </w:r>
      <w:r>
        <w:rPr>
          <w:color w:val="4D4D4F"/>
        </w:rPr>
        <w:t>to</w:t>
      </w:r>
      <w:r>
        <w:rPr>
          <w:color w:val="4D4D4F"/>
          <w:spacing w:val="-23"/>
        </w:rPr>
        <w:t xml:space="preserve"> </w:t>
      </w:r>
      <w:r>
        <w:rPr>
          <w:color w:val="4D4D4F"/>
        </w:rPr>
        <w:t>the</w:t>
      </w:r>
      <w:r>
        <w:rPr>
          <w:color w:val="4D4D4F"/>
          <w:spacing w:val="-24"/>
        </w:rPr>
        <w:t xml:space="preserve"> </w:t>
      </w:r>
      <w:r>
        <w:rPr>
          <w:color w:val="4D4D4F"/>
        </w:rPr>
        <w:t>construction</w:t>
      </w:r>
      <w:r>
        <w:rPr>
          <w:color w:val="4D4D4F"/>
          <w:spacing w:val="-24"/>
        </w:rPr>
        <w:t xml:space="preserve"> </w:t>
      </w:r>
      <w:r>
        <w:rPr>
          <w:color w:val="4D4D4F"/>
        </w:rPr>
        <w:t>of</w:t>
      </w:r>
      <w:r>
        <w:rPr>
          <w:color w:val="4D4D4F"/>
          <w:spacing w:val="-23"/>
        </w:rPr>
        <w:t xml:space="preserve"> </w:t>
      </w:r>
      <w:r>
        <w:rPr>
          <w:color w:val="4D4D4F"/>
        </w:rPr>
        <w:t>the</w:t>
      </w:r>
      <w:r>
        <w:rPr>
          <w:color w:val="4D4D4F"/>
          <w:spacing w:val="-24"/>
        </w:rPr>
        <w:t xml:space="preserve"> </w:t>
      </w:r>
      <w:r>
        <w:rPr>
          <w:color w:val="4D4D4F"/>
          <w:spacing w:val="2"/>
        </w:rPr>
        <w:t>Jetty</w:t>
      </w:r>
      <w:r>
        <w:rPr>
          <w:color w:val="4D4D4F"/>
          <w:spacing w:val="-23"/>
        </w:rPr>
        <w:t xml:space="preserve"> </w:t>
      </w:r>
      <w:r>
        <w:rPr>
          <w:color w:val="4D4D4F"/>
        </w:rPr>
        <w:t>Infrastructure and Crib Point Receiving</w:t>
      </w:r>
      <w:r>
        <w:rPr>
          <w:color w:val="4D4D4F"/>
          <w:spacing w:val="2"/>
        </w:rPr>
        <w:t xml:space="preserve"> </w:t>
      </w:r>
      <w:r>
        <w:rPr>
          <w:color w:val="4D4D4F"/>
        </w:rPr>
        <w:t>Facility.</w:t>
      </w:r>
    </w:p>
    <w:p w:rsidR="00BD43FA" w:rsidRDefault="007012A8">
      <w:pPr>
        <w:pStyle w:val="Heading3"/>
        <w:spacing w:before="146"/>
      </w:pPr>
      <w:r>
        <w:rPr>
          <w:color w:val="0E5D61"/>
        </w:rPr>
        <w:t>Floating storage and regasification unit (FSRU)</w:t>
      </w:r>
    </w:p>
    <w:p w:rsidR="00BD43FA" w:rsidRDefault="007012A8">
      <w:pPr>
        <w:pStyle w:val="BodyText"/>
        <w:spacing w:before="102" w:line="216" w:lineRule="auto"/>
        <w:ind w:left="127" w:right="124"/>
        <w:jc w:val="both"/>
      </w:pPr>
      <w:r>
        <w:rPr>
          <w:color w:val="4D4D4F"/>
          <w:spacing w:val="2"/>
        </w:rPr>
        <w:t xml:space="preserve">The FSRU (described </w:t>
      </w:r>
      <w:r>
        <w:rPr>
          <w:color w:val="4D4D4F"/>
        </w:rPr>
        <w:t xml:space="preserve">in </w:t>
      </w:r>
      <w:r>
        <w:rPr>
          <w:b/>
          <w:color w:val="4D4D4F"/>
          <w:spacing w:val="4"/>
        </w:rPr>
        <w:t xml:space="preserve">Section </w:t>
      </w:r>
      <w:hyperlink w:anchor="_bookmark7" w:history="1">
        <w:r>
          <w:rPr>
            <w:b/>
            <w:color w:val="4D4D4F"/>
            <w:spacing w:val="5"/>
          </w:rPr>
          <w:t>4.3.1</w:t>
        </w:r>
      </w:hyperlink>
      <w:r>
        <w:rPr>
          <w:b/>
          <w:color w:val="4D4D4F"/>
          <w:spacing w:val="5"/>
        </w:rPr>
        <w:t xml:space="preserve"> </w:t>
      </w:r>
      <w:r>
        <w:rPr>
          <w:color w:val="4D4D4F"/>
        </w:rPr>
        <w:t xml:space="preserve">above) is an </w:t>
      </w:r>
      <w:r>
        <w:rPr>
          <w:color w:val="4D4D4F"/>
          <w:spacing w:val="2"/>
        </w:rPr>
        <w:t xml:space="preserve">existing </w:t>
      </w:r>
      <w:r>
        <w:rPr>
          <w:color w:val="4D4D4F"/>
        </w:rPr>
        <w:t xml:space="preserve">vessel which would be  continuously  moored at </w:t>
      </w:r>
      <w:r>
        <w:rPr>
          <w:color w:val="4D4D4F"/>
          <w:spacing w:val="2"/>
        </w:rPr>
        <w:t xml:space="preserve">the Crib </w:t>
      </w:r>
      <w:r>
        <w:rPr>
          <w:color w:val="4D4D4F"/>
        </w:rPr>
        <w:t xml:space="preserve">Point </w:t>
      </w:r>
      <w:r>
        <w:rPr>
          <w:color w:val="4D4D4F"/>
          <w:spacing w:val="3"/>
        </w:rPr>
        <w:t xml:space="preserve">Jetty, </w:t>
      </w:r>
      <w:r>
        <w:rPr>
          <w:color w:val="4D4D4F"/>
        </w:rPr>
        <w:t xml:space="preserve">so </w:t>
      </w:r>
      <w:r>
        <w:rPr>
          <w:color w:val="4D4D4F"/>
          <w:spacing w:val="3"/>
        </w:rPr>
        <w:t xml:space="preserve">its construction </w:t>
      </w:r>
      <w:r>
        <w:rPr>
          <w:color w:val="4D4D4F"/>
        </w:rPr>
        <w:t xml:space="preserve">has </w:t>
      </w:r>
      <w:r>
        <w:rPr>
          <w:color w:val="4D4D4F"/>
          <w:spacing w:val="2"/>
        </w:rPr>
        <w:t xml:space="preserve">been </w:t>
      </w:r>
      <w:r>
        <w:rPr>
          <w:color w:val="4D4D4F"/>
        </w:rPr>
        <w:t xml:space="preserve">substantially </w:t>
      </w:r>
      <w:r>
        <w:rPr>
          <w:color w:val="4D4D4F"/>
          <w:spacing w:val="2"/>
        </w:rPr>
        <w:t xml:space="preserve">determined. The FSRU </w:t>
      </w:r>
      <w:r>
        <w:rPr>
          <w:color w:val="4D4D4F"/>
        </w:rPr>
        <w:t xml:space="preserve">may go </w:t>
      </w:r>
      <w:r>
        <w:rPr>
          <w:color w:val="4D4D4F"/>
          <w:spacing w:val="2"/>
        </w:rPr>
        <w:t xml:space="preserve">through </w:t>
      </w:r>
      <w:r>
        <w:rPr>
          <w:color w:val="4D4D4F"/>
        </w:rPr>
        <w:t>design</w:t>
      </w:r>
      <w:r>
        <w:rPr>
          <w:color w:val="4D4D4F"/>
          <w:spacing w:val="-24"/>
        </w:rPr>
        <w:t xml:space="preserve"> </w:t>
      </w:r>
      <w:r>
        <w:rPr>
          <w:color w:val="4D4D4F"/>
        </w:rPr>
        <w:t>refinements</w:t>
      </w:r>
      <w:r>
        <w:rPr>
          <w:color w:val="4D4D4F"/>
          <w:spacing w:val="-23"/>
        </w:rPr>
        <w:t xml:space="preserve"> </w:t>
      </w:r>
      <w:r>
        <w:rPr>
          <w:color w:val="4D4D4F"/>
        </w:rPr>
        <w:t>to</w:t>
      </w:r>
      <w:r>
        <w:rPr>
          <w:color w:val="4D4D4F"/>
          <w:spacing w:val="-24"/>
        </w:rPr>
        <w:t xml:space="preserve"> </w:t>
      </w:r>
      <w:r>
        <w:rPr>
          <w:color w:val="4D4D4F"/>
        </w:rPr>
        <w:t>meet</w:t>
      </w:r>
      <w:r>
        <w:rPr>
          <w:color w:val="4D4D4F"/>
          <w:spacing w:val="-23"/>
        </w:rPr>
        <w:t xml:space="preserve"> </w:t>
      </w:r>
      <w:r>
        <w:rPr>
          <w:color w:val="4D4D4F"/>
        </w:rPr>
        <w:t>requirements</w:t>
      </w:r>
      <w:r>
        <w:rPr>
          <w:color w:val="4D4D4F"/>
          <w:spacing w:val="-24"/>
        </w:rPr>
        <w:t xml:space="preserve"> </w:t>
      </w:r>
      <w:r>
        <w:rPr>
          <w:color w:val="4D4D4F"/>
        </w:rPr>
        <w:t>associated</w:t>
      </w:r>
      <w:r>
        <w:rPr>
          <w:color w:val="4D4D4F"/>
          <w:spacing w:val="-23"/>
        </w:rPr>
        <w:t xml:space="preserve"> </w:t>
      </w:r>
      <w:r>
        <w:rPr>
          <w:color w:val="4D4D4F"/>
        </w:rPr>
        <w:t xml:space="preserve">with the </w:t>
      </w:r>
      <w:r>
        <w:rPr>
          <w:color w:val="4D4D4F"/>
          <w:spacing w:val="2"/>
        </w:rPr>
        <w:t xml:space="preserve">Project </w:t>
      </w:r>
      <w:r>
        <w:rPr>
          <w:color w:val="4D4D4F"/>
        </w:rPr>
        <w:t xml:space="preserve">approvals and other applicable </w:t>
      </w:r>
      <w:r>
        <w:rPr>
          <w:color w:val="4D4D4F"/>
          <w:spacing w:val="2"/>
        </w:rPr>
        <w:t>regulator</w:t>
      </w:r>
      <w:r>
        <w:rPr>
          <w:color w:val="4D4D4F"/>
          <w:spacing w:val="2"/>
        </w:rPr>
        <w:t xml:space="preserve">y conditions. These </w:t>
      </w:r>
      <w:r>
        <w:rPr>
          <w:color w:val="4D4D4F"/>
          <w:spacing w:val="3"/>
        </w:rPr>
        <w:t xml:space="preserve">refinements </w:t>
      </w:r>
      <w:r>
        <w:rPr>
          <w:color w:val="4D4D4F"/>
        </w:rPr>
        <w:t xml:space="preserve">would be </w:t>
      </w:r>
      <w:r>
        <w:rPr>
          <w:color w:val="4D4D4F"/>
          <w:spacing w:val="3"/>
        </w:rPr>
        <w:t xml:space="preserve">carried </w:t>
      </w:r>
      <w:r>
        <w:rPr>
          <w:color w:val="4D4D4F"/>
          <w:spacing w:val="2"/>
        </w:rPr>
        <w:t xml:space="preserve">out before the </w:t>
      </w:r>
      <w:r>
        <w:rPr>
          <w:color w:val="4D4D4F"/>
          <w:spacing w:val="3"/>
        </w:rPr>
        <w:t xml:space="preserve">FSRU </w:t>
      </w:r>
      <w:r>
        <w:rPr>
          <w:color w:val="4D4D4F"/>
        </w:rPr>
        <w:t xml:space="preserve">is </w:t>
      </w:r>
      <w:r>
        <w:rPr>
          <w:color w:val="4D4D4F"/>
          <w:spacing w:val="4"/>
        </w:rPr>
        <w:t xml:space="preserve">berthed </w:t>
      </w:r>
      <w:r>
        <w:rPr>
          <w:color w:val="4D4D4F"/>
        </w:rPr>
        <w:t xml:space="preserve">at </w:t>
      </w:r>
      <w:r>
        <w:rPr>
          <w:color w:val="4D4D4F"/>
          <w:spacing w:val="4"/>
        </w:rPr>
        <w:t xml:space="preserve">Berth </w:t>
      </w:r>
      <w:r>
        <w:rPr>
          <w:color w:val="4D4D4F"/>
        </w:rPr>
        <w:t xml:space="preserve">2 of </w:t>
      </w:r>
      <w:r>
        <w:rPr>
          <w:color w:val="4D4D4F"/>
          <w:spacing w:val="2"/>
        </w:rPr>
        <w:t xml:space="preserve">the Crib </w:t>
      </w:r>
      <w:r>
        <w:rPr>
          <w:color w:val="4D4D4F"/>
        </w:rPr>
        <w:t xml:space="preserve">Point </w:t>
      </w:r>
      <w:r>
        <w:rPr>
          <w:color w:val="4D4D4F"/>
          <w:spacing w:val="2"/>
        </w:rPr>
        <w:t>Jetty.</w:t>
      </w:r>
    </w:p>
    <w:p w:rsidR="00BD43FA" w:rsidRDefault="007012A8">
      <w:pPr>
        <w:pStyle w:val="BodyText"/>
        <w:spacing w:before="161" w:line="216" w:lineRule="auto"/>
        <w:ind w:left="127" w:right="124"/>
        <w:jc w:val="both"/>
      </w:pPr>
      <w:r>
        <w:rPr>
          <w:color w:val="4D4D4F"/>
        </w:rPr>
        <w:t>There</w:t>
      </w:r>
      <w:r>
        <w:rPr>
          <w:color w:val="4D4D4F"/>
          <w:spacing w:val="-8"/>
        </w:rPr>
        <w:t xml:space="preserve"> </w:t>
      </w:r>
      <w:r>
        <w:rPr>
          <w:color w:val="4D4D4F"/>
        </w:rPr>
        <w:t>would</w:t>
      </w:r>
      <w:r>
        <w:rPr>
          <w:color w:val="4D4D4F"/>
          <w:spacing w:val="-7"/>
        </w:rPr>
        <w:t xml:space="preserve"> </w:t>
      </w:r>
      <w:r>
        <w:rPr>
          <w:color w:val="4D4D4F"/>
        </w:rPr>
        <w:t>be</w:t>
      </w:r>
      <w:r>
        <w:rPr>
          <w:color w:val="4D4D4F"/>
          <w:spacing w:val="-8"/>
        </w:rPr>
        <w:t xml:space="preserve"> </w:t>
      </w:r>
      <w:r>
        <w:rPr>
          <w:color w:val="4D4D4F"/>
        </w:rPr>
        <w:t>some</w:t>
      </w:r>
      <w:r>
        <w:rPr>
          <w:color w:val="4D4D4F"/>
          <w:spacing w:val="-7"/>
        </w:rPr>
        <w:t xml:space="preserve"> </w:t>
      </w:r>
      <w:r>
        <w:rPr>
          <w:color w:val="4D4D4F"/>
        </w:rPr>
        <w:t>installation</w:t>
      </w:r>
      <w:r>
        <w:rPr>
          <w:color w:val="4D4D4F"/>
          <w:spacing w:val="-7"/>
        </w:rPr>
        <w:t xml:space="preserve"> </w:t>
      </w:r>
      <w:r>
        <w:rPr>
          <w:color w:val="4D4D4F"/>
        </w:rPr>
        <w:t>work</w:t>
      </w:r>
      <w:r>
        <w:rPr>
          <w:color w:val="4D4D4F"/>
          <w:spacing w:val="-8"/>
        </w:rPr>
        <w:t xml:space="preserve"> </w:t>
      </w:r>
      <w:r>
        <w:rPr>
          <w:color w:val="4D4D4F"/>
        </w:rPr>
        <w:t>once</w:t>
      </w:r>
      <w:r>
        <w:rPr>
          <w:color w:val="4D4D4F"/>
          <w:spacing w:val="-7"/>
        </w:rPr>
        <w:t xml:space="preserve"> </w:t>
      </w:r>
      <w:r>
        <w:rPr>
          <w:color w:val="4D4D4F"/>
        </w:rPr>
        <w:t>the</w:t>
      </w:r>
      <w:r>
        <w:rPr>
          <w:color w:val="4D4D4F"/>
          <w:spacing w:val="-8"/>
        </w:rPr>
        <w:t xml:space="preserve"> </w:t>
      </w:r>
      <w:r>
        <w:rPr>
          <w:color w:val="4D4D4F"/>
        </w:rPr>
        <w:t>FSRU</w:t>
      </w:r>
      <w:r>
        <w:rPr>
          <w:color w:val="4D4D4F"/>
          <w:spacing w:val="-7"/>
        </w:rPr>
        <w:t xml:space="preserve"> </w:t>
      </w:r>
      <w:r>
        <w:rPr>
          <w:color w:val="4D4D4F"/>
        </w:rPr>
        <w:t xml:space="preserve">is </w:t>
      </w:r>
      <w:r>
        <w:rPr>
          <w:color w:val="4D4D4F"/>
          <w:spacing w:val="2"/>
        </w:rPr>
        <w:t xml:space="preserve">berthed </w:t>
      </w:r>
      <w:r>
        <w:rPr>
          <w:color w:val="4D4D4F"/>
        </w:rPr>
        <w:t>prior to start-up. This would include mounting the</w:t>
      </w:r>
      <w:r>
        <w:rPr>
          <w:color w:val="4D4D4F"/>
          <w:spacing w:val="-22"/>
        </w:rPr>
        <w:t xml:space="preserve"> </w:t>
      </w:r>
      <w:r>
        <w:rPr>
          <w:color w:val="4D4D4F"/>
        </w:rPr>
        <w:t>seawater</w:t>
      </w:r>
      <w:r>
        <w:rPr>
          <w:color w:val="4D4D4F"/>
          <w:spacing w:val="-21"/>
        </w:rPr>
        <w:t xml:space="preserve"> </w:t>
      </w:r>
      <w:r>
        <w:rPr>
          <w:color w:val="4D4D4F"/>
        </w:rPr>
        <w:t>intakes</w:t>
      </w:r>
      <w:r>
        <w:rPr>
          <w:color w:val="4D4D4F"/>
          <w:spacing w:val="-21"/>
        </w:rPr>
        <w:t xml:space="preserve"> </w:t>
      </w:r>
      <w:r>
        <w:rPr>
          <w:color w:val="4D4D4F"/>
        </w:rPr>
        <w:t>to</w:t>
      </w:r>
      <w:r>
        <w:rPr>
          <w:color w:val="4D4D4F"/>
          <w:spacing w:val="-22"/>
        </w:rPr>
        <w:t xml:space="preserve"> </w:t>
      </w:r>
      <w:r>
        <w:rPr>
          <w:color w:val="4D4D4F"/>
        </w:rPr>
        <w:t>the</w:t>
      </w:r>
      <w:r>
        <w:rPr>
          <w:color w:val="4D4D4F"/>
          <w:spacing w:val="-21"/>
        </w:rPr>
        <w:t xml:space="preserve"> </w:t>
      </w:r>
      <w:r>
        <w:rPr>
          <w:color w:val="4D4D4F"/>
        </w:rPr>
        <w:t>hull</w:t>
      </w:r>
      <w:r>
        <w:rPr>
          <w:color w:val="4D4D4F"/>
          <w:spacing w:val="-21"/>
        </w:rPr>
        <w:t xml:space="preserve"> </w:t>
      </w:r>
      <w:r>
        <w:rPr>
          <w:color w:val="4D4D4F"/>
        </w:rPr>
        <w:t>of</w:t>
      </w:r>
      <w:r>
        <w:rPr>
          <w:color w:val="4D4D4F"/>
          <w:spacing w:val="-21"/>
        </w:rPr>
        <w:t xml:space="preserve"> </w:t>
      </w:r>
      <w:r>
        <w:rPr>
          <w:color w:val="4D4D4F"/>
        </w:rPr>
        <w:t>the</w:t>
      </w:r>
      <w:r>
        <w:rPr>
          <w:color w:val="4D4D4F"/>
          <w:spacing w:val="-22"/>
        </w:rPr>
        <w:t xml:space="preserve"> </w:t>
      </w:r>
      <w:r>
        <w:rPr>
          <w:color w:val="4D4D4F"/>
        </w:rPr>
        <w:t>FSRU</w:t>
      </w:r>
      <w:r>
        <w:rPr>
          <w:color w:val="4D4D4F"/>
          <w:spacing w:val="-21"/>
        </w:rPr>
        <w:t xml:space="preserve"> </w:t>
      </w:r>
      <w:r>
        <w:rPr>
          <w:color w:val="4D4D4F"/>
        </w:rPr>
        <w:t>and</w:t>
      </w:r>
      <w:r>
        <w:rPr>
          <w:color w:val="4D4D4F"/>
          <w:spacing w:val="-21"/>
        </w:rPr>
        <w:t xml:space="preserve"> </w:t>
      </w:r>
      <w:r>
        <w:rPr>
          <w:color w:val="4D4D4F"/>
        </w:rPr>
        <w:t xml:space="preserve">fastening the </w:t>
      </w:r>
      <w:r>
        <w:rPr>
          <w:color w:val="4D4D4F"/>
          <w:spacing w:val="4"/>
        </w:rPr>
        <w:t>MLA</w:t>
      </w:r>
      <w:r>
        <w:rPr>
          <w:color w:val="4D4D4F"/>
        </w:rPr>
        <w:t xml:space="preserve"> connection.</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50" w:space="282"/>
            <w:col w:w="4738"/>
          </w:cols>
        </w:sectPr>
      </w:pPr>
    </w:p>
    <w:p w:rsidR="00BD43FA" w:rsidRDefault="007012A8">
      <w:pPr>
        <w:pStyle w:val="BodyText"/>
        <w:rPr>
          <w:sz w:val="20"/>
        </w:rPr>
      </w:pPr>
      <w:r>
        <w:lastRenderedPageBreak/>
        <w:pict>
          <v:rect id="_x0000_s1341" style="position:absolute;margin-left:581.1pt;margin-top:124.5pt;width:14.15pt;height:39.7pt;z-index:251797504;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pStyle w:val="Heading3"/>
      </w:pPr>
      <w:r>
        <w:rPr>
          <w:color w:val="0E5D61"/>
        </w:rPr>
        <w:t>Jetty Infrastructure construction</w:t>
      </w:r>
    </w:p>
    <w:p w:rsidR="00BD43FA" w:rsidRDefault="007012A8">
      <w:pPr>
        <w:pStyle w:val="BodyText"/>
        <w:spacing w:before="102" w:line="216" w:lineRule="auto"/>
        <w:ind w:left="127" w:right="5056"/>
        <w:jc w:val="both"/>
      </w:pPr>
      <w:r>
        <w:rPr>
          <w:color w:val="4D4D4F"/>
          <w:spacing w:val="3"/>
        </w:rPr>
        <w:t xml:space="preserve">The majority </w:t>
      </w:r>
      <w:r>
        <w:rPr>
          <w:color w:val="4D4D4F"/>
        </w:rPr>
        <w:t xml:space="preserve">of </w:t>
      </w:r>
      <w:r>
        <w:rPr>
          <w:color w:val="4D4D4F"/>
          <w:spacing w:val="2"/>
        </w:rPr>
        <w:t xml:space="preserve">equipment </w:t>
      </w:r>
      <w:r>
        <w:rPr>
          <w:color w:val="4D4D4F"/>
        </w:rPr>
        <w:t xml:space="preserve">and </w:t>
      </w:r>
      <w:r>
        <w:rPr>
          <w:color w:val="4D4D4F"/>
          <w:spacing w:val="2"/>
        </w:rPr>
        <w:t xml:space="preserve">piping </w:t>
      </w:r>
      <w:r>
        <w:rPr>
          <w:color w:val="4D4D4F"/>
        </w:rPr>
        <w:t xml:space="preserve">for </w:t>
      </w:r>
      <w:r>
        <w:rPr>
          <w:color w:val="4D4D4F"/>
          <w:spacing w:val="2"/>
        </w:rPr>
        <w:t xml:space="preserve">the </w:t>
      </w:r>
      <w:r>
        <w:rPr>
          <w:color w:val="4D4D4F"/>
          <w:spacing w:val="5"/>
        </w:rPr>
        <w:t xml:space="preserve">Jetty </w:t>
      </w:r>
      <w:r>
        <w:rPr>
          <w:color w:val="4D4D4F"/>
          <w:spacing w:val="2"/>
        </w:rPr>
        <w:t>Infrastructur</w:t>
      </w:r>
      <w:r>
        <w:rPr>
          <w:color w:val="4D4D4F"/>
          <w:spacing w:val="2"/>
        </w:rPr>
        <w:t xml:space="preserve">e </w:t>
      </w:r>
      <w:r>
        <w:rPr>
          <w:color w:val="4D4D4F"/>
        </w:rPr>
        <w:t xml:space="preserve">would be delivered and/or installed using </w:t>
      </w:r>
      <w:r>
        <w:rPr>
          <w:color w:val="4D4D4F"/>
          <w:spacing w:val="2"/>
        </w:rPr>
        <w:t xml:space="preserve">barges. The </w:t>
      </w:r>
      <w:r>
        <w:rPr>
          <w:color w:val="4D4D4F"/>
          <w:spacing w:val="3"/>
        </w:rPr>
        <w:t xml:space="preserve">construction </w:t>
      </w:r>
      <w:r>
        <w:rPr>
          <w:color w:val="4D4D4F"/>
        </w:rPr>
        <w:t xml:space="preserve">of </w:t>
      </w:r>
      <w:r>
        <w:rPr>
          <w:color w:val="4D4D4F"/>
          <w:spacing w:val="2"/>
        </w:rPr>
        <w:t xml:space="preserve">the </w:t>
      </w:r>
      <w:r>
        <w:rPr>
          <w:color w:val="4D4D4F"/>
          <w:spacing w:val="5"/>
        </w:rPr>
        <w:t xml:space="preserve">Jetty </w:t>
      </w:r>
      <w:r>
        <w:rPr>
          <w:color w:val="4D4D4F"/>
          <w:spacing w:val="3"/>
        </w:rPr>
        <w:t xml:space="preserve">Infrastructure </w:t>
      </w:r>
      <w:r>
        <w:rPr>
          <w:color w:val="4D4D4F"/>
        </w:rPr>
        <w:t>includes</w:t>
      </w:r>
      <w:r>
        <w:rPr>
          <w:color w:val="4D4D4F"/>
          <w:spacing w:val="-9"/>
        </w:rPr>
        <w:t xml:space="preserve"> </w:t>
      </w:r>
      <w:r>
        <w:rPr>
          <w:color w:val="4D4D4F"/>
        </w:rPr>
        <w:t>relocation</w:t>
      </w:r>
      <w:r>
        <w:rPr>
          <w:color w:val="4D4D4F"/>
          <w:spacing w:val="-8"/>
        </w:rPr>
        <w:t xml:space="preserve"> </w:t>
      </w:r>
      <w:r>
        <w:rPr>
          <w:color w:val="4D4D4F"/>
        </w:rPr>
        <w:t>of</w:t>
      </w:r>
      <w:r>
        <w:rPr>
          <w:color w:val="4D4D4F"/>
          <w:spacing w:val="-8"/>
        </w:rPr>
        <w:t xml:space="preserve"> </w:t>
      </w:r>
      <w:r>
        <w:rPr>
          <w:color w:val="4D4D4F"/>
        </w:rPr>
        <w:t>existing</w:t>
      </w:r>
      <w:r>
        <w:rPr>
          <w:color w:val="4D4D4F"/>
          <w:spacing w:val="-8"/>
        </w:rPr>
        <w:t xml:space="preserve"> </w:t>
      </w:r>
      <w:r>
        <w:rPr>
          <w:color w:val="4D4D4F"/>
        </w:rPr>
        <w:t>utility</w:t>
      </w:r>
      <w:r>
        <w:rPr>
          <w:color w:val="4D4D4F"/>
          <w:spacing w:val="-8"/>
        </w:rPr>
        <w:t xml:space="preserve"> </w:t>
      </w:r>
      <w:r>
        <w:rPr>
          <w:color w:val="4D4D4F"/>
        </w:rPr>
        <w:t>services</w:t>
      </w:r>
      <w:r>
        <w:rPr>
          <w:color w:val="4D4D4F"/>
          <w:spacing w:val="-8"/>
        </w:rPr>
        <w:t xml:space="preserve"> </w:t>
      </w:r>
      <w:r>
        <w:rPr>
          <w:color w:val="4D4D4F"/>
        </w:rPr>
        <w:t>and</w:t>
      </w:r>
      <w:r>
        <w:rPr>
          <w:color w:val="4D4D4F"/>
          <w:spacing w:val="-8"/>
        </w:rPr>
        <w:t xml:space="preserve"> </w:t>
      </w:r>
      <w:r>
        <w:rPr>
          <w:color w:val="4D4D4F"/>
        </w:rPr>
        <w:t>service connections.</w:t>
      </w:r>
      <w:r>
        <w:rPr>
          <w:color w:val="4D4D4F"/>
          <w:spacing w:val="-19"/>
        </w:rPr>
        <w:t xml:space="preserve"> </w:t>
      </w:r>
      <w:r>
        <w:rPr>
          <w:color w:val="4D4D4F"/>
        </w:rPr>
        <w:t>Scaffolding</w:t>
      </w:r>
      <w:r>
        <w:rPr>
          <w:color w:val="4D4D4F"/>
          <w:spacing w:val="-19"/>
        </w:rPr>
        <w:t xml:space="preserve"> </w:t>
      </w:r>
      <w:r>
        <w:rPr>
          <w:color w:val="4D4D4F"/>
        </w:rPr>
        <w:t>structures</w:t>
      </w:r>
      <w:r>
        <w:rPr>
          <w:color w:val="4D4D4F"/>
          <w:spacing w:val="-18"/>
        </w:rPr>
        <w:t xml:space="preserve"> </w:t>
      </w:r>
      <w:r>
        <w:rPr>
          <w:color w:val="4D4D4F"/>
        </w:rPr>
        <w:t>would</w:t>
      </w:r>
      <w:r>
        <w:rPr>
          <w:color w:val="4D4D4F"/>
          <w:spacing w:val="-19"/>
        </w:rPr>
        <w:t xml:space="preserve"> </w:t>
      </w:r>
      <w:r>
        <w:rPr>
          <w:color w:val="4D4D4F"/>
        </w:rPr>
        <w:t>be</w:t>
      </w:r>
      <w:r>
        <w:rPr>
          <w:color w:val="4D4D4F"/>
          <w:spacing w:val="-18"/>
        </w:rPr>
        <w:t xml:space="preserve"> </w:t>
      </w:r>
      <w:r>
        <w:rPr>
          <w:color w:val="4D4D4F"/>
        </w:rPr>
        <w:t>installed</w:t>
      </w:r>
      <w:r>
        <w:rPr>
          <w:color w:val="4D4D4F"/>
          <w:spacing w:val="-19"/>
        </w:rPr>
        <w:t xml:space="preserve"> </w:t>
      </w:r>
      <w:r>
        <w:rPr>
          <w:color w:val="4D4D4F"/>
        </w:rPr>
        <w:t>on the</w:t>
      </w:r>
      <w:r>
        <w:rPr>
          <w:color w:val="4D4D4F"/>
          <w:spacing w:val="-8"/>
        </w:rPr>
        <w:t xml:space="preserve"> </w:t>
      </w:r>
      <w:r>
        <w:rPr>
          <w:color w:val="4D4D4F"/>
          <w:spacing w:val="3"/>
        </w:rPr>
        <w:t>jetty</w:t>
      </w:r>
      <w:r>
        <w:rPr>
          <w:color w:val="4D4D4F"/>
          <w:spacing w:val="-7"/>
        </w:rPr>
        <w:t xml:space="preserve"> </w:t>
      </w:r>
      <w:r>
        <w:rPr>
          <w:color w:val="4D4D4F"/>
        </w:rPr>
        <w:t>to</w:t>
      </w:r>
      <w:r>
        <w:rPr>
          <w:color w:val="4D4D4F"/>
          <w:spacing w:val="-7"/>
        </w:rPr>
        <w:t xml:space="preserve"> </w:t>
      </w:r>
      <w:r>
        <w:rPr>
          <w:color w:val="4D4D4F"/>
        </w:rPr>
        <w:t>provide</w:t>
      </w:r>
      <w:r>
        <w:rPr>
          <w:color w:val="4D4D4F"/>
          <w:spacing w:val="-7"/>
        </w:rPr>
        <w:t xml:space="preserve"> </w:t>
      </w:r>
      <w:r>
        <w:rPr>
          <w:color w:val="4D4D4F"/>
        </w:rPr>
        <w:t>access</w:t>
      </w:r>
      <w:r>
        <w:rPr>
          <w:color w:val="4D4D4F"/>
          <w:spacing w:val="-7"/>
        </w:rPr>
        <w:t xml:space="preserve"> </w:t>
      </w:r>
      <w:r>
        <w:rPr>
          <w:color w:val="4D4D4F"/>
        </w:rPr>
        <w:t>to</w:t>
      </w:r>
      <w:r>
        <w:rPr>
          <w:color w:val="4D4D4F"/>
          <w:spacing w:val="-7"/>
        </w:rPr>
        <w:t xml:space="preserve"> </w:t>
      </w:r>
      <w:r>
        <w:rPr>
          <w:color w:val="4D4D4F"/>
        </w:rPr>
        <w:t>relevant</w:t>
      </w:r>
      <w:r>
        <w:rPr>
          <w:color w:val="4D4D4F"/>
          <w:spacing w:val="-8"/>
        </w:rPr>
        <w:t xml:space="preserve"> </w:t>
      </w:r>
      <w:r>
        <w:rPr>
          <w:color w:val="4D4D4F"/>
        </w:rPr>
        <w:t>work</w:t>
      </w:r>
      <w:r>
        <w:rPr>
          <w:color w:val="4D4D4F"/>
          <w:spacing w:val="-7"/>
        </w:rPr>
        <w:t xml:space="preserve"> </w:t>
      </w:r>
      <w:r>
        <w:rPr>
          <w:color w:val="4D4D4F"/>
        </w:rPr>
        <w:t>areas.</w:t>
      </w:r>
      <w:r>
        <w:rPr>
          <w:color w:val="4D4D4F"/>
          <w:spacing w:val="-7"/>
        </w:rPr>
        <w:t xml:space="preserve"> </w:t>
      </w:r>
      <w:r>
        <w:rPr>
          <w:color w:val="4D4D4F"/>
        </w:rPr>
        <w:t>These would be dismantled at the completion of</w:t>
      </w:r>
      <w:r>
        <w:rPr>
          <w:color w:val="4D4D4F"/>
          <w:spacing w:val="22"/>
        </w:rPr>
        <w:t xml:space="preserve"> </w:t>
      </w:r>
      <w:r>
        <w:rPr>
          <w:color w:val="4D4D4F"/>
          <w:spacing w:val="2"/>
        </w:rPr>
        <w:t>construction.</w:t>
      </w:r>
    </w:p>
    <w:p w:rsidR="00BD43FA" w:rsidRDefault="007012A8">
      <w:pPr>
        <w:pStyle w:val="BodyText"/>
        <w:spacing w:before="163" w:line="216" w:lineRule="auto"/>
        <w:ind w:left="127" w:right="5057"/>
        <w:jc w:val="both"/>
      </w:pPr>
      <w:r>
        <w:rPr>
          <w:color w:val="4D4D4F"/>
        </w:rPr>
        <w:t xml:space="preserve">Installation of the main components of the Jetty Infrastructure is described in </w:t>
      </w:r>
      <w:hyperlink w:anchor="_bookmark36" w:history="1">
        <w:r>
          <w:rPr>
            <w:b/>
            <w:color w:val="4D4D4F"/>
          </w:rPr>
          <w:t>Table 4-13</w:t>
        </w:r>
      </w:hyperlink>
      <w:r>
        <w:rPr>
          <w:color w:val="4D4D4F"/>
        </w:rPr>
        <w:t>.</w:t>
      </w:r>
    </w:p>
    <w:p w:rsidR="00BD43FA" w:rsidRDefault="00BD43FA">
      <w:pPr>
        <w:pStyle w:val="BodyText"/>
        <w:spacing w:before="2"/>
        <w:rPr>
          <w:sz w:val="27"/>
        </w:rPr>
      </w:pPr>
    </w:p>
    <w:p w:rsidR="00BD43FA" w:rsidRDefault="007012A8">
      <w:pPr>
        <w:spacing w:before="1" w:after="36"/>
        <w:ind w:left="127"/>
        <w:jc w:val="both"/>
        <w:rPr>
          <w:sz w:val="16"/>
        </w:rPr>
      </w:pPr>
      <w:r>
        <w:rPr>
          <w:b/>
          <w:color w:val="4D4D4F"/>
          <w:sz w:val="16"/>
        </w:rPr>
        <w:t xml:space="preserve">Table 4-13: </w:t>
      </w:r>
      <w:r>
        <w:rPr>
          <w:color w:val="4D4D4F"/>
          <w:sz w:val="16"/>
        </w:rPr>
        <w:t>Jetty Infras</w:t>
      </w:r>
      <w:bookmarkStart w:id="38" w:name="_bookmark36"/>
      <w:bookmarkEnd w:id="38"/>
      <w:r>
        <w:rPr>
          <w:color w:val="4D4D4F"/>
          <w:sz w:val="16"/>
        </w:rPr>
        <w:t>t</w:t>
      </w:r>
      <w:r>
        <w:rPr>
          <w:color w:val="4D4D4F"/>
          <w:sz w:val="16"/>
        </w:rPr>
        <w:t>ructure construction</w:t>
      </w:r>
    </w:p>
    <w:tbl>
      <w:tblPr>
        <w:tblW w:w="0" w:type="auto"/>
        <w:tblInd w:w="134" w:type="dxa"/>
        <w:tblLayout w:type="fixed"/>
        <w:tblCellMar>
          <w:left w:w="0" w:type="dxa"/>
          <w:right w:w="0" w:type="dxa"/>
        </w:tblCellMar>
        <w:tblLook w:val="01E0" w:firstRow="1" w:lastRow="1" w:firstColumn="1" w:lastColumn="1" w:noHBand="0" w:noVBand="0"/>
      </w:tblPr>
      <w:tblGrid>
        <w:gridCol w:w="2518"/>
        <w:gridCol w:w="6556"/>
      </w:tblGrid>
      <w:tr w:rsidR="00BD43FA">
        <w:trPr>
          <w:trHeight w:val="392"/>
        </w:trPr>
        <w:tc>
          <w:tcPr>
            <w:tcW w:w="2518"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Jetty Infrastructure</w:t>
            </w:r>
          </w:p>
        </w:tc>
        <w:tc>
          <w:tcPr>
            <w:tcW w:w="655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activity</w:t>
            </w:r>
          </w:p>
        </w:tc>
      </w:tr>
      <w:tr w:rsidR="00BD43FA">
        <w:trPr>
          <w:trHeight w:val="909"/>
        </w:trPr>
        <w:tc>
          <w:tcPr>
            <w:tcW w:w="2518" w:type="dxa"/>
            <w:tcBorders>
              <w:bottom w:val="single" w:sz="18" w:space="0" w:color="D7D6C7"/>
            </w:tcBorders>
          </w:tcPr>
          <w:p w:rsidR="00BD43FA" w:rsidRDefault="007012A8">
            <w:pPr>
              <w:pStyle w:val="TableParagraph"/>
              <w:spacing w:before="44"/>
              <w:rPr>
                <w:sz w:val="16"/>
              </w:rPr>
            </w:pPr>
            <w:r>
              <w:rPr>
                <w:color w:val="4D4D4F"/>
                <w:sz w:val="16"/>
              </w:rPr>
              <w:t>Marine loading arms (MLAs)</w:t>
            </w:r>
          </w:p>
        </w:tc>
        <w:tc>
          <w:tcPr>
            <w:tcW w:w="6556" w:type="dxa"/>
            <w:tcBorders>
              <w:bottom w:val="single" w:sz="18" w:space="0" w:color="D7D6C7"/>
            </w:tcBorders>
          </w:tcPr>
          <w:p w:rsidR="00BD43FA" w:rsidRDefault="007012A8">
            <w:pPr>
              <w:pStyle w:val="TableParagraph"/>
              <w:spacing w:before="58" w:line="220" w:lineRule="auto"/>
              <w:rPr>
                <w:sz w:val="16"/>
              </w:rPr>
            </w:pPr>
            <w:r>
              <w:rPr>
                <w:color w:val="4D4D4F"/>
                <w:sz w:val="16"/>
              </w:rPr>
              <w:t>MLAs would be installed from the water using a floating barge with a crane. The MLAs would be fixed to the pierhead deck.</w:t>
            </w:r>
          </w:p>
          <w:p w:rsidR="00BD43FA" w:rsidRDefault="007012A8">
            <w:pPr>
              <w:pStyle w:val="TableParagraph"/>
              <w:spacing w:before="0" w:line="220" w:lineRule="auto"/>
              <w:rPr>
                <w:sz w:val="16"/>
              </w:rPr>
            </w:pPr>
            <w:r>
              <w:rPr>
                <w:color w:val="4D4D4F"/>
                <w:sz w:val="16"/>
              </w:rPr>
              <w:t>The MLAs would be connected to gas piping which would be lifted into place from the barge and installed.</w:t>
            </w:r>
          </w:p>
        </w:tc>
      </w:tr>
      <w:tr w:rsidR="00BD43FA">
        <w:trPr>
          <w:trHeight w:val="2886"/>
        </w:trPr>
        <w:tc>
          <w:tcPr>
            <w:tcW w:w="2518" w:type="dxa"/>
            <w:tcBorders>
              <w:top w:val="single" w:sz="18" w:space="0" w:color="D7D6C7"/>
              <w:bottom w:val="single" w:sz="18" w:space="0" w:color="D7D6C7"/>
            </w:tcBorders>
          </w:tcPr>
          <w:p w:rsidR="00BD43FA" w:rsidRDefault="007012A8">
            <w:pPr>
              <w:pStyle w:val="TableParagraph"/>
              <w:rPr>
                <w:sz w:val="16"/>
              </w:rPr>
            </w:pPr>
            <w:r>
              <w:rPr>
                <w:color w:val="4D4D4F"/>
                <w:sz w:val="16"/>
              </w:rPr>
              <w:t>Gas piping mounted to the jetty</w:t>
            </w:r>
          </w:p>
        </w:tc>
        <w:tc>
          <w:tcPr>
            <w:tcW w:w="6556" w:type="dxa"/>
            <w:tcBorders>
              <w:top w:val="single" w:sz="18" w:space="0" w:color="D7D6C7"/>
              <w:bottom w:val="single" w:sz="18" w:space="0" w:color="D7D6C7"/>
            </w:tcBorders>
          </w:tcPr>
          <w:p w:rsidR="00BD43FA" w:rsidRDefault="007012A8">
            <w:pPr>
              <w:pStyle w:val="TableParagraph"/>
              <w:spacing w:before="35" w:line="220" w:lineRule="auto"/>
              <w:ind w:right="53"/>
              <w:jc w:val="both"/>
              <w:rPr>
                <w:sz w:val="16"/>
              </w:rPr>
            </w:pPr>
            <w:r>
              <w:rPr>
                <w:color w:val="4D4D4F"/>
                <w:spacing w:val="3"/>
                <w:sz w:val="16"/>
              </w:rPr>
              <w:t xml:space="preserve">Piping </w:t>
            </w:r>
            <w:r>
              <w:rPr>
                <w:color w:val="4D4D4F"/>
                <w:spacing w:val="2"/>
                <w:sz w:val="16"/>
              </w:rPr>
              <w:t xml:space="preserve">on </w:t>
            </w:r>
            <w:r>
              <w:rPr>
                <w:color w:val="4D4D4F"/>
                <w:spacing w:val="3"/>
                <w:sz w:val="16"/>
              </w:rPr>
              <w:t xml:space="preserve">the </w:t>
            </w:r>
            <w:r>
              <w:rPr>
                <w:color w:val="4D4D4F"/>
                <w:spacing w:val="6"/>
                <w:sz w:val="16"/>
              </w:rPr>
              <w:t xml:space="preserve">jetty </w:t>
            </w:r>
            <w:r>
              <w:rPr>
                <w:color w:val="4D4D4F"/>
                <w:spacing w:val="3"/>
                <w:sz w:val="16"/>
              </w:rPr>
              <w:t xml:space="preserve">would </w:t>
            </w:r>
            <w:r>
              <w:rPr>
                <w:color w:val="4D4D4F"/>
                <w:spacing w:val="4"/>
                <w:sz w:val="16"/>
              </w:rPr>
              <w:t xml:space="preserve">predominately </w:t>
            </w:r>
            <w:r>
              <w:rPr>
                <w:color w:val="4D4D4F"/>
                <w:spacing w:val="2"/>
                <w:sz w:val="16"/>
              </w:rPr>
              <w:t xml:space="preserve">be </w:t>
            </w:r>
            <w:r>
              <w:rPr>
                <w:color w:val="4D4D4F"/>
                <w:spacing w:val="5"/>
                <w:sz w:val="16"/>
              </w:rPr>
              <w:t xml:space="preserve">lifted </w:t>
            </w:r>
            <w:r>
              <w:rPr>
                <w:color w:val="4D4D4F"/>
                <w:spacing w:val="3"/>
                <w:sz w:val="16"/>
              </w:rPr>
              <w:t xml:space="preserve">into </w:t>
            </w:r>
            <w:r>
              <w:rPr>
                <w:color w:val="4D4D4F"/>
                <w:spacing w:val="4"/>
                <w:sz w:val="16"/>
              </w:rPr>
              <w:t xml:space="preserve">location  </w:t>
            </w:r>
            <w:r>
              <w:rPr>
                <w:color w:val="4D4D4F"/>
                <w:sz w:val="16"/>
              </w:rPr>
              <w:t xml:space="preserve">by  </w:t>
            </w:r>
            <w:r>
              <w:rPr>
                <w:color w:val="4D4D4F"/>
                <w:spacing w:val="4"/>
                <w:sz w:val="16"/>
              </w:rPr>
              <w:t xml:space="preserve">barge  </w:t>
            </w:r>
            <w:r>
              <w:rPr>
                <w:color w:val="4D4D4F"/>
                <w:spacing w:val="3"/>
                <w:sz w:val="16"/>
              </w:rPr>
              <w:t xml:space="preserve">and  </w:t>
            </w:r>
            <w:r>
              <w:rPr>
                <w:color w:val="4D4D4F"/>
                <w:sz w:val="16"/>
              </w:rPr>
              <w:t xml:space="preserve">welding, </w:t>
            </w:r>
            <w:r>
              <w:rPr>
                <w:color w:val="4D4D4F"/>
                <w:spacing w:val="2"/>
                <w:sz w:val="16"/>
              </w:rPr>
              <w:t xml:space="preserve">stress relieving, testing </w:t>
            </w:r>
            <w:r>
              <w:rPr>
                <w:color w:val="4D4D4F"/>
                <w:sz w:val="16"/>
              </w:rPr>
              <w:t xml:space="preserve">and </w:t>
            </w:r>
            <w:r>
              <w:rPr>
                <w:color w:val="4D4D4F"/>
                <w:spacing w:val="3"/>
                <w:sz w:val="16"/>
              </w:rPr>
              <w:t xml:space="preserve">surface protection </w:t>
            </w:r>
            <w:r>
              <w:rPr>
                <w:color w:val="4D4D4F"/>
                <w:sz w:val="16"/>
              </w:rPr>
              <w:t xml:space="preserve">would be </w:t>
            </w:r>
            <w:r>
              <w:rPr>
                <w:color w:val="4D4D4F"/>
                <w:spacing w:val="2"/>
                <w:sz w:val="16"/>
              </w:rPr>
              <w:t xml:space="preserve">carried out in-situ. </w:t>
            </w:r>
            <w:r>
              <w:rPr>
                <w:color w:val="4D4D4F"/>
                <w:sz w:val="16"/>
              </w:rPr>
              <w:t xml:space="preserve">Once the piping leaves the </w:t>
            </w:r>
            <w:r>
              <w:rPr>
                <w:color w:val="4D4D4F"/>
                <w:spacing w:val="2"/>
                <w:sz w:val="16"/>
              </w:rPr>
              <w:t xml:space="preserve">jetty, </w:t>
            </w:r>
            <w:r>
              <w:rPr>
                <w:color w:val="4D4D4F"/>
                <w:sz w:val="16"/>
              </w:rPr>
              <w:t>the piping would be r</w:t>
            </w:r>
            <w:r>
              <w:rPr>
                <w:color w:val="4D4D4F"/>
                <w:sz w:val="16"/>
              </w:rPr>
              <w:t xml:space="preserve">un under the </w:t>
            </w:r>
            <w:r>
              <w:rPr>
                <w:color w:val="4D4D4F"/>
                <w:spacing w:val="3"/>
                <w:sz w:val="16"/>
              </w:rPr>
              <w:t xml:space="preserve">jetty </w:t>
            </w:r>
            <w:r>
              <w:rPr>
                <w:color w:val="4D4D4F"/>
                <w:sz w:val="16"/>
              </w:rPr>
              <w:t>access road in a culvert</w:t>
            </w:r>
            <w:r>
              <w:rPr>
                <w:color w:val="4D4D4F"/>
                <w:spacing w:val="-15"/>
                <w:sz w:val="16"/>
              </w:rPr>
              <w:t xml:space="preserve"> </w:t>
            </w:r>
            <w:r>
              <w:rPr>
                <w:color w:val="4D4D4F"/>
                <w:sz w:val="16"/>
              </w:rPr>
              <w:t>or</w:t>
            </w:r>
            <w:r>
              <w:rPr>
                <w:color w:val="4D4D4F"/>
                <w:spacing w:val="-14"/>
                <w:sz w:val="16"/>
              </w:rPr>
              <w:t xml:space="preserve"> </w:t>
            </w:r>
            <w:r>
              <w:rPr>
                <w:color w:val="4D4D4F"/>
                <w:sz w:val="16"/>
              </w:rPr>
              <w:t>buried.Installation</w:t>
            </w:r>
            <w:r>
              <w:rPr>
                <w:color w:val="4D4D4F"/>
                <w:spacing w:val="-14"/>
                <w:sz w:val="16"/>
              </w:rPr>
              <w:t xml:space="preserve"> </w:t>
            </w:r>
            <w:r>
              <w:rPr>
                <w:color w:val="4D4D4F"/>
                <w:sz w:val="16"/>
              </w:rPr>
              <w:t>of</w:t>
            </w:r>
            <w:r>
              <w:rPr>
                <w:color w:val="4D4D4F"/>
                <w:spacing w:val="-14"/>
                <w:sz w:val="16"/>
              </w:rPr>
              <w:t xml:space="preserve"> </w:t>
            </w:r>
            <w:r>
              <w:rPr>
                <w:color w:val="4D4D4F"/>
                <w:sz w:val="16"/>
              </w:rPr>
              <w:t>the</w:t>
            </w:r>
            <w:r>
              <w:rPr>
                <w:color w:val="4D4D4F"/>
                <w:spacing w:val="-14"/>
                <w:sz w:val="16"/>
              </w:rPr>
              <w:t xml:space="preserve"> </w:t>
            </w:r>
            <w:r>
              <w:rPr>
                <w:color w:val="4D4D4F"/>
                <w:sz w:val="16"/>
              </w:rPr>
              <w:t>approach</w:t>
            </w:r>
            <w:r>
              <w:rPr>
                <w:color w:val="4D4D4F"/>
                <w:spacing w:val="-14"/>
                <w:sz w:val="16"/>
              </w:rPr>
              <w:t xml:space="preserve"> </w:t>
            </w:r>
            <w:r>
              <w:rPr>
                <w:color w:val="4D4D4F"/>
                <w:spacing w:val="3"/>
                <w:sz w:val="16"/>
              </w:rPr>
              <w:t>jetty</w:t>
            </w:r>
            <w:r>
              <w:rPr>
                <w:color w:val="4D4D4F"/>
                <w:spacing w:val="-15"/>
                <w:sz w:val="16"/>
              </w:rPr>
              <w:t xml:space="preserve"> </w:t>
            </w:r>
            <w:r>
              <w:rPr>
                <w:color w:val="4D4D4F"/>
                <w:sz w:val="16"/>
              </w:rPr>
              <w:t>piping</w:t>
            </w:r>
            <w:r>
              <w:rPr>
                <w:color w:val="4D4D4F"/>
                <w:spacing w:val="-14"/>
                <w:sz w:val="16"/>
              </w:rPr>
              <w:t xml:space="preserve"> </w:t>
            </w:r>
            <w:r>
              <w:rPr>
                <w:color w:val="4D4D4F"/>
                <w:sz w:val="16"/>
              </w:rPr>
              <w:t>section</w:t>
            </w:r>
            <w:r>
              <w:rPr>
                <w:color w:val="4D4D4F"/>
                <w:spacing w:val="-14"/>
                <w:sz w:val="16"/>
              </w:rPr>
              <w:t xml:space="preserve"> </w:t>
            </w:r>
            <w:r>
              <w:rPr>
                <w:color w:val="4D4D4F"/>
                <w:sz w:val="16"/>
              </w:rPr>
              <w:t>would</w:t>
            </w:r>
            <w:r>
              <w:rPr>
                <w:color w:val="4D4D4F"/>
                <w:spacing w:val="-14"/>
                <w:sz w:val="16"/>
              </w:rPr>
              <w:t xml:space="preserve"> </w:t>
            </w:r>
            <w:r>
              <w:rPr>
                <w:color w:val="4D4D4F"/>
                <w:sz w:val="16"/>
              </w:rPr>
              <w:t>either</w:t>
            </w:r>
            <w:r>
              <w:rPr>
                <w:color w:val="4D4D4F"/>
                <w:spacing w:val="-14"/>
                <w:sz w:val="16"/>
              </w:rPr>
              <w:t xml:space="preserve"> </w:t>
            </w:r>
            <w:r>
              <w:rPr>
                <w:color w:val="4D4D4F"/>
                <w:sz w:val="16"/>
              </w:rPr>
              <w:t>be</w:t>
            </w:r>
            <w:r>
              <w:rPr>
                <w:color w:val="4D4D4F"/>
                <w:spacing w:val="-14"/>
                <w:sz w:val="16"/>
              </w:rPr>
              <w:t xml:space="preserve"> </w:t>
            </w:r>
            <w:r>
              <w:rPr>
                <w:color w:val="4D4D4F"/>
                <w:sz w:val="16"/>
              </w:rPr>
              <w:t xml:space="preserve">transported onto the </w:t>
            </w:r>
            <w:r>
              <w:rPr>
                <w:color w:val="4D4D4F"/>
                <w:spacing w:val="3"/>
                <w:sz w:val="16"/>
              </w:rPr>
              <w:t xml:space="preserve">jetty </w:t>
            </w:r>
            <w:r>
              <w:rPr>
                <w:color w:val="4D4D4F"/>
                <w:sz w:val="16"/>
              </w:rPr>
              <w:t xml:space="preserve">on rollers assisted by a winch and placed in position or alternatively placed in position by a barge and </w:t>
            </w:r>
            <w:r>
              <w:rPr>
                <w:color w:val="4D4D4F"/>
                <w:spacing w:val="2"/>
                <w:sz w:val="16"/>
              </w:rPr>
              <w:t>cran</w:t>
            </w:r>
            <w:r>
              <w:rPr>
                <w:color w:val="4D4D4F"/>
                <w:spacing w:val="2"/>
                <w:sz w:val="16"/>
              </w:rPr>
              <w:t xml:space="preserve">e. The </w:t>
            </w:r>
            <w:r>
              <w:rPr>
                <w:color w:val="4D4D4F"/>
                <w:sz w:val="16"/>
              </w:rPr>
              <w:t xml:space="preserve">pipe lengths would be welded into position and </w:t>
            </w:r>
            <w:r>
              <w:rPr>
                <w:color w:val="4D4D4F"/>
                <w:spacing w:val="2"/>
                <w:sz w:val="16"/>
              </w:rPr>
              <w:t xml:space="preserve">attached </w:t>
            </w:r>
            <w:r>
              <w:rPr>
                <w:color w:val="4D4D4F"/>
                <w:sz w:val="16"/>
              </w:rPr>
              <w:t xml:space="preserve">to the </w:t>
            </w:r>
            <w:r>
              <w:rPr>
                <w:color w:val="4D4D4F"/>
                <w:spacing w:val="3"/>
                <w:sz w:val="16"/>
              </w:rPr>
              <w:t xml:space="preserve">jetty </w:t>
            </w:r>
            <w:r>
              <w:rPr>
                <w:color w:val="4D4D4F"/>
                <w:sz w:val="16"/>
              </w:rPr>
              <w:t xml:space="preserve">along the existing pipe </w:t>
            </w:r>
            <w:r>
              <w:rPr>
                <w:color w:val="4D4D4F"/>
                <w:spacing w:val="2"/>
                <w:sz w:val="16"/>
              </w:rPr>
              <w:t>rack.</w:t>
            </w:r>
          </w:p>
          <w:p w:rsidR="00BD43FA" w:rsidRDefault="007012A8">
            <w:pPr>
              <w:pStyle w:val="TableParagraph"/>
              <w:spacing w:before="0" w:line="220" w:lineRule="auto"/>
              <w:ind w:right="54"/>
              <w:jc w:val="both"/>
              <w:rPr>
                <w:sz w:val="16"/>
              </w:rPr>
            </w:pPr>
            <w:r>
              <w:rPr>
                <w:color w:val="4D4D4F"/>
                <w:sz w:val="16"/>
              </w:rPr>
              <w:t xml:space="preserve">Installation of trunk way (perpendicular to the approach </w:t>
            </w:r>
            <w:r>
              <w:rPr>
                <w:color w:val="4D4D4F"/>
                <w:spacing w:val="3"/>
                <w:sz w:val="16"/>
              </w:rPr>
              <w:t xml:space="preserve">jetty </w:t>
            </w:r>
            <w:r>
              <w:rPr>
                <w:color w:val="4D4D4F"/>
                <w:spacing w:val="2"/>
                <w:sz w:val="16"/>
              </w:rPr>
              <w:t xml:space="preserve">section) </w:t>
            </w:r>
            <w:r>
              <w:rPr>
                <w:color w:val="4D4D4F"/>
                <w:spacing w:val="3"/>
                <w:sz w:val="16"/>
              </w:rPr>
              <w:t xml:space="preserve">jetty </w:t>
            </w:r>
            <w:r>
              <w:rPr>
                <w:color w:val="4D4D4F"/>
                <w:sz w:val="16"/>
              </w:rPr>
              <w:t xml:space="preserve">piping </w:t>
            </w:r>
            <w:r>
              <w:rPr>
                <w:color w:val="4D4D4F"/>
                <w:spacing w:val="2"/>
                <w:sz w:val="16"/>
              </w:rPr>
              <w:t xml:space="preserve">section </w:t>
            </w:r>
            <w:r>
              <w:rPr>
                <w:color w:val="4D4D4F"/>
                <w:sz w:val="16"/>
              </w:rPr>
              <w:t>can</w:t>
            </w:r>
            <w:r>
              <w:rPr>
                <w:color w:val="4D4D4F"/>
                <w:spacing w:val="-7"/>
                <w:sz w:val="16"/>
              </w:rPr>
              <w:t xml:space="preserve"> </w:t>
            </w:r>
            <w:r>
              <w:rPr>
                <w:color w:val="4D4D4F"/>
                <w:sz w:val="16"/>
              </w:rPr>
              <w:t>be</w:t>
            </w:r>
            <w:r>
              <w:rPr>
                <w:color w:val="4D4D4F"/>
                <w:spacing w:val="-7"/>
                <w:sz w:val="16"/>
              </w:rPr>
              <w:t xml:space="preserve"> </w:t>
            </w:r>
            <w:r>
              <w:rPr>
                <w:color w:val="4D4D4F"/>
                <w:sz w:val="16"/>
              </w:rPr>
              <w:t>done</w:t>
            </w:r>
            <w:r>
              <w:rPr>
                <w:color w:val="4D4D4F"/>
                <w:spacing w:val="-7"/>
                <w:sz w:val="16"/>
              </w:rPr>
              <w:t xml:space="preserve"> </w:t>
            </w:r>
            <w:r>
              <w:rPr>
                <w:color w:val="4D4D4F"/>
                <w:sz w:val="16"/>
              </w:rPr>
              <w:t>following</w:t>
            </w:r>
            <w:r>
              <w:rPr>
                <w:color w:val="4D4D4F"/>
                <w:spacing w:val="-7"/>
                <w:sz w:val="16"/>
              </w:rPr>
              <w:t xml:space="preserve"> </w:t>
            </w:r>
            <w:r>
              <w:rPr>
                <w:color w:val="4D4D4F"/>
                <w:sz w:val="16"/>
              </w:rPr>
              <w:t>a</w:t>
            </w:r>
            <w:r>
              <w:rPr>
                <w:color w:val="4D4D4F"/>
                <w:spacing w:val="-7"/>
                <w:sz w:val="16"/>
              </w:rPr>
              <w:t xml:space="preserve"> </w:t>
            </w:r>
            <w:r>
              <w:rPr>
                <w:color w:val="4D4D4F"/>
                <w:sz w:val="16"/>
              </w:rPr>
              <w:t>similar</w:t>
            </w:r>
            <w:r>
              <w:rPr>
                <w:color w:val="4D4D4F"/>
                <w:spacing w:val="-7"/>
                <w:sz w:val="16"/>
              </w:rPr>
              <w:t xml:space="preserve"> </w:t>
            </w:r>
            <w:r>
              <w:rPr>
                <w:color w:val="4D4D4F"/>
                <w:sz w:val="16"/>
              </w:rPr>
              <w:t>method</w:t>
            </w:r>
            <w:r>
              <w:rPr>
                <w:color w:val="4D4D4F"/>
                <w:spacing w:val="-7"/>
                <w:sz w:val="16"/>
              </w:rPr>
              <w:t xml:space="preserve"> </w:t>
            </w:r>
            <w:r>
              <w:rPr>
                <w:color w:val="4D4D4F"/>
                <w:sz w:val="16"/>
              </w:rPr>
              <w:t>with</w:t>
            </w:r>
            <w:r>
              <w:rPr>
                <w:color w:val="4D4D4F"/>
                <w:spacing w:val="-7"/>
                <w:sz w:val="16"/>
              </w:rPr>
              <w:t xml:space="preserve"> </w:t>
            </w:r>
            <w:r>
              <w:rPr>
                <w:color w:val="4D4D4F"/>
                <w:sz w:val="16"/>
              </w:rPr>
              <w:t>pipe</w:t>
            </w:r>
            <w:r>
              <w:rPr>
                <w:color w:val="4D4D4F"/>
                <w:spacing w:val="-7"/>
                <w:sz w:val="16"/>
              </w:rPr>
              <w:t xml:space="preserve"> </w:t>
            </w:r>
            <w:r>
              <w:rPr>
                <w:color w:val="4D4D4F"/>
                <w:sz w:val="16"/>
              </w:rPr>
              <w:t>spools</w:t>
            </w:r>
            <w:r>
              <w:rPr>
                <w:color w:val="4D4D4F"/>
                <w:spacing w:val="-7"/>
                <w:sz w:val="16"/>
              </w:rPr>
              <w:t xml:space="preserve"> </w:t>
            </w:r>
            <w:r>
              <w:rPr>
                <w:color w:val="4D4D4F"/>
                <w:sz w:val="16"/>
              </w:rPr>
              <w:t>drawn</w:t>
            </w:r>
            <w:r>
              <w:rPr>
                <w:color w:val="4D4D4F"/>
                <w:spacing w:val="-7"/>
                <w:sz w:val="16"/>
              </w:rPr>
              <w:t xml:space="preserve"> </w:t>
            </w:r>
            <w:r>
              <w:rPr>
                <w:color w:val="4D4D4F"/>
                <w:sz w:val="16"/>
              </w:rPr>
              <w:t>from</w:t>
            </w:r>
            <w:r>
              <w:rPr>
                <w:color w:val="4D4D4F"/>
                <w:spacing w:val="-7"/>
                <w:sz w:val="16"/>
              </w:rPr>
              <w:t xml:space="preserve"> </w:t>
            </w:r>
            <w:r>
              <w:rPr>
                <w:color w:val="4D4D4F"/>
                <w:sz w:val="16"/>
              </w:rPr>
              <w:t>the</w:t>
            </w:r>
            <w:r>
              <w:rPr>
                <w:color w:val="4D4D4F"/>
                <w:spacing w:val="-7"/>
                <w:sz w:val="16"/>
              </w:rPr>
              <w:t xml:space="preserve"> </w:t>
            </w:r>
            <w:r>
              <w:rPr>
                <w:color w:val="4D4D4F"/>
                <w:sz w:val="16"/>
              </w:rPr>
              <w:t>pipe</w:t>
            </w:r>
            <w:r>
              <w:rPr>
                <w:color w:val="4D4D4F"/>
                <w:spacing w:val="-7"/>
                <w:sz w:val="16"/>
              </w:rPr>
              <w:t xml:space="preserve"> </w:t>
            </w:r>
            <w:r>
              <w:rPr>
                <w:color w:val="4D4D4F"/>
                <w:sz w:val="16"/>
              </w:rPr>
              <w:t>neck</w:t>
            </w:r>
            <w:r>
              <w:rPr>
                <w:color w:val="4D4D4F"/>
                <w:spacing w:val="-7"/>
                <w:sz w:val="16"/>
              </w:rPr>
              <w:t xml:space="preserve"> </w:t>
            </w:r>
            <w:r>
              <w:rPr>
                <w:color w:val="4D4D4F"/>
                <w:sz w:val="16"/>
              </w:rPr>
              <w:t xml:space="preserve">towards the approach </w:t>
            </w:r>
            <w:r>
              <w:rPr>
                <w:color w:val="4D4D4F"/>
                <w:spacing w:val="2"/>
                <w:sz w:val="16"/>
              </w:rPr>
              <w:t>jetty.</w:t>
            </w:r>
          </w:p>
          <w:p w:rsidR="00BD43FA" w:rsidRDefault="007012A8">
            <w:pPr>
              <w:pStyle w:val="TableParagraph"/>
              <w:spacing w:before="0" w:line="220" w:lineRule="auto"/>
              <w:ind w:right="54"/>
              <w:jc w:val="both"/>
              <w:rPr>
                <w:sz w:val="16"/>
              </w:rPr>
            </w:pPr>
            <w:r>
              <w:rPr>
                <w:color w:val="4D4D4F"/>
                <w:sz w:val="16"/>
              </w:rPr>
              <w:t>Transportable</w:t>
            </w:r>
            <w:r>
              <w:rPr>
                <w:color w:val="4D4D4F"/>
                <w:spacing w:val="-15"/>
                <w:sz w:val="16"/>
              </w:rPr>
              <w:t xml:space="preserve"> </w:t>
            </w:r>
            <w:r>
              <w:rPr>
                <w:color w:val="4D4D4F"/>
                <w:sz w:val="16"/>
              </w:rPr>
              <w:t>temporary</w:t>
            </w:r>
            <w:r>
              <w:rPr>
                <w:color w:val="4D4D4F"/>
                <w:spacing w:val="-14"/>
                <w:sz w:val="16"/>
              </w:rPr>
              <w:t xml:space="preserve"> </w:t>
            </w:r>
            <w:r>
              <w:rPr>
                <w:color w:val="4D4D4F"/>
                <w:sz w:val="16"/>
              </w:rPr>
              <w:t>works</w:t>
            </w:r>
            <w:r>
              <w:rPr>
                <w:color w:val="4D4D4F"/>
                <w:spacing w:val="-15"/>
                <w:sz w:val="16"/>
              </w:rPr>
              <w:t xml:space="preserve"> </w:t>
            </w:r>
            <w:r>
              <w:rPr>
                <w:color w:val="4D4D4F"/>
                <w:sz w:val="16"/>
              </w:rPr>
              <w:t>(including</w:t>
            </w:r>
            <w:r>
              <w:rPr>
                <w:color w:val="4D4D4F"/>
                <w:spacing w:val="-14"/>
                <w:sz w:val="16"/>
              </w:rPr>
              <w:t xml:space="preserve"> </w:t>
            </w:r>
            <w:r>
              <w:rPr>
                <w:color w:val="4D4D4F"/>
                <w:sz w:val="16"/>
              </w:rPr>
              <w:t>scaffolding)</w:t>
            </w:r>
            <w:r>
              <w:rPr>
                <w:color w:val="4D4D4F"/>
                <w:spacing w:val="-14"/>
                <w:sz w:val="16"/>
              </w:rPr>
              <w:t xml:space="preserve"> </w:t>
            </w:r>
            <w:r>
              <w:rPr>
                <w:color w:val="4D4D4F"/>
                <w:sz w:val="16"/>
              </w:rPr>
              <w:t>to</w:t>
            </w:r>
            <w:r>
              <w:rPr>
                <w:color w:val="4D4D4F"/>
                <w:spacing w:val="-15"/>
                <w:sz w:val="16"/>
              </w:rPr>
              <w:t xml:space="preserve"> </w:t>
            </w:r>
            <w:r>
              <w:rPr>
                <w:color w:val="4D4D4F"/>
                <w:sz w:val="16"/>
              </w:rPr>
              <w:t>facilitate</w:t>
            </w:r>
            <w:r>
              <w:rPr>
                <w:color w:val="4D4D4F"/>
                <w:spacing w:val="-14"/>
                <w:sz w:val="16"/>
              </w:rPr>
              <w:t xml:space="preserve"> </w:t>
            </w:r>
            <w:r>
              <w:rPr>
                <w:color w:val="4D4D4F"/>
                <w:sz w:val="16"/>
              </w:rPr>
              <w:t>in-situ</w:t>
            </w:r>
            <w:r>
              <w:rPr>
                <w:color w:val="4D4D4F"/>
                <w:spacing w:val="-14"/>
                <w:sz w:val="16"/>
              </w:rPr>
              <w:t xml:space="preserve"> </w:t>
            </w:r>
            <w:r>
              <w:rPr>
                <w:color w:val="4D4D4F"/>
                <w:sz w:val="16"/>
              </w:rPr>
              <w:t>pre-heat,</w:t>
            </w:r>
            <w:r>
              <w:rPr>
                <w:color w:val="4D4D4F"/>
                <w:spacing w:val="-15"/>
                <w:sz w:val="16"/>
              </w:rPr>
              <w:t xml:space="preserve"> </w:t>
            </w:r>
            <w:r>
              <w:rPr>
                <w:color w:val="4D4D4F"/>
                <w:sz w:val="16"/>
              </w:rPr>
              <w:t xml:space="preserve">welding, testing and </w:t>
            </w:r>
            <w:r>
              <w:rPr>
                <w:color w:val="4D4D4F"/>
                <w:spacing w:val="2"/>
                <w:sz w:val="16"/>
              </w:rPr>
              <w:t xml:space="preserve">surface </w:t>
            </w:r>
            <w:r>
              <w:rPr>
                <w:color w:val="4D4D4F"/>
                <w:sz w:val="16"/>
              </w:rPr>
              <w:t xml:space="preserve">treatment would be employed along the </w:t>
            </w:r>
            <w:r>
              <w:rPr>
                <w:color w:val="4D4D4F"/>
                <w:spacing w:val="2"/>
                <w:sz w:val="16"/>
              </w:rPr>
              <w:t xml:space="preserve">length </w:t>
            </w:r>
            <w:r>
              <w:rPr>
                <w:color w:val="4D4D4F"/>
                <w:sz w:val="16"/>
              </w:rPr>
              <w:t xml:space="preserve">of the </w:t>
            </w:r>
            <w:r>
              <w:rPr>
                <w:color w:val="4D4D4F"/>
                <w:spacing w:val="2"/>
                <w:sz w:val="16"/>
              </w:rPr>
              <w:t xml:space="preserve">jetty. </w:t>
            </w:r>
            <w:r>
              <w:rPr>
                <w:color w:val="4D4D4F"/>
                <w:sz w:val="16"/>
              </w:rPr>
              <w:t xml:space="preserve">A similar </w:t>
            </w:r>
            <w:r>
              <w:rPr>
                <w:color w:val="4D4D4F"/>
                <w:spacing w:val="2"/>
                <w:sz w:val="16"/>
              </w:rPr>
              <w:t xml:space="preserve">method </w:t>
            </w:r>
            <w:r>
              <w:rPr>
                <w:color w:val="4D4D4F"/>
                <w:sz w:val="16"/>
              </w:rPr>
              <w:t>would</w:t>
            </w:r>
            <w:r>
              <w:rPr>
                <w:color w:val="4D4D4F"/>
                <w:sz w:val="16"/>
              </w:rPr>
              <w:t xml:space="preserve"> be used for the installation of the pipe spools along the pipe</w:t>
            </w:r>
            <w:r>
              <w:rPr>
                <w:color w:val="4D4D4F"/>
                <w:spacing w:val="38"/>
                <w:sz w:val="16"/>
              </w:rPr>
              <w:t xml:space="preserve"> </w:t>
            </w:r>
            <w:r>
              <w:rPr>
                <w:color w:val="4D4D4F"/>
                <w:spacing w:val="2"/>
                <w:sz w:val="16"/>
              </w:rPr>
              <w:t>neck.</w:t>
            </w:r>
          </w:p>
          <w:p w:rsidR="00BD43FA" w:rsidRDefault="007012A8">
            <w:pPr>
              <w:pStyle w:val="TableParagraph"/>
              <w:spacing w:before="0" w:line="202" w:lineRule="exact"/>
              <w:jc w:val="both"/>
              <w:rPr>
                <w:sz w:val="16"/>
              </w:rPr>
            </w:pPr>
            <w:r>
              <w:rPr>
                <w:color w:val="4D4D4F"/>
                <w:sz w:val="16"/>
              </w:rPr>
              <w:t>Hydrotesting of the piping would be conducted once construction is completed.</w:t>
            </w:r>
          </w:p>
        </w:tc>
      </w:tr>
      <w:tr w:rsidR="00BD43FA">
        <w:trPr>
          <w:trHeight w:val="886"/>
        </w:trPr>
        <w:tc>
          <w:tcPr>
            <w:tcW w:w="2518"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Electrical and instrumentation installation</w:t>
            </w:r>
          </w:p>
        </w:tc>
        <w:tc>
          <w:tcPr>
            <w:tcW w:w="6556" w:type="dxa"/>
            <w:tcBorders>
              <w:top w:val="single" w:sz="18" w:space="0" w:color="D7D6C7"/>
              <w:bottom w:val="single" w:sz="18" w:space="0" w:color="D7D6C7"/>
            </w:tcBorders>
          </w:tcPr>
          <w:p w:rsidR="00BD43FA" w:rsidRDefault="007012A8">
            <w:pPr>
              <w:pStyle w:val="TableParagraph"/>
              <w:spacing w:before="35" w:line="220" w:lineRule="auto"/>
              <w:rPr>
                <w:sz w:val="16"/>
              </w:rPr>
            </w:pPr>
            <w:r>
              <w:rPr>
                <w:color w:val="4D4D4F"/>
                <w:sz w:val="16"/>
              </w:rPr>
              <w:t>The transformer, substation, control panels, lighting and CCTV system would be pre- assembled and placed in position on the pierhead by a barge and crane.</w:t>
            </w:r>
          </w:p>
          <w:p w:rsidR="00BD43FA" w:rsidRDefault="007012A8">
            <w:pPr>
              <w:pStyle w:val="TableParagraph"/>
              <w:spacing w:before="0" w:line="220" w:lineRule="auto"/>
              <w:ind w:right="156"/>
              <w:rPr>
                <w:sz w:val="16"/>
              </w:rPr>
            </w:pPr>
            <w:r>
              <w:rPr>
                <w:color w:val="4D4D4F"/>
                <w:spacing w:val="2"/>
                <w:sz w:val="16"/>
              </w:rPr>
              <w:t xml:space="preserve">Electrical </w:t>
            </w:r>
            <w:r>
              <w:rPr>
                <w:color w:val="4D4D4F"/>
                <w:sz w:val="16"/>
              </w:rPr>
              <w:t xml:space="preserve">cables would be winched and reeled with </w:t>
            </w:r>
            <w:r>
              <w:rPr>
                <w:color w:val="4D4D4F"/>
                <w:spacing w:val="2"/>
                <w:sz w:val="16"/>
              </w:rPr>
              <w:t xml:space="preserve">temporary </w:t>
            </w:r>
            <w:r>
              <w:rPr>
                <w:color w:val="4D4D4F"/>
                <w:sz w:val="16"/>
              </w:rPr>
              <w:t>rollers from the land out   to the pierhead.</w:t>
            </w:r>
          </w:p>
        </w:tc>
      </w:tr>
      <w:tr w:rsidR="00BD43FA">
        <w:trPr>
          <w:trHeight w:val="686"/>
        </w:trPr>
        <w:tc>
          <w:tcPr>
            <w:tcW w:w="2518" w:type="dxa"/>
            <w:tcBorders>
              <w:top w:val="single" w:sz="18" w:space="0" w:color="D7D6C7"/>
              <w:bottom w:val="single" w:sz="18" w:space="0" w:color="D7D6C7"/>
            </w:tcBorders>
          </w:tcPr>
          <w:p w:rsidR="00BD43FA" w:rsidRDefault="007012A8">
            <w:pPr>
              <w:pStyle w:val="TableParagraph"/>
              <w:rPr>
                <w:sz w:val="16"/>
              </w:rPr>
            </w:pPr>
            <w:r>
              <w:rPr>
                <w:color w:val="4D4D4F"/>
                <w:sz w:val="16"/>
              </w:rPr>
              <w:t>Firefighting system</w:t>
            </w:r>
          </w:p>
        </w:tc>
        <w:tc>
          <w:tcPr>
            <w:tcW w:w="6556" w:type="dxa"/>
            <w:tcBorders>
              <w:top w:val="single" w:sz="18" w:space="0" w:color="D7D6C7"/>
              <w:bottom w:val="single" w:sz="18" w:space="0" w:color="D7D6C7"/>
            </w:tcBorders>
          </w:tcPr>
          <w:p w:rsidR="00BD43FA" w:rsidRDefault="007012A8">
            <w:pPr>
              <w:pStyle w:val="TableParagraph"/>
              <w:spacing w:line="209" w:lineRule="exact"/>
              <w:rPr>
                <w:sz w:val="16"/>
              </w:rPr>
            </w:pPr>
            <w:r>
              <w:rPr>
                <w:color w:val="4D4D4F"/>
                <w:sz w:val="16"/>
              </w:rPr>
              <w:t>The fire system components would be installed via a crane-mounted barge.</w:t>
            </w:r>
          </w:p>
          <w:p w:rsidR="00BD43FA" w:rsidRDefault="007012A8">
            <w:pPr>
              <w:pStyle w:val="TableParagraph"/>
              <w:spacing w:before="5" w:line="220" w:lineRule="auto"/>
              <w:rPr>
                <w:sz w:val="16"/>
              </w:rPr>
            </w:pPr>
            <w:r>
              <w:rPr>
                <w:color w:val="4D4D4F"/>
                <w:sz w:val="16"/>
              </w:rPr>
              <w:t>The fire water pipe would be reticulated from the fire pump station, to be located on the service platform to the fir</w:t>
            </w:r>
            <w:r>
              <w:rPr>
                <w:color w:val="4D4D4F"/>
                <w:sz w:val="16"/>
              </w:rPr>
              <w:t>efighting equipment on the pierhead.</w:t>
            </w:r>
          </w:p>
        </w:tc>
      </w:tr>
      <w:tr w:rsidR="00BD43FA">
        <w:trPr>
          <w:trHeight w:val="486"/>
        </w:trPr>
        <w:tc>
          <w:tcPr>
            <w:tcW w:w="2518" w:type="dxa"/>
            <w:tcBorders>
              <w:top w:val="single" w:sz="18" w:space="0" w:color="D7D6C7"/>
              <w:bottom w:val="single" w:sz="18" w:space="0" w:color="D7D6C7"/>
            </w:tcBorders>
          </w:tcPr>
          <w:p w:rsidR="00BD43FA" w:rsidRDefault="007012A8">
            <w:pPr>
              <w:pStyle w:val="TableParagraph"/>
              <w:rPr>
                <w:sz w:val="16"/>
              </w:rPr>
            </w:pPr>
            <w:r>
              <w:rPr>
                <w:color w:val="4D4D4F"/>
                <w:sz w:val="16"/>
              </w:rPr>
              <w:t>Hydraulic gangway tower</w:t>
            </w:r>
          </w:p>
        </w:tc>
        <w:tc>
          <w:tcPr>
            <w:tcW w:w="6556" w:type="dxa"/>
            <w:tcBorders>
              <w:top w:val="single" w:sz="18" w:space="0" w:color="D7D6C7"/>
              <w:bottom w:val="single" w:sz="18" w:space="0" w:color="D7D6C7"/>
            </w:tcBorders>
          </w:tcPr>
          <w:p w:rsidR="00BD43FA" w:rsidRDefault="007012A8">
            <w:pPr>
              <w:pStyle w:val="TableParagraph"/>
              <w:spacing w:before="35" w:line="220" w:lineRule="auto"/>
              <w:ind w:right="54"/>
              <w:rPr>
                <w:sz w:val="16"/>
              </w:rPr>
            </w:pPr>
            <w:r>
              <w:rPr>
                <w:color w:val="4D4D4F"/>
                <w:sz w:val="16"/>
              </w:rPr>
              <w:t>The gangway tower would be mounted on a jetty mooring structure with the aid of a crane-mounted barge.</w:t>
            </w:r>
          </w:p>
        </w:tc>
      </w:tr>
    </w:tbl>
    <w:p w:rsidR="00BD43FA" w:rsidRDefault="007012A8">
      <w:pPr>
        <w:pStyle w:val="BodyText"/>
        <w:spacing w:before="133" w:line="216" w:lineRule="auto"/>
        <w:ind w:left="127" w:right="5057"/>
        <w:jc w:val="both"/>
      </w:pPr>
      <w:r>
        <w:rPr>
          <w:color w:val="4D4D4F"/>
          <w:spacing w:val="3"/>
        </w:rPr>
        <w:t xml:space="preserve">The </w:t>
      </w:r>
      <w:r>
        <w:rPr>
          <w:color w:val="4D4D4F"/>
          <w:spacing w:val="4"/>
        </w:rPr>
        <w:t xml:space="preserve">construction </w:t>
      </w:r>
      <w:r>
        <w:rPr>
          <w:color w:val="4D4D4F"/>
          <w:spacing w:val="3"/>
        </w:rPr>
        <w:t xml:space="preserve">barges used </w:t>
      </w:r>
      <w:r>
        <w:rPr>
          <w:color w:val="4D4D4F"/>
        </w:rPr>
        <w:t xml:space="preserve">to </w:t>
      </w:r>
      <w:r>
        <w:rPr>
          <w:color w:val="4D4D4F"/>
          <w:spacing w:val="4"/>
        </w:rPr>
        <w:t xml:space="preserve">install </w:t>
      </w:r>
      <w:r>
        <w:rPr>
          <w:color w:val="4D4D4F"/>
          <w:spacing w:val="3"/>
        </w:rPr>
        <w:t xml:space="preserve">the </w:t>
      </w:r>
      <w:r>
        <w:rPr>
          <w:color w:val="4D4D4F"/>
          <w:spacing w:val="6"/>
        </w:rPr>
        <w:t xml:space="preserve">Jetty </w:t>
      </w:r>
      <w:r>
        <w:rPr>
          <w:color w:val="4D4D4F"/>
          <w:spacing w:val="2"/>
        </w:rPr>
        <w:t xml:space="preserve">Infrastructure </w:t>
      </w:r>
      <w:r>
        <w:rPr>
          <w:color w:val="4D4D4F"/>
        </w:rPr>
        <w:t xml:space="preserve">would most likely include a crane barge to </w:t>
      </w:r>
      <w:r>
        <w:rPr>
          <w:color w:val="4D4D4F"/>
          <w:spacing w:val="3"/>
        </w:rPr>
        <w:t xml:space="preserve">lift </w:t>
      </w:r>
      <w:r>
        <w:rPr>
          <w:color w:val="4D4D4F"/>
        </w:rPr>
        <w:t xml:space="preserve">and install the </w:t>
      </w:r>
      <w:r>
        <w:rPr>
          <w:color w:val="4D4D4F"/>
          <w:spacing w:val="2"/>
        </w:rPr>
        <w:t xml:space="preserve">infrastructure </w:t>
      </w:r>
      <w:r>
        <w:rPr>
          <w:color w:val="4D4D4F"/>
        </w:rPr>
        <w:t>and a ma</w:t>
      </w:r>
      <w:r>
        <w:rPr>
          <w:color w:val="4D4D4F"/>
        </w:rPr>
        <w:t xml:space="preserve">terial barge to store and feed various equipment and </w:t>
      </w:r>
      <w:r>
        <w:rPr>
          <w:color w:val="4D4D4F"/>
          <w:spacing w:val="2"/>
        </w:rPr>
        <w:t xml:space="preserve">infrastructure </w:t>
      </w:r>
      <w:r>
        <w:rPr>
          <w:color w:val="4D4D4F"/>
        </w:rPr>
        <w:t>components</w:t>
      </w:r>
      <w:r>
        <w:rPr>
          <w:color w:val="4D4D4F"/>
          <w:spacing w:val="-16"/>
        </w:rPr>
        <w:t xml:space="preserve"> </w:t>
      </w:r>
      <w:r>
        <w:rPr>
          <w:color w:val="4D4D4F"/>
        </w:rPr>
        <w:t>to</w:t>
      </w:r>
      <w:r>
        <w:rPr>
          <w:color w:val="4D4D4F"/>
          <w:spacing w:val="-15"/>
        </w:rPr>
        <w:t xml:space="preserve"> </w:t>
      </w:r>
      <w:r>
        <w:rPr>
          <w:color w:val="4D4D4F"/>
        </w:rPr>
        <w:t>the</w:t>
      </w:r>
      <w:r>
        <w:rPr>
          <w:color w:val="4D4D4F"/>
          <w:spacing w:val="-15"/>
        </w:rPr>
        <w:t xml:space="preserve"> </w:t>
      </w:r>
      <w:r>
        <w:rPr>
          <w:color w:val="4D4D4F"/>
        </w:rPr>
        <w:t>crane</w:t>
      </w:r>
      <w:r>
        <w:rPr>
          <w:color w:val="4D4D4F"/>
          <w:spacing w:val="-15"/>
        </w:rPr>
        <w:t xml:space="preserve"> </w:t>
      </w:r>
      <w:r>
        <w:rPr>
          <w:color w:val="4D4D4F"/>
        </w:rPr>
        <w:t>barge</w:t>
      </w:r>
      <w:r>
        <w:rPr>
          <w:color w:val="4D4D4F"/>
          <w:spacing w:val="-16"/>
        </w:rPr>
        <w:t xml:space="preserve"> </w:t>
      </w:r>
      <w:r>
        <w:rPr>
          <w:color w:val="4D4D4F"/>
        </w:rPr>
        <w:t>during</w:t>
      </w:r>
      <w:r>
        <w:rPr>
          <w:color w:val="4D4D4F"/>
          <w:spacing w:val="-15"/>
        </w:rPr>
        <w:t xml:space="preserve"> </w:t>
      </w:r>
      <w:r>
        <w:rPr>
          <w:color w:val="4D4D4F"/>
        </w:rPr>
        <w:t>installation</w:t>
      </w:r>
      <w:r>
        <w:rPr>
          <w:color w:val="4D4D4F"/>
          <w:spacing w:val="-15"/>
        </w:rPr>
        <w:t xml:space="preserve"> </w:t>
      </w:r>
      <w:r>
        <w:rPr>
          <w:color w:val="4D4D4F"/>
        </w:rPr>
        <w:t>works.</w:t>
      </w:r>
    </w:p>
    <w:p w:rsidR="00BD43FA" w:rsidRDefault="007012A8">
      <w:pPr>
        <w:pStyle w:val="BodyText"/>
        <w:spacing w:before="166" w:line="216" w:lineRule="auto"/>
        <w:ind w:left="127" w:right="5054"/>
        <w:jc w:val="both"/>
      </w:pPr>
      <w:r>
        <w:rPr>
          <w:color w:val="4D4D4F"/>
        </w:rPr>
        <w:t xml:space="preserve">The barges are moved with the assistance of multiple tugboats, to manoeuvre and anchor the barge into position. The material barge </w:t>
      </w:r>
      <w:r>
        <w:rPr>
          <w:color w:val="4D4D4F"/>
        </w:rPr>
        <w:t>is moored alongside the crane barge. The barges are expected to remain on site for the duration of the works.</w:t>
      </w:r>
    </w:p>
    <w:p w:rsidR="00BD43FA" w:rsidRDefault="00BD43FA">
      <w:pPr>
        <w:spacing w:line="216" w:lineRule="auto"/>
        <w:jc w:val="both"/>
        <w:sectPr w:rsidR="00BD43FA">
          <w:pgSz w:w="11910" w:h="16840"/>
          <w:pgMar w:top="1240" w:right="1120" w:bottom="280" w:left="1120" w:header="748" w:footer="0" w:gutter="0"/>
          <w:cols w:space="720"/>
        </w:sectPr>
      </w:pPr>
    </w:p>
    <w:p w:rsidR="00BD43FA" w:rsidRDefault="007012A8">
      <w:pPr>
        <w:pStyle w:val="BodyText"/>
        <w:rPr>
          <w:sz w:val="20"/>
        </w:rPr>
      </w:pPr>
      <w:r>
        <w:lastRenderedPageBreak/>
        <w:pict>
          <v:rect id="_x0000_s1340" style="position:absolute;margin-left:0;margin-top:124.5pt;width:14.15pt;height:39.7pt;z-index:251798528;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7012A8">
      <w:pPr>
        <w:pStyle w:val="Heading3"/>
      </w:pPr>
      <w:r>
        <w:rPr>
          <w:color w:val="0E5D61"/>
        </w:rPr>
        <w:t>Crib Point Receiving Facility</w:t>
      </w:r>
    </w:p>
    <w:p w:rsidR="00BD43FA" w:rsidRDefault="007012A8">
      <w:pPr>
        <w:pStyle w:val="BodyText"/>
        <w:spacing w:before="102" w:line="216" w:lineRule="auto"/>
        <w:ind w:left="127" w:right="5057"/>
        <w:jc w:val="both"/>
      </w:pPr>
      <w:r>
        <w:rPr>
          <w:color w:val="4D4D4F"/>
          <w:spacing w:val="2"/>
        </w:rPr>
        <w:t xml:space="preserve">Construction </w:t>
      </w:r>
      <w:r>
        <w:rPr>
          <w:color w:val="4D4D4F"/>
        </w:rPr>
        <w:t xml:space="preserve">of the Crib Point Receiving Facility would be </w:t>
      </w:r>
      <w:r>
        <w:rPr>
          <w:color w:val="4D4D4F"/>
          <w:spacing w:val="2"/>
        </w:rPr>
        <w:t xml:space="preserve">undertaken </w:t>
      </w:r>
      <w:r>
        <w:rPr>
          <w:color w:val="4D4D4F"/>
        </w:rPr>
        <w:t xml:space="preserve">by specialist crews across key </w:t>
      </w:r>
      <w:r>
        <w:rPr>
          <w:color w:val="4D4D4F"/>
          <w:spacing w:val="2"/>
        </w:rPr>
        <w:t xml:space="preserve">distinct </w:t>
      </w:r>
      <w:r>
        <w:rPr>
          <w:color w:val="4D4D4F"/>
        </w:rPr>
        <w:t xml:space="preserve">phases of works. These include initial earthworks and civil </w:t>
      </w:r>
      <w:r>
        <w:rPr>
          <w:color w:val="4D4D4F"/>
          <w:spacing w:val="2"/>
        </w:rPr>
        <w:t xml:space="preserve">construction, </w:t>
      </w:r>
      <w:r>
        <w:rPr>
          <w:color w:val="4D4D4F"/>
        </w:rPr>
        <w:t xml:space="preserve">mechanical installation and </w:t>
      </w:r>
      <w:r>
        <w:rPr>
          <w:color w:val="4D4D4F"/>
          <w:spacing w:val="2"/>
        </w:rPr>
        <w:t xml:space="preserve">electrical </w:t>
      </w:r>
      <w:r>
        <w:rPr>
          <w:color w:val="4D4D4F"/>
        </w:rPr>
        <w:t>and</w:t>
      </w:r>
      <w:r>
        <w:rPr>
          <w:color w:val="4D4D4F"/>
          <w:spacing w:val="-8"/>
        </w:rPr>
        <w:t xml:space="preserve"> </w:t>
      </w:r>
      <w:r>
        <w:rPr>
          <w:color w:val="4D4D4F"/>
        </w:rPr>
        <w:t>instrumentation</w:t>
      </w:r>
      <w:r>
        <w:rPr>
          <w:color w:val="4D4D4F"/>
          <w:spacing w:val="-8"/>
        </w:rPr>
        <w:t xml:space="preserve"> </w:t>
      </w:r>
      <w:r>
        <w:rPr>
          <w:color w:val="4D4D4F"/>
        </w:rPr>
        <w:t>works</w:t>
      </w:r>
      <w:r>
        <w:rPr>
          <w:color w:val="4D4D4F"/>
          <w:spacing w:val="-7"/>
        </w:rPr>
        <w:t xml:space="preserve"> </w:t>
      </w:r>
      <w:r>
        <w:rPr>
          <w:color w:val="4D4D4F"/>
        </w:rPr>
        <w:t>(as</w:t>
      </w:r>
      <w:r>
        <w:rPr>
          <w:color w:val="4D4D4F"/>
          <w:spacing w:val="-8"/>
        </w:rPr>
        <w:t xml:space="preserve"> </w:t>
      </w:r>
      <w:r>
        <w:rPr>
          <w:color w:val="4D4D4F"/>
        </w:rPr>
        <w:t>described</w:t>
      </w:r>
      <w:r>
        <w:rPr>
          <w:color w:val="4D4D4F"/>
          <w:spacing w:val="-8"/>
        </w:rPr>
        <w:t xml:space="preserve"> </w:t>
      </w:r>
      <w:r>
        <w:rPr>
          <w:color w:val="4D4D4F"/>
        </w:rPr>
        <w:t>in</w:t>
      </w:r>
      <w:r>
        <w:rPr>
          <w:color w:val="4D4D4F"/>
          <w:spacing w:val="-7"/>
        </w:rPr>
        <w:t xml:space="preserve"> </w:t>
      </w:r>
      <w:hyperlink w:anchor="_bookmark37" w:history="1">
        <w:r>
          <w:rPr>
            <w:b/>
            <w:color w:val="4D4D4F"/>
          </w:rPr>
          <w:t>Table</w:t>
        </w:r>
        <w:r>
          <w:rPr>
            <w:b/>
            <w:color w:val="4D4D4F"/>
            <w:spacing w:val="-9"/>
          </w:rPr>
          <w:t xml:space="preserve"> </w:t>
        </w:r>
        <w:r>
          <w:rPr>
            <w:b/>
            <w:color w:val="4D4D4F"/>
          </w:rPr>
          <w:t>4-14</w:t>
        </w:r>
      </w:hyperlink>
      <w:r>
        <w:rPr>
          <w:color w:val="4D4D4F"/>
        </w:rPr>
        <w:t xml:space="preserve">). </w:t>
      </w:r>
      <w:r>
        <w:rPr>
          <w:color w:val="4D4D4F"/>
          <w:spacing w:val="2"/>
        </w:rPr>
        <w:t>Construction</w:t>
      </w:r>
      <w:r>
        <w:rPr>
          <w:color w:val="4D4D4F"/>
          <w:spacing w:val="-8"/>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facility</w:t>
      </w:r>
      <w:r>
        <w:rPr>
          <w:color w:val="4D4D4F"/>
          <w:spacing w:val="-8"/>
        </w:rPr>
        <w:t xml:space="preserve"> </w:t>
      </w:r>
      <w:r>
        <w:rPr>
          <w:color w:val="4D4D4F"/>
        </w:rPr>
        <w:t>would</w:t>
      </w:r>
      <w:r>
        <w:rPr>
          <w:color w:val="4D4D4F"/>
          <w:spacing w:val="-8"/>
        </w:rPr>
        <w:t xml:space="preserve"> </w:t>
      </w:r>
      <w:r>
        <w:rPr>
          <w:color w:val="4D4D4F"/>
        </w:rPr>
        <w:t>take</w:t>
      </w:r>
      <w:r>
        <w:rPr>
          <w:color w:val="4D4D4F"/>
          <w:spacing w:val="-8"/>
        </w:rPr>
        <w:t xml:space="preserve"> </w:t>
      </w:r>
      <w:r>
        <w:rPr>
          <w:color w:val="4D4D4F"/>
        </w:rPr>
        <w:t>approximately</w:t>
      </w:r>
      <w:r>
        <w:rPr>
          <w:color w:val="4D4D4F"/>
          <w:spacing w:val="-8"/>
        </w:rPr>
        <w:t xml:space="preserve"> </w:t>
      </w:r>
      <w:r>
        <w:rPr>
          <w:color w:val="4D4D4F"/>
        </w:rPr>
        <w:t>27 months</w:t>
      </w:r>
      <w:r>
        <w:rPr>
          <w:color w:val="4D4D4F"/>
          <w:spacing w:val="-21"/>
        </w:rPr>
        <w:t xml:space="preserve"> </w:t>
      </w:r>
      <w:r>
        <w:rPr>
          <w:color w:val="4D4D4F"/>
        </w:rPr>
        <w:t>for</w:t>
      </w:r>
      <w:r>
        <w:rPr>
          <w:color w:val="4D4D4F"/>
          <w:spacing w:val="-20"/>
        </w:rPr>
        <w:t xml:space="preserve"> </w:t>
      </w:r>
      <w:r>
        <w:rPr>
          <w:color w:val="4D4D4F"/>
        </w:rPr>
        <w:t>construction</w:t>
      </w:r>
      <w:r>
        <w:rPr>
          <w:color w:val="4D4D4F"/>
          <w:spacing w:val="-20"/>
        </w:rPr>
        <w:t xml:space="preserve"> </w:t>
      </w:r>
      <w:r>
        <w:rPr>
          <w:color w:val="4D4D4F"/>
        </w:rPr>
        <w:t>and</w:t>
      </w:r>
      <w:r>
        <w:rPr>
          <w:color w:val="4D4D4F"/>
          <w:spacing w:val="-21"/>
        </w:rPr>
        <w:t xml:space="preserve"> </w:t>
      </w:r>
      <w:r>
        <w:rPr>
          <w:color w:val="4D4D4F"/>
        </w:rPr>
        <w:t>commissioning</w:t>
      </w:r>
      <w:r>
        <w:rPr>
          <w:color w:val="4D4D4F"/>
          <w:spacing w:val="-20"/>
        </w:rPr>
        <w:t xml:space="preserve"> </w:t>
      </w:r>
      <w:r>
        <w:rPr>
          <w:color w:val="4D4D4F"/>
        </w:rPr>
        <w:t>with</w:t>
      </w:r>
      <w:r>
        <w:rPr>
          <w:color w:val="4D4D4F"/>
          <w:spacing w:val="-20"/>
        </w:rPr>
        <w:t xml:space="preserve"> </w:t>
      </w:r>
      <w:r>
        <w:rPr>
          <w:color w:val="4D4D4F"/>
        </w:rPr>
        <w:t>the</w:t>
      </w:r>
      <w:r>
        <w:rPr>
          <w:color w:val="4D4D4F"/>
          <w:spacing w:val="-21"/>
        </w:rPr>
        <w:t xml:space="preserve"> </w:t>
      </w:r>
      <w:r>
        <w:rPr>
          <w:color w:val="4D4D4F"/>
        </w:rPr>
        <w:t xml:space="preserve">final tie-in to the pig launcher as </w:t>
      </w:r>
      <w:r>
        <w:rPr>
          <w:color w:val="4D4D4F"/>
          <w:spacing w:val="2"/>
        </w:rPr>
        <w:t xml:space="preserve">part </w:t>
      </w:r>
      <w:r>
        <w:rPr>
          <w:color w:val="4D4D4F"/>
        </w:rPr>
        <w:t>of the Pipeline Works before a hand-over to operational</w:t>
      </w:r>
      <w:r>
        <w:rPr>
          <w:color w:val="4D4D4F"/>
          <w:spacing w:val="6"/>
        </w:rPr>
        <w:t xml:space="preserve"> </w:t>
      </w:r>
      <w:r>
        <w:rPr>
          <w:color w:val="4D4D4F"/>
        </w:rPr>
        <w:t>control.</w:t>
      </w:r>
    </w:p>
    <w:p w:rsidR="00BD43FA" w:rsidRDefault="00BD43FA">
      <w:pPr>
        <w:pStyle w:val="BodyText"/>
        <w:spacing w:before="5"/>
        <w:rPr>
          <w:sz w:val="21"/>
        </w:rPr>
      </w:pPr>
    </w:p>
    <w:p w:rsidR="00BD43FA" w:rsidRDefault="007012A8">
      <w:pPr>
        <w:spacing w:after="36"/>
        <w:ind w:left="127"/>
        <w:rPr>
          <w:sz w:val="16"/>
        </w:rPr>
      </w:pPr>
      <w:r>
        <w:rPr>
          <w:b/>
          <w:color w:val="4D4D4F"/>
          <w:sz w:val="16"/>
        </w:rPr>
        <w:t xml:space="preserve">Table 4-14: </w:t>
      </w:r>
      <w:r>
        <w:rPr>
          <w:color w:val="4D4D4F"/>
          <w:sz w:val="16"/>
        </w:rPr>
        <w:t>Crib Point R</w:t>
      </w:r>
      <w:bookmarkStart w:id="39" w:name="_bookmark37"/>
      <w:bookmarkEnd w:id="39"/>
      <w:r>
        <w:rPr>
          <w:color w:val="4D4D4F"/>
          <w:sz w:val="16"/>
        </w:rPr>
        <w:t>e</w:t>
      </w:r>
      <w:r>
        <w:rPr>
          <w:color w:val="4D4D4F"/>
          <w:sz w:val="16"/>
        </w:rPr>
        <w:t>ceiving Facility construction activities</w:t>
      </w:r>
    </w:p>
    <w:tbl>
      <w:tblPr>
        <w:tblW w:w="0" w:type="auto"/>
        <w:tblInd w:w="134" w:type="dxa"/>
        <w:tblLayout w:type="fixed"/>
        <w:tblCellMar>
          <w:left w:w="0" w:type="dxa"/>
          <w:right w:w="0" w:type="dxa"/>
        </w:tblCellMar>
        <w:tblLook w:val="01E0" w:firstRow="1" w:lastRow="1" w:firstColumn="1" w:lastColumn="1" w:noHBand="0" w:noVBand="0"/>
      </w:tblPr>
      <w:tblGrid>
        <w:gridCol w:w="2096"/>
        <w:gridCol w:w="2282"/>
        <w:gridCol w:w="5033"/>
      </w:tblGrid>
      <w:tr w:rsidR="00BD43FA">
        <w:trPr>
          <w:trHeight w:val="392"/>
        </w:trPr>
        <w:tc>
          <w:tcPr>
            <w:tcW w:w="209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sequence</w:t>
            </w:r>
          </w:p>
        </w:tc>
        <w:tc>
          <w:tcPr>
            <w:tcW w:w="2282" w:type="dxa"/>
            <w:shd w:val="clear" w:color="auto" w:fill="0E5D61"/>
          </w:tcPr>
          <w:p w:rsidR="00BD43FA" w:rsidRDefault="007012A8">
            <w:pPr>
              <w:pStyle w:val="TableParagraph"/>
              <w:spacing w:before="62"/>
              <w:ind w:left="132"/>
              <w:rPr>
                <w:rFonts w:ascii="Nunito Sans SemiBold"/>
                <w:b/>
                <w:sz w:val="18"/>
              </w:rPr>
            </w:pPr>
            <w:r>
              <w:rPr>
                <w:rFonts w:ascii="Nunito Sans SemiBold"/>
                <w:b/>
                <w:color w:val="FFFFFF"/>
                <w:sz w:val="18"/>
              </w:rPr>
              <w:t>Activity</w:t>
            </w:r>
          </w:p>
        </w:tc>
        <w:tc>
          <w:tcPr>
            <w:tcW w:w="5033" w:type="dxa"/>
            <w:shd w:val="clear" w:color="auto" w:fill="0E5D61"/>
          </w:tcPr>
          <w:p w:rsidR="00BD43FA" w:rsidRDefault="007012A8">
            <w:pPr>
              <w:pStyle w:val="TableParagraph"/>
              <w:spacing w:before="62"/>
              <w:ind w:left="55"/>
              <w:rPr>
                <w:rFonts w:ascii="Nunito Sans SemiBold"/>
                <w:b/>
                <w:sz w:val="18"/>
              </w:rPr>
            </w:pPr>
            <w:r>
              <w:rPr>
                <w:rFonts w:ascii="Nunito Sans SemiBold"/>
                <w:b/>
                <w:color w:val="FFFFFF"/>
                <w:sz w:val="18"/>
              </w:rPr>
              <w:t>Description</w:t>
            </w:r>
          </w:p>
        </w:tc>
      </w:tr>
      <w:tr w:rsidR="00BD43FA">
        <w:trPr>
          <w:trHeight w:val="1289"/>
        </w:trPr>
        <w:tc>
          <w:tcPr>
            <w:tcW w:w="2096" w:type="dxa"/>
            <w:tcBorders>
              <w:bottom w:val="single" w:sz="18" w:space="0" w:color="D7D6C7"/>
            </w:tcBorders>
          </w:tcPr>
          <w:p w:rsidR="00BD43FA" w:rsidRDefault="007012A8">
            <w:pPr>
              <w:pStyle w:val="TableParagraph"/>
              <w:spacing w:before="24"/>
              <w:rPr>
                <w:sz w:val="16"/>
              </w:rPr>
            </w:pPr>
            <w:r>
              <w:rPr>
                <w:color w:val="4D4D4F"/>
                <w:sz w:val="16"/>
              </w:rPr>
              <w:t>1</w:t>
            </w:r>
          </w:p>
        </w:tc>
        <w:tc>
          <w:tcPr>
            <w:tcW w:w="2282" w:type="dxa"/>
            <w:tcBorders>
              <w:bottom w:val="single" w:sz="18" w:space="0" w:color="D7D6C7"/>
            </w:tcBorders>
          </w:tcPr>
          <w:p w:rsidR="00BD43FA" w:rsidRDefault="007012A8">
            <w:pPr>
              <w:pStyle w:val="TableParagraph"/>
              <w:spacing w:before="24"/>
              <w:ind w:left="132"/>
              <w:rPr>
                <w:sz w:val="16"/>
              </w:rPr>
            </w:pPr>
            <w:r>
              <w:rPr>
                <w:color w:val="4D4D4F"/>
                <w:sz w:val="16"/>
              </w:rPr>
              <w:t>Site set-up</w:t>
            </w:r>
          </w:p>
        </w:tc>
        <w:tc>
          <w:tcPr>
            <w:tcW w:w="5033" w:type="dxa"/>
            <w:tcBorders>
              <w:bottom w:val="single" w:sz="18" w:space="0" w:color="D7D6C7"/>
            </w:tcBorders>
          </w:tcPr>
          <w:p w:rsidR="00BD43FA" w:rsidRDefault="007012A8">
            <w:pPr>
              <w:pStyle w:val="TableParagraph"/>
              <w:spacing w:before="38" w:line="220" w:lineRule="auto"/>
              <w:ind w:left="55" w:right="54"/>
              <w:jc w:val="both"/>
              <w:rPr>
                <w:sz w:val="16"/>
              </w:rPr>
            </w:pPr>
            <w:r>
              <w:rPr>
                <w:color w:val="4D4D4F"/>
                <w:sz w:val="16"/>
              </w:rPr>
              <w:t xml:space="preserve">Site set up within the </w:t>
            </w:r>
            <w:r>
              <w:rPr>
                <w:color w:val="4D4D4F"/>
                <w:spacing w:val="2"/>
                <w:sz w:val="16"/>
              </w:rPr>
              <w:t xml:space="preserve">construction </w:t>
            </w:r>
            <w:r>
              <w:rPr>
                <w:color w:val="4D4D4F"/>
                <w:sz w:val="16"/>
              </w:rPr>
              <w:t xml:space="preserve">footprint is required to provide     a safe and </w:t>
            </w:r>
            <w:r>
              <w:rPr>
                <w:color w:val="4D4D4F"/>
                <w:spacing w:val="3"/>
                <w:sz w:val="16"/>
              </w:rPr>
              <w:t xml:space="preserve">efficient </w:t>
            </w:r>
            <w:r>
              <w:rPr>
                <w:color w:val="4D4D4F"/>
                <w:sz w:val="16"/>
              </w:rPr>
              <w:t xml:space="preserve">area for </w:t>
            </w:r>
            <w:r>
              <w:rPr>
                <w:color w:val="4D4D4F"/>
                <w:spacing w:val="3"/>
                <w:sz w:val="16"/>
              </w:rPr>
              <w:t xml:space="preserve">construction activities. </w:t>
            </w:r>
            <w:r>
              <w:rPr>
                <w:color w:val="4D4D4F"/>
                <w:spacing w:val="2"/>
                <w:sz w:val="16"/>
              </w:rPr>
              <w:t xml:space="preserve">This includes </w:t>
            </w:r>
            <w:r>
              <w:rPr>
                <w:color w:val="4D4D4F"/>
                <w:spacing w:val="3"/>
                <w:sz w:val="16"/>
              </w:rPr>
              <w:t xml:space="preserve">constructing temporary </w:t>
            </w:r>
            <w:r>
              <w:rPr>
                <w:color w:val="4D4D4F"/>
                <w:sz w:val="16"/>
              </w:rPr>
              <w:t xml:space="preserve">haul roads in and </w:t>
            </w:r>
            <w:r>
              <w:rPr>
                <w:color w:val="4D4D4F"/>
                <w:spacing w:val="2"/>
                <w:sz w:val="16"/>
              </w:rPr>
              <w:t xml:space="preserve">out </w:t>
            </w:r>
            <w:r>
              <w:rPr>
                <w:color w:val="4D4D4F"/>
                <w:sz w:val="16"/>
              </w:rPr>
              <w:t xml:space="preserve">of (and </w:t>
            </w:r>
            <w:r>
              <w:rPr>
                <w:color w:val="4D4D4F"/>
                <w:spacing w:val="2"/>
                <w:sz w:val="16"/>
              </w:rPr>
              <w:t xml:space="preserve">within) the construction </w:t>
            </w:r>
            <w:r>
              <w:rPr>
                <w:color w:val="4D4D4F"/>
                <w:sz w:val="16"/>
              </w:rPr>
              <w:t xml:space="preserve">site, </w:t>
            </w:r>
            <w:r>
              <w:rPr>
                <w:color w:val="4D4D4F"/>
                <w:spacing w:val="2"/>
                <w:sz w:val="16"/>
              </w:rPr>
              <w:t xml:space="preserve">temporary </w:t>
            </w:r>
            <w:r>
              <w:rPr>
                <w:color w:val="4D4D4F"/>
                <w:sz w:val="16"/>
              </w:rPr>
              <w:t xml:space="preserve">fencing, and may include installing site </w:t>
            </w:r>
            <w:r>
              <w:rPr>
                <w:color w:val="4D4D4F"/>
                <w:spacing w:val="2"/>
                <w:sz w:val="16"/>
              </w:rPr>
              <w:t>offices</w:t>
            </w:r>
            <w:r>
              <w:rPr>
                <w:color w:val="4D4D4F"/>
                <w:spacing w:val="-6"/>
                <w:sz w:val="16"/>
              </w:rPr>
              <w:t xml:space="preserve"> </w:t>
            </w:r>
            <w:r>
              <w:rPr>
                <w:color w:val="4D4D4F"/>
                <w:sz w:val="16"/>
              </w:rPr>
              <w:t>and</w:t>
            </w:r>
            <w:r>
              <w:rPr>
                <w:color w:val="4D4D4F"/>
                <w:spacing w:val="-5"/>
                <w:sz w:val="16"/>
              </w:rPr>
              <w:t xml:space="preserve"> </w:t>
            </w:r>
            <w:r>
              <w:rPr>
                <w:color w:val="4D4D4F"/>
                <w:sz w:val="16"/>
              </w:rPr>
              <w:t>site</w:t>
            </w:r>
            <w:r>
              <w:rPr>
                <w:color w:val="4D4D4F"/>
                <w:spacing w:val="-6"/>
                <w:sz w:val="16"/>
              </w:rPr>
              <w:t xml:space="preserve"> </w:t>
            </w:r>
            <w:r>
              <w:rPr>
                <w:color w:val="4D4D4F"/>
                <w:sz w:val="16"/>
              </w:rPr>
              <w:t>facilities</w:t>
            </w:r>
            <w:r>
              <w:rPr>
                <w:color w:val="4D4D4F"/>
                <w:spacing w:val="-5"/>
                <w:sz w:val="16"/>
              </w:rPr>
              <w:t xml:space="preserve"> </w:t>
            </w:r>
            <w:r>
              <w:rPr>
                <w:color w:val="4D4D4F"/>
                <w:sz w:val="16"/>
              </w:rPr>
              <w:t>(toilets,</w:t>
            </w:r>
            <w:r>
              <w:rPr>
                <w:color w:val="4D4D4F"/>
                <w:spacing w:val="-6"/>
                <w:sz w:val="16"/>
              </w:rPr>
              <w:t xml:space="preserve"> </w:t>
            </w:r>
            <w:r>
              <w:rPr>
                <w:color w:val="4D4D4F"/>
                <w:sz w:val="16"/>
              </w:rPr>
              <w:t>lunch</w:t>
            </w:r>
            <w:r>
              <w:rPr>
                <w:color w:val="4D4D4F"/>
                <w:spacing w:val="-5"/>
                <w:sz w:val="16"/>
              </w:rPr>
              <w:t xml:space="preserve"> </w:t>
            </w:r>
            <w:r>
              <w:rPr>
                <w:color w:val="4D4D4F"/>
                <w:sz w:val="16"/>
              </w:rPr>
              <w:t>rooms</w:t>
            </w:r>
            <w:r>
              <w:rPr>
                <w:color w:val="4D4D4F"/>
                <w:spacing w:val="-6"/>
                <w:sz w:val="16"/>
              </w:rPr>
              <w:t xml:space="preserve"> </w:t>
            </w:r>
            <w:r>
              <w:rPr>
                <w:color w:val="4D4D4F"/>
                <w:sz w:val="16"/>
              </w:rPr>
              <w:t>etc.),</w:t>
            </w:r>
            <w:r>
              <w:rPr>
                <w:color w:val="4D4D4F"/>
                <w:spacing w:val="-5"/>
                <w:sz w:val="16"/>
              </w:rPr>
              <w:t xml:space="preserve"> </w:t>
            </w:r>
            <w:r>
              <w:rPr>
                <w:color w:val="4D4D4F"/>
                <w:sz w:val="16"/>
              </w:rPr>
              <w:t>prepping</w:t>
            </w:r>
            <w:r>
              <w:rPr>
                <w:color w:val="4D4D4F"/>
                <w:spacing w:val="-5"/>
                <w:sz w:val="16"/>
              </w:rPr>
              <w:t xml:space="preserve"> </w:t>
            </w:r>
            <w:r>
              <w:rPr>
                <w:color w:val="4D4D4F"/>
                <w:sz w:val="16"/>
              </w:rPr>
              <w:t>lay</w:t>
            </w:r>
            <w:r>
              <w:rPr>
                <w:color w:val="4D4D4F"/>
                <w:spacing w:val="-6"/>
                <w:sz w:val="16"/>
              </w:rPr>
              <w:t xml:space="preserve"> </w:t>
            </w:r>
            <w:r>
              <w:rPr>
                <w:color w:val="4D4D4F"/>
                <w:sz w:val="16"/>
              </w:rPr>
              <w:t>down areas,</w:t>
            </w:r>
            <w:r>
              <w:rPr>
                <w:color w:val="4D4D4F"/>
                <w:spacing w:val="-6"/>
                <w:sz w:val="16"/>
              </w:rPr>
              <w:t xml:space="preserve"> </w:t>
            </w:r>
            <w:r>
              <w:rPr>
                <w:color w:val="4D4D4F"/>
                <w:sz w:val="16"/>
              </w:rPr>
              <w:t>clearing</w:t>
            </w:r>
            <w:r>
              <w:rPr>
                <w:color w:val="4D4D4F"/>
                <w:spacing w:val="-6"/>
                <w:sz w:val="16"/>
              </w:rPr>
              <w:t xml:space="preserve"> </w:t>
            </w:r>
            <w:r>
              <w:rPr>
                <w:color w:val="4D4D4F"/>
                <w:sz w:val="16"/>
              </w:rPr>
              <w:t>vegetation,</w:t>
            </w:r>
            <w:r>
              <w:rPr>
                <w:color w:val="4D4D4F"/>
                <w:spacing w:val="-5"/>
                <w:sz w:val="16"/>
              </w:rPr>
              <w:t xml:space="preserve"> </w:t>
            </w:r>
            <w:r>
              <w:rPr>
                <w:color w:val="4D4D4F"/>
                <w:sz w:val="16"/>
              </w:rPr>
              <w:t>and</w:t>
            </w:r>
            <w:r>
              <w:rPr>
                <w:color w:val="4D4D4F"/>
                <w:spacing w:val="-6"/>
                <w:sz w:val="16"/>
              </w:rPr>
              <w:t xml:space="preserve"> </w:t>
            </w:r>
            <w:r>
              <w:rPr>
                <w:color w:val="4D4D4F"/>
                <w:sz w:val="16"/>
              </w:rPr>
              <w:t>relocating</w:t>
            </w:r>
            <w:r>
              <w:rPr>
                <w:color w:val="4D4D4F"/>
                <w:spacing w:val="-5"/>
                <w:sz w:val="16"/>
              </w:rPr>
              <w:t xml:space="preserve"> </w:t>
            </w:r>
            <w:r>
              <w:rPr>
                <w:color w:val="4D4D4F"/>
                <w:sz w:val="16"/>
              </w:rPr>
              <w:t>exi</w:t>
            </w:r>
            <w:r>
              <w:rPr>
                <w:color w:val="4D4D4F"/>
                <w:sz w:val="16"/>
              </w:rPr>
              <w:t>sting</w:t>
            </w:r>
            <w:r>
              <w:rPr>
                <w:color w:val="4D4D4F"/>
                <w:spacing w:val="-6"/>
                <w:sz w:val="16"/>
              </w:rPr>
              <w:t xml:space="preserve"> </w:t>
            </w:r>
            <w:r>
              <w:rPr>
                <w:color w:val="4D4D4F"/>
                <w:sz w:val="16"/>
              </w:rPr>
              <w:t>services</w:t>
            </w:r>
            <w:r>
              <w:rPr>
                <w:color w:val="4D4D4F"/>
                <w:spacing w:val="-5"/>
                <w:sz w:val="16"/>
              </w:rPr>
              <w:t xml:space="preserve"> </w:t>
            </w:r>
            <w:r>
              <w:rPr>
                <w:color w:val="4D4D4F"/>
                <w:sz w:val="16"/>
              </w:rPr>
              <w:t>if</w:t>
            </w:r>
            <w:r>
              <w:rPr>
                <w:color w:val="4D4D4F"/>
                <w:spacing w:val="-6"/>
                <w:sz w:val="16"/>
              </w:rPr>
              <w:t xml:space="preserve"> </w:t>
            </w:r>
            <w:r>
              <w:rPr>
                <w:color w:val="4D4D4F"/>
                <w:sz w:val="16"/>
              </w:rPr>
              <w:t>required.</w:t>
            </w:r>
          </w:p>
        </w:tc>
      </w:tr>
      <w:tr w:rsidR="00BD43FA">
        <w:trPr>
          <w:trHeight w:val="1086"/>
        </w:trPr>
        <w:tc>
          <w:tcPr>
            <w:tcW w:w="2096" w:type="dxa"/>
            <w:tcBorders>
              <w:top w:val="single" w:sz="18" w:space="0" w:color="D7D6C7"/>
              <w:bottom w:val="single" w:sz="18" w:space="0" w:color="D7D6C7"/>
            </w:tcBorders>
          </w:tcPr>
          <w:p w:rsidR="00BD43FA" w:rsidRDefault="007012A8">
            <w:pPr>
              <w:pStyle w:val="TableParagraph"/>
              <w:rPr>
                <w:sz w:val="16"/>
              </w:rPr>
            </w:pPr>
            <w:r>
              <w:rPr>
                <w:color w:val="4D4D4F"/>
                <w:sz w:val="16"/>
              </w:rPr>
              <w:t>2</w:t>
            </w:r>
          </w:p>
        </w:tc>
        <w:tc>
          <w:tcPr>
            <w:tcW w:w="2282" w:type="dxa"/>
            <w:tcBorders>
              <w:top w:val="single" w:sz="18" w:space="0" w:color="D7D6C7"/>
              <w:bottom w:val="single" w:sz="18" w:space="0" w:color="D7D6C7"/>
            </w:tcBorders>
          </w:tcPr>
          <w:p w:rsidR="00BD43FA" w:rsidRDefault="007012A8">
            <w:pPr>
              <w:pStyle w:val="TableParagraph"/>
              <w:ind w:left="132"/>
              <w:rPr>
                <w:sz w:val="16"/>
              </w:rPr>
            </w:pPr>
            <w:r>
              <w:rPr>
                <w:color w:val="4D4D4F"/>
                <w:sz w:val="16"/>
              </w:rPr>
              <w:t>Earthworks</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3"/>
              <w:jc w:val="both"/>
              <w:rPr>
                <w:sz w:val="16"/>
              </w:rPr>
            </w:pPr>
            <w:r>
              <w:rPr>
                <w:color w:val="4D4D4F"/>
                <w:spacing w:val="2"/>
                <w:sz w:val="16"/>
              </w:rPr>
              <w:t xml:space="preserve">Existing </w:t>
            </w:r>
            <w:r>
              <w:rPr>
                <w:color w:val="4D4D4F"/>
                <w:sz w:val="16"/>
              </w:rPr>
              <w:t xml:space="preserve">ground levels would be </w:t>
            </w:r>
            <w:r>
              <w:rPr>
                <w:color w:val="4D4D4F"/>
                <w:spacing w:val="2"/>
                <w:sz w:val="16"/>
              </w:rPr>
              <w:t xml:space="preserve">excavated/built </w:t>
            </w:r>
            <w:r>
              <w:rPr>
                <w:color w:val="4D4D4F"/>
                <w:sz w:val="16"/>
              </w:rPr>
              <w:t>up and levelled to the</w:t>
            </w:r>
            <w:r>
              <w:rPr>
                <w:color w:val="4D4D4F"/>
                <w:spacing w:val="-6"/>
                <w:sz w:val="16"/>
              </w:rPr>
              <w:t xml:space="preserve"> </w:t>
            </w:r>
            <w:r>
              <w:rPr>
                <w:color w:val="4D4D4F"/>
                <w:sz w:val="16"/>
              </w:rPr>
              <w:t>required</w:t>
            </w:r>
            <w:r>
              <w:rPr>
                <w:color w:val="4D4D4F"/>
                <w:spacing w:val="-5"/>
                <w:sz w:val="16"/>
              </w:rPr>
              <w:t xml:space="preserve"> </w:t>
            </w:r>
            <w:r>
              <w:rPr>
                <w:color w:val="4D4D4F"/>
                <w:sz w:val="16"/>
              </w:rPr>
              <w:t>design</w:t>
            </w:r>
            <w:r>
              <w:rPr>
                <w:color w:val="4D4D4F"/>
                <w:spacing w:val="-6"/>
                <w:sz w:val="16"/>
              </w:rPr>
              <w:t xml:space="preserve"> </w:t>
            </w:r>
            <w:r>
              <w:rPr>
                <w:color w:val="4D4D4F"/>
                <w:sz w:val="16"/>
              </w:rPr>
              <w:t>levels.</w:t>
            </w:r>
            <w:r>
              <w:rPr>
                <w:color w:val="4D4D4F"/>
                <w:spacing w:val="-5"/>
                <w:sz w:val="16"/>
              </w:rPr>
              <w:t xml:space="preserve"> </w:t>
            </w:r>
            <w:r>
              <w:rPr>
                <w:color w:val="4D4D4F"/>
                <w:spacing w:val="2"/>
                <w:sz w:val="16"/>
              </w:rPr>
              <w:t>The</w:t>
            </w:r>
            <w:r>
              <w:rPr>
                <w:color w:val="4D4D4F"/>
                <w:spacing w:val="-6"/>
                <w:sz w:val="16"/>
              </w:rPr>
              <w:t xml:space="preserve"> </w:t>
            </w:r>
            <w:r>
              <w:rPr>
                <w:color w:val="4D4D4F"/>
                <w:sz w:val="16"/>
              </w:rPr>
              <w:t>topsoil</w:t>
            </w:r>
            <w:r>
              <w:rPr>
                <w:color w:val="4D4D4F"/>
                <w:spacing w:val="-5"/>
                <w:sz w:val="16"/>
              </w:rPr>
              <w:t xml:space="preserve"> </w:t>
            </w:r>
            <w:r>
              <w:rPr>
                <w:color w:val="4D4D4F"/>
                <w:sz w:val="16"/>
              </w:rPr>
              <w:t>may</w:t>
            </w:r>
            <w:r>
              <w:rPr>
                <w:color w:val="4D4D4F"/>
                <w:spacing w:val="-6"/>
                <w:sz w:val="16"/>
              </w:rPr>
              <w:t xml:space="preserve"> </w:t>
            </w:r>
            <w:r>
              <w:rPr>
                <w:color w:val="4D4D4F"/>
                <w:sz w:val="16"/>
              </w:rPr>
              <w:t>be</w:t>
            </w:r>
            <w:r>
              <w:rPr>
                <w:color w:val="4D4D4F"/>
                <w:spacing w:val="-5"/>
                <w:sz w:val="16"/>
              </w:rPr>
              <w:t xml:space="preserve"> </w:t>
            </w:r>
            <w:r>
              <w:rPr>
                <w:color w:val="4D4D4F"/>
                <w:sz w:val="16"/>
              </w:rPr>
              <w:t>required</w:t>
            </w:r>
            <w:r>
              <w:rPr>
                <w:color w:val="4D4D4F"/>
                <w:spacing w:val="-5"/>
                <w:sz w:val="16"/>
              </w:rPr>
              <w:t xml:space="preserve"> </w:t>
            </w:r>
            <w:r>
              <w:rPr>
                <w:color w:val="4D4D4F"/>
                <w:sz w:val="16"/>
              </w:rPr>
              <w:t>to</w:t>
            </w:r>
            <w:r>
              <w:rPr>
                <w:color w:val="4D4D4F"/>
                <w:spacing w:val="-6"/>
                <w:sz w:val="16"/>
              </w:rPr>
              <w:t xml:space="preserve"> </w:t>
            </w:r>
            <w:r>
              <w:rPr>
                <w:color w:val="4D4D4F"/>
                <w:sz w:val="16"/>
              </w:rPr>
              <w:t>be</w:t>
            </w:r>
            <w:r>
              <w:rPr>
                <w:color w:val="4D4D4F"/>
                <w:spacing w:val="-5"/>
                <w:sz w:val="16"/>
              </w:rPr>
              <w:t xml:space="preserve"> </w:t>
            </w:r>
            <w:r>
              <w:rPr>
                <w:color w:val="4D4D4F"/>
                <w:sz w:val="16"/>
              </w:rPr>
              <w:t>replaced with</w:t>
            </w:r>
            <w:r>
              <w:rPr>
                <w:color w:val="4D4D4F"/>
                <w:spacing w:val="-5"/>
                <w:sz w:val="16"/>
              </w:rPr>
              <w:t xml:space="preserve"> </w:t>
            </w:r>
            <w:r>
              <w:rPr>
                <w:color w:val="4D4D4F"/>
                <w:sz w:val="16"/>
              </w:rPr>
              <w:t>engineered</w:t>
            </w:r>
            <w:r>
              <w:rPr>
                <w:color w:val="4D4D4F"/>
                <w:spacing w:val="-4"/>
                <w:sz w:val="16"/>
              </w:rPr>
              <w:t xml:space="preserve"> </w:t>
            </w:r>
            <w:r>
              <w:rPr>
                <w:color w:val="4D4D4F"/>
                <w:sz w:val="16"/>
              </w:rPr>
              <w:t>fill</w:t>
            </w:r>
            <w:r>
              <w:rPr>
                <w:color w:val="4D4D4F"/>
                <w:spacing w:val="-5"/>
                <w:sz w:val="16"/>
              </w:rPr>
              <w:t xml:space="preserve"> </w:t>
            </w:r>
            <w:r>
              <w:rPr>
                <w:color w:val="4D4D4F"/>
                <w:sz w:val="16"/>
              </w:rPr>
              <w:t>or</w:t>
            </w:r>
            <w:r>
              <w:rPr>
                <w:color w:val="4D4D4F"/>
                <w:spacing w:val="-4"/>
                <w:sz w:val="16"/>
              </w:rPr>
              <w:t xml:space="preserve"> </w:t>
            </w:r>
            <w:r>
              <w:rPr>
                <w:color w:val="4D4D4F"/>
                <w:sz w:val="16"/>
              </w:rPr>
              <w:t>pilings</w:t>
            </w:r>
            <w:r>
              <w:rPr>
                <w:color w:val="4D4D4F"/>
                <w:spacing w:val="-4"/>
                <w:sz w:val="16"/>
              </w:rPr>
              <w:t xml:space="preserve"> </w:t>
            </w:r>
            <w:r>
              <w:rPr>
                <w:color w:val="4D4D4F"/>
                <w:sz w:val="16"/>
              </w:rPr>
              <w:t>installed</w:t>
            </w:r>
            <w:r>
              <w:rPr>
                <w:color w:val="4D4D4F"/>
                <w:spacing w:val="-5"/>
                <w:sz w:val="16"/>
              </w:rPr>
              <w:t xml:space="preserve"> </w:t>
            </w:r>
            <w:r>
              <w:rPr>
                <w:color w:val="4D4D4F"/>
                <w:sz w:val="16"/>
              </w:rPr>
              <w:t>to</w:t>
            </w:r>
            <w:r>
              <w:rPr>
                <w:color w:val="4D4D4F"/>
                <w:spacing w:val="-4"/>
                <w:sz w:val="16"/>
              </w:rPr>
              <w:t xml:space="preserve"> </w:t>
            </w:r>
            <w:r>
              <w:rPr>
                <w:color w:val="4D4D4F"/>
                <w:sz w:val="16"/>
              </w:rPr>
              <w:t>minimise</w:t>
            </w:r>
            <w:r>
              <w:rPr>
                <w:color w:val="4D4D4F"/>
                <w:spacing w:val="-5"/>
                <w:sz w:val="16"/>
              </w:rPr>
              <w:t xml:space="preserve"> </w:t>
            </w:r>
            <w:r>
              <w:rPr>
                <w:color w:val="4D4D4F"/>
                <w:sz w:val="16"/>
              </w:rPr>
              <w:t>ground</w:t>
            </w:r>
            <w:r>
              <w:rPr>
                <w:color w:val="4D4D4F"/>
                <w:spacing w:val="-4"/>
                <w:sz w:val="16"/>
              </w:rPr>
              <w:t xml:space="preserve"> </w:t>
            </w:r>
            <w:r>
              <w:rPr>
                <w:color w:val="4D4D4F"/>
                <w:spacing w:val="2"/>
                <w:sz w:val="16"/>
              </w:rPr>
              <w:t xml:space="preserve">settlement </w:t>
            </w:r>
            <w:r>
              <w:rPr>
                <w:color w:val="4D4D4F"/>
                <w:sz w:val="16"/>
              </w:rPr>
              <w:t>(ground</w:t>
            </w:r>
            <w:r>
              <w:rPr>
                <w:color w:val="4D4D4F"/>
                <w:spacing w:val="-13"/>
                <w:sz w:val="16"/>
              </w:rPr>
              <w:t xml:space="preserve"> </w:t>
            </w:r>
            <w:r>
              <w:rPr>
                <w:color w:val="4D4D4F"/>
                <w:sz w:val="16"/>
              </w:rPr>
              <w:t>movement</w:t>
            </w:r>
            <w:r>
              <w:rPr>
                <w:color w:val="4D4D4F"/>
                <w:spacing w:val="-12"/>
                <w:sz w:val="16"/>
              </w:rPr>
              <w:t xml:space="preserve"> </w:t>
            </w:r>
            <w:r>
              <w:rPr>
                <w:color w:val="4D4D4F"/>
                <w:sz w:val="16"/>
              </w:rPr>
              <w:t>would</w:t>
            </w:r>
            <w:r>
              <w:rPr>
                <w:color w:val="4D4D4F"/>
                <w:spacing w:val="-13"/>
                <w:sz w:val="16"/>
              </w:rPr>
              <w:t xml:space="preserve"> </w:t>
            </w:r>
            <w:r>
              <w:rPr>
                <w:color w:val="4D4D4F"/>
                <w:sz w:val="16"/>
              </w:rPr>
              <w:t>induce</w:t>
            </w:r>
            <w:r>
              <w:rPr>
                <w:color w:val="4D4D4F"/>
                <w:spacing w:val="-12"/>
                <w:sz w:val="16"/>
              </w:rPr>
              <w:t xml:space="preserve"> </w:t>
            </w:r>
            <w:r>
              <w:rPr>
                <w:color w:val="4D4D4F"/>
                <w:sz w:val="16"/>
              </w:rPr>
              <w:t>stress</w:t>
            </w:r>
            <w:r>
              <w:rPr>
                <w:color w:val="4D4D4F"/>
                <w:spacing w:val="-12"/>
                <w:sz w:val="16"/>
              </w:rPr>
              <w:t xml:space="preserve"> </w:t>
            </w:r>
            <w:r>
              <w:rPr>
                <w:color w:val="4D4D4F"/>
                <w:sz w:val="16"/>
              </w:rPr>
              <w:t>on</w:t>
            </w:r>
            <w:r>
              <w:rPr>
                <w:color w:val="4D4D4F"/>
                <w:spacing w:val="-13"/>
                <w:sz w:val="16"/>
              </w:rPr>
              <w:t xml:space="preserve"> </w:t>
            </w:r>
            <w:r>
              <w:rPr>
                <w:color w:val="4D4D4F"/>
                <w:sz w:val="16"/>
              </w:rPr>
              <w:t>piping</w:t>
            </w:r>
            <w:r>
              <w:rPr>
                <w:color w:val="4D4D4F"/>
                <w:spacing w:val="-12"/>
                <w:sz w:val="16"/>
              </w:rPr>
              <w:t xml:space="preserve"> </w:t>
            </w:r>
            <w:r>
              <w:rPr>
                <w:color w:val="4D4D4F"/>
                <w:sz w:val="16"/>
              </w:rPr>
              <w:t>and</w:t>
            </w:r>
            <w:r>
              <w:rPr>
                <w:color w:val="4D4D4F"/>
                <w:spacing w:val="-12"/>
                <w:sz w:val="16"/>
              </w:rPr>
              <w:t xml:space="preserve"> </w:t>
            </w:r>
            <w:r>
              <w:rPr>
                <w:color w:val="4D4D4F"/>
                <w:sz w:val="16"/>
              </w:rPr>
              <w:t>equipment</w:t>
            </w:r>
            <w:r>
              <w:rPr>
                <w:color w:val="4D4D4F"/>
                <w:spacing w:val="-13"/>
                <w:sz w:val="16"/>
              </w:rPr>
              <w:t xml:space="preserve"> </w:t>
            </w:r>
            <w:r>
              <w:rPr>
                <w:color w:val="4D4D4F"/>
                <w:sz w:val="16"/>
              </w:rPr>
              <w:t>post installation in their final positions and can be</w:t>
            </w:r>
            <w:r>
              <w:rPr>
                <w:color w:val="4D4D4F"/>
                <w:spacing w:val="18"/>
                <w:sz w:val="16"/>
              </w:rPr>
              <w:t xml:space="preserve"> </w:t>
            </w:r>
            <w:r>
              <w:rPr>
                <w:color w:val="4D4D4F"/>
                <w:sz w:val="16"/>
              </w:rPr>
              <w:t>damaging).</w:t>
            </w:r>
          </w:p>
        </w:tc>
      </w:tr>
      <w:tr w:rsidR="00BD43FA">
        <w:trPr>
          <w:trHeight w:val="686"/>
        </w:trPr>
        <w:tc>
          <w:tcPr>
            <w:tcW w:w="2096" w:type="dxa"/>
            <w:tcBorders>
              <w:top w:val="single" w:sz="18" w:space="0" w:color="D7D6C7"/>
              <w:bottom w:val="single" w:sz="18" w:space="0" w:color="D7D6C7"/>
            </w:tcBorders>
          </w:tcPr>
          <w:p w:rsidR="00BD43FA" w:rsidRDefault="007012A8">
            <w:pPr>
              <w:pStyle w:val="TableParagraph"/>
              <w:rPr>
                <w:sz w:val="16"/>
              </w:rPr>
            </w:pPr>
            <w:r>
              <w:rPr>
                <w:color w:val="4D4D4F"/>
                <w:sz w:val="16"/>
              </w:rPr>
              <w:t>3</w:t>
            </w:r>
          </w:p>
        </w:tc>
        <w:tc>
          <w:tcPr>
            <w:tcW w:w="2282" w:type="dxa"/>
            <w:tcBorders>
              <w:top w:val="single" w:sz="18" w:space="0" w:color="D7D6C7"/>
              <w:bottom w:val="single" w:sz="18" w:space="0" w:color="D7D6C7"/>
            </w:tcBorders>
          </w:tcPr>
          <w:p w:rsidR="00BD43FA" w:rsidRDefault="007012A8">
            <w:pPr>
              <w:pStyle w:val="TableParagraph"/>
              <w:ind w:left="132"/>
              <w:rPr>
                <w:sz w:val="16"/>
              </w:rPr>
            </w:pPr>
            <w:r>
              <w:rPr>
                <w:color w:val="4D4D4F"/>
                <w:sz w:val="16"/>
              </w:rPr>
              <w:t>Civil works</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z w:val="16"/>
              </w:rPr>
              <w:t>Steel</w:t>
            </w:r>
            <w:r>
              <w:rPr>
                <w:color w:val="4D4D4F"/>
                <w:spacing w:val="-8"/>
                <w:sz w:val="16"/>
              </w:rPr>
              <w:t xml:space="preserve"> </w:t>
            </w:r>
            <w:r>
              <w:rPr>
                <w:color w:val="4D4D4F"/>
                <w:sz w:val="16"/>
              </w:rPr>
              <w:t>reinforced</w:t>
            </w:r>
            <w:r>
              <w:rPr>
                <w:color w:val="4D4D4F"/>
                <w:spacing w:val="-7"/>
                <w:sz w:val="16"/>
              </w:rPr>
              <w:t xml:space="preserve"> </w:t>
            </w:r>
            <w:r>
              <w:rPr>
                <w:color w:val="4D4D4F"/>
                <w:sz w:val="16"/>
              </w:rPr>
              <w:t>concrete</w:t>
            </w:r>
            <w:r>
              <w:rPr>
                <w:color w:val="4D4D4F"/>
                <w:spacing w:val="-7"/>
                <w:sz w:val="16"/>
              </w:rPr>
              <w:t xml:space="preserve"> </w:t>
            </w:r>
            <w:r>
              <w:rPr>
                <w:color w:val="4D4D4F"/>
                <w:sz w:val="16"/>
              </w:rPr>
              <w:t>foundations</w:t>
            </w:r>
            <w:r>
              <w:rPr>
                <w:color w:val="4D4D4F"/>
                <w:spacing w:val="-7"/>
                <w:sz w:val="16"/>
              </w:rPr>
              <w:t xml:space="preserve"> </w:t>
            </w:r>
            <w:r>
              <w:rPr>
                <w:color w:val="4D4D4F"/>
                <w:sz w:val="16"/>
              </w:rPr>
              <w:t>and</w:t>
            </w:r>
            <w:r>
              <w:rPr>
                <w:color w:val="4D4D4F"/>
                <w:spacing w:val="-7"/>
                <w:sz w:val="16"/>
              </w:rPr>
              <w:t xml:space="preserve"> </w:t>
            </w:r>
            <w:r>
              <w:rPr>
                <w:color w:val="4D4D4F"/>
                <w:sz w:val="16"/>
              </w:rPr>
              <w:t>footings</w:t>
            </w:r>
            <w:r>
              <w:rPr>
                <w:color w:val="4D4D4F"/>
                <w:spacing w:val="-7"/>
                <w:sz w:val="16"/>
              </w:rPr>
              <w:t xml:space="preserve"> </w:t>
            </w:r>
            <w:r>
              <w:rPr>
                <w:color w:val="4D4D4F"/>
                <w:sz w:val="16"/>
              </w:rPr>
              <w:t>would</w:t>
            </w:r>
            <w:r>
              <w:rPr>
                <w:color w:val="4D4D4F"/>
                <w:spacing w:val="-7"/>
                <w:sz w:val="16"/>
              </w:rPr>
              <w:t xml:space="preserve"> </w:t>
            </w:r>
            <w:r>
              <w:rPr>
                <w:color w:val="4D4D4F"/>
                <w:sz w:val="16"/>
              </w:rPr>
              <w:t>be</w:t>
            </w:r>
            <w:r>
              <w:rPr>
                <w:color w:val="4D4D4F"/>
                <w:spacing w:val="-7"/>
                <w:sz w:val="16"/>
              </w:rPr>
              <w:t xml:space="preserve"> </w:t>
            </w:r>
            <w:r>
              <w:rPr>
                <w:color w:val="4D4D4F"/>
                <w:sz w:val="16"/>
              </w:rPr>
              <w:t xml:space="preserve">installed which the permanent buildings, equipment and </w:t>
            </w:r>
            <w:r>
              <w:rPr>
                <w:color w:val="4D4D4F"/>
                <w:spacing w:val="2"/>
                <w:sz w:val="16"/>
              </w:rPr>
              <w:t xml:space="preserve">supports </w:t>
            </w:r>
            <w:r>
              <w:rPr>
                <w:color w:val="4D4D4F"/>
                <w:sz w:val="16"/>
              </w:rPr>
              <w:t>would sit on and be fixed to.</w:t>
            </w:r>
          </w:p>
        </w:tc>
      </w:tr>
      <w:tr w:rsidR="00BD43FA">
        <w:trPr>
          <w:trHeight w:val="1286"/>
        </w:trPr>
        <w:tc>
          <w:tcPr>
            <w:tcW w:w="2096" w:type="dxa"/>
            <w:tcBorders>
              <w:top w:val="single" w:sz="18" w:space="0" w:color="D7D6C7"/>
              <w:bottom w:val="single" w:sz="18" w:space="0" w:color="D7D6C7"/>
            </w:tcBorders>
          </w:tcPr>
          <w:p w:rsidR="00BD43FA" w:rsidRDefault="007012A8">
            <w:pPr>
              <w:pStyle w:val="TableParagraph"/>
              <w:rPr>
                <w:sz w:val="16"/>
              </w:rPr>
            </w:pPr>
            <w:r>
              <w:rPr>
                <w:color w:val="4D4D4F"/>
                <w:sz w:val="16"/>
              </w:rPr>
              <w:t>4</w:t>
            </w:r>
          </w:p>
        </w:tc>
        <w:tc>
          <w:tcPr>
            <w:tcW w:w="2282" w:type="dxa"/>
            <w:tcBorders>
              <w:top w:val="single" w:sz="18" w:space="0" w:color="D7D6C7"/>
              <w:bottom w:val="single" w:sz="18" w:space="0" w:color="D7D6C7"/>
            </w:tcBorders>
          </w:tcPr>
          <w:p w:rsidR="00BD43FA" w:rsidRDefault="007012A8">
            <w:pPr>
              <w:pStyle w:val="TableParagraph"/>
              <w:spacing w:before="35" w:line="220" w:lineRule="auto"/>
              <w:ind w:left="132" w:right="53"/>
              <w:rPr>
                <w:sz w:val="16"/>
              </w:rPr>
            </w:pPr>
            <w:r>
              <w:rPr>
                <w:color w:val="4D4D4F"/>
                <w:sz w:val="16"/>
              </w:rPr>
              <w:t>SMPEI (structural, mechanical, piping, electrical and instrumentation) installation</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z w:val="16"/>
              </w:rPr>
              <w:t>Once the concrete foundations are installed, the SMPEI supports and equipme</w:t>
            </w:r>
            <w:r>
              <w:rPr>
                <w:color w:val="4D4D4F"/>
                <w:sz w:val="16"/>
              </w:rPr>
              <w:t>nt can be installed. This involves ensuring equipment is level and can be bolted up without over-stressing connections. Specialist crews would install structural supports, mechanical equipment, piping spools, electrical equipment, cabinets and panels, cabl</w:t>
            </w:r>
            <w:r>
              <w:rPr>
                <w:color w:val="4D4D4F"/>
                <w:sz w:val="16"/>
              </w:rPr>
              <w:t>ing, instrumentation (sensors etc.), buildings, and walkways.</w:t>
            </w:r>
          </w:p>
        </w:tc>
      </w:tr>
      <w:tr w:rsidR="00BD43FA">
        <w:trPr>
          <w:trHeight w:val="1686"/>
        </w:trPr>
        <w:tc>
          <w:tcPr>
            <w:tcW w:w="2096" w:type="dxa"/>
            <w:tcBorders>
              <w:top w:val="single" w:sz="18" w:space="0" w:color="D7D6C7"/>
              <w:bottom w:val="single" w:sz="18" w:space="0" w:color="D7D6C7"/>
            </w:tcBorders>
          </w:tcPr>
          <w:p w:rsidR="00BD43FA" w:rsidRDefault="007012A8">
            <w:pPr>
              <w:pStyle w:val="TableParagraph"/>
              <w:rPr>
                <w:sz w:val="16"/>
              </w:rPr>
            </w:pPr>
            <w:r>
              <w:rPr>
                <w:color w:val="4D4D4F"/>
                <w:sz w:val="16"/>
              </w:rPr>
              <w:t>5</w:t>
            </w:r>
          </w:p>
        </w:tc>
        <w:tc>
          <w:tcPr>
            <w:tcW w:w="2282" w:type="dxa"/>
            <w:tcBorders>
              <w:top w:val="single" w:sz="18" w:space="0" w:color="D7D6C7"/>
              <w:bottom w:val="single" w:sz="18" w:space="0" w:color="D7D6C7"/>
            </w:tcBorders>
          </w:tcPr>
          <w:p w:rsidR="00BD43FA" w:rsidRDefault="007012A8">
            <w:pPr>
              <w:pStyle w:val="TableParagraph"/>
              <w:ind w:left="132"/>
              <w:rPr>
                <w:sz w:val="16"/>
              </w:rPr>
            </w:pPr>
            <w:r>
              <w:rPr>
                <w:color w:val="4D4D4F"/>
                <w:sz w:val="16"/>
              </w:rPr>
              <w:t>Testing and commissioning</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pacing w:val="3"/>
                <w:sz w:val="16"/>
              </w:rPr>
              <w:t xml:space="preserve">The </w:t>
            </w:r>
            <w:r>
              <w:rPr>
                <w:color w:val="4D4D4F"/>
                <w:spacing w:val="2"/>
                <w:sz w:val="16"/>
              </w:rPr>
              <w:t xml:space="preserve">piping </w:t>
            </w:r>
            <w:r>
              <w:rPr>
                <w:color w:val="4D4D4F"/>
                <w:sz w:val="16"/>
              </w:rPr>
              <w:t xml:space="preserve">is </w:t>
            </w:r>
            <w:r>
              <w:rPr>
                <w:color w:val="4D4D4F"/>
                <w:spacing w:val="3"/>
                <w:sz w:val="16"/>
              </w:rPr>
              <w:t xml:space="preserve">tested </w:t>
            </w:r>
            <w:r>
              <w:rPr>
                <w:color w:val="4D4D4F"/>
                <w:spacing w:val="2"/>
                <w:sz w:val="16"/>
              </w:rPr>
              <w:t xml:space="preserve">using </w:t>
            </w:r>
            <w:r>
              <w:rPr>
                <w:color w:val="4D4D4F"/>
                <w:spacing w:val="3"/>
                <w:sz w:val="16"/>
              </w:rPr>
              <w:t xml:space="preserve">hydrostatic testing. Mechanical </w:t>
            </w:r>
            <w:r>
              <w:rPr>
                <w:color w:val="4D4D4F"/>
                <w:spacing w:val="2"/>
                <w:sz w:val="16"/>
              </w:rPr>
              <w:t xml:space="preserve">and </w:t>
            </w:r>
            <w:r>
              <w:rPr>
                <w:color w:val="4D4D4F"/>
                <w:spacing w:val="3"/>
                <w:sz w:val="16"/>
              </w:rPr>
              <w:t xml:space="preserve">electrical </w:t>
            </w:r>
            <w:r>
              <w:rPr>
                <w:color w:val="4D4D4F"/>
                <w:spacing w:val="2"/>
                <w:sz w:val="16"/>
              </w:rPr>
              <w:t xml:space="preserve">equipment </w:t>
            </w:r>
            <w:r>
              <w:rPr>
                <w:color w:val="4D4D4F"/>
                <w:sz w:val="16"/>
              </w:rPr>
              <w:t xml:space="preserve">are also </w:t>
            </w:r>
            <w:r>
              <w:rPr>
                <w:color w:val="4D4D4F"/>
                <w:spacing w:val="2"/>
                <w:sz w:val="16"/>
              </w:rPr>
              <w:t xml:space="preserve">mechanically </w:t>
            </w:r>
            <w:r>
              <w:rPr>
                <w:color w:val="4D4D4F"/>
                <w:sz w:val="16"/>
              </w:rPr>
              <w:t xml:space="preserve">and </w:t>
            </w:r>
            <w:r>
              <w:rPr>
                <w:color w:val="4D4D4F"/>
                <w:spacing w:val="3"/>
                <w:sz w:val="16"/>
              </w:rPr>
              <w:t xml:space="preserve">electrically </w:t>
            </w:r>
            <w:r>
              <w:rPr>
                <w:color w:val="4D4D4F"/>
                <w:spacing w:val="2"/>
                <w:sz w:val="16"/>
              </w:rPr>
              <w:t xml:space="preserve">tested  </w:t>
            </w:r>
            <w:r>
              <w:rPr>
                <w:color w:val="4D4D4F"/>
                <w:sz w:val="16"/>
              </w:rPr>
              <w:t xml:space="preserve">to make sure they have </w:t>
            </w:r>
            <w:r>
              <w:rPr>
                <w:color w:val="4D4D4F"/>
                <w:spacing w:val="2"/>
                <w:sz w:val="16"/>
              </w:rPr>
              <w:t xml:space="preserve">been installed </w:t>
            </w:r>
            <w:r>
              <w:rPr>
                <w:color w:val="4D4D4F"/>
                <w:spacing w:val="3"/>
                <w:sz w:val="16"/>
              </w:rPr>
              <w:t xml:space="preserve">correctly </w:t>
            </w:r>
            <w:r>
              <w:rPr>
                <w:color w:val="4D4D4F"/>
                <w:sz w:val="16"/>
              </w:rPr>
              <w:t>and are ready for commissioning.</w:t>
            </w:r>
          </w:p>
          <w:p w:rsidR="00BD43FA" w:rsidRDefault="007012A8">
            <w:pPr>
              <w:pStyle w:val="TableParagraph"/>
              <w:spacing w:before="0" w:line="220" w:lineRule="auto"/>
              <w:ind w:left="55" w:right="54"/>
              <w:jc w:val="both"/>
              <w:rPr>
                <w:sz w:val="16"/>
              </w:rPr>
            </w:pPr>
            <w:r>
              <w:rPr>
                <w:color w:val="4D4D4F"/>
                <w:sz w:val="16"/>
              </w:rPr>
              <w:t>Commissioning</w:t>
            </w:r>
            <w:r>
              <w:rPr>
                <w:color w:val="4D4D4F"/>
                <w:spacing w:val="-14"/>
                <w:sz w:val="16"/>
              </w:rPr>
              <w:t xml:space="preserve"> </w:t>
            </w:r>
            <w:r>
              <w:rPr>
                <w:color w:val="4D4D4F"/>
                <w:sz w:val="16"/>
              </w:rPr>
              <w:t>involves</w:t>
            </w:r>
            <w:r>
              <w:rPr>
                <w:color w:val="4D4D4F"/>
                <w:spacing w:val="-14"/>
                <w:sz w:val="16"/>
              </w:rPr>
              <w:t xml:space="preserve"> </w:t>
            </w:r>
            <w:r>
              <w:rPr>
                <w:color w:val="4D4D4F"/>
                <w:sz w:val="16"/>
              </w:rPr>
              <w:t>fine</w:t>
            </w:r>
            <w:r>
              <w:rPr>
                <w:color w:val="4D4D4F"/>
                <w:spacing w:val="-13"/>
                <w:sz w:val="16"/>
              </w:rPr>
              <w:t xml:space="preserve"> </w:t>
            </w:r>
            <w:r>
              <w:rPr>
                <w:color w:val="4D4D4F"/>
                <w:sz w:val="16"/>
              </w:rPr>
              <w:t>tuning</w:t>
            </w:r>
            <w:r>
              <w:rPr>
                <w:color w:val="4D4D4F"/>
                <w:spacing w:val="-14"/>
                <w:sz w:val="16"/>
              </w:rPr>
              <w:t xml:space="preserve"> </w:t>
            </w:r>
            <w:r>
              <w:rPr>
                <w:color w:val="4D4D4F"/>
                <w:sz w:val="16"/>
              </w:rPr>
              <w:t>of</w:t>
            </w:r>
            <w:r>
              <w:rPr>
                <w:color w:val="4D4D4F"/>
                <w:spacing w:val="-13"/>
                <w:sz w:val="16"/>
              </w:rPr>
              <w:t xml:space="preserve"> </w:t>
            </w:r>
            <w:r>
              <w:rPr>
                <w:color w:val="4D4D4F"/>
                <w:sz w:val="16"/>
              </w:rPr>
              <w:t>equipment</w:t>
            </w:r>
            <w:r>
              <w:rPr>
                <w:color w:val="4D4D4F"/>
                <w:spacing w:val="-14"/>
                <w:sz w:val="16"/>
              </w:rPr>
              <w:t xml:space="preserve"> </w:t>
            </w:r>
            <w:r>
              <w:rPr>
                <w:color w:val="4D4D4F"/>
                <w:sz w:val="16"/>
              </w:rPr>
              <w:t>and</w:t>
            </w:r>
            <w:r>
              <w:rPr>
                <w:color w:val="4D4D4F"/>
                <w:spacing w:val="-13"/>
                <w:sz w:val="16"/>
              </w:rPr>
              <w:t xml:space="preserve"> </w:t>
            </w:r>
            <w:r>
              <w:rPr>
                <w:color w:val="4D4D4F"/>
                <w:sz w:val="16"/>
              </w:rPr>
              <w:t xml:space="preserve">instrumentation by running the facilities through various operating ranges. Once the </w:t>
            </w:r>
            <w:r>
              <w:rPr>
                <w:color w:val="4D4D4F"/>
                <w:spacing w:val="2"/>
                <w:sz w:val="16"/>
              </w:rPr>
              <w:t>facility</w:t>
            </w:r>
            <w:r>
              <w:rPr>
                <w:color w:val="4D4D4F"/>
                <w:spacing w:val="-4"/>
                <w:sz w:val="16"/>
              </w:rPr>
              <w:t xml:space="preserve"> </w:t>
            </w:r>
            <w:r>
              <w:rPr>
                <w:color w:val="4D4D4F"/>
                <w:sz w:val="16"/>
              </w:rPr>
              <w:t>passes</w:t>
            </w:r>
            <w:r>
              <w:rPr>
                <w:color w:val="4D4D4F"/>
                <w:spacing w:val="-3"/>
                <w:sz w:val="16"/>
              </w:rPr>
              <w:t xml:space="preserve"> </w:t>
            </w:r>
            <w:r>
              <w:rPr>
                <w:color w:val="4D4D4F"/>
                <w:sz w:val="16"/>
              </w:rPr>
              <w:t>all</w:t>
            </w:r>
            <w:r>
              <w:rPr>
                <w:color w:val="4D4D4F"/>
                <w:spacing w:val="-4"/>
                <w:sz w:val="16"/>
              </w:rPr>
              <w:t xml:space="preserve"> </w:t>
            </w:r>
            <w:r>
              <w:rPr>
                <w:color w:val="4D4D4F"/>
                <w:spacing w:val="2"/>
                <w:sz w:val="16"/>
              </w:rPr>
              <w:t>checks</w:t>
            </w:r>
            <w:r>
              <w:rPr>
                <w:color w:val="4D4D4F"/>
                <w:spacing w:val="-3"/>
                <w:sz w:val="16"/>
              </w:rPr>
              <w:t xml:space="preserve"> </w:t>
            </w:r>
            <w:r>
              <w:rPr>
                <w:color w:val="4D4D4F"/>
                <w:sz w:val="16"/>
              </w:rPr>
              <w:t>per</w:t>
            </w:r>
            <w:r>
              <w:rPr>
                <w:color w:val="4D4D4F"/>
                <w:spacing w:val="-4"/>
                <w:sz w:val="16"/>
              </w:rPr>
              <w:t xml:space="preserve"> </w:t>
            </w:r>
            <w:r>
              <w:rPr>
                <w:color w:val="4D4D4F"/>
                <w:sz w:val="16"/>
              </w:rPr>
              <w:t>the</w:t>
            </w:r>
            <w:r>
              <w:rPr>
                <w:color w:val="4D4D4F"/>
                <w:spacing w:val="-3"/>
                <w:sz w:val="16"/>
              </w:rPr>
              <w:t xml:space="preserve"> </w:t>
            </w:r>
            <w:r>
              <w:rPr>
                <w:color w:val="4D4D4F"/>
                <w:sz w:val="16"/>
              </w:rPr>
              <w:t>commissioning</w:t>
            </w:r>
            <w:r>
              <w:rPr>
                <w:color w:val="4D4D4F"/>
                <w:spacing w:val="-3"/>
                <w:sz w:val="16"/>
              </w:rPr>
              <w:t xml:space="preserve"> </w:t>
            </w:r>
            <w:r>
              <w:rPr>
                <w:color w:val="4D4D4F"/>
                <w:sz w:val="16"/>
              </w:rPr>
              <w:t>plan,</w:t>
            </w:r>
            <w:r>
              <w:rPr>
                <w:color w:val="4D4D4F"/>
                <w:spacing w:val="-4"/>
                <w:sz w:val="16"/>
              </w:rPr>
              <w:t xml:space="preserve"> </w:t>
            </w:r>
            <w:r>
              <w:rPr>
                <w:color w:val="4D4D4F"/>
                <w:sz w:val="16"/>
              </w:rPr>
              <w:t>it</w:t>
            </w:r>
            <w:r>
              <w:rPr>
                <w:color w:val="4D4D4F"/>
                <w:spacing w:val="-3"/>
                <w:sz w:val="16"/>
              </w:rPr>
              <w:t xml:space="preserve"> </w:t>
            </w:r>
            <w:r>
              <w:rPr>
                <w:color w:val="4D4D4F"/>
                <w:sz w:val="16"/>
              </w:rPr>
              <w:t>is</w:t>
            </w:r>
            <w:r>
              <w:rPr>
                <w:color w:val="4D4D4F"/>
                <w:spacing w:val="-4"/>
                <w:sz w:val="16"/>
              </w:rPr>
              <w:t xml:space="preserve"> </w:t>
            </w:r>
            <w:r>
              <w:rPr>
                <w:color w:val="4D4D4F"/>
                <w:sz w:val="16"/>
              </w:rPr>
              <w:t>ready</w:t>
            </w:r>
            <w:r>
              <w:rPr>
                <w:color w:val="4D4D4F"/>
                <w:spacing w:val="-3"/>
                <w:sz w:val="16"/>
              </w:rPr>
              <w:t xml:space="preserve"> </w:t>
            </w:r>
            <w:r>
              <w:rPr>
                <w:color w:val="4D4D4F"/>
                <w:sz w:val="16"/>
              </w:rPr>
              <w:t>to</w:t>
            </w:r>
            <w:r>
              <w:rPr>
                <w:color w:val="4D4D4F"/>
                <w:spacing w:val="-4"/>
                <w:sz w:val="16"/>
              </w:rPr>
              <w:t xml:space="preserve"> </w:t>
            </w:r>
            <w:r>
              <w:rPr>
                <w:color w:val="4D4D4F"/>
                <w:sz w:val="16"/>
              </w:rPr>
              <w:t xml:space="preserve">be handed over to Operations and </w:t>
            </w:r>
            <w:r>
              <w:rPr>
                <w:color w:val="4D4D4F"/>
                <w:spacing w:val="3"/>
                <w:sz w:val="16"/>
              </w:rPr>
              <w:t xml:space="preserve">start </w:t>
            </w:r>
            <w:r>
              <w:rPr>
                <w:color w:val="4D4D4F"/>
                <w:sz w:val="16"/>
              </w:rPr>
              <w:t>processing the</w:t>
            </w:r>
            <w:r>
              <w:rPr>
                <w:color w:val="4D4D4F"/>
                <w:spacing w:val="14"/>
                <w:sz w:val="16"/>
              </w:rPr>
              <w:t xml:space="preserve"> </w:t>
            </w:r>
            <w:r>
              <w:rPr>
                <w:color w:val="4D4D4F"/>
                <w:sz w:val="16"/>
              </w:rPr>
              <w:t>gas.</w:t>
            </w:r>
          </w:p>
        </w:tc>
      </w:tr>
      <w:tr w:rsidR="00BD43FA">
        <w:trPr>
          <w:trHeight w:val="886"/>
        </w:trPr>
        <w:tc>
          <w:tcPr>
            <w:tcW w:w="2096" w:type="dxa"/>
            <w:tcBorders>
              <w:top w:val="single" w:sz="18" w:space="0" w:color="D7D6C7"/>
              <w:bottom w:val="single" w:sz="18" w:space="0" w:color="D7D6C7"/>
            </w:tcBorders>
          </w:tcPr>
          <w:p w:rsidR="00BD43FA" w:rsidRDefault="007012A8">
            <w:pPr>
              <w:pStyle w:val="TableParagraph"/>
              <w:rPr>
                <w:sz w:val="16"/>
              </w:rPr>
            </w:pPr>
            <w:r>
              <w:rPr>
                <w:color w:val="4D4D4F"/>
                <w:sz w:val="16"/>
              </w:rPr>
              <w:t>6</w:t>
            </w:r>
          </w:p>
        </w:tc>
        <w:tc>
          <w:tcPr>
            <w:tcW w:w="2282" w:type="dxa"/>
            <w:tcBorders>
              <w:top w:val="single" w:sz="18" w:space="0" w:color="D7D6C7"/>
              <w:bottom w:val="single" w:sz="18" w:space="0" w:color="D7D6C7"/>
            </w:tcBorders>
          </w:tcPr>
          <w:p w:rsidR="00BD43FA" w:rsidRDefault="007012A8">
            <w:pPr>
              <w:pStyle w:val="TableParagraph"/>
              <w:spacing w:line="209" w:lineRule="exact"/>
              <w:ind w:left="132"/>
              <w:rPr>
                <w:sz w:val="16"/>
              </w:rPr>
            </w:pPr>
            <w:r>
              <w:rPr>
                <w:color w:val="4D4D4F"/>
                <w:sz w:val="16"/>
              </w:rPr>
              <w:t>Roads, landscaping and</w:t>
            </w:r>
          </w:p>
          <w:p w:rsidR="00BD43FA" w:rsidRDefault="007012A8">
            <w:pPr>
              <w:pStyle w:val="TableParagraph"/>
              <w:spacing w:before="0" w:line="209" w:lineRule="exact"/>
              <w:ind w:left="132"/>
              <w:rPr>
                <w:sz w:val="16"/>
              </w:rPr>
            </w:pPr>
            <w:r>
              <w:rPr>
                <w:color w:val="4D4D4F"/>
                <w:sz w:val="16"/>
              </w:rPr>
              <w:t>reinstatement</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z w:val="16"/>
              </w:rPr>
              <w:t xml:space="preserve">Final touches within the final </w:t>
            </w:r>
            <w:r>
              <w:rPr>
                <w:color w:val="4D4D4F"/>
                <w:spacing w:val="2"/>
                <w:sz w:val="16"/>
              </w:rPr>
              <w:t xml:space="preserve">facility </w:t>
            </w:r>
            <w:r>
              <w:rPr>
                <w:color w:val="4D4D4F"/>
                <w:sz w:val="16"/>
              </w:rPr>
              <w:t>such as permanent roads, kerbs, pavement,</w:t>
            </w:r>
            <w:r>
              <w:rPr>
                <w:color w:val="4D4D4F"/>
                <w:spacing w:val="-10"/>
                <w:sz w:val="16"/>
              </w:rPr>
              <w:t xml:space="preserve"> </w:t>
            </w:r>
            <w:r>
              <w:rPr>
                <w:color w:val="4D4D4F"/>
                <w:sz w:val="16"/>
              </w:rPr>
              <w:t>landscaping</w:t>
            </w:r>
            <w:r>
              <w:rPr>
                <w:color w:val="4D4D4F"/>
                <w:spacing w:val="-10"/>
                <w:sz w:val="16"/>
              </w:rPr>
              <w:t xml:space="preserve"> </w:t>
            </w:r>
            <w:r>
              <w:rPr>
                <w:color w:val="4D4D4F"/>
                <w:sz w:val="16"/>
              </w:rPr>
              <w:t>and</w:t>
            </w:r>
            <w:r>
              <w:rPr>
                <w:color w:val="4D4D4F"/>
                <w:spacing w:val="-10"/>
                <w:sz w:val="16"/>
              </w:rPr>
              <w:t xml:space="preserve"> </w:t>
            </w:r>
            <w:r>
              <w:rPr>
                <w:color w:val="4D4D4F"/>
                <w:sz w:val="16"/>
              </w:rPr>
              <w:t>permanent</w:t>
            </w:r>
            <w:r>
              <w:rPr>
                <w:color w:val="4D4D4F"/>
                <w:spacing w:val="-9"/>
                <w:sz w:val="16"/>
              </w:rPr>
              <w:t xml:space="preserve"> </w:t>
            </w:r>
            <w:r>
              <w:rPr>
                <w:color w:val="4D4D4F"/>
                <w:sz w:val="16"/>
              </w:rPr>
              <w:t>fencing</w:t>
            </w:r>
            <w:r>
              <w:rPr>
                <w:color w:val="4D4D4F"/>
                <w:spacing w:val="-10"/>
                <w:sz w:val="16"/>
              </w:rPr>
              <w:t xml:space="preserve"> </w:t>
            </w:r>
            <w:r>
              <w:rPr>
                <w:color w:val="4D4D4F"/>
                <w:sz w:val="16"/>
              </w:rPr>
              <w:t>would</w:t>
            </w:r>
            <w:r>
              <w:rPr>
                <w:color w:val="4D4D4F"/>
                <w:spacing w:val="-10"/>
                <w:sz w:val="16"/>
              </w:rPr>
              <w:t xml:space="preserve"> </w:t>
            </w:r>
            <w:r>
              <w:rPr>
                <w:color w:val="4D4D4F"/>
                <w:sz w:val="16"/>
              </w:rPr>
              <w:t>be</w:t>
            </w:r>
            <w:r>
              <w:rPr>
                <w:color w:val="4D4D4F"/>
                <w:spacing w:val="-10"/>
                <w:sz w:val="16"/>
              </w:rPr>
              <w:t xml:space="preserve"> </w:t>
            </w:r>
            <w:r>
              <w:rPr>
                <w:color w:val="4D4D4F"/>
                <w:sz w:val="16"/>
              </w:rPr>
              <w:t xml:space="preserve">constructed. Reinstatement of </w:t>
            </w:r>
            <w:r>
              <w:rPr>
                <w:color w:val="4D4D4F"/>
                <w:spacing w:val="2"/>
                <w:sz w:val="16"/>
              </w:rPr>
              <w:t xml:space="preserve">construction </w:t>
            </w:r>
            <w:r>
              <w:rPr>
                <w:color w:val="4D4D4F"/>
                <w:sz w:val="16"/>
              </w:rPr>
              <w:t xml:space="preserve">areas which are not </w:t>
            </w:r>
            <w:r>
              <w:rPr>
                <w:color w:val="4D4D4F"/>
                <w:spacing w:val="2"/>
                <w:sz w:val="16"/>
              </w:rPr>
              <w:t xml:space="preserve">part </w:t>
            </w:r>
            <w:r>
              <w:rPr>
                <w:color w:val="4D4D4F"/>
                <w:sz w:val="16"/>
              </w:rPr>
              <w:t xml:space="preserve">of the final </w:t>
            </w:r>
            <w:r>
              <w:rPr>
                <w:color w:val="4D4D4F"/>
                <w:spacing w:val="2"/>
                <w:sz w:val="16"/>
              </w:rPr>
              <w:t>facility</w:t>
            </w:r>
            <w:r>
              <w:rPr>
                <w:color w:val="4D4D4F"/>
                <w:spacing w:val="-4"/>
                <w:sz w:val="16"/>
              </w:rPr>
              <w:t xml:space="preserve"> </w:t>
            </w:r>
            <w:r>
              <w:rPr>
                <w:color w:val="4D4D4F"/>
                <w:sz w:val="16"/>
              </w:rPr>
              <w:t>would</w:t>
            </w:r>
            <w:r>
              <w:rPr>
                <w:color w:val="4D4D4F"/>
                <w:spacing w:val="-4"/>
                <w:sz w:val="16"/>
              </w:rPr>
              <w:t xml:space="preserve"> </w:t>
            </w:r>
            <w:r>
              <w:rPr>
                <w:color w:val="4D4D4F"/>
                <w:sz w:val="16"/>
              </w:rPr>
              <w:t>also</w:t>
            </w:r>
            <w:r>
              <w:rPr>
                <w:color w:val="4D4D4F"/>
                <w:spacing w:val="-4"/>
                <w:sz w:val="16"/>
              </w:rPr>
              <w:t xml:space="preserve"> </w:t>
            </w:r>
            <w:r>
              <w:rPr>
                <w:color w:val="4D4D4F"/>
                <w:sz w:val="16"/>
              </w:rPr>
              <w:t>be</w:t>
            </w:r>
            <w:r>
              <w:rPr>
                <w:color w:val="4D4D4F"/>
                <w:spacing w:val="-4"/>
                <w:sz w:val="16"/>
              </w:rPr>
              <w:t xml:space="preserve"> </w:t>
            </w:r>
            <w:r>
              <w:rPr>
                <w:color w:val="4D4D4F"/>
                <w:sz w:val="16"/>
              </w:rPr>
              <w:t>finished</w:t>
            </w:r>
            <w:r>
              <w:rPr>
                <w:color w:val="4D4D4F"/>
                <w:spacing w:val="-4"/>
                <w:sz w:val="16"/>
              </w:rPr>
              <w:t xml:space="preserve"> </w:t>
            </w:r>
            <w:r>
              <w:rPr>
                <w:color w:val="4D4D4F"/>
                <w:sz w:val="16"/>
              </w:rPr>
              <w:t>to</w:t>
            </w:r>
            <w:r>
              <w:rPr>
                <w:color w:val="4D4D4F"/>
                <w:spacing w:val="-4"/>
                <w:sz w:val="16"/>
              </w:rPr>
              <w:t xml:space="preserve"> </w:t>
            </w:r>
            <w:r>
              <w:rPr>
                <w:color w:val="4D4D4F"/>
                <w:sz w:val="16"/>
              </w:rPr>
              <w:t>leave</w:t>
            </w:r>
            <w:r>
              <w:rPr>
                <w:color w:val="4D4D4F"/>
                <w:spacing w:val="-4"/>
                <w:sz w:val="16"/>
              </w:rPr>
              <w:t xml:space="preserve"> </w:t>
            </w:r>
            <w:r>
              <w:rPr>
                <w:color w:val="4D4D4F"/>
                <w:sz w:val="16"/>
              </w:rPr>
              <w:t>the</w:t>
            </w:r>
            <w:r>
              <w:rPr>
                <w:color w:val="4D4D4F"/>
                <w:spacing w:val="-4"/>
                <w:sz w:val="16"/>
              </w:rPr>
              <w:t xml:space="preserve"> </w:t>
            </w:r>
            <w:r>
              <w:rPr>
                <w:color w:val="4D4D4F"/>
                <w:spacing w:val="2"/>
                <w:sz w:val="16"/>
              </w:rPr>
              <w:t>facility</w:t>
            </w:r>
            <w:r>
              <w:rPr>
                <w:color w:val="4D4D4F"/>
                <w:spacing w:val="-4"/>
                <w:sz w:val="16"/>
              </w:rPr>
              <w:t xml:space="preserve"> </w:t>
            </w:r>
            <w:r>
              <w:rPr>
                <w:color w:val="4D4D4F"/>
                <w:sz w:val="16"/>
              </w:rPr>
              <w:t>in</w:t>
            </w:r>
            <w:r>
              <w:rPr>
                <w:color w:val="4D4D4F"/>
                <w:spacing w:val="-4"/>
                <w:sz w:val="16"/>
              </w:rPr>
              <w:t xml:space="preserve"> </w:t>
            </w:r>
            <w:r>
              <w:rPr>
                <w:color w:val="4D4D4F"/>
                <w:spacing w:val="2"/>
                <w:sz w:val="16"/>
              </w:rPr>
              <w:t>its</w:t>
            </w:r>
            <w:r>
              <w:rPr>
                <w:color w:val="4D4D4F"/>
                <w:spacing w:val="-4"/>
                <w:sz w:val="16"/>
              </w:rPr>
              <w:t xml:space="preserve"> </w:t>
            </w:r>
            <w:r>
              <w:rPr>
                <w:color w:val="4D4D4F"/>
                <w:sz w:val="16"/>
              </w:rPr>
              <w:t>finished</w:t>
            </w:r>
            <w:r>
              <w:rPr>
                <w:color w:val="4D4D4F"/>
                <w:spacing w:val="-4"/>
                <w:sz w:val="16"/>
              </w:rPr>
              <w:t xml:space="preserve"> </w:t>
            </w:r>
            <w:r>
              <w:rPr>
                <w:color w:val="4D4D4F"/>
                <w:spacing w:val="2"/>
                <w:sz w:val="16"/>
              </w:rPr>
              <w:t>state.</w:t>
            </w:r>
          </w:p>
        </w:tc>
      </w:tr>
    </w:tbl>
    <w:p w:rsidR="00BD43FA" w:rsidRDefault="00BD43FA">
      <w:pPr>
        <w:spacing w:line="220" w:lineRule="auto"/>
        <w:jc w:val="both"/>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rPr>
          <w:b/>
        </w:rPr>
      </w:pPr>
      <w:bookmarkStart w:id="40" w:name="_bookmark38"/>
      <w:bookmarkEnd w:id="40"/>
      <w:r>
        <w:rPr>
          <w:b/>
          <w:color w:val="4D4D4F"/>
        </w:rPr>
        <w:t xml:space="preserve">Pipeline </w:t>
      </w:r>
      <w:r>
        <w:rPr>
          <w:b/>
          <w:color w:val="4D4D4F"/>
          <w:spacing w:val="-4"/>
        </w:rPr>
        <w:t>Works</w:t>
      </w:r>
      <w:r>
        <w:rPr>
          <w:b/>
          <w:color w:val="4D4D4F"/>
        </w:rPr>
        <w:t xml:space="preserve"> construction</w:t>
      </w:r>
    </w:p>
    <w:p w:rsidR="00BD43FA" w:rsidRDefault="007012A8">
      <w:pPr>
        <w:pStyle w:val="BodyText"/>
        <w:spacing w:before="91" w:line="216" w:lineRule="auto"/>
        <w:ind w:left="127" w:right="38"/>
        <w:jc w:val="both"/>
      </w:pPr>
      <w:r>
        <w:rPr>
          <w:color w:val="4D4D4F"/>
          <w:spacing w:val="3"/>
        </w:rPr>
        <w:t xml:space="preserve">The </w:t>
      </w:r>
      <w:r>
        <w:rPr>
          <w:color w:val="4D4D4F"/>
          <w:spacing w:val="2"/>
        </w:rPr>
        <w:t xml:space="preserve">Pipeline </w:t>
      </w:r>
      <w:r>
        <w:rPr>
          <w:color w:val="4D4D4F"/>
        </w:rPr>
        <w:t xml:space="preserve">Works would involve </w:t>
      </w:r>
      <w:r>
        <w:rPr>
          <w:color w:val="4D4D4F"/>
          <w:spacing w:val="3"/>
        </w:rPr>
        <w:t xml:space="preserve">constructing </w:t>
      </w:r>
      <w:r>
        <w:rPr>
          <w:color w:val="4D4D4F"/>
          <w:spacing w:val="2"/>
        </w:rPr>
        <w:t xml:space="preserve">the </w:t>
      </w:r>
      <w:r>
        <w:rPr>
          <w:color w:val="4D4D4F"/>
        </w:rPr>
        <w:t xml:space="preserve">underground pipeline, the pig launcher at the Crib Point Receiving Facility, the Pakenham Delivery Facility, two </w:t>
      </w:r>
      <w:r>
        <w:rPr>
          <w:color w:val="4D4D4F"/>
          <w:spacing w:val="-4"/>
        </w:rPr>
        <w:t xml:space="preserve">MLVs </w:t>
      </w:r>
      <w:r>
        <w:rPr>
          <w:color w:val="4D4D4F"/>
        </w:rPr>
        <w:t xml:space="preserve">and the </w:t>
      </w:r>
      <w:r>
        <w:rPr>
          <w:color w:val="4D4D4F"/>
          <w:spacing w:val="3"/>
        </w:rPr>
        <w:t xml:space="preserve">EOLSS. </w:t>
      </w:r>
      <w:r>
        <w:rPr>
          <w:color w:val="4D4D4F"/>
        </w:rPr>
        <w:t xml:space="preserve">Pipeline </w:t>
      </w:r>
      <w:r>
        <w:rPr>
          <w:color w:val="4D4D4F"/>
          <w:spacing w:val="2"/>
        </w:rPr>
        <w:t xml:space="preserve">construction </w:t>
      </w:r>
      <w:r>
        <w:rPr>
          <w:color w:val="4D4D4F"/>
        </w:rPr>
        <w:t>techniques would include trenching and also alternative</w:t>
      </w:r>
      <w:r>
        <w:rPr>
          <w:color w:val="4D4D4F"/>
        </w:rPr>
        <w:t xml:space="preserve"> techniques such</w:t>
      </w:r>
      <w:r>
        <w:rPr>
          <w:color w:val="4D4D4F"/>
          <w:spacing w:val="-12"/>
        </w:rPr>
        <w:t xml:space="preserve"> </w:t>
      </w:r>
      <w:r>
        <w:rPr>
          <w:color w:val="4D4D4F"/>
        </w:rPr>
        <w:t>as</w:t>
      </w:r>
      <w:r>
        <w:rPr>
          <w:color w:val="4D4D4F"/>
          <w:spacing w:val="-12"/>
        </w:rPr>
        <w:t xml:space="preserve"> </w:t>
      </w:r>
      <w:r>
        <w:rPr>
          <w:color w:val="4D4D4F"/>
        </w:rPr>
        <w:t>HDD</w:t>
      </w:r>
      <w:r>
        <w:rPr>
          <w:color w:val="4D4D4F"/>
          <w:spacing w:val="-12"/>
        </w:rPr>
        <w:t xml:space="preserve"> </w:t>
      </w:r>
      <w:r>
        <w:rPr>
          <w:color w:val="4D4D4F"/>
        </w:rPr>
        <w:t>or</w:t>
      </w:r>
      <w:r>
        <w:rPr>
          <w:color w:val="4D4D4F"/>
          <w:spacing w:val="-12"/>
        </w:rPr>
        <w:t xml:space="preserve"> </w:t>
      </w:r>
      <w:r>
        <w:rPr>
          <w:color w:val="4D4D4F"/>
        </w:rPr>
        <w:t>horizontal</w:t>
      </w:r>
      <w:r>
        <w:rPr>
          <w:color w:val="4D4D4F"/>
          <w:spacing w:val="-12"/>
        </w:rPr>
        <w:t xml:space="preserve"> </w:t>
      </w:r>
      <w:r>
        <w:rPr>
          <w:color w:val="4D4D4F"/>
        </w:rPr>
        <w:t>boring.</w:t>
      </w:r>
      <w:r>
        <w:rPr>
          <w:color w:val="4D4D4F"/>
          <w:spacing w:val="-12"/>
        </w:rPr>
        <w:t xml:space="preserve"> </w:t>
      </w:r>
      <w:r>
        <w:rPr>
          <w:color w:val="4D4D4F"/>
        </w:rPr>
        <w:t>The</w:t>
      </w:r>
      <w:r>
        <w:rPr>
          <w:color w:val="4D4D4F"/>
          <w:spacing w:val="-12"/>
        </w:rPr>
        <w:t xml:space="preserve"> </w:t>
      </w:r>
      <w:r>
        <w:rPr>
          <w:color w:val="4D4D4F"/>
        </w:rPr>
        <w:t>following</w:t>
      </w:r>
      <w:r>
        <w:rPr>
          <w:color w:val="4D4D4F"/>
          <w:spacing w:val="-12"/>
        </w:rPr>
        <w:t xml:space="preserve"> </w:t>
      </w:r>
      <w:r>
        <w:rPr>
          <w:color w:val="4D4D4F"/>
        </w:rPr>
        <w:t xml:space="preserve">sections </w:t>
      </w:r>
      <w:r>
        <w:rPr>
          <w:color w:val="4D4D4F"/>
          <w:spacing w:val="3"/>
        </w:rPr>
        <w:t xml:space="preserve">provide </w:t>
      </w:r>
      <w:r>
        <w:rPr>
          <w:color w:val="4D4D4F"/>
          <w:spacing w:val="4"/>
        </w:rPr>
        <w:t xml:space="preserve">further </w:t>
      </w:r>
      <w:r>
        <w:rPr>
          <w:color w:val="4D4D4F"/>
          <w:spacing w:val="3"/>
        </w:rPr>
        <w:t xml:space="preserve">detail </w:t>
      </w:r>
      <w:r>
        <w:rPr>
          <w:color w:val="4D4D4F"/>
        </w:rPr>
        <w:t xml:space="preserve">on how </w:t>
      </w:r>
      <w:r>
        <w:rPr>
          <w:color w:val="4D4D4F"/>
          <w:spacing w:val="3"/>
        </w:rPr>
        <w:t xml:space="preserve">the Pipeline </w:t>
      </w:r>
      <w:r>
        <w:rPr>
          <w:color w:val="4D4D4F"/>
          <w:spacing w:val="2"/>
        </w:rPr>
        <w:t xml:space="preserve">Works construction activities </w:t>
      </w:r>
      <w:r>
        <w:rPr>
          <w:color w:val="4D4D4F"/>
        </w:rPr>
        <w:t>are carried</w:t>
      </w:r>
      <w:r>
        <w:rPr>
          <w:color w:val="4D4D4F"/>
          <w:spacing w:val="-2"/>
        </w:rPr>
        <w:t xml:space="preserve"> </w:t>
      </w:r>
      <w:r>
        <w:rPr>
          <w:color w:val="4D4D4F"/>
          <w:spacing w:val="2"/>
        </w:rPr>
        <w:t>out.</w:t>
      </w:r>
    </w:p>
    <w:p w:rsidR="00BD43FA" w:rsidRDefault="007012A8">
      <w:pPr>
        <w:pStyle w:val="Heading3"/>
        <w:spacing w:before="141"/>
      </w:pPr>
      <w:r>
        <w:rPr>
          <w:color w:val="0E5D61"/>
        </w:rPr>
        <w:t>Pipeline construction</w:t>
      </w:r>
    </w:p>
    <w:p w:rsidR="00BD43FA" w:rsidRDefault="007012A8">
      <w:pPr>
        <w:pStyle w:val="BodyText"/>
        <w:spacing w:before="102" w:line="216" w:lineRule="auto"/>
        <w:ind w:left="127" w:right="38"/>
        <w:jc w:val="both"/>
      </w:pPr>
      <w:r>
        <w:rPr>
          <w:color w:val="4D4D4F"/>
        </w:rPr>
        <w:t xml:space="preserve">Pipeline </w:t>
      </w:r>
      <w:r>
        <w:rPr>
          <w:color w:val="4D4D4F"/>
          <w:spacing w:val="2"/>
        </w:rPr>
        <w:t xml:space="preserve">construction </w:t>
      </w:r>
      <w:r>
        <w:rPr>
          <w:color w:val="4D4D4F"/>
        </w:rPr>
        <w:t xml:space="preserve">would comply </w:t>
      </w:r>
      <w:r>
        <w:rPr>
          <w:color w:val="4D4D4F"/>
          <w:spacing w:val="2"/>
        </w:rPr>
        <w:t xml:space="preserve">with </w:t>
      </w:r>
      <w:r>
        <w:rPr>
          <w:color w:val="4D4D4F"/>
        </w:rPr>
        <w:t xml:space="preserve">all relevant </w:t>
      </w:r>
      <w:r>
        <w:rPr>
          <w:color w:val="4D4D4F"/>
          <w:spacing w:val="4"/>
        </w:rPr>
        <w:t xml:space="preserve">codes </w:t>
      </w:r>
      <w:r>
        <w:rPr>
          <w:color w:val="4D4D4F"/>
          <w:spacing w:val="3"/>
        </w:rPr>
        <w:t xml:space="preserve">and </w:t>
      </w:r>
      <w:r>
        <w:rPr>
          <w:color w:val="4D4D4F"/>
          <w:spacing w:val="5"/>
        </w:rPr>
        <w:t xml:space="preserve">standards including </w:t>
      </w:r>
      <w:r>
        <w:rPr>
          <w:color w:val="4D4D4F"/>
          <w:spacing w:val="3"/>
        </w:rPr>
        <w:t xml:space="preserve">AS2885.1-2018: </w:t>
      </w:r>
      <w:r>
        <w:rPr>
          <w:i/>
          <w:color w:val="4D4D4F"/>
          <w:spacing w:val="3"/>
        </w:rPr>
        <w:t xml:space="preserve">Pipelines </w:t>
      </w:r>
      <w:r>
        <w:rPr>
          <w:i/>
          <w:color w:val="4D4D4F"/>
        </w:rPr>
        <w:t xml:space="preserve">– Gas </w:t>
      </w:r>
      <w:r>
        <w:rPr>
          <w:i/>
          <w:color w:val="4D4D4F"/>
          <w:spacing w:val="2"/>
        </w:rPr>
        <w:t xml:space="preserve">and </w:t>
      </w:r>
      <w:r>
        <w:rPr>
          <w:i/>
          <w:color w:val="4D4D4F"/>
          <w:spacing w:val="3"/>
        </w:rPr>
        <w:t xml:space="preserve">liquid </w:t>
      </w:r>
      <w:r>
        <w:rPr>
          <w:i/>
          <w:color w:val="4D4D4F"/>
          <w:spacing w:val="4"/>
        </w:rPr>
        <w:t xml:space="preserve">petroleum </w:t>
      </w:r>
      <w:r>
        <w:rPr>
          <w:color w:val="4D4D4F"/>
          <w:spacing w:val="2"/>
        </w:rPr>
        <w:t xml:space="preserve">(design and </w:t>
      </w:r>
      <w:r>
        <w:rPr>
          <w:color w:val="4D4D4F"/>
          <w:spacing w:val="4"/>
        </w:rPr>
        <w:t xml:space="preserve">construction) </w:t>
      </w:r>
      <w:r>
        <w:rPr>
          <w:color w:val="4D4D4F"/>
          <w:spacing w:val="2"/>
        </w:rPr>
        <w:t xml:space="preserve">(AS2885.1-2018) and </w:t>
      </w:r>
      <w:r>
        <w:rPr>
          <w:color w:val="4D4D4F"/>
          <w:spacing w:val="3"/>
        </w:rPr>
        <w:t xml:space="preserve">the Australian </w:t>
      </w:r>
      <w:r>
        <w:rPr>
          <w:color w:val="4D4D4F"/>
        </w:rPr>
        <w:t xml:space="preserve">Pipelines and Gas Association Code of Environmental </w:t>
      </w:r>
      <w:r>
        <w:rPr>
          <w:color w:val="4D4D4F"/>
          <w:spacing w:val="3"/>
        </w:rPr>
        <w:t xml:space="preserve">Practice. </w:t>
      </w:r>
      <w:r>
        <w:rPr>
          <w:color w:val="4D4D4F"/>
          <w:spacing w:val="2"/>
        </w:rPr>
        <w:t xml:space="preserve">The </w:t>
      </w:r>
      <w:r>
        <w:rPr>
          <w:color w:val="4D4D4F"/>
          <w:spacing w:val="3"/>
        </w:rPr>
        <w:t xml:space="preserve">construction </w:t>
      </w:r>
      <w:r>
        <w:rPr>
          <w:color w:val="4D4D4F"/>
        </w:rPr>
        <w:t xml:space="preserve">would also be </w:t>
      </w:r>
      <w:r>
        <w:rPr>
          <w:color w:val="4D4D4F"/>
          <w:spacing w:val="2"/>
        </w:rPr>
        <w:t xml:space="preserve">guided </w:t>
      </w:r>
      <w:r>
        <w:rPr>
          <w:color w:val="4D4D4F"/>
        </w:rPr>
        <w:t xml:space="preserve">by  </w:t>
      </w:r>
      <w:r>
        <w:rPr>
          <w:color w:val="4D4D4F"/>
          <w:spacing w:val="2"/>
        </w:rPr>
        <w:t>the environmental r</w:t>
      </w:r>
      <w:r>
        <w:rPr>
          <w:color w:val="4D4D4F"/>
          <w:spacing w:val="2"/>
        </w:rPr>
        <w:t xml:space="preserve">equirements </w:t>
      </w:r>
      <w:r>
        <w:rPr>
          <w:color w:val="4D4D4F"/>
        </w:rPr>
        <w:t xml:space="preserve">to be </w:t>
      </w:r>
      <w:r>
        <w:rPr>
          <w:color w:val="4D4D4F"/>
          <w:spacing w:val="2"/>
        </w:rPr>
        <w:t xml:space="preserve">specified </w:t>
      </w:r>
      <w:r>
        <w:rPr>
          <w:color w:val="4D4D4F"/>
        </w:rPr>
        <w:t xml:space="preserve">in a </w:t>
      </w:r>
      <w:r>
        <w:rPr>
          <w:color w:val="4D4D4F"/>
          <w:spacing w:val="2"/>
        </w:rPr>
        <w:t xml:space="preserve">Construction </w:t>
      </w:r>
      <w:r>
        <w:rPr>
          <w:color w:val="4D4D4F"/>
        </w:rPr>
        <w:t xml:space="preserve">Environmental Management Plan (CEMP) prepared in compliance with the Victorian </w:t>
      </w:r>
      <w:r>
        <w:rPr>
          <w:i/>
          <w:color w:val="4D4D4F"/>
        </w:rPr>
        <w:t xml:space="preserve">Pipelines </w:t>
      </w:r>
      <w:r>
        <w:rPr>
          <w:i/>
          <w:color w:val="4D4D4F"/>
          <w:spacing w:val="2"/>
        </w:rPr>
        <w:t xml:space="preserve">Act </w:t>
      </w:r>
      <w:r>
        <w:rPr>
          <w:i/>
          <w:color w:val="4D4D4F"/>
        </w:rPr>
        <w:t xml:space="preserve">2005 </w:t>
      </w:r>
      <w:r>
        <w:rPr>
          <w:color w:val="4D4D4F"/>
        </w:rPr>
        <w:t xml:space="preserve">and Pipeline Regulations </w:t>
      </w:r>
      <w:r>
        <w:rPr>
          <w:color w:val="4D4D4F"/>
          <w:spacing w:val="-3"/>
        </w:rPr>
        <w:t xml:space="preserve">2017 </w:t>
      </w:r>
      <w:r>
        <w:rPr>
          <w:color w:val="4D4D4F"/>
        </w:rPr>
        <w:t>and approved by the relevant Minister before</w:t>
      </w:r>
      <w:r>
        <w:rPr>
          <w:color w:val="4D4D4F"/>
          <w:spacing w:val="4"/>
        </w:rPr>
        <w:t xml:space="preserve"> </w:t>
      </w:r>
      <w:r>
        <w:rPr>
          <w:color w:val="4D4D4F"/>
          <w:spacing w:val="2"/>
        </w:rPr>
        <w:t>construction.</w:t>
      </w:r>
    </w:p>
    <w:p w:rsidR="00BD43FA" w:rsidRDefault="007012A8">
      <w:pPr>
        <w:pStyle w:val="BodyText"/>
        <w:rPr>
          <w:sz w:val="24"/>
        </w:rPr>
      </w:pPr>
      <w:r>
        <w:br w:type="column"/>
      </w:r>
    </w:p>
    <w:p w:rsidR="00BD43FA" w:rsidRDefault="007012A8">
      <w:pPr>
        <w:pStyle w:val="BodyText"/>
        <w:spacing w:before="171" w:line="216" w:lineRule="auto"/>
        <w:ind w:left="127" w:right="124"/>
        <w:jc w:val="both"/>
      </w:pPr>
      <w:r>
        <w:rPr>
          <w:color w:val="4D4D4F"/>
          <w:spacing w:val="2"/>
        </w:rPr>
        <w:t xml:space="preserve">The </w:t>
      </w:r>
      <w:r>
        <w:rPr>
          <w:color w:val="4D4D4F"/>
          <w:spacing w:val="3"/>
        </w:rPr>
        <w:t xml:space="preserve">construction </w:t>
      </w:r>
      <w:r>
        <w:rPr>
          <w:color w:val="4D4D4F"/>
          <w:spacing w:val="2"/>
        </w:rPr>
        <w:t>foot</w:t>
      </w:r>
      <w:r>
        <w:rPr>
          <w:color w:val="4D4D4F"/>
          <w:spacing w:val="2"/>
        </w:rPr>
        <w:t xml:space="preserve">print  </w:t>
      </w:r>
      <w:r>
        <w:rPr>
          <w:color w:val="4D4D4F"/>
        </w:rPr>
        <w:t xml:space="preserve">would  </w:t>
      </w:r>
      <w:r>
        <w:rPr>
          <w:color w:val="4D4D4F"/>
          <w:spacing w:val="3"/>
        </w:rPr>
        <w:t xml:space="preserve">typically  </w:t>
      </w:r>
      <w:r>
        <w:rPr>
          <w:color w:val="4D4D4F"/>
          <w:spacing w:val="2"/>
        </w:rPr>
        <w:t xml:space="preserve">comprise </w:t>
      </w:r>
      <w:r>
        <w:rPr>
          <w:color w:val="4D4D4F"/>
        </w:rPr>
        <w:t xml:space="preserve">a </w:t>
      </w:r>
      <w:r>
        <w:rPr>
          <w:color w:val="4D4D4F"/>
          <w:spacing w:val="2"/>
        </w:rPr>
        <w:t xml:space="preserve">30-metre-wide </w:t>
      </w:r>
      <w:r>
        <w:rPr>
          <w:color w:val="4D4D4F"/>
        </w:rPr>
        <w:t xml:space="preserve">pipeline </w:t>
      </w:r>
      <w:r>
        <w:rPr>
          <w:color w:val="4D4D4F"/>
          <w:spacing w:val="2"/>
        </w:rPr>
        <w:t xml:space="preserve">construction </w:t>
      </w:r>
      <w:r>
        <w:rPr>
          <w:color w:val="4D4D4F"/>
          <w:spacing w:val="-3"/>
        </w:rPr>
        <w:t xml:space="preserve">ROW, </w:t>
      </w:r>
      <w:r>
        <w:rPr>
          <w:color w:val="4D4D4F"/>
        </w:rPr>
        <w:t xml:space="preserve">as well as </w:t>
      </w:r>
      <w:r>
        <w:rPr>
          <w:color w:val="4D4D4F"/>
          <w:spacing w:val="3"/>
        </w:rPr>
        <w:t xml:space="preserve">extra </w:t>
      </w:r>
      <w:r>
        <w:rPr>
          <w:color w:val="4D4D4F"/>
        </w:rPr>
        <w:t xml:space="preserve">work space for </w:t>
      </w:r>
      <w:r>
        <w:rPr>
          <w:color w:val="4D4D4F"/>
          <w:spacing w:val="2"/>
        </w:rPr>
        <w:t xml:space="preserve">temporary </w:t>
      </w:r>
      <w:r>
        <w:rPr>
          <w:color w:val="4D4D4F"/>
        </w:rPr>
        <w:t xml:space="preserve">facilities to support </w:t>
      </w:r>
      <w:r>
        <w:rPr>
          <w:color w:val="4D4D4F"/>
          <w:spacing w:val="2"/>
        </w:rPr>
        <w:t xml:space="preserve">construction. </w:t>
      </w:r>
      <w:r>
        <w:rPr>
          <w:color w:val="4D4D4F"/>
        </w:rPr>
        <w:t xml:space="preserve">Indicative locations for </w:t>
      </w:r>
      <w:r>
        <w:rPr>
          <w:color w:val="4D4D4F"/>
          <w:spacing w:val="3"/>
        </w:rPr>
        <w:t xml:space="preserve">extra </w:t>
      </w:r>
      <w:r>
        <w:rPr>
          <w:color w:val="4D4D4F"/>
        </w:rPr>
        <w:t xml:space="preserve">work space and </w:t>
      </w:r>
      <w:r>
        <w:rPr>
          <w:color w:val="4D4D4F"/>
          <w:spacing w:val="2"/>
        </w:rPr>
        <w:t xml:space="preserve">temporary </w:t>
      </w:r>
      <w:r>
        <w:rPr>
          <w:color w:val="4D4D4F"/>
        </w:rPr>
        <w:t xml:space="preserve">facilities are shown in </w:t>
      </w:r>
      <w:r>
        <w:rPr>
          <w:color w:val="4D4D4F"/>
          <w:spacing w:val="2"/>
        </w:rPr>
        <w:t xml:space="preserve">Attachment </w:t>
      </w:r>
      <w:r>
        <w:rPr>
          <w:color w:val="4D4D4F"/>
          <w:spacing w:val="3"/>
        </w:rPr>
        <w:t xml:space="preserve">VII </w:t>
      </w:r>
      <w:r>
        <w:rPr>
          <w:i/>
          <w:color w:val="4D4D4F"/>
        </w:rPr>
        <w:t xml:space="preserve">Map book </w:t>
      </w:r>
      <w:r>
        <w:rPr>
          <w:color w:val="4D4D4F"/>
        </w:rPr>
        <w:t>and include:</w:t>
      </w:r>
    </w:p>
    <w:p w:rsidR="00BD43FA" w:rsidRDefault="007012A8">
      <w:pPr>
        <w:pStyle w:val="ListParagraph"/>
        <w:numPr>
          <w:ilvl w:val="0"/>
          <w:numId w:val="2"/>
        </w:numPr>
        <w:tabs>
          <w:tab w:val="left" w:pos="468"/>
        </w:tabs>
        <w:spacing w:before="107" w:line="216" w:lineRule="auto"/>
        <w:ind w:right="123"/>
        <w:jc w:val="both"/>
        <w:rPr>
          <w:sz w:val="18"/>
        </w:rPr>
      </w:pPr>
      <w:r>
        <w:rPr>
          <w:color w:val="4D4D4F"/>
          <w:sz w:val="18"/>
        </w:rPr>
        <w:t xml:space="preserve">access </w:t>
      </w:r>
      <w:r>
        <w:rPr>
          <w:color w:val="4D4D4F"/>
          <w:spacing w:val="2"/>
          <w:sz w:val="18"/>
        </w:rPr>
        <w:t xml:space="preserve">tracks </w:t>
      </w:r>
      <w:r>
        <w:rPr>
          <w:color w:val="4D4D4F"/>
          <w:sz w:val="18"/>
        </w:rPr>
        <w:t xml:space="preserve">(upgrade of existing and </w:t>
      </w:r>
      <w:r>
        <w:rPr>
          <w:color w:val="4D4D4F"/>
          <w:spacing w:val="2"/>
          <w:sz w:val="18"/>
        </w:rPr>
        <w:t xml:space="preserve">construction </w:t>
      </w:r>
      <w:r>
        <w:rPr>
          <w:color w:val="4D4D4F"/>
          <w:sz w:val="18"/>
        </w:rPr>
        <w:t>of new), which would be less than 10 metres wide and usually constructed out of</w:t>
      </w:r>
      <w:r>
        <w:rPr>
          <w:color w:val="4D4D4F"/>
          <w:spacing w:val="6"/>
          <w:sz w:val="18"/>
        </w:rPr>
        <w:t xml:space="preserve"> </w:t>
      </w:r>
      <w:r>
        <w:rPr>
          <w:color w:val="4D4D4F"/>
          <w:sz w:val="18"/>
        </w:rPr>
        <w:t>gravel</w:t>
      </w:r>
    </w:p>
    <w:p w:rsidR="00BD43FA" w:rsidRDefault="007012A8">
      <w:pPr>
        <w:pStyle w:val="ListParagraph"/>
        <w:numPr>
          <w:ilvl w:val="0"/>
          <w:numId w:val="2"/>
        </w:numPr>
        <w:tabs>
          <w:tab w:val="left" w:pos="468"/>
        </w:tabs>
        <w:spacing w:before="54" w:line="216" w:lineRule="auto"/>
        <w:ind w:right="124"/>
        <w:jc w:val="both"/>
        <w:rPr>
          <w:sz w:val="18"/>
        </w:rPr>
      </w:pPr>
      <w:r>
        <w:rPr>
          <w:color w:val="4D4D4F"/>
          <w:sz w:val="18"/>
        </w:rPr>
        <w:t>additional work areas (such as vehicle turn-around point</w:t>
      </w:r>
      <w:r>
        <w:rPr>
          <w:color w:val="4D4D4F"/>
          <w:sz w:val="18"/>
        </w:rPr>
        <w:t xml:space="preserve">s, additional work spaces for crossings, set up areas for </w:t>
      </w:r>
      <w:r>
        <w:rPr>
          <w:color w:val="4D4D4F"/>
          <w:spacing w:val="2"/>
          <w:sz w:val="18"/>
        </w:rPr>
        <w:t xml:space="preserve">construction </w:t>
      </w:r>
      <w:r>
        <w:rPr>
          <w:color w:val="4D4D4F"/>
          <w:sz w:val="18"/>
        </w:rPr>
        <w:t>methodologies, laying out of pipe for HDD, stockpiling and storage</w:t>
      </w:r>
      <w:r>
        <w:rPr>
          <w:color w:val="4D4D4F"/>
          <w:spacing w:val="13"/>
          <w:sz w:val="18"/>
        </w:rPr>
        <w:t xml:space="preserve"> </w:t>
      </w:r>
      <w:r>
        <w:rPr>
          <w:color w:val="4D4D4F"/>
          <w:sz w:val="18"/>
        </w:rPr>
        <w:t>areas)</w:t>
      </w:r>
    </w:p>
    <w:p w:rsidR="00BD43FA" w:rsidRDefault="007012A8">
      <w:pPr>
        <w:pStyle w:val="ListParagraph"/>
        <w:numPr>
          <w:ilvl w:val="0"/>
          <w:numId w:val="2"/>
        </w:numPr>
        <w:tabs>
          <w:tab w:val="left" w:pos="468"/>
        </w:tabs>
        <w:spacing w:before="53" w:line="216" w:lineRule="auto"/>
        <w:ind w:right="123"/>
        <w:jc w:val="both"/>
        <w:rPr>
          <w:sz w:val="18"/>
        </w:rPr>
      </w:pPr>
      <w:r>
        <w:rPr>
          <w:color w:val="4D4D4F"/>
          <w:sz w:val="18"/>
        </w:rPr>
        <w:t xml:space="preserve">water supply tanks and </w:t>
      </w:r>
      <w:r>
        <w:rPr>
          <w:color w:val="4D4D4F"/>
          <w:spacing w:val="2"/>
          <w:sz w:val="18"/>
        </w:rPr>
        <w:t xml:space="preserve">temporary </w:t>
      </w:r>
      <w:r>
        <w:rPr>
          <w:color w:val="4D4D4F"/>
          <w:sz w:val="18"/>
        </w:rPr>
        <w:t>dams for storing water</w:t>
      </w:r>
      <w:r>
        <w:rPr>
          <w:color w:val="4D4D4F"/>
          <w:spacing w:val="-7"/>
          <w:sz w:val="18"/>
        </w:rPr>
        <w:t xml:space="preserve"> </w:t>
      </w:r>
      <w:r>
        <w:rPr>
          <w:color w:val="4D4D4F"/>
          <w:sz w:val="18"/>
        </w:rPr>
        <w:t>required</w:t>
      </w:r>
      <w:r>
        <w:rPr>
          <w:color w:val="4D4D4F"/>
          <w:spacing w:val="-7"/>
          <w:sz w:val="18"/>
        </w:rPr>
        <w:t xml:space="preserve"> </w:t>
      </w:r>
      <w:r>
        <w:rPr>
          <w:color w:val="4D4D4F"/>
          <w:sz w:val="18"/>
        </w:rPr>
        <w:t>for</w:t>
      </w:r>
      <w:r>
        <w:rPr>
          <w:color w:val="4D4D4F"/>
          <w:spacing w:val="-7"/>
          <w:sz w:val="18"/>
        </w:rPr>
        <w:t xml:space="preserve"> </w:t>
      </w:r>
      <w:r>
        <w:rPr>
          <w:color w:val="4D4D4F"/>
          <w:sz w:val="18"/>
        </w:rPr>
        <w:t>dust</w:t>
      </w:r>
      <w:r>
        <w:rPr>
          <w:color w:val="4D4D4F"/>
          <w:spacing w:val="-7"/>
          <w:sz w:val="18"/>
        </w:rPr>
        <w:t xml:space="preserve"> </w:t>
      </w:r>
      <w:r>
        <w:rPr>
          <w:color w:val="4D4D4F"/>
          <w:sz w:val="18"/>
        </w:rPr>
        <w:t>suppression</w:t>
      </w:r>
      <w:r>
        <w:rPr>
          <w:color w:val="4D4D4F"/>
          <w:spacing w:val="-6"/>
          <w:sz w:val="18"/>
        </w:rPr>
        <w:t xml:space="preserve"> </w:t>
      </w:r>
      <w:r>
        <w:rPr>
          <w:color w:val="4D4D4F"/>
          <w:sz w:val="18"/>
        </w:rPr>
        <w:t>and</w:t>
      </w:r>
      <w:r>
        <w:rPr>
          <w:color w:val="4D4D4F"/>
          <w:spacing w:val="-7"/>
          <w:sz w:val="18"/>
        </w:rPr>
        <w:t xml:space="preserve"> </w:t>
      </w:r>
      <w:r>
        <w:rPr>
          <w:color w:val="4D4D4F"/>
          <w:sz w:val="18"/>
        </w:rPr>
        <w:t>hydrostatic testing (</w:t>
      </w:r>
      <w:r>
        <w:rPr>
          <w:color w:val="4D4D4F"/>
          <w:sz w:val="18"/>
        </w:rPr>
        <w:t>pressure testing) of the</w:t>
      </w:r>
      <w:r>
        <w:rPr>
          <w:color w:val="4D4D4F"/>
          <w:spacing w:val="9"/>
          <w:sz w:val="18"/>
        </w:rPr>
        <w:t xml:space="preserve"> </w:t>
      </w:r>
      <w:r>
        <w:rPr>
          <w:color w:val="4D4D4F"/>
          <w:sz w:val="18"/>
        </w:rPr>
        <w:t>pipeline.</w:t>
      </w:r>
    </w:p>
    <w:p w:rsidR="00BD43FA" w:rsidRDefault="007012A8">
      <w:pPr>
        <w:pStyle w:val="BodyText"/>
        <w:spacing w:before="91" w:line="233" w:lineRule="exact"/>
        <w:ind w:left="127"/>
        <w:jc w:val="both"/>
      </w:pPr>
      <w:r>
        <w:rPr>
          <w:color w:val="4D4D4F"/>
        </w:rPr>
        <w:t>The typical layout of the construction ROW is shown in</w:t>
      </w:r>
    </w:p>
    <w:p w:rsidR="00BD43FA" w:rsidRDefault="007012A8">
      <w:pPr>
        <w:pStyle w:val="Heading5"/>
        <w:spacing w:line="233" w:lineRule="exact"/>
        <w:ind w:left="127"/>
        <w:jc w:val="both"/>
        <w:rPr>
          <w:b w:val="0"/>
        </w:rPr>
      </w:pPr>
      <w:hyperlink w:anchor="_bookmark39" w:history="1">
        <w:r>
          <w:rPr>
            <w:color w:val="4D4D4F"/>
          </w:rPr>
          <w:t>Figure 4-16</w:t>
        </w:r>
      </w:hyperlink>
      <w:r>
        <w:rPr>
          <w:b w:val="0"/>
          <w:color w:val="4D4D4F"/>
        </w:rPr>
        <w:t>.</w:t>
      </w:r>
    </w:p>
    <w:p w:rsidR="00BD43FA" w:rsidRDefault="00BD43FA">
      <w:pPr>
        <w:spacing w:line="233" w:lineRule="exact"/>
        <w:jc w:val="both"/>
        <w:sectPr w:rsidR="00BD43FA">
          <w:type w:val="continuous"/>
          <w:pgSz w:w="11910" w:h="16840"/>
          <w:pgMar w:top="0" w:right="1120" w:bottom="280" w:left="1120" w:header="720" w:footer="720" w:gutter="0"/>
          <w:cols w:num="2" w:space="720" w:equalWidth="0">
            <w:col w:w="4648" w:space="285"/>
            <w:col w:w="4737"/>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rPr>
          <w:sz w:val="20"/>
        </w:rPr>
        <w:sectPr w:rsidR="00BD43FA">
          <w:type w:val="continuous"/>
          <w:pgSz w:w="11910" w:h="16840"/>
          <w:pgMar w:top="0" w:right="1120" w:bottom="280" w:left="1120" w:header="720" w:footer="720" w:gutter="0"/>
          <w:cols w:space="720"/>
        </w:sectPr>
      </w:pPr>
    </w:p>
    <w:p w:rsidR="00BD43FA" w:rsidRDefault="00BD43FA">
      <w:pPr>
        <w:pStyle w:val="BodyText"/>
        <w:rPr>
          <w:sz w:val="16"/>
        </w:rPr>
      </w:pPr>
    </w:p>
    <w:p w:rsidR="00BD43FA" w:rsidRDefault="00BD43FA">
      <w:pPr>
        <w:pStyle w:val="BodyText"/>
        <w:rPr>
          <w:sz w:val="16"/>
        </w:rPr>
      </w:pPr>
    </w:p>
    <w:p w:rsidR="00BD43FA" w:rsidRDefault="00BD43FA">
      <w:pPr>
        <w:pStyle w:val="BodyText"/>
        <w:rPr>
          <w:sz w:val="16"/>
        </w:rPr>
      </w:pPr>
    </w:p>
    <w:p w:rsidR="00BD43FA" w:rsidRDefault="00BD43FA">
      <w:pPr>
        <w:pStyle w:val="BodyText"/>
        <w:rPr>
          <w:sz w:val="16"/>
        </w:rPr>
      </w:pPr>
    </w:p>
    <w:p w:rsidR="00BD43FA" w:rsidRDefault="007012A8">
      <w:pPr>
        <w:spacing w:before="115" w:line="249" w:lineRule="auto"/>
        <w:ind w:left="1266" w:firstLine="2"/>
        <w:jc w:val="center"/>
        <w:rPr>
          <w:rFonts w:ascii="Verdana"/>
          <w:sz w:val="12"/>
        </w:rPr>
      </w:pPr>
      <w:r>
        <w:pict>
          <v:shape id="_x0000_s1339" type="#_x0000_t202" style="position:absolute;left:0;text-align:left;margin-left:94.4pt;margin-top:-30.5pt;width:18.05pt;height:91.4pt;z-index:-256223232;mso-position-horizontal-relative:page" filled="f" stroked="f">
            <v:textbox style="layout-flow:vertical;mso-layout-flow-alt:bottom-to-top" inset="0,0,0,0">
              <w:txbxContent>
                <w:p w:rsidR="00BD43FA" w:rsidRDefault="007012A8">
                  <w:pPr>
                    <w:tabs>
                      <w:tab w:val="left" w:pos="544"/>
                    </w:tabs>
                    <w:spacing w:before="38"/>
                    <w:ind w:left="20"/>
                    <w:rPr>
                      <w:rFonts w:ascii="Verdana"/>
                      <w:sz w:val="12"/>
                    </w:rPr>
                  </w:pPr>
                  <w:r>
                    <w:rPr>
                      <w:rFonts w:ascii="Verdana"/>
                      <w:w w:val="80"/>
                      <w:sz w:val="12"/>
                      <w:u w:val="single"/>
                    </w:rPr>
                    <w:t xml:space="preserve"> </w:t>
                  </w:r>
                  <w:r>
                    <w:rPr>
                      <w:rFonts w:ascii="Verdana"/>
                      <w:sz w:val="12"/>
                      <w:u w:val="single"/>
                    </w:rPr>
                    <w:tab/>
                  </w:r>
                  <w:r>
                    <w:rPr>
                      <w:rFonts w:ascii="Verdana"/>
                      <w:w w:val="105"/>
                      <w:sz w:val="12"/>
                      <w:u w:val="single"/>
                    </w:rPr>
                    <w:t>construction</w:t>
                  </w:r>
                  <w:r>
                    <w:rPr>
                      <w:rFonts w:ascii="Verdana"/>
                      <w:spacing w:val="-14"/>
                      <w:w w:val="105"/>
                      <w:sz w:val="12"/>
                      <w:u w:val="single"/>
                    </w:rPr>
                    <w:t xml:space="preserve"> </w:t>
                  </w:r>
                  <w:r>
                    <w:rPr>
                      <w:rFonts w:ascii="Verdana"/>
                      <w:w w:val="105"/>
                      <w:sz w:val="12"/>
                      <w:u w:val="single"/>
                    </w:rPr>
                    <w:t>area</w:t>
                  </w:r>
                  <w:r>
                    <w:rPr>
                      <w:rFonts w:ascii="Verdana"/>
                      <w:spacing w:val="11"/>
                      <w:sz w:val="12"/>
                      <w:u w:val="single"/>
                    </w:rPr>
                    <w:t xml:space="preserve"> </w:t>
                  </w:r>
                </w:p>
                <w:p w:rsidR="00BD43FA" w:rsidRDefault="007012A8">
                  <w:pPr>
                    <w:spacing w:before="6"/>
                    <w:ind w:left="793"/>
                    <w:rPr>
                      <w:rFonts w:ascii="Verdana"/>
                      <w:sz w:val="12"/>
                    </w:rPr>
                  </w:pPr>
                  <w:r>
                    <w:rPr>
                      <w:rFonts w:ascii="Verdana"/>
                      <w:w w:val="105"/>
                      <w:sz w:val="12"/>
                    </w:rPr>
                    <w:t>boundary</w:t>
                  </w:r>
                </w:p>
              </w:txbxContent>
            </v:textbox>
            <w10:wrap anchorx="page"/>
          </v:shape>
        </w:pict>
      </w:r>
      <w:r>
        <w:rPr>
          <w:rFonts w:ascii="Verdana"/>
          <w:sz w:val="12"/>
        </w:rPr>
        <w:t>heavy vegetation cleared</w:t>
      </w:r>
    </w:p>
    <w:p w:rsidR="00BD43FA" w:rsidRDefault="007012A8">
      <w:pPr>
        <w:pStyle w:val="BodyText"/>
        <w:spacing w:before="6"/>
        <w:rPr>
          <w:rFonts w:ascii="Verdana"/>
          <w:sz w:val="21"/>
        </w:rPr>
      </w:pPr>
      <w:r>
        <w:br w:type="column"/>
      </w:r>
    </w:p>
    <w:p w:rsidR="00BD43FA" w:rsidRDefault="007012A8">
      <w:pPr>
        <w:spacing w:line="249" w:lineRule="auto"/>
        <w:ind w:left="615" w:hanging="38"/>
        <w:jc w:val="right"/>
        <w:rPr>
          <w:rFonts w:ascii="Verdana"/>
          <w:sz w:val="12"/>
        </w:rPr>
      </w:pPr>
      <w:r>
        <w:rPr>
          <w:rFonts w:ascii="Verdana"/>
          <w:sz w:val="12"/>
        </w:rPr>
        <w:t>spoil side</w:t>
      </w: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spacing w:before="4"/>
        <w:rPr>
          <w:rFonts w:ascii="Verdana"/>
          <w:sz w:val="12"/>
        </w:rPr>
      </w:pPr>
    </w:p>
    <w:p w:rsidR="00BD43FA" w:rsidRDefault="007012A8">
      <w:pPr>
        <w:spacing w:line="249" w:lineRule="auto"/>
        <w:ind w:left="352" w:right="160" w:hanging="57"/>
        <w:rPr>
          <w:rFonts w:ascii="Verdana"/>
          <w:sz w:val="12"/>
        </w:rPr>
      </w:pPr>
      <w:r>
        <w:pict>
          <v:group id="_x0000_s1282" style="position:absolute;left:0;text-align:left;margin-left:103.2pt;margin-top:-27.2pt;width:418.6pt;height:122.85pt;z-index:-256225280;mso-position-horizontal-relative:page" coordorigin="2064,-544" coordsize="8372,2457">
            <v:shape id="_x0000_s1338" type="#_x0000_t75" style="position:absolute;left:2072;top:839;width:8354;height:1074">
              <v:imagedata r:id="rId39" o:title=""/>
            </v:shape>
            <v:shape id="_x0000_s1337" style="position:absolute;left:2072;top:839;width:8354;height:547" coordorigin="2073,839" coordsize="8354,547" path="m2073,839r1054,l3927,839r,547l4263,1386r,-547l9528,839r898,e" filled="f" strokeweight=".31819mm">
              <v:path arrowok="t"/>
            </v:shape>
            <v:shape id="_x0000_s1336" style="position:absolute;left:2213;top:255;width:864;height:584" coordorigin="2214,255" coordsize="864,584" path="m2773,255r-145,l2594,294r-42,l2490,339r,101l2456,440r-56,63l2400,548r-55,82l2317,668r,51l2255,751r,50l2255,812r-5,8l2238,828r-24,11l3077,839r,-95l3015,649r,-63l2967,497r,-76l2925,351r-76,-63l2773,255xe" fillcolor="#b19780" stroked="f">
              <v:path arrowok="t"/>
            </v:shape>
            <v:shape id="_x0000_s1335" style="position:absolute;left:2213;top:255;width:926;height:584" coordorigin="2214,255" coordsize="926,584" path="m2214,839r24,-11l2250,820r5,-8l2255,801r,-50l2317,719r,-51l2345,630r55,-82l2400,503r56,-63l2490,440r,-101l2552,294r42,l2628,255r76,l2773,255r76,33l2925,351r42,70l2967,497r48,89l3015,649r62,95l3077,839r62,l2214,839xe" filled="f" strokeweight=".31819mm">
              <v:path arrowok="t"/>
            </v:shape>
            <v:shape id="_x0000_s1334" style="position:absolute;left:3332;top:425;width:465;height:405" coordorigin="3332,426" coordsize="465,405" path="m3558,426r-77,74l3481,568r-20,9l3423,623r2,7l3432,642r-3,5l3402,708r-6,33l3393,753r-3,7l3382,770r-17,16l3332,816r,15l3797,831r-36,-56l3731,712r-29,-47l3684,642r,-56l3650,525r-1,-16l3645,498r-3,-10l3639,480r-5,-7l3623,466r-12,-7l3601,449r-7,-9l3587,434r-11,-4l3558,426xe" fillcolor="#b19780" stroked="f">
              <v:path arrowok="t"/>
            </v:shape>
            <v:shape id="_x0000_s1333" style="position:absolute;left:3332;top:425;width:465;height:405" coordorigin="3332,426" coordsize="465,405" path="m3332,816r50,-46l3399,725r3,-17l3429,647r3,-5l3425,630r-2,-7l3425,617r7,-8l3481,568r,-7l3481,500r77,-74l3576,430r11,4l3594,440r7,9l3611,459r12,7l3634,473r5,7l3642,488r3,10l3649,509r1,16l3653,543r5,16l3663,570r3,5l3684,586r,56l3702,665r29,47l3761,775r36,56l3332,831r,-15xe" filled="f" strokeweight=".31819mm">
              <v:path arrowok="t"/>
            </v:shape>
            <v:shape id="_x0000_s1332" style="position:absolute;left:8698;top:227;width:688;height:604" coordorigin="8699,228" coordsize="688,604" path="m9048,228r-38,l8958,279r-43,61l8912,346r-6,13l8897,374r-9,11l8883,397r2,15l8887,427r1,10l8886,446r-9,2l8859,471r-5,5l8850,482r-4,8l8841,500r-8,13l8820,525r-8,11l8814,544r4,8l8820,561r-4,12l8810,586r-7,13l8798,611r-4,13l8786,660r-4,14l8748,741r-8,11l8732,764r-7,10l8717,782r-8,10l8703,806r-3,14l8699,831r687,l9386,814r-29,-39l9323,726r-27,-52l9300,645r-22,-39l9246,568r,-101l9230,442r-38,-39l9174,347r-31,-58l9100,266r-14,-14l9048,228xe" fillcolor="#b19780" stroked="f">
              <v:path arrowok="t"/>
            </v:shape>
            <v:shape id="_x0000_s1331" style="position:absolute;left:8698;top:227;width:688;height:604" coordorigin="8699,228" coordsize="688,604" path="m8699,831r26,-57l8732,764r8,-12l8748,741r10,-15l8786,660r8,-36l8798,611r5,-12l8810,586r6,-13l8820,561r-2,-9l8814,544r-2,-8l8820,525r13,-12l8841,500r5,-10l8850,482r4,-6l8859,471r9,-11l8877,448r9,-2l8888,437r-1,-10l8885,412r-2,-15l8888,385r9,-11l8906,359r6,-13l8915,340r43,-61l9010,228r38,l9086,252r14,14l9154,296r38,107l9230,442r16,25l9246,473r,56l9246,568r32,38l9300,645r-4,29l9323,726r34,49l9386,814r,17l8699,831xe" filled="f" strokeweight=".31819mm">
              <v:path arrowok="t"/>
            </v:shape>
            <v:shape id="_x0000_s1330" style="position:absolute;left:9620;top:494;width:429;height:345" coordorigin="9620,494" coordsize="429,345" path="m9839,494r-32,12l9769,553r-16,36l9751,594r-7,13l9738,623r-3,13l9729,652r-14,22l9701,698r-6,20l9691,734r-9,20l9669,776r-13,24l9647,819r-7,11l9632,835r-12,4l10049,839r-18,-39l9981,763r-20,-34l9961,667r-30,-78l9909,544r-34,-34l9839,494xe" fillcolor="#b19780" stroked="f">
              <v:path arrowok="t"/>
            </v:shape>
            <v:shape id="_x0000_s1329" style="position:absolute;left:9620;top:494;width:429;height:345" coordorigin="9620,494" coordsize="429,345" path="m9620,839r12,-4l9640,830r7,-11l9656,800r13,-24l9682,754r9,-20l9695,718r6,-20l9715,674r14,-22l9735,636r3,-13l9744,607r7,-13l9753,589r16,-36l9807,506r32,-12l9875,510r34,34l9931,589r30,78l9961,729r20,34l10031,800r18,39l9620,839xe" filled="f" strokeweight=".31819mm">
              <v:path arrowok="t"/>
            </v:shape>
            <v:shape id="_x0000_s1328" type="#_x0000_t75" style="position:absolute;left:3991;top:1162;width:220;height:220">
              <v:imagedata r:id="rId40" o:title=""/>
            </v:shape>
            <v:shape id="_x0000_s1327" style="position:absolute;left:4902;top:586;width:200;height:200" coordorigin="4903,586" coordsize="200,200" path="m5102,686r-8,39l5073,757r-32,21l5002,786r-38,-8l4932,757r-22,-32l4903,686r7,-39l4932,616r32,-22l5002,586r39,8l5073,616r21,31l5102,686xe" filled="f" strokeweight=".35031mm">
              <v:path arrowok="t"/>
            </v:shape>
            <v:rect id="_x0000_s1326" style="position:absolute;left:4835;top:786;width:330;height:53" filled="f" strokeweight=".35031mm"/>
            <v:rect id="_x0000_s1325" style="position:absolute;left:7501;top:60;width:659;height:310" filled="f" strokeweight=".31819mm"/>
            <v:shape id="_x0000_s1324" style="position:absolute;left:7537;top:100;width:585;height:240" coordorigin="7537,100" coordsize="585,240" path="m8071,340r-483,l7568,336r-16,-11l7541,309r-4,-20l7537,151r4,-20l7552,115r16,-11l7588,100r483,l8090,104r17,11l8118,131r4,20l8122,289r-4,20l8107,325r-17,11l8071,340xe" filled="f" strokeweight=".31819mm">
              <v:path arrowok="t"/>
            </v:shape>
            <v:shape id="_x0000_s1323" type="#_x0000_t75" style="position:absolute;left:7459;top:585;width:120;height:120">
              <v:imagedata r:id="rId41" o:title=""/>
            </v:shape>
            <v:shape id="_x0000_s1322" type="#_x0000_t75" style="position:absolute;left:8070;top:585;width:120;height:120">
              <v:imagedata r:id="rId42" o:title=""/>
            </v:shape>
            <v:shape id="_x0000_s1321" style="position:absolute;left:7427;top:370;width:804;height:405" coordorigin="7427,370" coordsize="804,405" path="m8192,495r,-76l8188,400r-11,-16l8161,374r-20,-4l7515,370r-20,4l7479,384r-11,16l7464,419r,76l7427,495r,227l7726,722r9,20l7757,759r32,11l7829,774r40,-4l7902,759r22,-17l7932,722r299,l8231,495r-39,xe" filled="f" strokeweight=".31081mm">
              <v:path arrowok="t"/>
            </v:shape>
            <v:rect id="_x0000_s1320" style="position:absolute;left:7537;top:493;width:585;height:52" filled="f" strokeweight=".31081mm"/>
            <v:rect id="_x0000_s1319" style="position:absolute;left:7501;top:445;width:653;height:142" filled="f" strokeweight=".31081mm"/>
            <v:rect id="_x0000_s1318" style="position:absolute;left:7682;top:661;width:284;height:43" filled="f" strokeweight=".31081mm"/>
            <v:rect id="_x0000_s1317" style="position:absolute;left:7453;top:721;width:92;height:118" fillcolor="#58595b" stroked="f"/>
            <v:rect id="_x0000_s1316" style="position:absolute;left:7453;top:721;width:92;height:118" filled="f" strokeweight=".31081mm"/>
            <v:rect id="_x0000_s1315" style="position:absolute;left:8113;top:721;width:92;height:118" fillcolor="#58595b" stroked="f"/>
            <v:rect id="_x0000_s1314" style="position:absolute;left:8113;top:721;width:92;height:118" filled="f" strokeweight=".31081mm"/>
            <v:rect id="_x0000_s1313" style="position:absolute;left:7419;top:89;width:79;height:181" filled="f" strokeweight=".31081mm"/>
            <v:rect id="_x0000_s1312" style="position:absolute;left:8165;top:89;width:79;height:181" filled="f" strokeweight=".31081mm"/>
            <v:shape id="_x0000_s1311" style="position:absolute;left:7386;top:131;width:67;height:105" coordorigin="7387,131" coordsize="67,105" path="m7442,131r-44,l7387,143r,81l7398,236r44,l7453,224r,-81l7442,131xe" stroked="f">
              <v:path arrowok="t"/>
            </v:shape>
            <v:shape id="_x0000_s1310" style="position:absolute;left:7386;top:131;width:67;height:105" coordorigin="7387,131" coordsize="67,105" path="m7427,236r-15,l7398,236r-11,-12l7387,210r,-53l7387,143r11,-12l7412,131r15,l7442,131r11,12l7453,157r,53l7453,224r-11,12l7427,236xe" filled="f" strokeweight=".31081mm">
              <v:path arrowok="t"/>
            </v:shape>
            <v:shape id="_x0000_s1309" style="position:absolute;left:8214;top:131;width:67;height:105" coordorigin="8215,131" coordsize="67,105" path="m8269,131r-43,l8215,143r,81l8226,236r43,l8281,224r,-81l8269,131xe" stroked="f">
              <v:path arrowok="t"/>
            </v:shape>
            <v:shape id="_x0000_s1308" style="position:absolute;left:8214;top:131;width:67;height:105" coordorigin="8215,131" coordsize="67,105" path="m8255,236r-15,l8226,236r-11,-12l8215,210r,-53l8215,143r11,-12l8240,131r15,l8269,131r12,12l8281,157r,53l8281,224r-12,12l8255,236xe" filled="f" strokeweight=".31081mm">
              <v:path arrowok="t"/>
            </v:shape>
            <v:rect id="_x0000_s1307" style="position:absolute;left:5491;top:611;width:260;height:217" fillcolor="#58595b" stroked="f"/>
            <v:rect id="_x0000_s1306" style="position:absolute;left:5491;top:611;width:260;height:217" filled="f" strokeweight=".35031mm"/>
            <v:rect id="_x0000_s1305" style="position:absolute;left:6026;top:611;width:260;height:217" fillcolor="#58595b" stroked="f"/>
            <v:rect id="_x0000_s1304" style="position:absolute;left:6026;top:611;width:260;height:217" filled="f" strokeweight=".35031mm"/>
            <v:shape id="_x0000_s1303" style="position:absolute;left:4925;top:-537;width:1429;height:1149" coordorigin="4926,-537" coordsize="1429,1149" o:spt="100" adj="0,,0" path="m4976,-537r-50,29l5391,309r-10,12l5374,335r-5,16l5368,367r4,27l5384,417r19,18l5426,446r,166l6354,612r,-185l6279,253r-853,l4976,-537xm6256,202r-830,l5426,253r853,l6256,202xm6080,46r-419,l5661,202r419,l6080,46xe" fillcolor="#d2902a" stroked="f">
              <v:stroke joinstyle="round"/>
              <v:formulas/>
              <v:path arrowok="t" o:connecttype="segments"/>
            </v:shape>
            <v:shape id="_x0000_s1302" style="position:absolute;left:4925;top:-537;width:1429;height:1149" coordorigin="4926,-537" coordsize="1429,1149" path="m6080,202r,-156l5661,46r,156l5426,202r,51l4976,-537r-50,29l5391,309r-10,12l5374,335r-5,16l5368,367r4,27l5384,417r19,18l5426,446r,166l5661,612r419,l6354,612r,-185l6256,202r-176,xe" filled="f" strokeweight=".76pt">
              <v:path arrowok="t"/>
            </v:shape>
            <v:shape id="_x0000_s1301" style="position:absolute;left:6256;top:-78;width:627;height:505" coordorigin="6256,-77" coordsize="627,505" o:spt="100" adj="0,,0" path="m6411,51l6256,202r98,225l6733,110r-160,l6411,51xm6830,-77l6573,110r160,l6882,-15r-52,-62xe" fillcolor="#d2902a" stroked="f">
              <v:stroke joinstyle="round"/>
              <v:formulas/>
              <v:path arrowok="t" o:connecttype="segments"/>
            </v:shape>
            <v:shape id="_x0000_s1300" style="position:absolute;left:6256;top:-78;width:627;height:505" coordorigin="6256,-77" coordsize="627,505" path="m6573,110l6411,51,6256,202r98,225l6882,-15r-52,-62l6573,110xe" filled="f" strokeweight=".27058mm">
              <v:path arrowok="t"/>
            </v:shape>
            <v:line id="_x0000_s1299" style="position:absolute" from="4982,-515" to="6411,51" strokeweight=".27233mm"/>
            <v:line id="_x0000_s1298" style="position:absolute" from="5068,-376" to="5487,202" strokeweight=".27058mm"/>
            <v:line id="_x0000_s1297" style="position:absolute" from="4948,-468" to="4948,-213" strokeweight=".27058mm"/>
            <v:shape id="_x0000_s1296" style="position:absolute;left:4838;top:-217;width:219;height:110" coordorigin="4839,-216" coordsize="219,110" path="m4839,-107r9,-43l4871,-184r35,-24l4948,-216r43,8l5026,-184r23,34l5058,-107e" filled="f" strokeweight=".27058mm">
              <v:path arrowok="t"/>
            </v:shape>
            <v:shape id="_x0000_s1295" type="#_x0000_t75" style="position:absolute;left:6343;top:-26;width:590;height:542">
              <v:imagedata r:id="rId43" o:title=""/>
            </v:shape>
            <v:line id="_x0000_s1294" style="position:absolute" from="5491,650" to="5751,650" strokeweight=".18028mm"/>
            <v:line id="_x0000_s1293" style="position:absolute" from="6026,650" to="6286,650" strokeweight=".18028mm"/>
            <v:line id="_x0000_s1292" style="position:absolute" from="5491,686" to="5751,686" strokecolor="#58595b" strokeweight="0"/>
            <v:line id="_x0000_s1291" style="position:absolute" from="5491,686" to="5751,686" strokeweight=".18028mm"/>
            <v:line id="_x0000_s1290" style="position:absolute" from="6026,686" to="6286,686" strokecolor="#58595b" strokeweight="0"/>
            <v:line id="_x0000_s1289" style="position:absolute" from="6026,686" to="6286,686" strokeweight=".18028mm"/>
            <v:line id="_x0000_s1288" style="position:absolute" from="5491,720" to="5751,720" strokeweight=".18028mm"/>
            <v:line id="_x0000_s1287" style="position:absolute" from="6026,720" to="6286,720" strokeweight=".18028mm"/>
            <v:line id="_x0000_s1286" style="position:absolute" from="5491,756" to="5751,756" strokeweight=".18028mm"/>
            <v:line id="_x0000_s1285" style="position:absolute" from="6026,756" to="6286,756" strokeweight=".18028mm"/>
            <v:line id="_x0000_s1284" style="position:absolute" from="5491,786" to="5751,786" strokeweight=".18028mm"/>
            <v:line id="_x0000_s1283" style="position:absolute" from="6026,786" to="6286,786" strokeweight=".18028mm"/>
            <w10:wrap anchorx="page"/>
          </v:group>
        </w:pict>
      </w:r>
      <w:r>
        <w:pict>
          <v:group id="_x0000_s1277" style="position:absolute;left:0;text-align:left;margin-left:175.8pt;margin-top:-55.55pt;width:57.2pt;height:4.15pt;z-index:251802624;mso-position-horizontal-relative:page" coordorigin="3516,-1111" coordsize="1144,83">
            <v:line id="_x0000_s1281" style="position:absolute" from="4072,-1070" to="3602,-1070" strokeweight=".15911mm"/>
            <v:shape id="_x0000_s1280" style="position:absolute;left:3516;top:-1112;width:115;height:83" coordorigin="3516,-1111" coordsize="115,83" path="m3631,-1111r-115,41l3631,-1028r-29,-42l3631,-1111xe" fillcolor="black" stroked="f">
              <v:path arrowok="t"/>
            </v:shape>
            <v:line id="_x0000_s1279" style="position:absolute" from="4104,-1070" to="4574,-1070" strokeweight=".15911mm"/>
            <v:shape id="_x0000_s1278" style="position:absolute;left:4545;top:-1112;width:115;height:83" coordorigin="4546,-1111" coordsize="115,83" path="m4546,-1111r28,41l4546,-1028r114,-42l4546,-1111xe" fillcolor="black" stroked="f">
              <v:path arrowok="t"/>
            </v:shape>
            <w10:wrap anchorx="page"/>
          </v:group>
        </w:pict>
      </w:r>
      <w:r>
        <w:pict>
          <v:shape id="_x0000_s1276" type="#_x0000_t202" style="position:absolute;left:0;text-align:left;margin-left:194.4pt;margin-top:-51.75pt;width:10.5pt;height:105.5pt;z-index:-256222208;mso-position-horizontal-relative:page" filled="f" stroked="f">
            <v:textbox style="layout-flow:vertical;mso-layout-flow-alt:bottom-to-top" inset="0,0,0,0">
              <w:txbxContent>
                <w:p w:rsidR="00BD43FA" w:rsidRDefault="007012A8">
                  <w:pPr>
                    <w:tabs>
                      <w:tab w:val="left" w:pos="678"/>
                      <w:tab w:val="left" w:pos="2089"/>
                    </w:tabs>
                    <w:spacing w:before="38"/>
                    <w:ind w:left="20"/>
                    <w:rPr>
                      <w:rFonts w:ascii="Verdana"/>
                      <w:sz w:val="12"/>
                    </w:rPr>
                  </w:pPr>
                  <w:r>
                    <w:rPr>
                      <w:rFonts w:ascii="Verdana"/>
                      <w:w w:val="80"/>
                      <w:sz w:val="12"/>
                      <w:u w:val="single"/>
                    </w:rPr>
                    <w:t xml:space="preserve"> </w:t>
                  </w:r>
                  <w:r>
                    <w:rPr>
                      <w:rFonts w:ascii="Verdana"/>
                      <w:sz w:val="12"/>
                      <w:u w:val="single"/>
                    </w:rPr>
                    <w:tab/>
                  </w:r>
                  <w:r>
                    <w:rPr>
                      <w:rFonts w:ascii="Verdana"/>
                      <w:spacing w:val="-1"/>
                      <w:sz w:val="12"/>
                      <w:u w:val="single"/>
                    </w:rPr>
                    <w:t>trench</w:t>
                  </w:r>
                  <w:r>
                    <w:rPr>
                      <w:rFonts w:ascii="Verdana"/>
                      <w:spacing w:val="2"/>
                      <w:sz w:val="12"/>
                      <w:u w:val="single"/>
                    </w:rPr>
                    <w:t xml:space="preserve"> </w:t>
                  </w:r>
                  <w:r>
                    <w:rPr>
                      <w:rFonts w:ascii="Verdana"/>
                      <w:sz w:val="12"/>
                      <w:u w:val="single"/>
                    </w:rPr>
                    <w:t>centreline</w:t>
                  </w:r>
                  <w:r>
                    <w:rPr>
                      <w:rFonts w:ascii="Verdana"/>
                      <w:sz w:val="12"/>
                      <w:u w:val="single"/>
                    </w:rPr>
                    <w:tab/>
                  </w:r>
                </w:p>
              </w:txbxContent>
            </v:textbox>
            <w10:wrap anchorx="page"/>
          </v:shape>
        </w:pict>
      </w:r>
      <w:r>
        <w:rPr>
          <w:rFonts w:ascii="Verdana"/>
          <w:sz w:val="12"/>
        </w:rPr>
        <w:t xml:space="preserve">trench </w:t>
      </w:r>
      <w:r>
        <w:rPr>
          <w:rFonts w:ascii="Verdana"/>
          <w:w w:val="105"/>
          <w:sz w:val="12"/>
        </w:rPr>
        <w:t>spoil</w:t>
      </w:r>
    </w:p>
    <w:p w:rsidR="00BD43FA" w:rsidRDefault="007012A8">
      <w:pPr>
        <w:pStyle w:val="BodyText"/>
        <w:spacing w:before="6"/>
        <w:rPr>
          <w:rFonts w:ascii="Verdana"/>
          <w:sz w:val="21"/>
        </w:rPr>
      </w:pPr>
      <w:r>
        <w:br w:type="column"/>
      </w:r>
    </w:p>
    <w:p w:rsidR="00BD43FA" w:rsidRDefault="007012A8">
      <w:pPr>
        <w:spacing w:line="249" w:lineRule="auto"/>
        <w:ind w:left="219" w:right="-7"/>
        <w:rPr>
          <w:rFonts w:ascii="Verdana"/>
          <w:sz w:val="12"/>
        </w:rPr>
      </w:pPr>
      <w:r>
        <w:rPr>
          <w:rFonts w:ascii="Verdana"/>
          <w:sz w:val="12"/>
        </w:rPr>
        <w:t>working side</w:t>
      </w:r>
    </w:p>
    <w:p w:rsidR="00BD43FA" w:rsidRDefault="007012A8">
      <w:pPr>
        <w:pStyle w:val="BodyText"/>
        <w:rPr>
          <w:rFonts w:ascii="Verdana"/>
          <w:sz w:val="16"/>
        </w:rPr>
      </w:pPr>
      <w:r>
        <w:br w:type="column"/>
      </w:r>
    </w:p>
    <w:p w:rsidR="00BD43FA" w:rsidRDefault="00BD43FA">
      <w:pPr>
        <w:pStyle w:val="BodyText"/>
        <w:rPr>
          <w:rFonts w:ascii="Verdana"/>
          <w:sz w:val="16"/>
        </w:rPr>
      </w:pPr>
    </w:p>
    <w:p w:rsidR="00BD43FA" w:rsidRDefault="00BD43FA">
      <w:pPr>
        <w:pStyle w:val="BodyText"/>
        <w:spacing w:before="5"/>
        <w:rPr>
          <w:rFonts w:ascii="Verdana"/>
          <w:sz w:val="15"/>
        </w:rPr>
      </w:pPr>
    </w:p>
    <w:p w:rsidR="00BD43FA" w:rsidRDefault="007012A8">
      <w:pPr>
        <w:spacing w:line="249" w:lineRule="auto"/>
        <w:ind w:left="972" w:right="-7" w:hanging="68"/>
        <w:rPr>
          <w:rFonts w:ascii="Verdana"/>
          <w:sz w:val="12"/>
        </w:rPr>
      </w:pPr>
      <w:r>
        <w:rPr>
          <w:rFonts w:ascii="Verdana"/>
          <w:sz w:val="12"/>
        </w:rPr>
        <w:t xml:space="preserve">working </w:t>
      </w:r>
      <w:r>
        <w:rPr>
          <w:rFonts w:ascii="Verdana"/>
          <w:w w:val="105"/>
          <w:sz w:val="12"/>
        </w:rPr>
        <w:t>space</w:t>
      </w:r>
    </w:p>
    <w:p w:rsidR="00BD43FA" w:rsidRDefault="007012A8">
      <w:pPr>
        <w:pStyle w:val="BodyText"/>
        <w:rPr>
          <w:rFonts w:ascii="Verdana"/>
          <w:sz w:val="16"/>
        </w:rPr>
      </w:pPr>
      <w:r>
        <w:br w:type="column"/>
      </w: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spacing w:before="11"/>
        <w:rPr>
          <w:rFonts w:ascii="Verdana"/>
          <w:sz w:val="23"/>
        </w:rPr>
      </w:pPr>
    </w:p>
    <w:p w:rsidR="00BD43FA" w:rsidRDefault="007012A8">
      <w:pPr>
        <w:spacing w:before="1"/>
        <w:ind w:left="1266"/>
        <w:rPr>
          <w:rFonts w:ascii="Verdana"/>
          <w:sz w:val="12"/>
        </w:rPr>
      </w:pPr>
      <w:r>
        <w:rPr>
          <w:rFonts w:ascii="Verdana"/>
          <w:sz w:val="12"/>
        </w:rPr>
        <w:t xml:space="preserve">vehicle </w:t>
      </w:r>
      <w:r>
        <w:rPr>
          <w:rFonts w:ascii="Verdana"/>
          <w:spacing w:val="-4"/>
          <w:sz w:val="12"/>
        </w:rPr>
        <w:t>track</w:t>
      </w:r>
    </w:p>
    <w:p w:rsidR="00BD43FA" w:rsidRDefault="007012A8">
      <w:pPr>
        <w:pStyle w:val="BodyText"/>
        <w:rPr>
          <w:rFonts w:ascii="Verdana"/>
          <w:sz w:val="16"/>
        </w:rPr>
      </w:pPr>
      <w:r>
        <w:br w:type="column"/>
      </w: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spacing w:before="4"/>
        <w:rPr>
          <w:rFonts w:ascii="Verdana"/>
          <w:sz w:val="23"/>
        </w:rPr>
      </w:pPr>
    </w:p>
    <w:p w:rsidR="00BD43FA" w:rsidRDefault="007012A8">
      <w:pPr>
        <w:spacing w:before="1"/>
        <w:ind w:left="495"/>
        <w:rPr>
          <w:rFonts w:ascii="Verdana"/>
          <w:sz w:val="12"/>
        </w:rPr>
      </w:pPr>
      <w:r>
        <w:rPr>
          <w:rFonts w:ascii="Verdana"/>
          <w:w w:val="105"/>
          <w:sz w:val="12"/>
        </w:rPr>
        <w:t xml:space="preserve">top </w:t>
      </w:r>
      <w:r>
        <w:rPr>
          <w:rFonts w:ascii="Verdana"/>
          <w:spacing w:val="-5"/>
          <w:w w:val="105"/>
          <w:sz w:val="12"/>
        </w:rPr>
        <w:t>soil</w:t>
      </w:r>
    </w:p>
    <w:p w:rsidR="00BD43FA" w:rsidRDefault="007012A8">
      <w:pPr>
        <w:pStyle w:val="BodyText"/>
        <w:rPr>
          <w:rFonts w:ascii="Verdana"/>
          <w:sz w:val="16"/>
        </w:rPr>
      </w:pPr>
      <w:r>
        <w:br w:type="column"/>
      </w: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rPr>
          <w:rFonts w:ascii="Verdana"/>
          <w:sz w:val="16"/>
        </w:rPr>
      </w:pPr>
    </w:p>
    <w:p w:rsidR="00BD43FA" w:rsidRDefault="00BD43FA">
      <w:pPr>
        <w:pStyle w:val="BodyText"/>
        <w:spacing w:before="10"/>
        <w:rPr>
          <w:rFonts w:ascii="Verdana"/>
          <w:sz w:val="22"/>
        </w:rPr>
      </w:pPr>
    </w:p>
    <w:p w:rsidR="00BD43FA" w:rsidRDefault="007012A8">
      <w:pPr>
        <w:spacing w:line="249" w:lineRule="auto"/>
        <w:ind w:left="398" w:right="241" w:hanging="207"/>
        <w:rPr>
          <w:rFonts w:ascii="Verdana"/>
          <w:sz w:val="12"/>
        </w:rPr>
      </w:pPr>
      <w:r>
        <w:pict>
          <v:shape id="_x0000_s1275" type="#_x0000_t202" style="position:absolute;left:0;text-align:left;margin-left:511.6pt;margin-top:-49.35pt;width:18.05pt;height:91.4pt;z-index:251805696;mso-position-horizontal-relative:page" filled="f" stroked="f">
            <v:textbox style="layout-flow:vertical;mso-layout-flow-alt:bottom-to-top" inset="0,0,0,0">
              <w:txbxContent>
                <w:p w:rsidR="00BD43FA" w:rsidRDefault="007012A8">
                  <w:pPr>
                    <w:tabs>
                      <w:tab w:val="left" w:pos="544"/>
                    </w:tabs>
                    <w:spacing w:before="38"/>
                    <w:ind w:left="20"/>
                    <w:rPr>
                      <w:rFonts w:ascii="Verdana"/>
                      <w:sz w:val="12"/>
                    </w:rPr>
                  </w:pPr>
                  <w:r>
                    <w:rPr>
                      <w:rFonts w:ascii="Verdana"/>
                      <w:w w:val="80"/>
                      <w:sz w:val="12"/>
                      <w:u w:val="single"/>
                    </w:rPr>
                    <w:t xml:space="preserve"> </w:t>
                  </w:r>
                  <w:r>
                    <w:rPr>
                      <w:rFonts w:ascii="Verdana"/>
                      <w:sz w:val="12"/>
                      <w:u w:val="single"/>
                    </w:rPr>
                    <w:tab/>
                  </w:r>
                  <w:r>
                    <w:rPr>
                      <w:rFonts w:ascii="Verdana"/>
                      <w:w w:val="105"/>
                      <w:sz w:val="12"/>
                      <w:u w:val="single"/>
                    </w:rPr>
                    <w:t>construction</w:t>
                  </w:r>
                  <w:r>
                    <w:rPr>
                      <w:rFonts w:ascii="Verdana"/>
                      <w:spacing w:val="-14"/>
                      <w:w w:val="105"/>
                      <w:sz w:val="12"/>
                      <w:u w:val="single"/>
                    </w:rPr>
                    <w:t xml:space="preserve"> </w:t>
                  </w:r>
                  <w:r>
                    <w:rPr>
                      <w:rFonts w:ascii="Verdana"/>
                      <w:w w:val="105"/>
                      <w:sz w:val="12"/>
                      <w:u w:val="single"/>
                    </w:rPr>
                    <w:t>area</w:t>
                  </w:r>
                  <w:r>
                    <w:rPr>
                      <w:rFonts w:ascii="Verdana"/>
                      <w:spacing w:val="11"/>
                      <w:sz w:val="12"/>
                      <w:u w:val="single"/>
                    </w:rPr>
                    <w:t xml:space="preserve"> </w:t>
                  </w:r>
                </w:p>
                <w:p w:rsidR="00BD43FA" w:rsidRDefault="007012A8">
                  <w:pPr>
                    <w:spacing w:before="6"/>
                    <w:ind w:left="793"/>
                    <w:rPr>
                      <w:rFonts w:ascii="Verdana"/>
                      <w:sz w:val="12"/>
                    </w:rPr>
                  </w:pPr>
                  <w:r>
                    <w:rPr>
                      <w:rFonts w:ascii="Verdana"/>
                      <w:w w:val="105"/>
                      <w:sz w:val="12"/>
                    </w:rPr>
                    <w:t>boundary</w:t>
                  </w:r>
                </w:p>
              </w:txbxContent>
            </v:textbox>
            <w10:wrap anchorx="page"/>
          </v:shape>
        </w:pict>
      </w:r>
      <w:r>
        <w:rPr>
          <w:rFonts w:ascii="Verdana"/>
          <w:w w:val="105"/>
          <w:sz w:val="12"/>
        </w:rPr>
        <w:t>vegetation / brush</w:t>
      </w:r>
    </w:p>
    <w:p w:rsidR="00BD43FA" w:rsidRDefault="00BD43FA">
      <w:pPr>
        <w:spacing w:line="249" w:lineRule="auto"/>
        <w:rPr>
          <w:rFonts w:ascii="Verdana"/>
          <w:sz w:val="12"/>
        </w:rPr>
        <w:sectPr w:rsidR="00BD43FA">
          <w:type w:val="continuous"/>
          <w:pgSz w:w="11910" w:h="16840"/>
          <w:pgMar w:top="0" w:right="1120" w:bottom="280" w:left="1120" w:header="720" w:footer="720" w:gutter="0"/>
          <w:cols w:num="7" w:space="720" w:equalWidth="0">
            <w:col w:w="1928" w:space="40"/>
            <w:col w:w="860" w:space="39"/>
            <w:col w:w="709" w:space="40"/>
            <w:col w:w="1394" w:space="67"/>
            <w:col w:w="2029" w:space="40"/>
            <w:col w:w="945" w:space="39"/>
            <w:col w:w="1540"/>
          </w:cols>
        </w:sectPr>
      </w:pPr>
    </w:p>
    <w:p w:rsidR="00BD43FA" w:rsidRDefault="007012A8">
      <w:pPr>
        <w:pStyle w:val="BodyText"/>
        <w:spacing w:before="6"/>
        <w:rPr>
          <w:rFonts w:ascii="Verdana"/>
          <w:sz w:val="16"/>
        </w:rPr>
      </w:pPr>
      <w:r>
        <w:pict>
          <v:rect id="_x0000_s1274" style="position:absolute;margin-left:581.1pt;margin-top:124.5pt;width:14.15pt;height:39.7pt;z-index:251800576;mso-position-horizontal-relative:page;mso-position-vertical-relative:page" fillcolor="#0e5d61" stroked="f">
            <w10:wrap anchorx="page" anchory="page"/>
          </v:rect>
        </w:pict>
      </w:r>
    </w:p>
    <w:p w:rsidR="00BD43FA" w:rsidRDefault="007012A8">
      <w:pPr>
        <w:spacing w:line="249" w:lineRule="auto"/>
        <w:ind w:left="135" w:right="8680"/>
        <w:rPr>
          <w:rFonts w:ascii="Verdana"/>
          <w:sz w:val="12"/>
        </w:rPr>
      </w:pPr>
      <w:r>
        <w:rPr>
          <w:rFonts w:ascii="Verdana"/>
          <w:w w:val="105"/>
          <w:sz w:val="12"/>
        </w:rPr>
        <w:t xml:space="preserve">natural </w:t>
      </w:r>
      <w:r>
        <w:rPr>
          <w:rFonts w:ascii="Verdana"/>
          <w:sz w:val="12"/>
        </w:rPr>
        <w:t>ground level</w:t>
      </w:r>
    </w:p>
    <w:p w:rsidR="00BD43FA" w:rsidRDefault="00BD43FA">
      <w:pPr>
        <w:pStyle w:val="BodyText"/>
        <w:rPr>
          <w:rFonts w:ascii="Verdana"/>
          <w:sz w:val="20"/>
        </w:rPr>
      </w:pPr>
    </w:p>
    <w:p w:rsidR="00BD43FA" w:rsidRDefault="00BD43FA">
      <w:pPr>
        <w:pStyle w:val="BodyText"/>
        <w:rPr>
          <w:rFonts w:ascii="Verdana"/>
          <w:sz w:val="20"/>
        </w:rPr>
      </w:pPr>
    </w:p>
    <w:p w:rsidR="00BD43FA" w:rsidRDefault="00BD43FA">
      <w:pPr>
        <w:pStyle w:val="BodyText"/>
        <w:rPr>
          <w:rFonts w:ascii="Verdana"/>
          <w:sz w:val="20"/>
        </w:rPr>
      </w:pPr>
    </w:p>
    <w:p w:rsidR="00BD43FA" w:rsidRDefault="00BD43FA">
      <w:pPr>
        <w:pStyle w:val="BodyText"/>
        <w:rPr>
          <w:rFonts w:ascii="Verdana"/>
          <w:sz w:val="20"/>
        </w:rPr>
      </w:pPr>
    </w:p>
    <w:p w:rsidR="00BD43FA" w:rsidRDefault="007012A8">
      <w:pPr>
        <w:pStyle w:val="BodyText"/>
        <w:spacing w:before="1"/>
        <w:rPr>
          <w:rFonts w:ascii="Verdana"/>
        </w:rPr>
      </w:pPr>
      <w:r>
        <w:pict>
          <v:shape id="_x0000_s1273" style="position:absolute;margin-left:65.2pt;margin-top:12.95pt;width:7.1pt;height:4.3pt;z-index:-251516928;mso-wrap-distance-left:0;mso-wrap-distance-right:0;mso-position-horizontal-relative:page" coordorigin="1304,259" coordsize="142,86" path="m1375,259r-71,86l1446,345r-71,-86xe" fillcolor="#4d4d4f" stroked="f">
            <v:path arrowok="t"/>
            <w10:wrap type="topAndBottom" anchorx="page"/>
          </v:shape>
        </w:pict>
      </w:r>
    </w:p>
    <w:p w:rsidR="00BD43FA" w:rsidRDefault="007012A8">
      <w:pPr>
        <w:spacing w:before="37"/>
        <w:ind w:left="172"/>
        <w:rPr>
          <w:sz w:val="16"/>
        </w:rPr>
      </w:pPr>
      <w:r>
        <w:rPr>
          <w:b/>
          <w:color w:val="4D4D4F"/>
          <w:sz w:val="18"/>
        </w:rPr>
        <w:t xml:space="preserve">Figure 4-16: </w:t>
      </w:r>
      <w:r>
        <w:rPr>
          <w:color w:val="4D4D4F"/>
          <w:sz w:val="16"/>
        </w:rPr>
        <w:t>Typical constru</w:t>
      </w:r>
      <w:bookmarkStart w:id="41" w:name="_bookmark39"/>
      <w:bookmarkEnd w:id="41"/>
      <w:r>
        <w:rPr>
          <w:color w:val="4D4D4F"/>
          <w:sz w:val="16"/>
        </w:rPr>
        <w:t>ction right of way (ROW) layout for a pipeline</w:t>
      </w:r>
    </w:p>
    <w:p w:rsidR="00BD43FA" w:rsidRDefault="00BD43FA">
      <w:pPr>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10" w:line="216" w:lineRule="auto"/>
        <w:ind w:left="127" w:right="38"/>
        <w:jc w:val="both"/>
      </w:pPr>
      <w:r>
        <w:rPr>
          <w:color w:val="4D4D4F"/>
        </w:rPr>
        <w:t xml:space="preserve">Temporary </w:t>
      </w:r>
      <w:r>
        <w:rPr>
          <w:color w:val="4D4D4F"/>
          <w:spacing w:val="2"/>
        </w:rPr>
        <w:t xml:space="preserve">construction </w:t>
      </w:r>
      <w:r>
        <w:rPr>
          <w:color w:val="4D4D4F"/>
        </w:rPr>
        <w:t>gateways would be installed</w:t>
      </w:r>
      <w:r>
        <w:rPr>
          <w:color w:val="4D4D4F"/>
          <w:spacing w:val="-27"/>
        </w:rPr>
        <w:t xml:space="preserve"> </w:t>
      </w:r>
      <w:r>
        <w:rPr>
          <w:color w:val="4D4D4F"/>
        </w:rPr>
        <w:t>at fence</w:t>
      </w:r>
      <w:r>
        <w:rPr>
          <w:color w:val="4D4D4F"/>
          <w:spacing w:val="-11"/>
        </w:rPr>
        <w:t xml:space="preserve"> </w:t>
      </w:r>
      <w:r>
        <w:rPr>
          <w:color w:val="4D4D4F"/>
        </w:rPr>
        <w:t>lines</w:t>
      </w:r>
      <w:r>
        <w:rPr>
          <w:color w:val="4D4D4F"/>
          <w:spacing w:val="-11"/>
        </w:rPr>
        <w:t xml:space="preserve"> </w:t>
      </w:r>
      <w:r>
        <w:rPr>
          <w:color w:val="4D4D4F"/>
        </w:rPr>
        <w:t>that</w:t>
      </w:r>
      <w:r>
        <w:rPr>
          <w:color w:val="4D4D4F"/>
          <w:spacing w:val="-10"/>
        </w:rPr>
        <w:t xml:space="preserve"> </w:t>
      </w:r>
      <w:r>
        <w:rPr>
          <w:color w:val="4D4D4F"/>
        </w:rPr>
        <w:t>are</w:t>
      </w:r>
      <w:r>
        <w:rPr>
          <w:color w:val="4D4D4F"/>
          <w:spacing w:val="-11"/>
        </w:rPr>
        <w:t xml:space="preserve"> </w:t>
      </w:r>
      <w:r>
        <w:rPr>
          <w:color w:val="4D4D4F"/>
        </w:rPr>
        <w:t>intersected</w:t>
      </w:r>
      <w:r>
        <w:rPr>
          <w:color w:val="4D4D4F"/>
          <w:spacing w:val="-11"/>
        </w:rPr>
        <w:t xml:space="preserve"> </w:t>
      </w:r>
      <w:r>
        <w:rPr>
          <w:color w:val="4D4D4F"/>
        </w:rPr>
        <w:t>by</w:t>
      </w:r>
      <w:r>
        <w:rPr>
          <w:color w:val="4D4D4F"/>
          <w:spacing w:val="-10"/>
        </w:rPr>
        <w:t xml:space="preserve"> </w:t>
      </w:r>
      <w:r>
        <w:rPr>
          <w:color w:val="4D4D4F"/>
        </w:rPr>
        <w:t>the</w:t>
      </w:r>
      <w:r>
        <w:rPr>
          <w:color w:val="4D4D4F"/>
          <w:spacing w:val="-11"/>
        </w:rPr>
        <w:t xml:space="preserve"> </w:t>
      </w:r>
      <w:r>
        <w:rPr>
          <w:color w:val="4D4D4F"/>
        </w:rPr>
        <w:t>construction</w:t>
      </w:r>
      <w:r>
        <w:rPr>
          <w:color w:val="4D4D4F"/>
          <w:spacing w:val="-10"/>
        </w:rPr>
        <w:t xml:space="preserve"> </w:t>
      </w:r>
      <w:r>
        <w:rPr>
          <w:color w:val="4D4D4F"/>
        </w:rPr>
        <w:t xml:space="preserve">ROW to provide </w:t>
      </w:r>
      <w:r>
        <w:rPr>
          <w:color w:val="4D4D4F"/>
          <w:spacing w:val="2"/>
        </w:rPr>
        <w:t xml:space="preserve">security </w:t>
      </w:r>
      <w:r>
        <w:rPr>
          <w:color w:val="4D4D4F"/>
        </w:rPr>
        <w:t>for farm stock during</w:t>
      </w:r>
      <w:r>
        <w:rPr>
          <w:color w:val="4D4D4F"/>
          <w:spacing w:val="24"/>
        </w:rPr>
        <w:t xml:space="preserve"> </w:t>
      </w:r>
      <w:r>
        <w:rPr>
          <w:color w:val="4D4D4F"/>
          <w:spacing w:val="2"/>
        </w:rPr>
        <w:t>construction.</w:t>
      </w:r>
    </w:p>
    <w:p w:rsidR="00BD43FA" w:rsidRDefault="007012A8">
      <w:pPr>
        <w:pStyle w:val="BodyText"/>
        <w:spacing w:before="168" w:line="216" w:lineRule="auto"/>
        <w:ind w:left="127" w:right="38"/>
        <w:jc w:val="both"/>
      </w:pPr>
      <w:r>
        <w:rPr>
          <w:color w:val="4D4D4F"/>
        </w:rPr>
        <w:t xml:space="preserve">The pipeline construction sequence and activities are described in </w:t>
      </w:r>
      <w:hyperlink w:anchor="_bookmark40" w:history="1">
        <w:r>
          <w:rPr>
            <w:b/>
            <w:color w:val="4D4D4F"/>
          </w:rPr>
          <w:t>Table 4-15</w:t>
        </w:r>
      </w:hyperlink>
      <w:r>
        <w:rPr>
          <w:b/>
          <w:color w:val="4D4D4F"/>
        </w:rPr>
        <w:t xml:space="preserve"> </w:t>
      </w:r>
      <w:r>
        <w:rPr>
          <w:color w:val="4D4D4F"/>
        </w:rPr>
        <w:t>and</w:t>
      </w:r>
      <w:r>
        <w:rPr>
          <w:color w:val="4D4D4F"/>
        </w:rPr>
        <w:t xml:space="preserve"> illustrated in </w:t>
      </w:r>
      <w:hyperlink w:anchor="_bookmark41" w:history="1">
        <w:r>
          <w:rPr>
            <w:b/>
            <w:color w:val="4D4D4F"/>
          </w:rPr>
          <w:t>Figure 4-17</w:t>
        </w:r>
      </w:hyperlink>
      <w:r>
        <w:rPr>
          <w:color w:val="4D4D4F"/>
        </w:rPr>
        <w:t>. Pipeline construction would progress in a linear manner along the alignment.</w:t>
      </w:r>
    </w:p>
    <w:p w:rsidR="00BD43FA" w:rsidRDefault="007012A8">
      <w:pPr>
        <w:pStyle w:val="BodyText"/>
        <w:spacing w:before="105" w:line="216" w:lineRule="auto"/>
        <w:ind w:left="127" w:right="124"/>
        <w:jc w:val="both"/>
      </w:pPr>
      <w:r>
        <w:br w:type="column"/>
      </w:r>
      <w:r>
        <w:rPr>
          <w:color w:val="4D4D4F"/>
        </w:rPr>
        <w:t xml:space="preserve">In rural areas, each stage of open-cut trenching pipeline </w:t>
      </w:r>
      <w:r>
        <w:rPr>
          <w:color w:val="4D4D4F"/>
          <w:spacing w:val="2"/>
        </w:rPr>
        <w:t xml:space="preserve">construction </w:t>
      </w:r>
      <w:r>
        <w:rPr>
          <w:color w:val="4D4D4F"/>
        </w:rPr>
        <w:t>would take between one and three days</w:t>
      </w:r>
      <w:r>
        <w:rPr>
          <w:color w:val="4D4D4F"/>
          <w:spacing w:val="-30"/>
        </w:rPr>
        <w:t xml:space="preserve"> </w:t>
      </w:r>
      <w:r>
        <w:rPr>
          <w:color w:val="4D4D4F"/>
        </w:rPr>
        <w:t>at a part</w:t>
      </w:r>
      <w:r>
        <w:rPr>
          <w:color w:val="4D4D4F"/>
        </w:rPr>
        <w:t xml:space="preserve">icular </w:t>
      </w:r>
      <w:r>
        <w:rPr>
          <w:color w:val="4D4D4F"/>
          <w:spacing w:val="3"/>
        </w:rPr>
        <w:t xml:space="preserve">property </w:t>
      </w:r>
      <w:r>
        <w:rPr>
          <w:color w:val="4D4D4F"/>
        </w:rPr>
        <w:t xml:space="preserve">to complete, with approximately one week between each </w:t>
      </w:r>
      <w:r>
        <w:rPr>
          <w:color w:val="4D4D4F"/>
          <w:spacing w:val="2"/>
        </w:rPr>
        <w:t xml:space="preserve">stage. </w:t>
      </w:r>
      <w:r>
        <w:rPr>
          <w:color w:val="4D4D4F"/>
        </w:rPr>
        <w:t>In urban areas, open- cut</w:t>
      </w:r>
      <w:r>
        <w:rPr>
          <w:color w:val="4D4D4F"/>
          <w:spacing w:val="-5"/>
        </w:rPr>
        <w:t xml:space="preserve"> </w:t>
      </w:r>
      <w:r>
        <w:rPr>
          <w:color w:val="4D4D4F"/>
        </w:rPr>
        <w:t>trenching</w:t>
      </w:r>
      <w:r>
        <w:rPr>
          <w:color w:val="4D4D4F"/>
          <w:spacing w:val="-5"/>
        </w:rPr>
        <w:t xml:space="preserve"> </w:t>
      </w:r>
      <w:r>
        <w:rPr>
          <w:color w:val="4D4D4F"/>
          <w:spacing w:val="2"/>
        </w:rPr>
        <w:t>amenity</w:t>
      </w:r>
      <w:r>
        <w:rPr>
          <w:color w:val="4D4D4F"/>
          <w:spacing w:val="-5"/>
        </w:rPr>
        <w:t xml:space="preserve"> </w:t>
      </w:r>
      <w:r>
        <w:rPr>
          <w:color w:val="4D4D4F"/>
          <w:spacing w:val="2"/>
        </w:rPr>
        <w:t>impacts</w:t>
      </w:r>
      <w:r>
        <w:rPr>
          <w:color w:val="4D4D4F"/>
          <w:spacing w:val="-5"/>
        </w:rPr>
        <w:t xml:space="preserve"> </w:t>
      </w:r>
      <w:r>
        <w:rPr>
          <w:color w:val="4D4D4F"/>
        </w:rPr>
        <w:t>for</w:t>
      </w:r>
      <w:r>
        <w:rPr>
          <w:color w:val="4D4D4F"/>
          <w:spacing w:val="-5"/>
        </w:rPr>
        <w:t xml:space="preserve"> </w:t>
      </w:r>
      <w:r>
        <w:rPr>
          <w:color w:val="4D4D4F"/>
        </w:rPr>
        <w:t>an</w:t>
      </w:r>
      <w:r>
        <w:rPr>
          <w:color w:val="4D4D4F"/>
          <w:spacing w:val="-5"/>
        </w:rPr>
        <w:t xml:space="preserve"> </w:t>
      </w:r>
      <w:r>
        <w:rPr>
          <w:color w:val="4D4D4F"/>
        </w:rPr>
        <w:t>individual</w:t>
      </w:r>
      <w:r>
        <w:rPr>
          <w:color w:val="4D4D4F"/>
          <w:spacing w:val="-5"/>
        </w:rPr>
        <w:t xml:space="preserve"> </w:t>
      </w:r>
      <w:r>
        <w:rPr>
          <w:color w:val="4D4D4F"/>
        </w:rPr>
        <w:t>receptor would</w:t>
      </w:r>
      <w:r>
        <w:rPr>
          <w:color w:val="4D4D4F"/>
          <w:spacing w:val="-14"/>
        </w:rPr>
        <w:t xml:space="preserve"> </w:t>
      </w:r>
      <w:r>
        <w:rPr>
          <w:color w:val="4D4D4F"/>
        </w:rPr>
        <w:t>likely</w:t>
      </w:r>
      <w:r>
        <w:rPr>
          <w:color w:val="4D4D4F"/>
          <w:spacing w:val="-13"/>
        </w:rPr>
        <w:t xml:space="preserve"> </w:t>
      </w:r>
      <w:r>
        <w:rPr>
          <w:color w:val="4D4D4F"/>
        </w:rPr>
        <w:t>last</w:t>
      </w:r>
      <w:r>
        <w:rPr>
          <w:color w:val="4D4D4F"/>
          <w:spacing w:val="-13"/>
        </w:rPr>
        <w:t xml:space="preserve"> </w:t>
      </w:r>
      <w:r>
        <w:rPr>
          <w:color w:val="4D4D4F"/>
        </w:rPr>
        <w:t>for</w:t>
      </w:r>
      <w:r>
        <w:rPr>
          <w:color w:val="4D4D4F"/>
          <w:spacing w:val="-14"/>
        </w:rPr>
        <w:t xml:space="preserve"> </w:t>
      </w:r>
      <w:r>
        <w:rPr>
          <w:color w:val="4D4D4F"/>
        </w:rPr>
        <w:t>up</w:t>
      </w:r>
      <w:r>
        <w:rPr>
          <w:color w:val="4D4D4F"/>
          <w:spacing w:val="-13"/>
        </w:rPr>
        <w:t xml:space="preserve"> </w:t>
      </w:r>
      <w:r>
        <w:rPr>
          <w:color w:val="4D4D4F"/>
        </w:rPr>
        <w:t>to</w:t>
      </w:r>
      <w:r>
        <w:rPr>
          <w:color w:val="4D4D4F"/>
          <w:spacing w:val="-13"/>
        </w:rPr>
        <w:t xml:space="preserve"> </w:t>
      </w:r>
      <w:r>
        <w:rPr>
          <w:color w:val="4D4D4F"/>
          <w:spacing w:val="-3"/>
        </w:rPr>
        <w:t>10</w:t>
      </w:r>
      <w:r>
        <w:rPr>
          <w:color w:val="4D4D4F"/>
          <w:spacing w:val="-14"/>
        </w:rPr>
        <w:t xml:space="preserve"> </w:t>
      </w:r>
      <w:r>
        <w:rPr>
          <w:color w:val="4D4D4F"/>
        </w:rPr>
        <w:t>days,</w:t>
      </w:r>
      <w:r>
        <w:rPr>
          <w:color w:val="4D4D4F"/>
          <w:spacing w:val="-13"/>
        </w:rPr>
        <w:t xml:space="preserve"> </w:t>
      </w:r>
      <w:r>
        <w:rPr>
          <w:color w:val="4D4D4F"/>
        </w:rPr>
        <w:t>depending</w:t>
      </w:r>
      <w:r>
        <w:rPr>
          <w:color w:val="4D4D4F"/>
          <w:spacing w:val="-13"/>
        </w:rPr>
        <w:t xml:space="preserve"> </w:t>
      </w:r>
      <w:r>
        <w:rPr>
          <w:color w:val="4D4D4F"/>
        </w:rPr>
        <w:t>on</w:t>
      </w:r>
      <w:r>
        <w:rPr>
          <w:color w:val="4D4D4F"/>
          <w:spacing w:val="-14"/>
        </w:rPr>
        <w:t xml:space="preserve"> </w:t>
      </w:r>
      <w:r>
        <w:rPr>
          <w:color w:val="4D4D4F"/>
        </w:rPr>
        <w:t>weather and other conditions.</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7" w:space="286"/>
            <w:col w:w="4737"/>
          </w:cols>
        </w:sectPr>
      </w:pPr>
    </w:p>
    <w:p w:rsidR="00BD43FA" w:rsidRDefault="007012A8">
      <w:pPr>
        <w:pStyle w:val="BodyText"/>
        <w:spacing w:before="1"/>
        <w:rPr>
          <w:sz w:val="14"/>
        </w:rPr>
      </w:pPr>
      <w:r>
        <w:pict>
          <v:rect id="_x0000_s1272" style="position:absolute;margin-left:0;margin-top:124.5pt;width:14.15pt;height:39.7pt;z-index:251806720;mso-position-horizontal-relative:page;mso-position-vertical-relative:page" fillcolor="#0e5d61" stroked="f">
            <w10:wrap anchorx="page" anchory="page"/>
          </v:rect>
        </w:pict>
      </w:r>
    </w:p>
    <w:p w:rsidR="00BD43FA" w:rsidRDefault="007012A8">
      <w:pPr>
        <w:spacing w:before="88" w:after="37"/>
        <w:ind w:left="127"/>
        <w:rPr>
          <w:sz w:val="16"/>
        </w:rPr>
      </w:pPr>
      <w:r>
        <w:rPr>
          <w:b/>
          <w:color w:val="4D4D4F"/>
          <w:sz w:val="16"/>
        </w:rPr>
        <w:t xml:space="preserve">Table 4-15: </w:t>
      </w:r>
      <w:r>
        <w:rPr>
          <w:color w:val="4D4D4F"/>
          <w:sz w:val="16"/>
        </w:rPr>
        <w:t>Pipeline con</w:t>
      </w:r>
      <w:bookmarkStart w:id="42" w:name="_bookmark40"/>
      <w:bookmarkEnd w:id="42"/>
      <w:r>
        <w:rPr>
          <w:color w:val="4D4D4F"/>
          <w:sz w:val="16"/>
        </w:rPr>
        <w:t>struction</w:t>
      </w:r>
    </w:p>
    <w:tbl>
      <w:tblPr>
        <w:tblW w:w="0" w:type="auto"/>
        <w:tblInd w:w="134" w:type="dxa"/>
        <w:tblLayout w:type="fixed"/>
        <w:tblCellMar>
          <w:left w:w="0" w:type="dxa"/>
          <w:right w:w="0" w:type="dxa"/>
        </w:tblCellMar>
        <w:tblLook w:val="01E0" w:firstRow="1" w:lastRow="1" w:firstColumn="1" w:lastColumn="1" w:noHBand="0" w:noVBand="0"/>
      </w:tblPr>
      <w:tblGrid>
        <w:gridCol w:w="1238"/>
        <w:gridCol w:w="2204"/>
        <w:gridCol w:w="5949"/>
      </w:tblGrid>
      <w:tr w:rsidR="00BD43FA">
        <w:trPr>
          <w:trHeight w:val="592"/>
        </w:trPr>
        <w:tc>
          <w:tcPr>
            <w:tcW w:w="1238" w:type="dxa"/>
            <w:shd w:val="clear" w:color="auto" w:fill="0E5D61"/>
          </w:tcPr>
          <w:p w:rsidR="00BD43FA" w:rsidRDefault="007012A8">
            <w:pPr>
              <w:pStyle w:val="TableParagraph"/>
              <w:spacing w:before="100" w:line="194" w:lineRule="auto"/>
              <w:rPr>
                <w:rFonts w:ascii="Nunito Sans SemiBold"/>
                <w:b/>
                <w:sz w:val="18"/>
              </w:rPr>
            </w:pPr>
            <w:r>
              <w:rPr>
                <w:rFonts w:ascii="Nunito Sans SemiBold"/>
                <w:b/>
                <w:color w:val="FFFFFF"/>
                <w:sz w:val="18"/>
              </w:rPr>
              <w:t>Construction sequence</w:t>
            </w:r>
          </w:p>
        </w:tc>
        <w:tc>
          <w:tcPr>
            <w:tcW w:w="2204" w:type="dxa"/>
            <w:shd w:val="clear" w:color="auto" w:fill="0E5D61"/>
          </w:tcPr>
          <w:p w:rsidR="00BD43FA" w:rsidRDefault="007012A8">
            <w:pPr>
              <w:pStyle w:val="TableParagraph"/>
              <w:spacing w:before="162"/>
              <w:ind w:left="104"/>
              <w:rPr>
                <w:rFonts w:ascii="Nunito Sans SemiBold"/>
                <w:b/>
                <w:sz w:val="18"/>
              </w:rPr>
            </w:pPr>
            <w:r>
              <w:rPr>
                <w:rFonts w:ascii="Nunito Sans SemiBold"/>
                <w:b/>
                <w:color w:val="FFFFFF"/>
                <w:sz w:val="18"/>
              </w:rPr>
              <w:t>Activity</w:t>
            </w:r>
          </w:p>
        </w:tc>
        <w:tc>
          <w:tcPr>
            <w:tcW w:w="5949" w:type="dxa"/>
            <w:shd w:val="clear" w:color="auto" w:fill="0E5D61"/>
          </w:tcPr>
          <w:p w:rsidR="00BD43FA" w:rsidRDefault="007012A8">
            <w:pPr>
              <w:pStyle w:val="TableParagraph"/>
              <w:spacing w:before="162"/>
              <w:ind w:left="102"/>
              <w:rPr>
                <w:rFonts w:ascii="Nunito Sans SemiBold"/>
                <w:b/>
                <w:sz w:val="18"/>
              </w:rPr>
            </w:pPr>
            <w:r>
              <w:rPr>
                <w:rFonts w:ascii="Nunito Sans SemiBold"/>
                <w:b/>
                <w:color w:val="FFFFFF"/>
                <w:sz w:val="18"/>
              </w:rPr>
              <w:t>Description</w:t>
            </w:r>
          </w:p>
        </w:tc>
      </w:tr>
      <w:tr w:rsidR="00BD43FA">
        <w:trPr>
          <w:trHeight w:val="509"/>
        </w:trPr>
        <w:tc>
          <w:tcPr>
            <w:tcW w:w="1238" w:type="dxa"/>
            <w:tcBorders>
              <w:bottom w:val="single" w:sz="18" w:space="0" w:color="D7D6C7"/>
            </w:tcBorders>
          </w:tcPr>
          <w:p w:rsidR="00BD43FA" w:rsidRDefault="007012A8">
            <w:pPr>
              <w:pStyle w:val="TableParagraph"/>
              <w:spacing w:before="44"/>
              <w:rPr>
                <w:sz w:val="16"/>
              </w:rPr>
            </w:pPr>
            <w:r>
              <w:rPr>
                <w:color w:val="4D4D4F"/>
                <w:sz w:val="16"/>
              </w:rPr>
              <w:t>1</w:t>
            </w:r>
          </w:p>
        </w:tc>
        <w:tc>
          <w:tcPr>
            <w:tcW w:w="2204" w:type="dxa"/>
            <w:tcBorders>
              <w:bottom w:val="single" w:sz="18" w:space="0" w:color="D7D6C7"/>
            </w:tcBorders>
          </w:tcPr>
          <w:p w:rsidR="00BD43FA" w:rsidRDefault="007012A8">
            <w:pPr>
              <w:pStyle w:val="TableParagraph"/>
              <w:spacing w:before="44" w:line="209" w:lineRule="exact"/>
              <w:ind w:left="104"/>
              <w:rPr>
                <w:sz w:val="16"/>
              </w:rPr>
            </w:pPr>
            <w:r>
              <w:rPr>
                <w:color w:val="4D4D4F"/>
                <w:sz w:val="16"/>
              </w:rPr>
              <w:t>Clearing of vegetation from</w:t>
            </w:r>
          </w:p>
          <w:p w:rsidR="00BD43FA" w:rsidRDefault="007012A8">
            <w:pPr>
              <w:pStyle w:val="TableParagraph"/>
              <w:spacing w:before="0" w:line="209" w:lineRule="exact"/>
              <w:ind w:left="104"/>
              <w:rPr>
                <w:sz w:val="16"/>
              </w:rPr>
            </w:pPr>
            <w:r>
              <w:rPr>
                <w:color w:val="4D4D4F"/>
                <w:sz w:val="16"/>
              </w:rPr>
              <w:t>the construction ROW</w:t>
            </w:r>
          </w:p>
        </w:tc>
        <w:tc>
          <w:tcPr>
            <w:tcW w:w="5949" w:type="dxa"/>
            <w:tcBorders>
              <w:bottom w:val="single" w:sz="18" w:space="0" w:color="D7D6C7"/>
            </w:tcBorders>
          </w:tcPr>
          <w:p w:rsidR="00BD43FA" w:rsidRDefault="007012A8">
            <w:pPr>
              <w:pStyle w:val="TableParagraph"/>
              <w:spacing w:before="58" w:line="220" w:lineRule="auto"/>
              <w:ind w:left="102"/>
              <w:rPr>
                <w:sz w:val="16"/>
              </w:rPr>
            </w:pPr>
            <w:r>
              <w:rPr>
                <w:color w:val="4D4D4F"/>
                <w:sz w:val="16"/>
              </w:rPr>
              <w:t>Clearing of vegetation and topsoil within the construction ROW is required to provide a safe and efficient area for construction activities.</w:t>
            </w:r>
          </w:p>
        </w:tc>
      </w:tr>
      <w:tr w:rsidR="00BD43FA">
        <w:trPr>
          <w:trHeight w:val="4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2</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Pipe stringing</w:t>
            </w:r>
          </w:p>
        </w:tc>
        <w:tc>
          <w:tcPr>
            <w:tcW w:w="5949" w:type="dxa"/>
            <w:tcBorders>
              <w:top w:val="single" w:sz="18" w:space="0" w:color="D7D6C7"/>
              <w:bottom w:val="single" w:sz="18" w:space="0" w:color="D7D6C7"/>
            </w:tcBorders>
          </w:tcPr>
          <w:p w:rsidR="00BD43FA" w:rsidRDefault="007012A8">
            <w:pPr>
              <w:pStyle w:val="TableParagraph"/>
              <w:spacing w:line="209" w:lineRule="exact"/>
              <w:ind w:left="102"/>
              <w:rPr>
                <w:sz w:val="16"/>
              </w:rPr>
            </w:pPr>
            <w:r>
              <w:rPr>
                <w:color w:val="4D4D4F"/>
                <w:sz w:val="16"/>
              </w:rPr>
              <w:t>Stringing involves distributing pipe segments along the ROW on sandbags and</w:t>
            </w:r>
          </w:p>
          <w:p w:rsidR="00BD43FA" w:rsidRDefault="007012A8">
            <w:pPr>
              <w:pStyle w:val="TableParagraph"/>
              <w:spacing w:before="0" w:line="209" w:lineRule="exact"/>
              <w:ind w:left="102"/>
              <w:rPr>
                <w:sz w:val="16"/>
              </w:rPr>
            </w:pPr>
            <w:r>
              <w:rPr>
                <w:color w:val="4D4D4F"/>
                <w:sz w:val="16"/>
              </w:rPr>
              <w:t>wooden skids in preparation for welding.</w:t>
            </w:r>
          </w:p>
        </w:tc>
      </w:tr>
      <w:tr w:rsidR="00BD43FA">
        <w:trPr>
          <w:trHeight w:val="4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3</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Pipe bending</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5"/>
              <w:rPr>
                <w:sz w:val="16"/>
              </w:rPr>
            </w:pPr>
            <w:r>
              <w:rPr>
                <w:color w:val="4D4D4F"/>
                <w:sz w:val="16"/>
              </w:rPr>
              <w:t>Where required, pipe lengths would be bent using a hydraulic bending machine to match changes in either elevation or direction of the alignment.</w:t>
            </w:r>
          </w:p>
        </w:tc>
      </w:tr>
      <w:tr w:rsidR="00BD43FA">
        <w:trPr>
          <w:trHeight w:val="20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4</w:t>
            </w:r>
          </w:p>
        </w:tc>
        <w:tc>
          <w:tcPr>
            <w:tcW w:w="2204" w:type="dxa"/>
            <w:tcBorders>
              <w:top w:val="single" w:sz="18" w:space="0" w:color="D7D6C7"/>
              <w:bottom w:val="single" w:sz="18" w:space="0" w:color="D7D6C7"/>
            </w:tcBorders>
          </w:tcPr>
          <w:p w:rsidR="00BD43FA" w:rsidRDefault="007012A8">
            <w:pPr>
              <w:pStyle w:val="TableParagraph"/>
              <w:spacing w:before="35" w:line="220" w:lineRule="auto"/>
              <w:ind w:left="104"/>
              <w:rPr>
                <w:sz w:val="16"/>
              </w:rPr>
            </w:pPr>
            <w:r>
              <w:rPr>
                <w:color w:val="4D4D4F"/>
                <w:sz w:val="16"/>
              </w:rPr>
              <w:t>Welding, non-destructive testing and joint coating</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4"/>
              <w:jc w:val="both"/>
              <w:rPr>
                <w:sz w:val="16"/>
              </w:rPr>
            </w:pPr>
            <w:r>
              <w:rPr>
                <w:color w:val="4D4D4F"/>
                <w:sz w:val="16"/>
              </w:rPr>
              <w:t>Specialised construction crews would weld pipe segments t</w:t>
            </w:r>
            <w:r>
              <w:rPr>
                <w:color w:val="4D4D4F"/>
                <w:sz w:val="16"/>
              </w:rPr>
              <w:t>ogether manually or using an automated welding process. Pipe segments can be welded into strings of up to around 1.5 kilometres in length, however, this would be determined by the number of stock crossings, water and road crossings and landholder access br</w:t>
            </w:r>
            <w:r>
              <w:rPr>
                <w:color w:val="4D4D4F"/>
                <w:sz w:val="16"/>
              </w:rPr>
              <w:t>eaks required.</w:t>
            </w:r>
          </w:p>
          <w:p w:rsidR="00BD43FA" w:rsidRDefault="007012A8">
            <w:pPr>
              <w:pStyle w:val="TableParagraph"/>
              <w:spacing w:before="0" w:line="220" w:lineRule="auto"/>
              <w:ind w:left="102" w:right="54"/>
              <w:jc w:val="both"/>
              <w:rPr>
                <w:sz w:val="16"/>
              </w:rPr>
            </w:pPr>
            <w:r>
              <w:rPr>
                <w:color w:val="4D4D4F"/>
                <w:sz w:val="16"/>
              </w:rPr>
              <w:t>All welds are examined for quality using either X-ray or ultrasonic inspection techniques. Any unacceptable defects in the welds are either repaired or replaced and tested again.</w:t>
            </w:r>
          </w:p>
          <w:p w:rsidR="00BD43FA" w:rsidRDefault="007012A8">
            <w:pPr>
              <w:pStyle w:val="TableParagraph"/>
              <w:spacing w:before="0" w:line="220" w:lineRule="auto"/>
              <w:ind w:left="102" w:right="53"/>
              <w:jc w:val="both"/>
              <w:rPr>
                <w:sz w:val="16"/>
              </w:rPr>
            </w:pPr>
            <w:r>
              <w:rPr>
                <w:color w:val="4D4D4F"/>
                <w:sz w:val="16"/>
              </w:rPr>
              <w:t>All</w:t>
            </w:r>
            <w:r>
              <w:rPr>
                <w:color w:val="4D4D4F"/>
                <w:spacing w:val="-5"/>
                <w:sz w:val="16"/>
              </w:rPr>
              <w:t xml:space="preserve"> </w:t>
            </w:r>
            <w:r>
              <w:rPr>
                <w:color w:val="4D4D4F"/>
                <w:sz w:val="16"/>
              </w:rPr>
              <w:t>welds</w:t>
            </w:r>
            <w:r>
              <w:rPr>
                <w:color w:val="4D4D4F"/>
                <w:spacing w:val="-5"/>
                <w:sz w:val="16"/>
              </w:rPr>
              <w:t xml:space="preserve"> </w:t>
            </w:r>
            <w:r>
              <w:rPr>
                <w:color w:val="4D4D4F"/>
                <w:sz w:val="16"/>
              </w:rPr>
              <w:t>are</w:t>
            </w:r>
            <w:r>
              <w:rPr>
                <w:color w:val="4D4D4F"/>
                <w:spacing w:val="-5"/>
                <w:sz w:val="16"/>
              </w:rPr>
              <w:t xml:space="preserve"> </w:t>
            </w:r>
            <w:r>
              <w:rPr>
                <w:color w:val="4D4D4F"/>
                <w:sz w:val="16"/>
              </w:rPr>
              <w:t>then</w:t>
            </w:r>
            <w:r>
              <w:rPr>
                <w:color w:val="4D4D4F"/>
                <w:spacing w:val="-5"/>
                <w:sz w:val="16"/>
              </w:rPr>
              <w:t xml:space="preserve"> </w:t>
            </w:r>
            <w:r>
              <w:rPr>
                <w:color w:val="4D4D4F"/>
                <w:sz w:val="16"/>
              </w:rPr>
              <w:t>cleaned</w:t>
            </w:r>
            <w:r>
              <w:rPr>
                <w:color w:val="4D4D4F"/>
                <w:spacing w:val="-5"/>
                <w:sz w:val="16"/>
              </w:rPr>
              <w:t xml:space="preserve"> </w:t>
            </w:r>
            <w:r>
              <w:rPr>
                <w:color w:val="4D4D4F"/>
                <w:sz w:val="16"/>
              </w:rPr>
              <w:t>and</w:t>
            </w:r>
            <w:r>
              <w:rPr>
                <w:color w:val="4D4D4F"/>
                <w:spacing w:val="-5"/>
                <w:sz w:val="16"/>
              </w:rPr>
              <w:t xml:space="preserve"> </w:t>
            </w:r>
            <w:r>
              <w:rPr>
                <w:color w:val="4D4D4F"/>
                <w:sz w:val="16"/>
              </w:rPr>
              <w:t>sanded</w:t>
            </w:r>
            <w:r>
              <w:rPr>
                <w:color w:val="4D4D4F"/>
                <w:spacing w:val="-5"/>
                <w:sz w:val="16"/>
              </w:rPr>
              <w:t xml:space="preserve"> </w:t>
            </w:r>
            <w:r>
              <w:rPr>
                <w:color w:val="4D4D4F"/>
                <w:sz w:val="16"/>
              </w:rPr>
              <w:t>by</w:t>
            </w:r>
            <w:r>
              <w:rPr>
                <w:color w:val="4D4D4F"/>
                <w:spacing w:val="-5"/>
                <w:sz w:val="16"/>
              </w:rPr>
              <w:t xml:space="preserve"> </w:t>
            </w:r>
            <w:r>
              <w:rPr>
                <w:color w:val="4D4D4F"/>
                <w:sz w:val="16"/>
              </w:rPr>
              <w:t>abrasive</w:t>
            </w:r>
            <w:r>
              <w:rPr>
                <w:color w:val="4D4D4F"/>
                <w:spacing w:val="-5"/>
                <w:sz w:val="16"/>
              </w:rPr>
              <w:t xml:space="preserve"> </w:t>
            </w:r>
            <w:r>
              <w:rPr>
                <w:color w:val="4D4D4F"/>
                <w:sz w:val="16"/>
              </w:rPr>
              <w:t>blasting</w:t>
            </w:r>
            <w:r>
              <w:rPr>
                <w:color w:val="4D4D4F"/>
                <w:spacing w:val="-5"/>
                <w:sz w:val="16"/>
              </w:rPr>
              <w:t xml:space="preserve"> </w:t>
            </w:r>
            <w:r>
              <w:rPr>
                <w:color w:val="4D4D4F"/>
                <w:sz w:val="16"/>
              </w:rPr>
              <w:t>and</w:t>
            </w:r>
            <w:r>
              <w:rPr>
                <w:color w:val="4D4D4F"/>
                <w:spacing w:val="-4"/>
                <w:sz w:val="16"/>
              </w:rPr>
              <w:t xml:space="preserve"> </w:t>
            </w:r>
            <w:r>
              <w:rPr>
                <w:color w:val="4D4D4F"/>
                <w:sz w:val="16"/>
              </w:rPr>
              <w:t>coated</w:t>
            </w:r>
            <w:r>
              <w:rPr>
                <w:color w:val="4D4D4F"/>
                <w:spacing w:val="-5"/>
                <w:sz w:val="16"/>
              </w:rPr>
              <w:t xml:space="preserve"> </w:t>
            </w:r>
            <w:r>
              <w:rPr>
                <w:color w:val="4D4D4F"/>
                <w:sz w:val="16"/>
              </w:rPr>
              <w:t>to</w:t>
            </w:r>
            <w:r>
              <w:rPr>
                <w:color w:val="4D4D4F"/>
                <w:spacing w:val="-5"/>
                <w:sz w:val="16"/>
              </w:rPr>
              <w:t xml:space="preserve"> </w:t>
            </w:r>
            <w:r>
              <w:rPr>
                <w:color w:val="4D4D4F"/>
                <w:sz w:val="16"/>
              </w:rPr>
              <w:t>prev</w:t>
            </w:r>
            <w:r>
              <w:rPr>
                <w:color w:val="4D4D4F"/>
                <w:sz w:val="16"/>
              </w:rPr>
              <w:t>ent corrosion.</w:t>
            </w:r>
          </w:p>
        </w:tc>
      </w:tr>
      <w:tr w:rsidR="00BD43FA">
        <w:trPr>
          <w:trHeight w:val="10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5</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Trench excavation</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3"/>
              <w:jc w:val="both"/>
              <w:rPr>
                <w:sz w:val="16"/>
              </w:rPr>
            </w:pPr>
            <w:r>
              <w:rPr>
                <w:color w:val="4D4D4F"/>
                <w:sz w:val="16"/>
              </w:rPr>
              <w:t>A</w:t>
            </w:r>
            <w:r>
              <w:rPr>
                <w:color w:val="4D4D4F"/>
                <w:spacing w:val="-5"/>
                <w:sz w:val="16"/>
              </w:rPr>
              <w:t xml:space="preserve"> </w:t>
            </w:r>
            <w:r>
              <w:rPr>
                <w:color w:val="4D4D4F"/>
                <w:sz w:val="16"/>
              </w:rPr>
              <w:t>wheel</w:t>
            </w:r>
            <w:r>
              <w:rPr>
                <w:color w:val="4D4D4F"/>
                <w:spacing w:val="-5"/>
                <w:sz w:val="16"/>
              </w:rPr>
              <w:t xml:space="preserve"> </w:t>
            </w:r>
            <w:r>
              <w:rPr>
                <w:color w:val="4D4D4F"/>
                <w:sz w:val="16"/>
              </w:rPr>
              <w:t>trencher,</w:t>
            </w:r>
            <w:r>
              <w:rPr>
                <w:color w:val="4D4D4F"/>
                <w:spacing w:val="-5"/>
                <w:sz w:val="16"/>
              </w:rPr>
              <w:t xml:space="preserve"> </w:t>
            </w:r>
            <w:r>
              <w:rPr>
                <w:color w:val="4D4D4F"/>
                <w:sz w:val="16"/>
              </w:rPr>
              <w:t>rocksaw</w:t>
            </w:r>
            <w:r>
              <w:rPr>
                <w:color w:val="4D4D4F"/>
                <w:spacing w:val="-5"/>
                <w:sz w:val="16"/>
              </w:rPr>
              <w:t xml:space="preserve"> </w:t>
            </w:r>
            <w:r>
              <w:rPr>
                <w:color w:val="4D4D4F"/>
                <w:sz w:val="16"/>
              </w:rPr>
              <w:t>or</w:t>
            </w:r>
            <w:r>
              <w:rPr>
                <w:color w:val="4D4D4F"/>
                <w:spacing w:val="-5"/>
                <w:sz w:val="16"/>
              </w:rPr>
              <w:t xml:space="preserve"> </w:t>
            </w:r>
            <w:r>
              <w:rPr>
                <w:color w:val="4D4D4F"/>
                <w:sz w:val="16"/>
              </w:rPr>
              <w:t>excavator</w:t>
            </w:r>
            <w:r>
              <w:rPr>
                <w:color w:val="4D4D4F"/>
                <w:spacing w:val="-5"/>
                <w:sz w:val="16"/>
              </w:rPr>
              <w:t xml:space="preserve"> </w:t>
            </w:r>
            <w:r>
              <w:rPr>
                <w:color w:val="4D4D4F"/>
                <w:sz w:val="16"/>
              </w:rPr>
              <w:t>would</w:t>
            </w:r>
            <w:r>
              <w:rPr>
                <w:color w:val="4D4D4F"/>
                <w:spacing w:val="-4"/>
                <w:sz w:val="16"/>
              </w:rPr>
              <w:t xml:space="preserve"> </w:t>
            </w:r>
            <w:r>
              <w:rPr>
                <w:color w:val="4D4D4F"/>
                <w:sz w:val="16"/>
              </w:rPr>
              <w:t>be</w:t>
            </w:r>
            <w:r>
              <w:rPr>
                <w:color w:val="4D4D4F"/>
                <w:spacing w:val="-5"/>
                <w:sz w:val="16"/>
              </w:rPr>
              <w:t xml:space="preserve"> </w:t>
            </w:r>
            <w:r>
              <w:rPr>
                <w:color w:val="4D4D4F"/>
                <w:sz w:val="16"/>
              </w:rPr>
              <w:t>used</w:t>
            </w:r>
            <w:r>
              <w:rPr>
                <w:color w:val="4D4D4F"/>
                <w:spacing w:val="-5"/>
                <w:sz w:val="16"/>
              </w:rPr>
              <w:t xml:space="preserve"> </w:t>
            </w:r>
            <w:r>
              <w:rPr>
                <w:color w:val="4D4D4F"/>
                <w:sz w:val="16"/>
              </w:rPr>
              <w:t>to</w:t>
            </w:r>
            <w:r>
              <w:rPr>
                <w:color w:val="4D4D4F"/>
                <w:spacing w:val="-5"/>
                <w:sz w:val="16"/>
              </w:rPr>
              <w:t xml:space="preserve"> </w:t>
            </w:r>
            <w:r>
              <w:rPr>
                <w:color w:val="4D4D4F"/>
                <w:sz w:val="16"/>
              </w:rPr>
              <w:t>dig</w:t>
            </w:r>
            <w:r>
              <w:rPr>
                <w:color w:val="4D4D4F"/>
                <w:spacing w:val="-5"/>
                <w:sz w:val="16"/>
              </w:rPr>
              <w:t xml:space="preserve"> </w:t>
            </w:r>
            <w:r>
              <w:rPr>
                <w:color w:val="4D4D4F"/>
                <w:sz w:val="16"/>
              </w:rPr>
              <w:t>the</w:t>
            </w:r>
            <w:r>
              <w:rPr>
                <w:color w:val="4D4D4F"/>
                <w:spacing w:val="-5"/>
                <w:sz w:val="16"/>
              </w:rPr>
              <w:t xml:space="preserve"> </w:t>
            </w:r>
            <w:r>
              <w:rPr>
                <w:color w:val="4D4D4F"/>
                <w:sz w:val="16"/>
              </w:rPr>
              <w:t>trench</w:t>
            </w:r>
            <w:r>
              <w:rPr>
                <w:color w:val="4D4D4F"/>
                <w:spacing w:val="-4"/>
                <w:sz w:val="16"/>
              </w:rPr>
              <w:t xml:space="preserve"> </w:t>
            </w:r>
            <w:r>
              <w:rPr>
                <w:color w:val="4D4D4F"/>
                <w:sz w:val="16"/>
              </w:rPr>
              <w:t>to</w:t>
            </w:r>
            <w:r>
              <w:rPr>
                <w:color w:val="4D4D4F"/>
                <w:spacing w:val="-5"/>
                <w:sz w:val="16"/>
              </w:rPr>
              <w:t xml:space="preserve"> </w:t>
            </w:r>
            <w:r>
              <w:rPr>
                <w:color w:val="4D4D4F"/>
                <w:sz w:val="16"/>
              </w:rPr>
              <w:t>lay</w:t>
            </w:r>
            <w:r>
              <w:rPr>
                <w:color w:val="4D4D4F"/>
                <w:spacing w:val="-5"/>
                <w:sz w:val="16"/>
              </w:rPr>
              <w:t xml:space="preserve"> </w:t>
            </w:r>
            <w:r>
              <w:rPr>
                <w:color w:val="4D4D4F"/>
                <w:sz w:val="16"/>
              </w:rPr>
              <w:t xml:space="preserve">the pipeline in. Trenches would </w:t>
            </w:r>
            <w:r>
              <w:rPr>
                <w:color w:val="4D4D4F"/>
                <w:spacing w:val="2"/>
                <w:sz w:val="16"/>
              </w:rPr>
              <w:t xml:space="preserve">typically </w:t>
            </w:r>
            <w:r>
              <w:rPr>
                <w:color w:val="4D4D4F"/>
                <w:sz w:val="16"/>
              </w:rPr>
              <w:t>be excavated to a depth of approximately two</w:t>
            </w:r>
            <w:r>
              <w:rPr>
                <w:color w:val="4D4D4F"/>
                <w:spacing w:val="-4"/>
                <w:sz w:val="16"/>
              </w:rPr>
              <w:t xml:space="preserve"> </w:t>
            </w:r>
            <w:r>
              <w:rPr>
                <w:color w:val="4D4D4F"/>
                <w:spacing w:val="2"/>
                <w:sz w:val="16"/>
              </w:rPr>
              <w:t>metres</w:t>
            </w:r>
            <w:r>
              <w:rPr>
                <w:color w:val="4D4D4F"/>
                <w:spacing w:val="-3"/>
                <w:sz w:val="16"/>
              </w:rPr>
              <w:t xml:space="preserve"> </w:t>
            </w:r>
            <w:r>
              <w:rPr>
                <w:color w:val="4D4D4F"/>
                <w:sz w:val="16"/>
              </w:rPr>
              <w:t>to</w:t>
            </w:r>
            <w:r>
              <w:rPr>
                <w:color w:val="4D4D4F"/>
                <w:spacing w:val="-3"/>
                <w:sz w:val="16"/>
              </w:rPr>
              <w:t xml:space="preserve"> </w:t>
            </w:r>
            <w:r>
              <w:rPr>
                <w:color w:val="4D4D4F"/>
                <w:sz w:val="16"/>
              </w:rPr>
              <w:t>achieve</w:t>
            </w:r>
            <w:r>
              <w:rPr>
                <w:color w:val="4D4D4F"/>
                <w:spacing w:val="-3"/>
                <w:sz w:val="16"/>
              </w:rPr>
              <w:t xml:space="preserve"> </w:t>
            </w:r>
            <w:r>
              <w:rPr>
                <w:color w:val="4D4D4F"/>
                <w:sz w:val="16"/>
              </w:rPr>
              <w:t>a</w:t>
            </w:r>
            <w:r>
              <w:rPr>
                <w:color w:val="4D4D4F"/>
                <w:spacing w:val="-3"/>
                <w:sz w:val="16"/>
              </w:rPr>
              <w:t xml:space="preserve"> </w:t>
            </w:r>
            <w:r>
              <w:rPr>
                <w:color w:val="4D4D4F"/>
                <w:sz w:val="16"/>
              </w:rPr>
              <w:t>depth</w:t>
            </w:r>
            <w:r>
              <w:rPr>
                <w:color w:val="4D4D4F"/>
                <w:spacing w:val="-3"/>
                <w:sz w:val="16"/>
              </w:rPr>
              <w:t xml:space="preserve"> </w:t>
            </w:r>
            <w:r>
              <w:rPr>
                <w:color w:val="4D4D4F"/>
                <w:sz w:val="16"/>
              </w:rPr>
              <w:t>of</w:t>
            </w:r>
            <w:r>
              <w:rPr>
                <w:color w:val="4D4D4F"/>
                <w:spacing w:val="-3"/>
                <w:sz w:val="16"/>
              </w:rPr>
              <w:t xml:space="preserve"> </w:t>
            </w:r>
            <w:r>
              <w:rPr>
                <w:color w:val="4D4D4F"/>
                <w:sz w:val="16"/>
              </w:rPr>
              <w:t>cover</w:t>
            </w:r>
            <w:r>
              <w:rPr>
                <w:color w:val="4D4D4F"/>
                <w:spacing w:val="-3"/>
                <w:sz w:val="16"/>
              </w:rPr>
              <w:t xml:space="preserve"> </w:t>
            </w:r>
            <w:r>
              <w:rPr>
                <w:color w:val="4D4D4F"/>
                <w:sz w:val="16"/>
              </w:rPr>
              <w:t>of</w:t>
            </w:r>
            <w:r>
              <w:rPr>
                <w:color w:val="4D4D4F"/>
                <w:spacing w:val="-3"/>
                <w:sz w:val="16"/>
              </w:rPr>
              <w:t xml:space="preserve"> </w:t>
            </w:r>
            <w:r>
              <w:rPr>
                <w:color w:val="4D4D4F"/>
                <w:sz w:val="16"/>
              </w:rPr>
              <w:t>about</w:t>
            </w:r>
            <w:r>
              <w:rPr>
                <w:color w:val="4D4D4F"/>
                <w:spacing w:val="-3"/>
                <w:sz w:val="16"/>
              </w:rPr>
              <w:t xml:space="preserve"> </w:t>
            </w:r>
            <w:r>
              <w:rPr>
                <w:color w:val="4D4D4F"/>
                <w:spacing w:val="2"/>
                <w:sz w:val="16"/>
              </w:rPr>
              <w:t>1.2</w:t>
            </w:r>
            <w:r>
              <w:rPr>
                <w:color w:val="4D4D4F"/>
                <w:spacing w:val="-3"/>
                <w:sz w:val="16"/>
              </w:rPr>
              <w:t xml:space="preserve"> </w:t>
            </w:r>
            <w:r>
              <w:rPr>
                <w:color w:val="4D4D4F"/>
                <w:spacing w:val="2"/>
                <w:sz w:val="16"/>
              </w:rPr>
              <w:t>metres</w:t>
            </w:r>
            <w:r>
              <w:rPr>
                <w:color w:val="4D4D4F"/>
                <w:spacing w:val="-3"/>
                <w:sz w:val="16"/>
              </w:rPr>
              <w:t xml:space="preserve"> </w:t>
            </w:r>
            <w:r>
              <w:rPr>
                <w:color w:val="4D4D4F"/>
                <w:sz w:val="16"/>
              </w:rPr>
              <w:t>to</w:t>
            </w:r>
            <w:r>
              <w:rPr>
                <w:color w:val="4D4D4F"/>
                <w:spacing w:val="-3"/>
                <w:sz w:val="16"/>
              </w:rPr>
              <w:t xml:space="preserve"> </w:t>
            </w:r>
            <w:r>
              <w:rPr>
                <w:color w:val="4D4D4F"/>
                <w:sz w:val="16"/>
              </w:rPr>
              <w:t>the</w:t>
            </w:r>
            <w:r>
              <w:rPr>
                <w:color w:val="4D4D4F"/>
                <w:spacing w:val="-3"/>
                <w:sz w:val="16"/>
              </w:rPr>
              <w:t xml:space="preserve"> </w:t>
            </w:r>
            <w:r>
              <w:rPr>
                <w:color w:val="4D4D4F"/>
                <w:sz w:val="16"/>
              </w:rPr>
              <w:t>natural</w:t>
            </w:r>
            <w:r>
              <w:rPr>
                <w:color w:val="4D4D4F"/>
                <w:spacing w:val="-4"/>
                <w:sz w:val="16"/>
              </w:rPr>
              <w:t xml:space="preserve"> </w:t>
            </w:r>
            <w:r>
              <w:rPr>
                <w:color w:val="4D4D4F"/>
                <w:sz w:val="16"/>
              </w:rPr>
              <w:t xml:space="preserve">ground level. Excavated material would be </w:t>
            </w:r>
            <w:r>
              <w:rPr>
                <w:color w:val="4D4D4F"/>
                <w:spacing w:val="2"/>
                <w:sz w:val="16"/>
              </w:rPr>
              <w:t xml:space="preserve">stockpiled </w:t>
            </w:r>
            <w:r>
              <w:rPr>
                <w:color w:val="4D4D4F"/>
                <w:sz w:val="16"/>
              </w:rPr>
              <w:t>to the spoil side of the trench area and would be reused during backfilling</w:t>
            </w:r>
            <w:r>
              <w:rPr>
                <w:color w:val="4D4D4F"/>
                <w:spacing w:val="5"/>
                <w:sz w:val="16"/>
              </w:rPr>
              <w:t xml:space="preserve"> </w:t>
            </w:r>
            <w:r>
              <w:rPr>
                <w:color w:val="4D4D4F"/>
                <w:spacing w:val="2"/>
                <w:sz w:val="16"/>
              </w:rPr>
              <w:t>activities.</w:t>
            </w:r>
          </w:p>
        </w:tc>
      </w:tr>
      <w:tr w:rsidR="00BD43FA">
        <w:trPr>
          <w:trHeight w:val="28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6</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Lowering in and backfilling</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4"/>
              <w:jc w:val="both"/>
              <w:rPr>
                <w:sz w:val="16"/>
              </w:rPr>
            </w:pPr>
            <w:r>
              <w:rPr>
                <w:color w:val="4D4D4F"/>
                <w:sz w:val="16"/>
              </w:rPr>
              <w:t>Pipe</w:t>
            </w:r>
            <w:r>
              <w:rPr>
                <w:color w:val="4D4D4F"/>
                <w:spacing w:val="-9"/>
                <w:sz w:val="16"/>
              </w:rPr>
              <w:t xml:space="preserve"> </w:t>
            </w:r>
            <w:r>
              <w:rPr>
                <w:color w:val="4D4D4F"/>
                <w:sz w:val="16"/>
              </w:rPr>
              <w:t>segments</w:t>
            </w:r>
            <w:r>
              <w:rPr>
                <w:color w:val="4D4D4F"/>
                <w:spacing w:val="-9"/>
                <w:sz w:val="16"/>
              </w:rPr>
              <w:t xml:space="preserve"> </w:t>
            </w:r>
            <w:r>
              <w:rPr>
                <w:color w:val="4D4D4F"/>
                <w:sz w:val="16"/>
              </w:rPr>
              <w:t>would</w:t>
            </w:r>
            <w:r>
              <w:rPr>
                <w:color w:val="4D4D4F"/>
                <w:spacing w:val="-9"/>
                <w:sz w:val="16"/>
              </w:rPr>
              <w:t xml:space="preserve"> </w:t>
            </w:r>
            <w:r>
              <w:rPr>
                <w:color w:val="4D4D4F"/>
                <w:sz w:val="16"/>
              </w:rPr>
              <w:t>be</w:t>
            </w:r>
            <w:r>
              <w:rPr>
                <w:color w:val="4D4D4F"/>
                <w:spacing w:val="-8"/>
                <w:sz w:val="16"/>
              </w:rPr>
              <w:t xml:space="preserve"> </w:t>
            </w:r>
            <w:r>
              <w:rPr>
                <w:color w:val="4D4D4F"/>
                <w:sz w:val="16"/>
              </w:rPr>
              <w:t>positioned</w:t>
            </w:r>
            <w:r>
              <w:rPr>
                <w:color w:val="4D4D4F"/>
                <w:spacing w:val="-9"/>
                <w:sz w:val="16"/>
              </w:rPr>
              <w:t xml:space="preserve"> </w:t>
            </w:r>
            <w:r>
              <w:rPr>
                <w:color w:val="4D4D4F"/>
                <w:sz w:val="16"/>
              </w:rPr>
              <w:t>on</w:t>
            </w:r>
            <w:r>
              <w:rPr>
                <w:color w:val="4D4D4F"/>
                <w:spacing w:val="-9"/>
                <w:sz w:val="16"/>
              </w:rPr>
              <w:t xml:space="preserve"> </w:t>
            </w:r>
            <w:r>
              <w:rPr>
                <w:color w:val="4D4D4F"/>
                <w:sz w:val="16"/>
              </w:rPr>
              <w:t>wooden</w:t>
            </w:r>
            <w:r>
              <w:rPr>
                <w:color w:val="4D4D4F"/>
                <w:spacing w:val="-8"/>
                <w:sz w:val="16"/>
              </w:rPr>
              <w:t xml:space="preserve"> </w:t>
            </w:r>
            <w:r>
              <w:rPr>
                <w:color w:val="4D4D4F"/>
                <w:sz w:val="16"/>
              </w:rPr>
              <w:t>skids</w:t>
            </w:r>
            <w:r>
              <w:rPr>
                <w:color w:val="4D4D4F"/>
                <w:spacing w:val="-9"/>
                <w:sz w:val="16"/>
              </w:rPr>
              <w:t xml:space="preserve"> </w:t>
            </w:r>
            <w:r>
              <w:rPr>
                <w:color w:val="4D4D4F"/>
                <w:sz w:val="16"/>
              </w:rPr>
              <w:t>and</w:t>
            </w:r>
            <w:r>
              <w:rPr>
                <w:color w:val="4D4D4F"/>
                <w:spacing w:val="-9"/>
                <w:sz w:val="16"/>
              </w:rPr>
              <w:t xml:space="preserve"> </w:t>
            </w:r>
            <w:r>
              <w:rPr>
                <w:color w:val="4D4D4F"/>
                <w:sz w:val="16"/>
              </w:rPr>
              <w:t>sandbags</w:t>
            </w:r>
            <w:r>
              <w:rPr>
                <w:color w:val="4D4D4F"/>
                <w:spacing w:val="-8"/>
                <w:sz w:val="16"/>
              </w:rPr>
              <w:t xml:space="preserve"> </w:t>
            </w:r>
            <w:r>
              <w:rPr>
                <w:color w:val="4D4D4F"/>
                <w:sz w:val="16"/>
              </w:rPr>
              <w:t>to</w:t>
            </w:r>
            <w:r>
              <w:rPr>
                <w:color w:val="4D4D4F"/>
                <w:spacing w:val="-9"/>
                <w:sz w:val="16"/>
              </w:rPr>
              <w:t xml:space="preserve"> </w:t>
            </w:r>
            <w:r>
              <w:rPr>
                <w:color w:val="4D4D4F"/>
                <w:spacing w:val="2"/>
                <w:sz w:val="16"/>
              </w:rPr>
              <w:t>protect</w:t>
            </w:r>
            <w:r>
              <w:rPr>
                <w:color w:val="4D4D4F"/>
                <w:spacing w:val="-9"/>
                <w:sz w:val="16"/>
              </w:rPr>
              <w:t xml:space="preserve"> </w:t>
            </w:r>
            <w:r>
              <w:rPr>
                <w:color w:val="4D4D4F"/>
                <w:sz w:val="16"/>
              </w:rPr>
              <w:t>the pipe</w:t>
            </w:r>
            <w:r>
              <w:rPr>
                <w:color w:val="4D4D4F"/>
                <w:spacing w:val="-13"/>
                <w:sz w:val="16"/>
              </w:rPr>
              <w:t xml:space="preserve"> </w:t>
            </w:r>
            <w:r>
              <w:rPr>
                <w:color w:val="4D4D4F"/>
                <w:sz w:val="16"/>
              </w:rPr>
              <w:t>coating</w:t>
            </w:r>
            <w:r>
              <w:rPr>
                <w:color w:val="4D4D4F"/>
                <w:spacing w:val="-13"/>
                <w:sz w:val="16"/>
              </w:rPr>
              <w:t xml:space="preserve"> </w:t>
            </w:r>
            <w:r>
              <w:rPr>
                <w:color w:val="4D4D4F"/>
                <w:sz w:val="16"/>
              </w:rPr>
              <w:t>from</w:t>
            </w:r>
            <w:r>
              <w:rPr>
                <w:color w:val="4D4D4F"/>
                <w:spacing w:val="-13"/>
                <w:sz w:val="16"/>
              </w:rPr>
              <w:t xml:space="preserve"> </w:t>
            </w:r>
            <w:r>
              <w:rPr>
                <w:color w:val="4D4D4F"/>
                <w:sz w:val="16"/>
              </w:rPr>
              <w:t>damage.</w:t>
            </w:r>
            <w:r>
              <w:rPr>
                <w:color w:val="4D4D4F"/>
                <w:spacing w:val="-13"/>
                <w:sz w:val="16"/>
              </w:rPr>
              <w:t xml:space="preserve"> </w:t>
            </w:r>
            <w:r>
              <w:rPr>
                <w:color w:val="4D4D4F"/>
                <w:sz w:val="16"/>
              </w:rPr>
              <w:t>The</w:t>
            </w:r>
            <w:r>
              <w:rPr>
                <w:color w:val="4D4D4F"/>
                <w:spacing w:val="-13"/>
                <w:sz w:val="16"/>
              </w:rPr>
              <w:t xml:space="preserve"> </w:t>
            </w:r>
            <w:r>
              <w:rPr>
                <w:color w:val="4D4D4F"/>
                <w:sz w:val="16"/>
              </w:rPr>
              <w:t>welded</w:t>
            </w:r>
            <w:r>
              <w:rPr>
                <w:color w:val="4D4D4F"/>
                <w:spacing w:val="-13"/>
                <w:sz w:val="16"/>
              </w:rPr>
              <w:t xml:space="preserve"> </w:t>
            </w:r>
            <w:r>
              <w:rPr>
                <w:color w:val="4D4D4F"/>
                <w:sz w:val="16"/>
              </w:rPr>
              <w:t>pipe</w:t>
            </w:r>
            <w:r>
              <w:rPr>
                <w:color w:val="4D4D4F"/>
                <w:spacing w:val="-12"/>
                <w:sz w:val="16"/>
              </w:rPr>
              <w:t xml:space="preserve"> </w:t>
            </w:r>
            <w:r>
              <w:rPr>
                <w:color w:val="4D4D4F"/>
                <w:sz w:val="16"/>
              </w:rPr>
              <w:t>strings</w:t>
            </w:r>
            <w:r>
              <w:rPr>
                <w:color w:val="4D4D4F"/>
                <w:spacing w:val="-13"/>
                <w:sz w:val="16"/>
              </w:rPr>
              <w:t xml:space="preserve"> </w:t>
            </w:r>
            <w:r>
              <w:rPr>
                <w:color w:val="4D4D4F"/>
                <w:sz w:val="16"/>
              </w:rPr>
              <w:t>are</w:t>
            </w:r>
            <w:r>
              <w:rPr>
                <w:color w:val="4D4D4F"/>
                <w:spacing w:val="-13"/>
                <w:sz w:val="16"/>
              </w:rPr>
              <w:t xml:space="preserve"> </w:t>
            </w:r>
            <w:r>
              <w:rPr>
                <w:color w:val="4D4D4F"/>
                <w:spacing w:val="2"/>
                <w:sz w:val="16"/>
              </w:rPr>
              <w:t>lifted</w:t>
            </w:r>
            <w:r>
              <w:rPr>
                <w:color w:val="4D4D4F"/>
                <w:spacing w:val="-13"/>
                <w:sz w:val="16"/>
              </w:rPr>
              <w:t xml:space="preserve"> </w:t>
            </w:r>
            <w:r>
              <w:rPr>
                <w:color w:val="4D4D4F"/>
                <w:spacing w:val="2"/>
                <w:sz w:val="16"/>
              </w:rPr>
              <w:t>off</w:t>
            </w:r>
            <w:r>
              <w:rPr>
                <w:color w:val="4D4D4F"/>
                <w:spacing w:val="-13"/>
                <w:sz w:val="16"/>
              </w:rPr>
              <w:t xml:space="preserve"> </w:t>
            </w:r>
            <w:r>
              <w:rPr>
                <w:color w:val="4D4D4F"/>
                <w:sz w:val="16"/>
              </w:rPr>
              <w:t>the</w:t>
            </w:r>
            <w:r>
              <w:rPr>
                <w:color w:val="4D4D4F"/>
                <w:spacing w:val="-13"/>
                <w:sz w:val="16"/>
              </w:rPr>
              <w:t xml:space="preserve"> </w:t>
            </w:r>
            <w:r>
              <w:rPr>
                <w:color w:val="4D4D4F"/>
                <w:sz w:val="16"/>
              </w:rPr>
              <w:t>wooden</w:t>
            </w:r>
            <w:r>
              <w:rPr>
                <w:color w:val="4D4D4F"/>
                <w:spacing w:val="-12"/>
                <w:sz w:val="16"/>
              </w:rPr>
              <w:t xml:space="preserve"> </w:t>
            </w:r>
            <w:r>
              <w:rPr>
                <w:color w:val="4D4D4F"/>
                <w:sz w:val="16"/>
              </w:rPr>
              <w:t xml:space="preserve">skids/ sandbags and lowered into the trench using side-boom </w:t>
            </w:r>
            <w:r>
              <w:rPr>
                <w:color w:val="4D4D4F"/>
                <w:spacing w:val="2"/>
                <w:sz w:val="16"/>
              </w:rPr>
              <w:t xml:space="preserve">tractors </w:t>
            </w:r>
            <w:r>
              <w:rPr>
                <w:color w:val="4D4D4F"/>
                <w:sz w:val="16"/>
              </w:rPr>
              <w:t xml:space="preserve">or excavators. </w:t>
            </w:r>
            <w:r>
              <w:rPr>
                <w:color w:val="4D4D4F"/>
                <w:spacing w:val="2"/>
                <w:sz w:val="16"/>
              </w:rPr>
              <w:t>The</w:t>
            </w:r>
            <w:r>
              <w:rPr>
                <w:color w:val="4D4D4F"/>
                <w:spacing w:val="-4"/>
                <w:sz w:val="16"/>
              </w:rPr>
              <w:t xml:space="preserve"> </w:t>
            </w:r>
            <w:r>
              <w:rPr>
                <w:color w:val="4D4D4F"/>
                <w:sz w:val="16"/>
              </w:rPr>
              <w:t>pipe</w:t>
            </w:r>
            <w:r>
              <w:rPr>
                <w:color w:val="4D4D4F"/>
                <w:spacing w:val="-4"/>
                <w:sz w:val="16"/>
              </w:rPr>
              <w:t xml:space="preserve"> </w:t>
            </w:r>
            <w:r>
              <w:rPr>
                <w:color w:val="4D4D4F"/>
                <w:sz w:val="16"/>
              </w:rPr>
              <w:t>coating</w:t>
            </w:r>
            <w:r>
              <w:rPr>
                <w:color w:val="4D4D4F"/>
                <w:spacing w:val="-4"/>
                <w:sz w:val="16"/>
              </w:rPr>
              <w:t xml:space="preserve"> </w:t>
            </w:r>
            <w:r>
              <w:rPr>
                <w:color w:val="4D4D4F"/>
                <w:sz w:val="16"/>
              </w:rPr>
              <w:t>is</w:t>
            </w:r>
            <w:r>
              <w:rPr>
                <w:color w:val="4D4D4F"/>
                <w:spacing w:val="-3"/>
                <w:sz w:val="16"/>
              </w:rPr>
              <w:t xml:space="preserve"> </w:t>
            </w:r>
            <w:r>
              <w:rPr>
                <w:color w:val="4D4D4F"/>
                <w:sz w:val="16"/>
              </w:rPr>
              <w:t>inspected</w:t>
            </w:r>
            <w:r>
              <w:rPr>
                <w:color w:val="4D4D4F"/>
                <w:spacing w:val="-4"/>
                <w:sz w:val="16"/>
              </w:rPr>
              <w:t xml:space="preserve"> </w:t>
            </w:r>
            <w:r>
              <w:rPr>
                <w:color w:val="4D4D4F"/>
                <w:sz w:val="16"/>
              </w:rPr>
              <w:t>and</w:t>
            </w:r>
            <w:r>
              <w:rPr>
                <w:color w:val="4D4D4F"/>
                <w:spacing w:val="-4"/>
                <w:sz w:val="16"/>
              </w:rPr>
              <w:t xml:space="preserve"> </w:t>
            </w:r>
            <w:r>
              <w:rPr>
                <w:color w:val="4D4D4F"/>
                <w:spacing w:val="2"/>
                <w:sz w:val="16"/>
              </w:rPr>
              <w:t>tested</w:t>
            </w:r>
            <w:r>
              <w:rPr>
                <w:color w:val="4D4D4F"/>
                <w:spacing w:val="-3"/>
                <w:sz w:val="16"/>
              </w:rPr>
              <w:t xml:space="preserve"> </w:t>
            </w:r>
            <w:r>
              <w:rPr>
                <w:color w:val="4D4D4F"/>
                <w:sz w:val="16"/>
              </w:rPr>
              <w:t>for</w:t>
            </w:r>
            <w:r>
              <w:rPr>
                <w:color w:val="4D4D4F"/>
                <w:spacing w:val="-4"/>
                <w:sz w:val="16"/>
              </w:rPr>
              <w:t xml:space="preserve"> </w:t>
            </w:r>
            <w:r>
              <w:rPr>
                <w:color w:val="4D4D4F"/>
                <w:spacing w:val="3"/>
                <w:sz w:val="16"/>
              </w:rPr>
              <w:t>defects</w:t>
            </w:r>
            <w:r>
              <w:rPr>
                <w:color w:val="4D4D4F"/>
                <w:spacing w:val="-4"/>
                <w:sz w:val="16"/>
              </w:rPr>
              <w:t xml:space="preserve"> </w:t>
            </w:r>
            <w:r>
              <w:rPr>
                <w:color w:val="4D4D4F"/>
                <w:sz w:val="16"/>
              </w:rPr>
              <w:t>immediately</w:t>
            </w:r>
            <w:r>
              <w:rPr>
                <w:color w:val="4D4D4F"/>
                <w:spacing w:val="-3"/>
                <w:sz w:val="16"/>
              </w:rPr>
              <w:t xml:space="preserve"> </w:t>
            </w:r>
            <w:r>
              <w:rPr>
                <w:color w:val="4D4D4F"/>
                <w:sz w:val="16"/>
              </w:rPr>
              <w:t>before</w:t>
            </w:r>
            <w:r>
              <w:rPr>
                <w:color w:val="4D4D4F"/>
                <w:spacing w:val="-4"/>
                <w:sz w:val="16"/>
              </w:rPr>
              <w:t xml:space="preserve"> </w:t>
            </w:r>
            <w:r>
              <w:rPr>
                <w:color w:val="4D4D4F"/>
                <w:sz w:val="16"/>
              </w:rPr>
              <w:t xml:space="preserve">lowering the pipe into the </w:t>
            </w:r>
            <w:r>
              <w:rPr>
                <w:color w:val="4D4D4F"/>
                <w:spacing w:val="2"/>
                <w:sz w:val="16"/>
              </w:rPr>
              <w:t>trench.</w:t>
            </w:r>
          </w:p>
          <w:p w:rsidR="00BD43FA" w:rsidRDefault="007012A8">
            <w:pPr>
              <w:pStyle w:val="TableParagraph"/>
              <w:spacing w:before="0" w:line="220" w:lineRule="auto"/>
              <w:ind w:left="102" w:right="54"/>
              <w:jc w:val="both"/>
              <w:rPr>
                <w:sz w:val="16"/>
              </w:rPr>
            </w:pPr>
            <w:r>
              <w:rPr>
                <w:color w:val="4D4D4F"/>
                <w:sz w:val="16"/>
              </w:rPr>
              <w:t xml:space="preserve">Bedding and padding material may be placed around the pipe to </w:t>
            </w:r>
            <w:r>
              <w:rPr>
                <w:color w:val="4D4D4F"/>
                <w:spacing w:val="2"/>
                <w:sz w:val="16"/>
              </w:rPr>
              <w:t xml:space="preserve">protect </w:t>
            </w:r>
            <w:r>
              <w:rPr>
                <w:color w:val="4D4D4F"/>
                <w:sz w:val="16"/>
              </w:rPr>
              <w:t>the pipe coating</w:t>
            </w:r>
            <w:r>
              <w:rPr>
                <w:color w:val="4D4D4F"/>
                <w:spacing w:val="-13"/>
                <w:sz w:val="16"/>
              </w:rPr>
              <w:t xml:space="preserve"> </w:t>
            </w:r>
            <w:r>
              <w:rPr>
                <w:color w:val="4D4D4F"/>
                <w:sz w:val="16"/>
              </w:rPr>
              <w:t>from</w:t>
            </w:r>
            <w:r>
              <w:rPr>
                <w:color w:val="4D4D4F"/>
                <w:spacing w:val="-13"/>
                <w:sz w:val="16"/>
              </w:rPr>
              <w:t xml:space="preserve"> </w:t>
            </w:r>
            <w:r>
              <w:rPr>
                <w:color w:val="4D4D4F"/>
                <w:sz w:val="16"/>
              </w:rPr>
              <w:t>damage</w:t>
            </w:r>
            <w:r>
              <w:rPr>
                <w:color w:val="4D4D4F"/>
                <w:spacing w:val="-13"/>
                <w:sz w:val="16"/>
              </w:rPr>
              <w:t xml:space="preserve"> </w:t>
            </w:r>
            <w:r>
              <w:rPr>
                <w:color w:val="4D4D4F"/>
                <w:sz w:val="16"/>
              </w:rPr>
              <w:t>due</w:t>
            </w:r>
            <w:r>
              <w:rPr>
                <w:color w:val="4D4D4F"/>
                <w:spacing w:val="-12"/>
                <w:sz w:val="16"/>
              </w:rPr>
              <w:t xml:space="preserve"> </w:t>
            </w:r>
            <w:r>
              <w:rPr>
                <w:color w:val="4D4D4F"/>
                <w:sz w:val="16"/>
              </w:rPr>
              <w:t>to</w:t>
            </w:r>
            <w:r>
              <w:rPr>
                <w:color w:val="4D4D4F"/>
                <w:spacing w:val="-13"/>
                <w:sz w:val="16"/>
              </w:rPr>
              <w:t xml:space="preserve"> </w:t>
            </w:r>
            <w:r>
              <w:rPr>
                <w:color w:val="4D4D4F"/>
                <w:sz w:val="16"/>
              </w:rPr>
              <w:t>materials</w:t>
            </w:r>
            <w:r>
              <w:rPr>
                <w:color w:val="4D4D4F"/>
                <w:spacing w:val="-13"/>
                <w:sz w:val="16"/>
              </w:rPr>
              <w:t xml:space="preserve"> </w:t>
            </w:r>
            <w:r>
              <w:rPr>
                <w:color w:val="4D4D4F"/>
                <w:sz w:val="16"/>
              </w:rPr>
              <w:t>in</w:t>
            </w:r>
            <w:r>
              <w:rPr>
                <w:color w:val="4D4D4F"/>
                <w:spacing w:val="-12"/>
                <w:sz w:val="16"/>
              </w:rPr>
              <w:t xml:space="preserve"> </w:t>
            </w:r>
            <w:r>
              <w:rPr>
                <w:color w:val="4D4D4F"/>
                <w:sz w:val="16"/>
              </w:rPr>
              <w:t>the</w:t>
            </w:r>
            <w:r>
              <w:rPr>
                <w:color w:val="4D4D4F"/>
                <w:spacing w:val="-13"/>
                <w:sz w:val="16"/>
              </w:rPr>
              <w:t xml:space="preserve"> </w:t>
            </w:r>
            <w:r>
              <w:rPr>
                <w:color w:val="4D4D4F"/>
                <w:sz w:val="16"/>
              </w:rPr>
              <w:t>excavated</w:t>
            </w:r>
            <w:r>
              <w:rPr>
                <w:color w:val="4D4D4F"/>
                <w:spacing w:val="-13"/>
                <w:sz w:val="16"/>
              </w:rPr>
              <w:t xml:space="preserve"> </w:t>
            </w:r>
            <w:r>
              <w:rPr>
                <w:color w:val="4D4D4F"/>
                <w:sz w:val="16"/>
              </w:rPr>
              <w:t>spoil.</w:t>
            </w:r>
            <w:r>
              <w:rPr>
                <w:color w:val="4D4D4F"/>
                <w:spacing w:val="-12"/>
                <w:sz w:val="16"/>
              </w:rPr>
              <w:t xml:space="preserve"> </w:t>
            </w:r>
            <w:r>
              <w:rPr>
                <w:color w:val="4D4D4F"/>
                <w:sz w:val="16"/>
              </w:rPr>
              <w:t>Bedding</w:t>
            </w:r>
            <w:r>
              <w:rPr>
                <w:color w:val="4D4D4F"/>
                <w:spacing w:val="-13"/>
                <w:sz w:val="16"/>
              </w:rPr>
              <w:t xml:space="preserve"> </w:t>
            </w:r>
            <w:r>
              <w:rPr>
                <w:color w:val="4D4D4F"/>
                <w:sz w:val="16"/>
              </w:rPr>
              <w:t>and</w:t>
            </w:r>
            <w:r>
              <w:rPr>
                <w:color w:val="4D4D4F"/>
                <w:spacing w:val="-13"/>
                <w:sz w:val="16"/>
              </w:rPr>
              <w:t xml:space="preserve"> </w:t>
            </w:r>
            <w:r>
              <w:rPr>
                <w:color w:val="4D4D4F"/>
                <w:sz w:val="16"/>
              </w:rPr>
              <w:t xml:space="preserve">padding material may be </w:t>
            </w:r>
            <w:r>
              <w:rPr>
                <w:color w:val="4D4D4F"/>
                <w:spacing w:val="2"/>
                <w:sz w:val="16"/>
              </w:rPr>
              <w:t xml:space="preserve">either imported </w:t>
            </w:r>
            <w:r>
              <w:rPr>
                <w:color w:val="4D4D4F"/>
                <w:sz w:val="16"/>
              </w:rPr>
              <w:t xml:space="preserve">using </w:t>
            </w:r>
            <w:r>
              <w:rPr>
                <w:color w:val="4D4D4F"/>
                <w:spacing w:val="2"/>
                <w:sz w:val="16"/>
              </w:rPr>
              <w:t xml:space="preserve">trucks </w:t>
            </w:r>
            <w:r>
              <w:rPr>
                <w:color w:val="4D4D4F"/>
                <w:sz w:val="16"/>
              </w:rPr>
              <w:t>or, where the excavated material is suitable, produced by sieving the excavated material on</w:t>
            </w:r>
            <w:r>
              <w:rPr>
                <w:color w:val="4D4D4F"/>
                <w:spacing w:val="14"/>
                <w:sz w:val="16"/>
              </w:rPr>
              <w:t xml:space="preserve"> </w:t>
            </w:r>
            <w:r>
              <w:rPr>
                <w:color w:val="4D4D4F"/>
                <w:sz w:val="16"/>
              </w:rPr>
              <w:t>site.</w:t>
            </w:r>
          </w:p>
          <w:p w:rsidR="00BD43FA" w:rsidRDefault="007012A8">
            <w:pPr>
              <w:pStyle w:val="TableParagraph"/>
              <w:spacing w:before="0" w:line="192" w:lineRule="exact"/>
              <w:ind w:left="102"/>
              <w:jc w:val="both"/>
              <w:rPr>
                <w:sz w:val="16"/>
              </w:rPr>
            </w:pPr>
            <w:r>
              <w:rPr>
                <w:color w:val="4D4D4F"/>
                <w:sz w:val="16"/>
              </w:rPr>
              <w:t>After lowering-in, the strings are welded together (a ‘tie-in’) in the trench.</w:t>
            </w:r>
          </w:p>
          <w:p w:rsidR="00BD43FA" w:rsidRDefault="007012A8">
            <w:pPr>
              <w:pStyle w:val="TableParagraph"/>
              <w:spacing w:before="1" w:line="220" w:lineRule="auto"/>
              <w:ind w:left="102" w:right="54"/>
              <w:jc w:val="both"/>
              <w:rPr>
                <w:sz w:val="16"/>
              </w:rPr>
            </w:pPr>
            <w:r>
              <w:rPr>
                <w:color w:val="4D4D4F"/>
                <w:sz w:val="16"/>
              </w:rPr>
              <w:t xml:space="preserve">The trench is then backfilled using the excavated </w:t>
            </w:r>
            <w:r>
              <w:rPr>
                <w:color w:val="4D4D4F"/>
                <w:sz w:val="16"/>
              </w:rPr>
              <w:t>spoil, and excess excavated material may be collected and transported for disposal at appropriately licensed facilities in accordance with EPA Victoria’s waste classification and spoil transportation requirements.</w:t>
            </w:r>
          </w:p>
        </w:tc>
      </w:tr>
      <w:tr w:rsidR="00BD43FA">
        <w:trPr>
          <w:trHeight w:val="8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7</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Testing and commissioning</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4"/>
              <w:jc w:val="both"/>
              <w:rPr>
                <w:sz w:val="16"/>
              </w:rPr>
            </w:pPr>
            <w:r>
              <w:rPr>
                <w:color w:val="4D4D4F"/>
                <w:sz w:val="16"/>
              </w:rPr>
              <w:t>The pipeline is pressure tested before commissioning to ensure that the pipeline is structurally sound and without leaks. This is done through a process called hydrostatic testing whereby sections of the pipeline (test sections) a</w:t>
            </w:r>
            <w:r>
              <w:rPr>
                <w:color w:val="4D4D4F"/>
                <w:sz w:val="16"/>
              </w:rPr>
              <w:t>re filled with water and then pressurised. This is further discussed below.</w:t>
            </w:r>
          </w:p>
        </w:tc>
      </w:tr>
      <w:tr w:rsidR="00BD43FA">
        <w:trPr>
          <w:trHeight w:val="686"/>
        </w:trPr>
        <w:tc>
          <w:tcPr>
            <w:tcW w:w="1238" w:type="dxa"/>
            <w:tcBorders>
              <w:top w:val="single" w:sz="18" w:space="0" w:color="D7D6C7"/>
              <w:bottom w:val="single" w:sz="18" w:space="0" w:color="D7D6C7"/>
            </w:tcBorders>
          </w:tcPr>
          <w:p w:rsidR="00BD43FA" w:rsidRDefault="007012A8">
            <w:pPr>
              <w:pStyle w:val="TableParagraph"/>
              <w:rPr>
                <w:sz w:val="16"/>
              </w:rPr>
            </w:pPr>
            <w:r>
              <w:rPr>
                <w:color w:val="4D4D4F"/>
                <w:sz w:val="16"/>
              </w:rPr>
              <w:t>8</w:t>
            </w:r>
          </w:p>
        </w:tc>
        <w:tc>
          <w:tcPr>
            <w:tcW w:w="2204" w:type="dxa"/>
            <w:tcBorders>
              <w:top w:val="single" w:sz="18" w:space="0" w:color="D7D6C7"/>
              <w:bottom w:val="single" w:sz="18" w:space="0" w:color="D7D6C7"/>
            </w:tcBorders>
          </w:tcPr>
          <w:p w:rsidR="00BD43FA" w:rsidRDefault="007012A8">
            <w:pPr>
              <w:pStyle w:val="TableParagraph"/>
              <w:ind w:left="104"/>
              <w:rPr>
                <w:sz w:val="16"/>
              </w:rPr>
            </w:pPr>
            <w:r>
              <w:rPr>
                <w:color w:val="4D4D4F"/>
                <w:sz w:val="16"/>
              </w:rPr>
              <w:t>Rehabilitation of the ROW</w:t>
            </w:r>
          </w:p>
        </w:tc>
        <w:tc>
          <w:tcPr>
            <w:tcW w:w="5949" w:type="dxa"/>
            <w:tcBorders>
              <w:top w:val="single" w:sz="18" w:space="0" w:color="D7D6C7"/>
              <w:bottom w:val="single" w:sz="18" w:space="0" w:color="D7D6C7"/>
            </w:tcBorders>
          </w:tcPr>
          <w:p w:rsidR="00BD43FA" w:rsidRDefault="007012A8">
            <w:pPr>
              <w:pStyle w:val="TableParagraph"/>
              <w:spacing w:before="35" w:line="220" w:lineRule="auto"/>
              <w:ind w:left="102" w:right="54"/>
              <w:jc w:val="both"/>
              <w:rPr>
                <w:sz w:val="16"/>
              </w:rPr>
            </w:pPr>
            <w:r>
              <w:rPr>
                <w:color w:val="4D4D4F"/>
                <w:sz w:val="16"/>
              </w:rPr>
              <w:t>Disturbed areas would be re-profiled to a stable landform consistent with original contours</w:t>
            </w:r>
            <w:r>
              <w:rPr>
                <w:color w:val="4D4D4F"/>
                <w:spacing w:val="-7"/>
                <w:sz w:val="16"/>
              </w:rPr>
              <w:t xml:space="preserve"> </w:t>
            </w:r>
            <w:r>
              <w:rPr>
                <w:color w:val="4D4D4F"/>
                <w:sz w:val="16"/>
              </w:rPr>
              <w:t>and</w:t>
            </w:r>
            <w:r>
              <w:rPr>
                <w:color w:val="4D4D4F"/>
                <w:spacing w:val="-6"/>
                <w:sz w:val="16"/>
              </w:rPr>
              <w:t xml:space="preserve"> </w:t>
            </w:r>
            <w:r>
              <w:rPr>
                <w:color w:val="4D4D4F"/>
                <w:sz w:val="16"/>
              </w:rPr>
              <w:t>drainage</w:t>
            </w:r>
            <w:r>
              <w:rPr>
                <w:color w:val="4D4D4F"/>
                <w:spacing w:val="-7"/>
                <w:sz w:val="16"/>
              </w:rPr>
              <w:t xml:space="preserve"> </w:t>
            </w:r>
            <w:r>
              <w:rPr>
                <w:color w:val="4D4D4F"/>
                <w:sz w:val="16"/>
              </w:rPr>
              <w:t>lines</w:t>
            </w:r>
            <w:r>
              <w:rPr>
                <w:color w:val="4D4D4F"/>
                <w:spacing w:val="-6"/>
                <w:sz w:val="16"/>
              </w:rPr>
              <w:t xml:space="preserve"> </w:t>
            </w:r>
            <w:r>
              <w:rPr>
                <w:color w:val="4D4D4F"/>
                <w:sz w:val="16"/>
              </w:rPr>
              <w:t>and</w:t>
            </w:r>
            <w:r>
              <w:rPr>
                <w:color w:val="4D4D4F"/>
                <w:spacing w:val="-6"/>
                <w:sz w:val="16"/>
              </w:rPr>
              <w:t xml:space="preserve"> </w:t>
            </w:r>
            <w:r>
              <w:rPr>
                <w:color w:val="4D4D4F"/>
                <w:sz w:val="16"/>
              </w:rPr>
              <w:t>vegetated</w:t>
            </w:r>
            <w:r>
              <w:rPr>
                <w:color w:val="4D4D4F"/>
                <w:spacing w:val="-7"/>
                <w:sz w:val="16"/>
              </w:rPr>
              <w:t xml:space="preserve"> </w:t>
            </w:r>
            <w:r>
              <w:rPr>
                <w:color w:val="4D4D4F"/>
                <w:sz w:val="16"/>
              </w:rPr>
              <w:t>with</w:t>
            </w:r>
            <w:r>
              <w:rPr>
                <w:color w:val="4D4D4F"/>
                <w:spacing w:val="-6"/>
                <w:sz w:val="16"/>
              </w:rPr>
              <w:t xml:space="preserve"> </w:t>
            </w:r>
            <w:r>
              <w:rPr>
                <w:color w:val="4D4D4F"/>
                <w:sz w:val="16"/>
              </w:rPr>
              <w:t>shallow-rooted</w:t>
            </w:r>
            <w:r>
              <w:rPr>
                <w:color w:val="4D4D4F"/>
                <w:spacing w:val="-6"/>
                <w:sz w:val="16"/>
              </w:rPr>
              <w:t xml:space="preserve"> </w:t>
            </w:r>
            <w:r>
              <w:rPr>
                <w:color w:val="4D4D4F"/>
                <w:sz w:val="16"/>
              </w:rPr>
              <w:t>vegeta</w:t>
            </w:r>
            <w:r>
              <w:rPr>
                <w:color w:val="4D4D4F"/>
                <w:sz w:val="16"/>
              </w:rPr>
              <w:t>tion</w:t>
            </w:r>
            <w:r>
              <w:rPr>
                <w:color w:val="4D4D4F"/>
                <w:spacing w:val="-7"/>
                <w:sz w:val="16"/>
              </w:rPr>
              <w:t xml:space="preserve"> </w:t>
            </w:r>
            <w:r>
              <w:rPr>
                <w:color w:val="4D4D4F"/>
                <w:sz w:val="16"/>
              </w:rPr>
              <w:t xml:space="preserve">where appropriate with </w:t>
            </w:r>
            <w:r>
              <w:rPr>
                <w:color w:val="4D4D4F"/>
                <w:spacing w:val="2"/>
                <w:sz w:val="16"/>
              </w:rPr>
              <w:t xml:space="preserve">its </w:t>
            </w:r>
            <w:r>
              <w:rPr>
                <w:color w:val="4D4D4F"/>
                <w:sz w:val="16"/>
              </w:rPr>
              <w:t>land use and in consultation with</w:t>
            </w:r>
            <w:r>
              <w:rPr>
                <w:color w:val="4D4D4F"/>
                <w:spacing w:val="21"/>
                <w:sz w:val="16"/>
              </w:rPr>
              <w:t xml:space="preserve"> </w:t>
            </w:r>
            <w:r>
              <w:rPr>
                <w:color w:val="4D4D4F"/>
                <w:sz w:val="16"/>
              </w:rPr>
              <w:t>landowners.</w:t>
            </w:r>
          </w:p>
        </w:tc>
      </w:tr>
    </w:tbl>
    <w:p w:rsidR="00BD43FA" w:rsidRDefault="00BD43FA">
      <w:pPr>
        <w:spacing w:line="220" w:lineRule="auto"/>
        <w:jc w:val="both"/>
        <w:rPr>
          <w:sz w:val="16"/>
        </w:rPr>
        <w:sectPr w:rsidR="00BD43FA">
          <w:type w:val="continuous"/>
          <w:pgSz w:w="11910" w:h="16840"/>
          <w:pgMar w:top="0" w:right="1120" w:bottom="280" w:left="1120" w:header="720" w:footer="720" w:gutter="0"/>
          <w:cols w:space="720"/>
        </w:sectPr>
      </w:pPr>
    </w:p>
    <w:p w:rsidR="00BD43FA" w:rsidRDefault="007012A8">
      <w:pPr>
        <w:pStyle w:val="BodyText"/>
        <w:rPr>
          <w:sz w:val="20"/>
        </w:rPr>
      </w:pPr>
      <w:r>
        <w:lastRenderedPageBreak/>
        <w:pict>
          <v:rect id="_x0000_s1271" style="position:absolute;margin-left:581.1pt;margin-top:124.5pt;width:14.15pt;height:39.7pt;z-index:251813888;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10"/>
        <w:rPr>
          <w:sz w:val="22"/>
        </w:rPr>
      </w:pPr>
    </w:p>
    <w:p w:rsidR="00BD43FA" w:rsidRDefault="007012A8">
      <w:pPr>
        <w:spacing w:before="104" w:line="218" w:lineRule="auto"/>
        <w:ind w:left="7905" w:right="197"/>
        <w:rPr>
          <w:sz w:val="16"/>
        </w:rPr>
      </w:pPr>
      <w:r>
        <w:pict>
          <v:shape id="_x0000_s1270" style="position:absolute;left:0;text-align:left;margin-left:440.5pt;margin-top:7.4pt;width:4.3pt;height:7.1pt;z-index:251814912;mso-position-horizontal-relative:page" coordorigin="8810,148" coordsize="86,142" path="m8895,148r-85,70l8895,289r,-141xe" fillcolor="#4d4d4f" stroked="f">
            <v:path arrowok="t"/>
            <w10:wrap anchorx="page"/>
          </v:shape>
        </w:pict>
      </w:r>
      <w:r>
        <w:rPr>
          <w:noProof/>
        </w:rPr>
        <w:drawing>
          <wp:anchor distT="0" distB="0" distL="0" distR="0" simplePos="0" relativeHeight="251815936" behindDoc="0" locked="0" layoutInCell="1" allowOverlap="1">
            <wp:simplePos x="0" y="0"/>
            <wp:positionH relativeFrom="page">
              <wp:posOffset>791997</wp:posOffset>
            </wp:positionH>
            <wp:positionV relativeFrom="paragraph">
              <wp:posOffset>68973</wp:posOffset>
            </wp:positionV>
            <wp:extent cx="2304008" cy="1505864"/>
            <wp:effectExtent l="0" t="0" r="0" b="0"/>
            <wp:wrapNone/>
            <wp:docPr id="23" name="image35.jpeg" descr="An image showing the pipeline construction sequence commencing with clear and grade, pipe stringing, pipe bending, welding pipe joints, trench excavation, lowering-in, backfilling and rehabilitation (right of way approximately 7 months after con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5.jpeg"/>
                    <pic:cNvPicPr/>
                  </pic:nvPicPr>
                  <pic:blipFill>
                    <a:blip r:embed="rId44" cstate="print"/>
                    <a:stretch>
                      <a:fillRect/>
                    </a:stretch>
                  </pic:blipFill>
                  <pic:spPr>
                    <a:xfrm>
                      <a:off x="0" y="0"/>
                      <a:ext cx="2304008" cy="1505864"/>
                    </a:xfrm>
                    <a:prstGeom prst="rect">
                      <a:avLst/>
                    </a:prstGeom>
                  </pic:spPr>
                </pic:pic>
              </a:graphicData>
            </a:graphic>
          </wp:anchor>
        </w:drawing>
      </w:r>
      <w:r>
        <w:rPr>
          <w:noProof/>
        </w:rPr>
        <w:drawing>
          <wp:anchor distT="0" distB="0" distL="0" distR="0" simplePos="0" relativeHeight="251816960" behindDoc="0" locked="0" layoutInCell="1" allowOverlap="1">
            <wp:simplePos x="0" y="0"/>
            <wp:positionH relativeFrom="page">
              <wp:posOffset>3239998</wp:posOffset>
            </wp:positionH>
            <wp:positionV relativeFrom="paragraph">
              <wp:posOffset>68973</wp:posOffset>
            </wp:positionV>
            <wp:extent cx="2303995" cy="1505864"/>
            <wp:effectExtent l="0" t="0" r="0" b="0"/>
            <wp:wrapNone/>
            <wp:docPr id="2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6.jpeg"/>
                    <pic:cNvPicPr/>
                  </pic:nvPicPr>
                  <pic:blipFill>
                    <a:blip r:embed="rId45" cstate="print"/>
                    <a:stretch>
                      <a:fillRect/>
                    </a:stretch>
                  </pic:blipFill>
                  <pic:spPr>
                    <a:xfrm>
                      <a:off x="0" y="0"/>
                      <a:ext cx="2303995" cy="1505864"/>
                    </a:xfrm>
                    <a:prstGeom prst="rect">
                      <a:avLst/>
                    </a:prstGeom>
                  </pic:spPr>
                </pic:pic>
              </a:graphicData>
            </a:graphic>
          </wp:anchor>
        </w:drawing>
      </w:r>
      <w:bookmarkStart w:id="43" w:name="_bookmark41"/>
      <w:bookmarkEnd w:id="43"/>
      <w:r>
        <w:rPr>
          <w:b/>
          <w:color w:val="4D4D4F"/>
          <w:sz w:val="18"/>
        </w:rPr>
        <w:t xml:space="preserve">Figure 4-17: </w:t>
      </w:r>
      <w:r>
        <w:rPr>
          <w:color w:val="4D4D4F"/>
          <w:sz w:val="16"/>
        </w:rPr>
        <w:t>Pipeline construction sequence</w: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2"/>
        <w:rPr>
          <w:sz w:val="17"/>
        </w:rPr>
      </w:pPr>
    </w:p>
    <w:p w:rsidR="00BD43FA" w:rsidRDefault="007012A8">
      <w:pPr>
        <w:pStyle w:val="BodyText"/>
        <w:tabs>
          <w:tab w:val="left" w:pos="3982"/>
        </w:tabs>
        <w:ind w:left="127"/>
      </w:pPr>
      <w:r>
        <w:rPr>
          <w:color w:val="58595B"/>
        </w:rPr>
        <w:t>1. Clear</w:t>
      </w:r>
      <w:r>
        <w:rPr>
          <w:color w:val="58595B"/>
          <w:spacing w:val="4"/>
        </w:rPr>
        <w:t xml:space="preserve"> </w:t>
      </w:r>
      <w:r>
        <w:rPr>
          <w:color w:val="58595B"/>
        </w:rPr>
        <w:t>and</w:t>
      </w:r>
      <w:r>
        <w:rPr>
          <w:color w:val="58595B"/>
          <w:spacing w:val="3"/>
        </w:rPr>
        <w:t xml:space="preserve"> </w:t>
      </w:r>
      <w:r>
        <w:rPr>
          <w:color w:val="58595B"/>
        </w:rPr>
        <w:t>grade</w:t>
      </w:r>
      <w:r>
        <w:rPr>
          <w:color w:val="58595B"/>
        </w:rPr>
        <w:tab/>
        <w:t>2. Pipe stringing</w:t>
      </w:r>
    </w:p>
    <w:p w:rsidR="00BD43FA" w:rsidRDefault="007012A8">
      <w:pPr>
        <w:pStyle w:val="BodyText"/>
        <w:rPr>
          <w:sz w:val="25"/>
        </w:rPr>
      </w:pPr>
      <w:r>
        <w:rPr>
          <w:noProof/>
        </w:rPr>
        <w:drawing>
          <wp:anchor distT="0" distB="0" distL="0" distR="0" simplePos="0" relativeHeight="146" behindDoc="0" locked="0" layoutInCell="1" allowOverlap="1">
            <wp:simplePos x="0" y="0"/>
            <wp:positionH relativeFrom="page">
              <wp:posOffset>791997</wp:posOffset>
            </wp:positionH>
            <wp:positionV relativeFrom="paragraph">
              <wp:posOffset>241460</wp:posOffset>
            </wp:positionV>
            <wp:extent cx="2308432" cy="1508760"/>
            <wp:effectExtent l="0" t="0" r="0" b="0"/>
            <wp:wrapTopAndBottom/>
            <wp:docPr id="2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7.jpeg"/>
                    <pic:cNvPicPr/>
                  </pic:nvPicPr>
                  <pic:blipFill>
                    <a:blip r:embed="rId46" cstate="print"/>
                    <a:stretch>
                      <a:fillRect/>
                    </a:stretch>
                  </pic:blipFill>
                  <pic:spPr>
                    <a:xfrm>
                      <a:off x="0" y="0"/>
                      <a:ext cx="2308432" cy="1508760"/>
                    </a:xfrm>
                    <a:prstGeom prst="rect">
                      <a:avLst/>
                    </a:prstGeom>
                  </pic:spPr>
                </pic:pic>
              </a:graphicData>
            </a:graphic>
          </wp:anchor>
        </w:drawing>
      </w:r>
      <w:r>
        <w:rPr>
          <w:noProof/>
        </w:rPr>
        <w:drawing>
          <wp:anchor distT="0" distB="0" distL="0" distR="0" simplePos="0" relativeHeight="147" behindDoc="0" locked="0" layoutInCell="1" allowOverlap="1">
            <wp:simplePos x="0" y="0"/>
            <wp:positionH relativeFrom="page">
              <wp:posOffset>3239998</wp:posOffset>
            </wp:positionH>
            <wp:positionV relativeFrom="paragraph">
              <wp:posOffset>241460</wp:posOffset>
            </wp:positionV>
            <wp:extent cx="2315421" cy="1513331"/>
            <wp:effectExtent l="0" t="0" r="0" b="0"/>
            <wp:wrapTopAndBottom/>
            <wp:docPr id="29"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8.jpeg"/>
                    <pic:cNvPicPr/>
                  </pic:nvPicPr>
                  <pic:blipFill>
                    <a:blip r:embed="rId47" cstate="print"/>
                    <a:stretch>
                      <a:fillRect/>
                    </a:stretch>
                  </pic:blipFill>
                  <pic:spPr>
                    <a:xfrm>
                      <a:off x="0" y="0"/>
                      <a:ext cx="2315421" cy="1513331"/>
                    </a:xfrm>
                    <a:prstGeom prst="rect">
                      <a:avLst/>
                    </a:prstGeom>
                  </pic:spPr>
                </pic:pic>
              </a:graphicData>
            </a:graphic>
          </wp:anchor>
        </w:drawing>
      </w:r>
    </w:p>
    <w:p w:rsidR="00BD43FA" w:rsidRDefault="007012A8">
      <w:pPr>
        <w:pStyle w:val="BodyText"/>
        <w:tabs>
          <w:tab w:val="left" w:pos="3982"/>
        </w:tabs>
        <w:spacing w:before="74"/>
        <w:ind w:left="127"/>
      </w:pPr>
      <w:r>
        <w:rPr>
          <w:color w:val="58595B"/>
        </w:rPr>
        <w:t>3.</w:t>
      </w:r>
      <w:r>
        <w:rPr>
          <w:color w:val="58595B"/>
          <w:spacing w:val="3"/>
        </w:rPr>
        <w:t xml:space="preserve"> </w:t>
      </w:r>
      <w:r>
        <w:rPr>
          <w:color w:val="58595B"/>
        </w:rPr>
        <w:t>Pipe</w:t>
      </w:r>
      <w:r>
        <w:rPr>
          <w:color w:val="58595B"/>
          <w:spacing w:val="3"/>
        </w:rPr>
        <w:t xml:space="preserve"> </w:t>
      </w:r>
      <w:r>
        <w:rPr>
          <w:color w:val="58595B"/>
        </w:rPr>
        <w:t>bending</w:t>
      </w:r>
      <w:r>
        <w:rPr>
          <w:color w:val="58595B"/>
        </w:rPr>
        <w:tab/>
      </w:r>
      <w:r>
        <w:rPr>
          <w:color w:val="58595B"/>
          <w:spacing w:val="2"/>
        </w:rPr>
        <w:t xml:space="preserve">4. </w:t>
      </w:r>
      <w:r>
        <w:rPr>
          <w:color w:val="58595B"/>
        </w:rPr>
        <w:t>Welding pipe</w:t>
      </w:r>
      <w:r>
        <w:rPr>
          <w:color w:val="58595B"/>
          <w:spacing w:val="-2"/>
        </w:rPr>
        <w:t xml:space="preserve"> </w:t>
      </w:r>
      <w:r>
        <w:rPr>
          <w:color w:val="58595B"/>
        </w:rPr>
        <w:t>joints</w:t>
      </w:r>
    </w:p>
    <w:p w:rsidR="00BD43FA" w:rsidRDefault="007012A8">
      <w:pPr>
        <w:pStyle w:val="BodyText"/>
        <w:rPr>
          <w:sz w:val="25"/>
        </w:rPr>
      </w:pPr>
      <w:r>
        <w:rPr>
          <w:noProof/>
        </w:rPr>
        <w:drawing>
          <wp:anchor distT="0" distB="0" distL="0" distR="0" simplePos="0" relativeHeight="148" behindDoc="0" locked="0" layoutInCell="1" allowOverlap="1">
            <wp:simplePos x="0" y="0"/>
            <wp:positionH relativeFrom="page">
              <wp:posOffset>791997</wp:posOffset>
            </wp:positionH>
            <wp:positionV relativeFrom="paragraph">
              <wp:posOffset>241681</wp:posOffset>
            </wp:positionV>
            <wp:extent cx="2315428" cy="1513332"/>
            <wp:effectExtent l="0" t="0" r="0" b="0"/>
            <wp:wrapTopAndBottom/>
            <wp:docPr id="3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9.jpeg"/>
                    <pic:cNvPicPr/>
                  </pic:nvPicPr>
                  <pic:blipFill>
                    <a:blip r:embed="rId48" cstate="print"/>
                    <a:stretch>
                      <a:fillRect/>
                    </a:stretch>
                  </pic:blipFill>
                  <pic:spPr>
                    <a:xfrm>
                      <a:off x="0" y="0"/>
                      <a:ext cx="2315428" cy="1513332"/>
                    </a:xfrm>
                    <a:prstGeom prst="rect">
                      <a:avLst/>
                    </a:prstGeom>
                  </pic:spPr>
                </pic:pic>
              </a:graphicData>
            </a:graphic>
          </wp:anchor>
        </w:drawing>
      </w:r>
      <w:r>
        <w:rPr>
          <w:noProof/>
        </w:rPr>
        <w:drawing>
          <wp:anchor distT="0" distB="0" distL="0" distR="0" simplePos="0" relativeHeight="149" behindDoc="0" locked="0" layoutInCell="1" allowOverlap="1">
            <wp:simplePos x="0" y="0"/>
            <wp:positionH relativeFrom="page">
              <wp:posOffset>3239998</wp:posOffset>
            </wp:positionH>
            <wp:positionV relativeFrom="paragraph">
              <wp:posOffset>241681</wp:posOffset>
            </wp:positionV>
            <wp:extent cx="2315421" cy="1513332"/>
            <wp:effectExtent l="0" t="0" r="0" b="0"/>
            <wp:wrapTopAndBottom/>
            <wp:docPr id="3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0.jpeg"/>
                    <pic:cNvPicPr/>
                  </pic:nvPicPr>
                  <pic:blipFill>
                    <a:blip r:embed="rId49" cstate="print"/>
                    <a:stretch>
                      <a:fillRect/>
                    </a:stretch>
                  </pic:blipFill>
                  <pic:spPr>
                    <a:xfrm>
                      <a:off x="0" y="0"/>
                      <a:ext cx="2315421" cy="1513332"/>
                    </a:xfrm>
                    <a:prstGeom prst="rect">
                      <a:avLst/>
                    </a:prstGeom>
                  </pic:spPr>
                </pic:pic>
              </a:graphicData>
            </a:graphic>
          </wp:anchor>
        </w:drawing>
      </w:r>
    </w:p>
    <w:p w:rsidR="00BD43FA" w:rsidRDefault="007012A8">
      <w:pPr>
        <w:pStyle w:val="BodyText"/>
        <w:tabs>
          <w:tab w:val="left" w:pos="3982"/>
        </w:tabs>
        <w:spacing w:before="54"/>
        <w:ind w:left="127"/>
      </w:pPr>
      <w:r>
        <w:rPr>
          <w:color w:val="58595B"/>
          <w:spacing w:val="2"/>
        </w:rPr>
        <w:t>5.</w:t>
      </w:r>
      <w:r>
        <w:rPr>
          <w:color w:val="58595B"/>
        </w:rPr>
        <w:t xml:space="preserve"> Trench</w:t>
      </w:r>
      <w:r>
        <w:rPr>
          <w:color w:val="58595B"/>
          <w:spacing w:val="1"/>
        </w:rPr>
        <w:t xml:space="preserve"> </w:t>
      </w:r>
      <w:r>
        <w:rPr>
          <w:color w:val="58595B"/>
        </w:rPr>
        <w:t>excavation</w:t>
      </w:r>
      <w:r>
        <w:rPr>
          <w:color w:val="58595B"/>
        </w:rPr>
        <w:tab/>
      </w:r>
      <w:r>
        <w:rPr>
          <w:color w:val="58595B"/>
          <w:spacing w:val="2"/>
        </w:rPr>
        <w:t>6.</w:t>
      </w:r>
      <w:r>
        <w:rPr>
          <w:color w:val="58595B"/>
        </w:rPr>
        <w:t xml:space="preserve"> Lowering-in</w:t>
      </w:r>
    </w:p>
    <w:p w:rsidR="00BD43FA" w:rsidRDefault="007012A8">
      <w:pPr>
        <w:pStyle w:val="BodyText"/>
        <w:rPr>
          <w:sz w:val="25"/>
        </w:rPr>
      </w:pPr>
      <w:r>
        <w:rPr>
          <w:noProof/>
        </w:rPr>
        <w:drawing>
          <wp:anchor distT="0" distB="0" distL="0" distR="0" simplePos="0" relativeHeight="150" behindDoc="0" locked="0" layoutInCell="1" allowOverlap="1">
            <wp:simplePos x="0" y="0"/>
            <wp:positionH relativeFrom="page">
              <wp:posOffset>791997</wp:posOffset>
            </wp:positionH>
            <wp:positionV relativeFrom="paragraph">
              <wp:posOffset>241325</wp:posOffset>
            </wp:positionV>
            <wp:extent cx="2315427" cy="1513332"/>
            <wp:effectExtent l="0" t="0" r="0" b="0"/>
            <wp:wrapTopAndBottom/>
            <wp:docPr id="35"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1.jpeg"/>
                    <pic:cNvPicPr/>
                  </pic:nvPicPr>
                  <pic:blipFill>
                    <a:blip r:embed="rId50" cstate="print"/>
                    <a:stretch>
                      <a:fillRect/>
                    </a:stretch>
                  </pic:blipFill>
                  <pic:spPr>
                    <a:xfrm>
                      <a:off x="0" y="0"/>
                      <a:ext cx="2315427" cy="1513332"/>
                    </a:xfrm>
                    <a:prstGeom prst="rect">
                      <a:avLst/>
                    </a:prstGeom>
                  </pic:spPr>
                </pic:pic>
              </a:graphicData>
            </a:graphic>
          </wp:anchor>
        </w:drawing>
      </w:r>
      <w:r>
        <w:rPr>
          <w:noProof/>
        </w:rPr>
        <w:drawing>
          <wp:anchor distT="0" distB="0" distL="0" distR="0" simplePos="0" relativeHeight="151" behindDoc="0" locked="0" layoutInCell="1" allowOverlap="1">
            <wp:simplePos x="0" y="0"/>
            <wp:positionH relativeFrom="page">
              <wp:posOffset>3239998</wp:posOffset>
            </wp:positionH>
            <wp:positionV relativeFrom="paragraph">
              <wp:posOffset>241325</wp:posOffset>
            </wp:positionV>
            <wp:extent cx="2315421" cy="1513332"/>
            <wp:effectExtent l="0" t="0" r="0" b="0"/>
            <wp:wrapTopAndBottom/>
            <wp:docPr id="37"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42.jpeg"/>
                    <pic:cNvPicPr/>
                  </pic:nvPicPr>
                  <pic:blipFill>
                    <a:blip r:embed="rId51" cstate="print"/>
                    <a:stretch>
                      <a:fillRect/>
                    </a:stretch>
                  </pic:blipFill>
                  <pic:spPr>
                    <a:xfrm>
                      <a:off x="0" y="0"/>
                      <a:ext cx="2315421" cy="1513332"/>
                    </a:xfrm>
                    <a:prstGeom prst="rect">
                      <a:avLst/>
                    </a:prstGeom>
                  </pic:spPr>
                </pic:pic>
              </a:graphicData>
            </a:graphic>
          </wp:anchor>
        </w:drawing>
      </w:r>
    </w:p>
    <w:p w:rsidR="00BD43FA" w:rsidRDefault="007012A8">
      <w:pPr>
        <w:pStyle w:val="BodyText"/>
        <w:tabs>
          <w:tab w:val="left" w:pos="3982"/>
        </w:tabs>
        <w:spacing w:before="54" w:line="238" w:lineRule="exact"/>
        <w:ind w:left="127"/>
      </w:pPr>
      <w:r>
        <w:rPr>
          <w:color w:val="58595B"/>
          <w:spacing w:val="-9"/>
        </w:rPr>
        <w:t>7.</w:t>
      </w:r>
      <w:r>
        <w:rPr>
          <w:color w:val="58595B"/>
          <w:spacing w:val="5"/>
        </w:rPr>
        <w:t xml:space="preserve"> </w:t>
      </w:r>
      <w:r>
        <w:rPr>
          <w:color w:val="58595B"/>
        </w:rPr>
        <w:t>Backfilling</w:t>
      </w:r>
      <w:r>
        <w:rPr>
          <w:color w:val="58595B"/>
        </w:rPr>
        <w:tab/>
      </w:r>
      <w:r>
        <w:rPr>
          <w:color w:val="58595B"/>
          <w:spacing w:val="3"/>
        </w:rPr>
        <w:t>8.</w:t>
      </w:r>
      <w:r>
        <w:rPr>
          <w:color w:val="58595B"/>
        </w:rPr>
        <w:t xml:space="preserve"> Rehabilitation</w:t>
      </w:r>
    </w:p>
    <w:p w:rsidR="00BD43FA" w:rsidRDefault="007012A8">
      <w:pPr>
        <w:pStyle w:val="BodyText"/>
        <w:spacing w:line="230" w:lineRule="exact"/>
        <w:ind w:left="3982"/>
      </w:pPr>
      <w:r>
        <w:rPr>
          <w:color w:val="58595B"/>
        </w:rPr>
        <w:t>(ROW approximately 7 months</w:t>
      </w:r>
    </w:p>
    <w:p w:rsidR="00BD43FA" w:rsidRDefault="007012A8">
      <w:pPr>
        <w:pStyle w:val="BodyText"/>
        <w:spacing w:line="238" w:lineRule="exact"/>
        <w:ind w:left="3982"/>
      </w:pPr>
      <w:r>
        <w:rPr>
          <w:color w:val="58595B"/>
        </w:rPr>
        <w:t>after construction)</w:t>
      </w:r>
    </w:p>
    <w:p w:rsidR="00BD43FA" w:rsidRDefault="00BD43FA">
      <w:pPr>
        <w:spacing w:line="238" w:lineRule="exact"/>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8"/>
        <w:jc w:val="both"/>
      </w:pPr>
      <w:r>
        <w:pict>
          <v:rect id="_x0000_s1269" style="position:absolute;left:0;text-align:left;margin-left:0;margin-top:124.5pt;width:14.15pt;height:39.7pt;z-index:251817984;mso-position-horizontal-relative:page;mso-position-vertical-relative:page" fillcolor="#0e5d61" stroked="f">
            <w10:wrap anchorx="page" anchory="page"/>
          </v:rect>
        </w:pict>
      </w:r>
      <w:r>
        <w:rPr>
          <w:color w:val="4D4D4F"/>
        </w:rPr>
        <w:t xml:space="preserve">The width of the </w:t>
      </w:r>
      <w:r>
        <w:rPr>
          <w:color w:val="4D4D4F"/>
          <w:spacing w:val="2"/>
        </w:rPr>
        <w:t xml:space="preserve">construction </w:t>
      </w:r>
      <w:r>
        <w:rPr>
          <w:color w:val="4D4D4F"/>
        </w:rPr>
        <w:t xml:space="preserve">ROW is reduced in areas such as sensitive </w:t>
      </w:r>
      <w:r>
        <w:rPr>
          <w:color w:val="4D4D4F"/>
          <w:spacing w:val="2"/>
        </w:rPr>
        <w:t xml:space="preserve">environments </w:t>
      </w:r>
      <w:r>
        <w:rPr>
          <w:color w:val="4D4D4F"/>
        </w:rPr>
        <w:t xml:space="preserve">and/or  </w:t>
      </w:r>
      <w:r>
        <w:rPr>
          <w:color w:val="4D4D4F"/>
          <w:spacing w:val="2"/>
        </w:rPr>
        <w:t xml:space="preserve">watercourses </w:t>
      </w:r>
      <w:r>
        <w:rPr>
          <w:color w:val="4D4D4F"/>
        </w:rPr>
        <w:t xml:space="preserve">to </w:t>
      </w:r>
      <w:r>
        <w:rPr>
          <w:color w:val="4D4D4F"/>
          <w:spacing w:val="2"/>
        </w:rPr>
        <w:t xml:space="preserve">minimise </w:t>
      </w:r>
      <w:r>
        <w:rPr>
          <w:color w:val="4D4D4F"/>
          <w:spacing w:val="3"/>
        </w:rPr>
        <w:t xml:space="preserve">disturbance </w:t>
      </w:r>
      <w:r>
        <w:rPr>
          <w:color w:val="4D4D4F"/>
        </w:rPr>
        <w:t xml:space="preserve">to </w:t>
      </w:r>
      <w:r>
        <w:rPr>
          <w:color w:val="4D4D4F"/>
          <w:spacing w:val="2"/>
        </w:rPr>
        <w:t xml:space="preserve">these features. </w:t>
      </w:r>
      <w:r>
        <w:rPr>
          <w:color w:val="4D4D4F"/>
        </w:rPr>
        <w:t xml:space="preserve">In </w:t>
      </w:r>
      <w:r>
        <w:rPr>
          <w:color w:val="4D4D4F"/>
          <w:spacing w:val="2"/>
        </w:rPr>
        <w:t xml:space="preserve">some </w:t>
      </w:r>
      <w:r>
        <w:rPr>
          <w:color w:val="4D4D4F"/>
        </w:rPr>
        <w:t xml:space="preserve">cases, due to the presence of areas of high ecological significance or other constraints, the pipeline would be </w:t>
      </w:r>
      <w:r>
        <w:rPr>
          <w:color w:val="4D4D4F"/>
          <w:spacing w:val="2"/>
        </w:rPr>
        <w:t xml:space="preserve">constructed </w:t>
      </w:r>
      <w:r>
        <w:rPr>
          <w:color w:val="4D4D4F"/>
        </w:rPr>
        <w:t xml:space="preserve">using trenchless </w:t>
      </w:r>
      <w:r>
        <w:rPr>
          <w:color w:val="4D4D4F"/>
          <w:spacing w:val="2"/>
        </w:rPr>
        <w:t xml:space="preserve">construction </w:t>
      </w:r>
      <w:r>
        <w:rPr>
          <w:color w:val="4D4D4F"/>
        </w:rPr>
        <w:t>techniques such as horizontal directio</w:t>
      </w:r>
      <w:r>
        <w:rPr>
          <w:color w:val="4D4D4F"/>
        </w:rPr>
        <w:t xml:space="preserve">nal drilling (HDD) or shallow </w:t>
      </w:r>
      <w:r>
        <w:rPr>
          <w:color w:val="4D4D4F"/>
          <w:spacing w:val="2"/>
        </w:rPr>
        <w:t xml:space="preserve">horizontal boring, </w:t>
      </w:r>
      <w:r>
        <w:rPr>
          <w:color w:val="4D4D4F"/>
        </w:rPr>
        <w:t xml:space="preserve">to avoid </w:t>
      </w:r>
      <w:r>
        <w:rPr>
          <w:color w:val="4D4D4F"/>
          <w:spacing w:val="3"/>
        </w:rPr>
        <w:t xml:space="preserve">construction </w:t>
      </w:r>
      <w:r>
        <w:rPr>
          <w:color w:val="4D4D4F"/>
          <w:spacing w:val="2"/>
        </w:rPr>
        <w:t xml:space="preserve">disturbance </w:t>
      </w:r>
      <w:r>
        <w:rPr>
          <w:color w:val="4D4D4F"/>
        </w:rPr>
        <w:t>within the sensitive</w:t>
      </w:r>
      <w:r>
        <w:rPr>
          <w:color w:val="4D4D4F"/>
          <w:spacing w:val="1"/>
        </w:rPr>
        <w:t xml:space="preserve"> </w:t>
      </w:r>
      <w:r>
        <w:rPr>
          <w:color w:val="4D4D4F"/>
        </w:rPr>
        <w:t>area.</w:t>
      </w:r>
    </w:p>
    <w:p w:rsidR="00BD43FA" w:rsidRDefault="007012A8">
      <w:pPr>
        <w:pStyle w:val="BodyText"/>
        <w:spacing w:before="142" w:line="233" w:lineRule="exact"/>
        <w:ind w:left="127"/>
      </w:pPr>
      <w:r>
        <w:rPr>
          <w:color w:val="4D4D4F"/>
        </w:rPr>
        <w:t>Key areas where trenchless construction techniques</w:t>
      </w:r>
    </w:p>
    <w:p w:rsidR="00BD43FA" w:rsidRDefault="007012A8">
      <w:pPr>
        <w:pStyle w:val="BodyText"/>
        <w:spacing w:line="233" w:lineRule="exact"/>
        <w:ind w:left="127"/>
      </w:pPr>
      <w:r>
        <w:rPr>
          <w:color w:val="4D4D4F"/>
        </w:rPr>
        <w:t>would be used include:</w:t>
      </w:r>
    </w:p>
    <w:p w:rsidR="00BD43FA" w:rsidRDefault="007012A8">
      <w:pPr>
        <w:pStyle w:val="ListParagraph"/>
        <w:numPr>
          <w:ilvl w:val="0"/>
          <w:numId w:val="2"/>
        </w:numPr>
        <w:tabs>
          <w:tab w:val="left" w:pos="467"/>
          <w:tab w:val="left" w:pos="468"/>
        </w:tabs>
        <w:spacing w:before="88"/>
        <w:rPr>
          <w:sz w:val="18"/>
        </w:rPr>
      </w:pPr>
      <w:r>
        <w:rPr>
          <w:color w:val="4D4D4F"/>
          <w:sz w:val="18"/>
        </w:rPr>
        <w:t>selected watercourses and</w:t>
      </w:r>
      <w:r>
        <w:rPr>
          <w:color w:val="4D4D4F"/>
          <w:spacing w:val="3"/>
          <w:sz w:val="18"/>
        </w:rPr>
        <w:t xml:space="preserve"> </w:t>
      </w:r>
      <w:r>
        <w:rPr>
          <w:color w:val="4D4D4F"/>
          <w:sz w:val="18"/>
        </w:rPr>
        <w:t>drains</w:t>
      </w:r>
    </w:p>
    <w:p w:rsidR="00BD43FA" w:rsidRDefault="007012A8">
      <w:pPr>
        <w:pStyle w:val="ListParagraph"/>
        <w:numPr>
          <w:ilvl w:val="0"/>
          <w:numId w:val="2"/>
        </w:numPr>
        <w:tabs>
          <w:tab w:val="left" w:pos="467"/>
          <w:tab w:val="left" w:pos="468"/>
        </w:tabs>
        <w:rPr>
          <w:sz w:val="18"/>
        </w:rPr>
      </w:pPr>
      <w:r>
        <w:rPr>
          <w:color w:val="4D4D4F"/>
          <w:sz w:val="18"/>
        </w:rPr>
        <w:t xml:space="preserve">sealed road crossings, to avoid </w:t>
      </w:r>
      <w:r>
        <w:rPr>
          <w:color w:val="4D4D4F"/>
          <w:spacing w:val="2"/>
          <w:sz w:val="18"/>
        </w:rPr>
        <w:t>traffic</w:t>
      </w:r>
      <w:r>
        <w:rPr>
          <w:color w:val="4D4D4F"/>
          <w:spacing w:val="18"/>
          <w:sz w:val="18"/>
        </w:rPr>
        <w:t xml:space="preserve"> </w:t>
      </w:r>
      <w:r>
        <w:rPr>
          <w:color w:val="4D4D4F"/>
          <w:sz w:val="18"/>
        </w:rPr>
        <w:t>disruption</w:t>
      </w:r>
    </w:p>
    <w:p w:rsidR="00BD43FA" w:rsidRDefault="007012A8">
      <w:pPr>
        <w:pStyle w:val="ListParagraph"/>
        <w:numPr>
          <w:ilvl w:val="0"/>
          <w:numId w:val="2"/>
        </w:numPr>
        <w:tabs>
          <w:tab w:val="left" w:pos="468"/>
        </w:tabs>
        <w:spacing w:before="51" w:line="216" w:lineRule="auto"/>
        <w:ind w:right="38"/>
        <w:jc w:val="both"/>
        <w:rPr>
          <w:sz w:val="18"/>
        </w:rPr>
      </w:pPr>
      <w:r>
        <w:rPr>
          <w:color w:val="4D4D4F"/>
          <w:spacing w:val="3"/>
          <w:sz w:val="18"/>
        </w:rPr>
        <w:t xml:space="preserve">parts </w:t>
      </w:r>
      <w:r>
        <w:rPr>
          <w:color w:val="4D4D4F"/>
          <w:sz w:val="18"/>
        </w:rPr>
        <w:t xml:space="preserve">of Warringine </w:t>
      </w:r>
      <w:r>
        <w:rPr>
          <w:color w:val="4D4D4F"/>
          <w:spacing w:val="2"/>
          <w:sz w:val="18"/>
        </w:rPr>
        <w:t xml:space="preserve">Park, </w:t>
      </w:r>
      <w:r>
        <w:rPr>
          <w:color w:val="4D4D4F"/>
          <w:sz w:val="18"/>
        </w:rPr>
        <w:t xml:space="preserve">which is an area of high </w:t>
      </w:r>
      <w:r>
        <w:rPr>
          <w:color w:val="4D4D4F"/>
          <w:spacing w:val="3"/>
          <w:sz w:val="18"/>
        </w:rPr>
        <w:t xml:space="preserve">ecological </w:t>
      </w:r>
      <w:r>
        <w:rPr>
          <w:color w:val="4D4D4F"/>
          <w:spacing w:val="2"/>
          <w:sz w:val="18"/>
        </w:rPr>
        <w:t xml:space="preserve">significance </w:t>
      </w:r>
      <w:r>
        <w:rPr>
          <w:color w:val="4D4D4F"/>
          <w:sz w:val="18"/>
        </w:rPr>
        <w:t xml:space="preserve">and </w:t>
      </w:r>
      <w:r>
        <w:rPr>
          <w:color w:val="4D4D4F"/>
          <w:spacing w:val="3"/>
          <w:sz w:val="18"/>
        </w:rPr>
        <w:t xml:space="preserve">partially </w:t>
      </w:r>
      <w:r>
        <w:rPr>
          <w:color w:val="4D4D4F"/>
          <w:spacing w:val="2"/>
          <w:sz w:val="18"/>
        </w:rPr>
        <w:t xml:space="preserve">falls </w:t>
      </w:r>
      <w:r>
        <w:rPr>
          <w:color w:val="4D4D4F"/>
          <w:sz w:val="18"/>
        </w:rPr>
        <w:t xml:space="preserve">in </w:t>
      </w:r>
      <w:r>
        <w:rPr>
          <w:color w:val="4D4D4F"/>
          <w:spacing w:val="2"/>
          <w:sz w:val="18"/>
        </w:rPr>
        <w:t xml:space="preserve">the </w:t>
      </w:r>
      <w:r>
        <w:rPr>
          <w:color w:val="4D4D4F"/>
          <w:sz w:val="18"/>
        </w:rPr>
        <w:t xml:space="preserve">Western </w:t>
      </w:r>
      <w:r>
        <w:rPr>
          <w:color w:val="4D4D4F"/>
          <w:spacing w:val="2"/>
          <w:sz w:val="18"/>
        </w:rPr>
        <w:t xml:space="preserve">Port </w:t>
      </w:r>
      <w:r>
        <w:rPr>
          <w:color w:val="4D4D4F"/>
          <w:sz w:val="18"/>
        </w:rPr>
        <w:t>Ramsar</w:t>
      </w:r>
      <w:r>
        <w:rPr>
          <w:color w:val="4D4D4F"/>
          <w:spacing w:val="-2"/>
          <w:sz w:val="18"/>
        </w:rPr>
        <w:t xml:space="preserve"> </w:t>
      </w:r>
      <w:r>
        <w:rPr>
          <w:color w:val="4D4D4F"/>
          <w:sz w:val="18"/>
        </w:rPr>
        <w:t>site</w:t>
      </w:r>
    </w:p>
    <w:p w:rsidR="00BD43FA" w:rsidRDefault="007012A8">
      <w:pPr>
        <w:pStyle w:val="ListParagraph"/>
        <w:numPr>
          <w:ilvl w:val="0"/>
          <w:numId w:val="2"/>
        </w:numPr>
        <w:tabs>
          <w:tab w:val="left" w:pos="468"/>
        </w:tabs>
        <w:spacing w:before="34"/>
        <w:jc w:val="both"/>
        <w:rPr>
          <w:sz w:val="18"/>
        </w:rPr>
      </w:pPr>
      <w:r>
        <w:rPr>
          <w:color w:val="4D4D4F"/>
          <w:sz w:val="18"/>
        </w:rPr>
        <w:t>identified habitat for the Merran’s sun</w:t>
      </w:r>
      <w:r>
        <w:rPr>
          <w:color w:val="4D4D4F"/>
          <w:spacing w:val="11"/>
          <w:sz w:val="18"/>
        </w:rPr>
        <w:t xml:space="preserve"> </w:t>
      </w:r>
      <w:r>
        <w:rPr>
          <w:color w:val="4D4D4F"/>
          <w:sz w:val="18"/>
        </w:rPr>
        <w:t>orchid</w:t>
      </w:r>
    </w:p>
    <w:p w:rsidR="00BD43FA" w:rsidRDefault="007012A8">
      <w:pPr>
        <w:pStyle w:val="ListParagraph"/>
        <w:numPr>
          <w:ilvl w:val="0"/>
          <w:numId w:val="2"/>
        </w:numPr>
        <w:tabs>
          <w:tab w:val="left" w:pos="468"/>
        </w:tabs>
        <w:spacing w:line="233" w:lineRule="exact"/>
        <w:jc w:val="both"/>
        <w:rPr>
          <w:sz w:val="18"/>
        </w:rPr>
      </w:pPr>
      <w:r>
        <w:rPr>
          <w:color w:val="4D4D4F"/>
          <w:sz w:val="18"/>
        </w:rPr>
        <w:t>Denham Road Farmhouse, which is</w:t>
      </w:r>
      <w:r>
        <w:rPr>
          <w:color w:val="4D4D4F"/>
          <w:sz w:val="18"/>
        </w:rPr>
        <w:t xml:space="preserve"> </w:t>
      </w:r>
      <w:r>
        <w:rPr>
          <w:color w:val="4D4D4F"/>
          <w:spacing w:val="2"/>
          <w:sz w:val="18"/>
        </w:rPr>
        <w:t xml:space="preserve">listed </w:t>
      </w:r>
      <w:r>
        <w:rPr>
          <w:color w:val="4D4D4F"/>
          <w:sz w:val="18"/>
        </w:rPr>
        <w:t>on</w:t>
      </w:r>
      <w:r>
        <w:rPr>
          <w:color w:val="4D4D4F"/>
          <w:spacing w:val="-19"/>
          <w:sz w:val="18"/>
        </w:rPr>
        <w:t xml:space="preserve"> </w:t>
      </w:r>
      <w:r>
        <w:rPr>
          <w:color w:val="4D4D4F"/>
          <w:spacing w:val="2"/>
          <w:sz w:val="18"/>
        </w:rPr>
        <w:t>the</w:t>
      </w:r>
    </w:p>
    <w:p w:rsidR="00BD43FA" w:rsidRDefault="007012A8">
      <w:pPr>
        <w:pStyle w:val="BodyText"/>
        <w:spacing w:line="233" w:lineRule="exact"/>
        <w:ind w:left="467"/>
        <w:jc w:val="both"/>
      </w:pPr>
      <w:r>
        <w:rPr>
          <w:color w:val="4D4D4F"/>
        </w:rPr>
        <w:t>Victorian Heritage Inventory</w:t>
      </w:r>
    </w:p>
    <w:p w:rsidR="00BD43FA" w:rsidRDefault="007012A8">
      <w:pPr>
        <w:pStyle w:val="ListParagraph"/>
        <w:numPr>
          <w:ilvl w:val="0"/>
          <w:numId w:val="2"/>
        </w:numPr>
        <w:tabs>
          <w:tab w:val="left" w:pos="468"/>
        </w:tabs>
        <w:spacing w:before="51" w:line="216" w:lineRule="auto"/>
        <w:ind w:right="38"/>
        <w:jc w:val="both"/>
        <w:rPr>
          <w:sz w:val="18"/>
        </w:rPr>
      </w:pPr>
      <w:r>
        <w:rPr>
          <w:color w:val="4D4D4F"/>
          <w:sz w:val="18"/>
        </w:rPr>
        <w:t xml:space="preserve">crossing of </w:t>
      </w:r>
      <w:r>
        <w:rPr>
          <w:color w:val="4D4D4F"/>
          <w:spacing w:val="2"/>
          <w:sz w:val="18"/>
        </w:rPr>
        <w:t xml:space="preserve">third-party assets </w:t>
      </w:r>
      <w:r>
        <w:rPr>
          <w:color w:val="4D4D4F"/>
          <w:sz w:val="18"/>
        </w:rPr>
        <w:t>such as water, gas and</w:t>
      </w:r>
      <w:r>
        <w:rPr>
          <w:color w:val="4D4D4F"/>
          <w:spacing w:val="-5"/>
          <w:sz w:val="18"/>
        </w:rPr>
        <w:t xml:space="preserve"> </w:t>
      </w:r>
      <w:r>
        <w:rPr>
          <w:color w:val="4D4D4F"/>
          <w:sz w:val="18"/>
        </w:rPr>
        <w:t>oil</w:t>
      </w:r>
      <w:r>
        <w:rPr>
          <w:color w:val="4D4D4F"/>
          <w:spacing w:val="-5"/>
          <w:sz w:val="18"/>
        </w:rPr>
        <w:t xml:space="preserve"> </w:t>
      </w:r>
      <w:r>
        <w:rPr>
          <w:color w:val="4D4D4F"/>
          <w:sz w:val="18"/>
        </w:rPr>
        <w:t>pipelines,</w:t>
      </w:r>
      <w:r>
        <w:rPr>
          <w:color w:val="4D4D4F"/>
          <w:spacing w:val="-5"/>
          <w:sz w:val="18"/>
        </w:rPr>
        <w:t xml:space="preserve"> </w:t>
      </w:r>
      <w:r>
        <w:rPr>
          <w:color w:val="4D4D4F"/>
          <w:sz w:val="18"/>
        </w:rPr>
        <w:t>power</w:t>
      </w:r>
      <w:r>
        <w:rPr>
          <w:color w:val="4D4D4F"/>
          <w:spacing w:val="-5"/>
          <w:sz w:val="18"/>
        </w:rPr>
        <w:t xml:space="preserve"> </w:t>
      </w:r>
      <w:r>
        <w:rPr>
          <w:color w:val="4D4D4F"/>
          <w:sz w:val="18"/>
        </w:rPr>
        <w:t>lines,</w:t>
      </w:r>
      <w:r>
        <w:rPr>
          <w:color w:val="4D4D4F"/>
          <w:spacing w:val="-5"/>
          <w:sz w:val="18"/>
        </w:rPr>
        <w:t xml:space="preserve"> </w:t>
      </w:r>
      <w:r>
        <w:rPr>
          <w:color w:val="4D4D4F"/>
          <w:sz w:val="18"/>
        </w:rPr>
        <w:t>and</w:t>
      </w:r>
      <w:r>
        <w:rPr>
          <w:color w:val="4D4D4F"/>
          <w:spacing w:val="-5"/>
          <w:sz w:val="18"/>
        </w:rPr>
        <w:t xml:space="preserve"> </w:t>
      </w:r>
      <w:r>
        <w:rPr>
          <w:color w:val="4D4D4F"/>
          <w:sz w:val="18"/>
        </w:rPr>
        <w:t>fibre</w:t>
      </w:r>
      <w:r>
        <w:rPr>
          <w:color w:val="4D4D4F"/>
          <w:spacing w:val="-4"/>
          <w:sz w:val="18"/>
        </w:rPr>
        <w:t xml:space="preserve"> </w:t>
      </w:r>
      <w:r>
        <w:rPr>
          <w:color w:val="4D4D4F"/>
          <w:sz w:val="18"/>
        </w:rPr>
        <w:t>optic/copper communication lines.</w:t>
      </w:r>
    </w:p>
    <w:p w:rsidR="00BD43FA" w:rsidRDefault="007012A8">
      <w:pPr>
        <w:spacing w:before="111" w:line="216" w:lineRule="auto"/>
        <w:ind w:left="127" w:right="38"/>
        <w:jc w:val="both"/>
        <w:rPr>
          <w:sz w:val="18"/>
        </w:rPr>
      </w:pPr>
      <w:r>
        <w:rPr>
          <w:color w:val="4D4D4F"/>
          <w:sz w:val="18"/>
        </w:rPr>
        <w:t xml:space="preserve">The locations of trenchless </w:t>
      </w:r>
      <w:r>
        <w:rPr>
          <w:color w:val="4D4D4F"/>
          <w:spacing w:val="2"/>
          <w:sz w:val="18"/>
        </w:rPr>
        <w:t xml:space="preserve">construction </w:t>
      </w:r>
      <w:r>
        <w:rPr>
          <w:color w:val="4D4D4F"/>
          <w:sz w:val="18"/>
        </w:rPr>
        <w:t xml:space="preserve">are identified in </w:t>
      </w:r>
      <w:r>
        <w:rPr>
          <w:color w:val="4D4D4F"/>
          <w:spacing w:val="2"/>
          <w:sz w:val="18"/>
        </w:rPr>
        <w:t xml:space="preserve">Attachment </w:t>
      </w:r>
      <w:r>
        <w:rPr>
          <w:color w:val="4D4D4F"/>
          <w:spacing w:val="3"/>
          <w:sz w:val="18"/>
        </w:rPr>
        <w:t xml:space="preserve">VII </w:t>
      </w:r>
      <w:r>
        <w:rPr>
          <w:i/>
          <w:color w:val="4D4D4F"/>
          <w:sz w:val="18"/>
        </w:rPr>
        <w:t xml:space="preserve">Map book and noted in </w:t>
      </w:r>
      <w:r>
        <w:rPr>
          <w:b/>
          <w:color w:val="4D4D4F"/>
          <w:sz w:val="18"/>
        </w:rPr>
        <w:t xml:space="preserve">Chapter 3 </w:t>
      </w:r>
      <w:r>
        <w:rPr>
          <w:i/>
          <w:color w:val="4D4D4F"/>
          <w:sz w:val="18"/>
        </w:rPr>
        <w:t>Project development</w:t>
      </w:r>
      <w:r>
        <w:rPr>
          <w:color w:val="4D4D4F"/>
          <w:sz w:val="18"/>
        </w:rPr>
        <w:t>.</w:t>
      </w:r>
    </w:p>
    <w:p w:rsidR="00BD43FA" w:rsidRDefault="007012A8">
      <w:pPr>
        <w:pStyle w:val="Heading3"/>
      </w:pPr>
      <w:r>
        <w:rPr>
          <w:b w:val="0"/>
        </w:rPr>
        <w:br w:type="column"/>
      </w:r>
      <w:r>
        <w:rPr>
          <w:color w:val="0E5D61"/>
        </w:rPr>
        <w:t>Horizontal directional drilling</w:t>
      </w:r>
    </w:p>
    <w:p w:rsidR="00BD43FA" w:rsidRDefault="007012A8">
      <w:pPr>
        <w:pStyle w:val="BodyText"/>
        <w:spacing w:before="102" w:line="216" w:lineRule="auto"/>
        <w:ind w:left="127" w:right="124"/>
        <w:jc w:val="both"/>
      </w:pPr>
      <w:r>
        <w:rPr>
          <w:color w:val="4D4D4F"/>
          <w:spacing w:val="2"/>
        </w:rPr>
        <w:t xml:space="preserve">HDD </w:t>
      </w:r>
      <w:r>
        <w:rPr>
          <w:color w:val="4D4D4F"/>
        </w:rPr>
        <w:t xml:space="preserve">is </w:t>
      </w:r>
      <w:r>
        <w:rPr>
          <w:color w:val="4D4D4F"/>
          <w:spacing w:val="2"/>
        </w:rPr>
        <w:t xml:space="preserve">generally </w:t>
      </w:r>
      <w:r>
        <w:rPr>
          <w:color w:val="4D4D4F"/>
        </w:rPr>
        <w:t xml:space="preserve">used for </w:t>
      </w:r>
      <w:r>
        <w:rPr>
          <w:color w:val="4D4D4F"/>
          <w:spacing w:val="2"/>
        </w:rPr>
        <w:t xml:space="preserve">the </w:t>
      </w:r>
      <w:r>
        <w:rPr>
          <w:color w:val="4D4D4F"/>
        </w:rPr>
        <w:t>crossing of major and sensitive</w:t>
      </w:r>
      <w:r>
        <w:rPr>
          <w:color w:val="4D4D4F"/>
          <w:spacing w:val="-29"/>
        </w:rPr>
        <w:t xml:space="preserve"> </w:t>
      </w:r>
      <w:r>
        <w:rPr>
          <w:color w:val="4D4D4F"/>
        </w:rPr>
        <w:t>watercourses</w:t>
      </w:r>
      <w:r>
        <w:rPr>
          <w:color w:val="4D4D4F"/>
          <w:spacing w:val="-29"/>
        </w:rPr>
        <w:t xml:space="preserve"> </w:t>
      </w:r>
      <w:r>
        <w:rPr>
          <w:color w:val="4D4D4F"/>
        </w:rPr>
        <w:t>where</w:t>
      </w:r>
      <w:r>
        <w:rPr>
          <w:color w:val="4D4D4F"/>
          <w:spacing w:val="-28"/>
        </w:rPr>
        <w:t xml:space="preserve"> </w:t>
      </w:r>
      <w:r>
        <w:rPr>
          <w:color w:val="4D4D4F"/>
        </w:rPr>
        <w:t>standard</w:t>
      </w:r>
      <w:r>
        <w:rPr>
          <w:color w:val="4D4D4F"/>
          <w:spacing w:val="-29"/>
        </w:rPr>
        <w:t xml:space="preserve"> </w:t>
      </w:r>
      <w:r>
        <w:rPr>
          <w:color w:val="4D4D4F"/>
        </w:rPr>
        <w:t>open</w:t>
      </w:r>
      <w:r>
        <w:rPr>
          <w:color w:val="4D4D4F"/>
          <w:spacing w:val="-28"/>
        </w:rPr>
        <w:t xml:space="preserve"> </w:t>
      </w:r>
      <w:r>
        <w:rPr>
          <w:color w:val="4D4D4F"/>
        </w:rPr>
        <w:t>cut</w:t>
      </w:r>
      <w:r>
        <w:rPr>
          <w:color w:val="4D4D4F"/>
          <w:spacing w:val="-29"/>
        </w:rPr>
        <w:t xml:space="preserve"> </w:t>
      </w:r>
      <w:r>
        <w:rPr>
          <w:color w:val="4D4D4F"/>
        </w:rPr>
        <w:t>methods are</w:t>
      </w:r>
      <w:r>
        <w:rPr>
          <w:color w:val="4D4D4F"/>
          <w:spacing w:val="-16"/>
        </w:rPr>
        <w:t xml:space="preserve"> </w:t>
      </w:r>
      <w:r>
        <w:rPr>
          <w:color w:val="4D4D4F"/>
        </w:rPr>
        <w:t>less</w:t>
      </w:r>
      <w:r>
        <w:rPr>
          <w:color w:val="4D4D4F"/>
          <w:spacing w:val="-16"/>
        </w:rPr>
        <w:t xml:space="preserve"> </w:t>
      </w:r>
      <w:r>
        <w:rPr>
          <w:color w:val="4D4D4F"/>
        </w:rPr>
        <w:t>desirable</w:t>
      </w:r>
      <w:r>
        <w:rPr>
          <w:color w:val="4D4D4F"/>
          <w:spacing w:val="-15"/>
        </w:rPr>
        <w:t xml:space="preserve"> </w:t>
      </w:r>
      <w:r>
        <w:rPr>
          <w:color w:val="4D4D4F"/>
        </w:rPr>
        <w:t>from</w:t>
      </w:r>
      <w:r>
        <w:rPr>
          <w:color w:val="4D4D4F"/>
          <w:spacing w:val="-16"/>
        </w:rPr>
        <w:t xml:space="preserve"> </w:t>
      </w:r>
      <w:r>
        <w:rPr>
          <w:color w:val="4D4D4F"/>
        </w:rPr>
        <w:t>an</w:t>
      </w:r>
      <w:r>
        <w:rPr>
          <w:color w:val="4D4D4F"/>
          <w:spacing w:val="-16"/>
        </w:rPr>
        <w:t xml:space="preserve"> </w:t>
      </w:r>
      <w:r>
        <w:rPr>
          <w:color w:val="4D4D4F"/>
        </w:rPr>
        <w:t>environmental</w:t>
      </w:r>
      <w:r>
        <w:rPr>
          <w:color w:val="4D4D4F"/>
          <w:spacing w:val="-15"/>
        </w:rPr>
        <w:t xml:space="preserve"> </w:t>
      </w:r>
      <w:r>
        <w:rPr>
          <w:color w:val="4D4D4F"/>
        </w:rPr>
        <w:t>viewpoint.</w:t>
      </w:r>
      <w:r>
        <w:rPr>
          <w:color w:val="4D4D4F"/>
          <w:spacing w:val="-16"/>
        </w:rPr>
        <w:t xml:space="preserve"> </w:t>
      </w:r>
      <w:r>
        <w:rPr>
          <w:color w:val="4D4D4F"/>
        </w:rPr>
        <w:t xml:space="preserve">HDD may also be used for road, railway or </w:t>
      </w:r>
      <w:r>
        <w:rPr>
          <w:color w:val="4D4D4F"/>
          <w:spacing w:val="2"/>
        </w:rPr>
        <w:t xml:space="preserve">third-party </w:t>
      </w:r>
      <w:r>
        <w:rPr>
          <w:color w:val="4D4D4F"/>
        </w:rPr>
        <w:t>asset crossings as an alternative to shallow horizontal</w:t>
      </w:r>
      <w:r>
        <w:rPr>
          <w:color w:val="4D4D4F"/>
          <w:spacing w:val="4"/>
        </w:rPr>
        <w:t xml:space="preserve"> </w:t>
      </w:r>
      <w:r>
        <w:rPr>
          <w:color w:val="4D4D4F"/>
        </w:rPr>
        <w:t>boring.</w:t>
      </w:r>
    </w:p>
    <w:p w:rsidR="00BD43FA" w:rsidRDefault="007012A8">
      <w:pPr>
        <w:pStyle w:val="BodyText"/>
        <w:spacing w:before="165" w:line="216" w:lineRule="auto"/>
        <w:ind w:left="127" w:right="123"/>
        <w:jc w:val="both"/>
      </w:pPr>
      <w:r>
        <w:rPr>
          <w:color w:val="4D4D4F"/>
        </w:rPr>
        <w:t>The installation of a pipeline by HDD involves drilling a pilot</w:t>
      </w:r>
      <w:r>
        <w:rPr>
          <w:color w:val="4D4D4F"/>
          <w:spacing w:val="-8"/>
        </w:rPr>
        <w:t xml:space="preserve"> </w:t>
      </w:r>
      <w:r>
        <w:rPr>
          <w:color w:val="4D4D4F"/>
        </w:rPr>
        <w:t>hole</w:t>
      </w:r>
      <w:r>
        <w:rPr>
          <w:color w:val="4D4D4F"/>
          <w:spacing w:val="-8"/>
        </w:rPr>
        <w:t xml:space="preserve"> </w:t>
      </w:r>
      <w:r>
        <w:rPr>
          <w:color w:val="4D4D4F"/>
        </w:rPr>
        <w:t>at</w:t>
      </w:r>
      <w:r>
        <w:rPr>
          <w:color w:val="4D4D4F"/>
          <w:spacing w:val="-8"/>
        </w:rPr>
        <w:t xml:space="preserve"> </w:t>
      </w:r>
      <w:r>
        <w:rPr>
          <w:color w:val="4D4D4F"/>
        </w:rPr>
        <w:t>a</w:t>
      </w:r>
      <w:r>
        <w:rPr>
          <w:color w:val="4D4D4F"/>
          <w:spacing w:val="-7"/>
        </w:rPr>
        <w:t xml:space="preserve"> </w:t>
      </w:r>
      <w:r>
        <w:rPr>
          <w:color w:val="4D4D4F"/>
        </w:rPr>
        <w:t>shallow</w:t>
      </w:r>
      <w:r>
        <w:rPr>
          <w:color w:val="4D4D4F"/>
          <w:spacing w:val="-8"/>
        </w:rPr>
        <w:t xml:space="preserve"> </w:t>
      </w:r>
      <w:r>
        <w:rPr>
          <w:color w:val="4D4D4F"/>
        </w:rPr>
        <w:t>angle</w:t>
      </w:r>
      <w:r>
        <w:rPr>
          <w:color w:val="4D4D4F"/>
          <w:spacing w:val="-8"/>
        </w:rPr>
        <w:t xml:space="preserve"> </w:t>
      </w:r>
      <w:r>
        <w:rPr>
          <w:color w:val="4D4D4F"/>
        </w:rPr>
        <w:t>beneath</w:t>
      </w:r>
      <w:r>
        <w:rPr>
          <w:color w:val="4D4D4F"/>
          <w:spacing w:val="-7"/>
        </w:rPr>
        <w:t xml:space="preserve"> </w:t>
      </w:r>
      <w:r>
        <w:rPr>
          <w:color w:val="4D4D4F"/>
        </w:rPr>
        <w:t>the</w:t>
      </w:r>
      <w:r>
        <w:rPr>
          <w:color w:val="4D4D4F"/>
          <w:spacing w:val="-8"/>
        </w:rPr>
        <w:t xml:space="preserve"> </w:t>
      </w:r>
      <w:r>
        <w:rPr>
          <w:color w:val="4D4D4F"/>
        </w:rPr>
        <w:t>surface</w:t>
      </w:r>
      <w:r>
        <w:rPr>
          <w:color w:val="4D4D4F"/>
          <w:spacing w:val="-8"/>
        </w:rPr>
        <w:t xml:space="preserve"> </w:t>
      </w:r>
      <w:r>
        <w:rPr>
          <w:color w:val="4D4D4F"/>
        </w:rPr>
        <w:t>from</w:t>
      </w:r>
      <w:r>
        <w:rPr>
          <w:color w:val="4D4D4F"/>
          <w:spacing w:val="-7"/>
        </w:rPr>
        <w:t xml:space="preserve"> </w:t>
      </w:r>
      <w:r>
        <w:rPr>
          <w:color w:val="4D4D4F"/>
        </w:rPr>
        <w:t xml:space="preserve">an </w:t>
      </w:r>
      <w:r>
        <w:rPr>
          <w:color w:val="4D4D4F"/>
          <w:spacing w:val="2"/>
        </w:rPr>
        <w:t>entry</w:t>
      </w:r>
      <w:r>
        <w:rPr>
          <w:color w:val="4D4D4F"/>
          <w:spacing w:val="-9"/>
        </w:rPr>
        <w:t xml:space="preserve"> </w:t>
      </w:r>
      <w:r>
        <w:rPr>
          <w:color w:val="4D4D4F"/>
        </w:rPr>
        <w:t>point</w:t>
      </w:r>
      <w:r>
        <w:rPr>
          <w:color w:val="4D4D4F"/>
          <w:spacing w:val="-9"/>
        </w:rPr>
        <w:t xml:space="preserve"> </w:t>
      </w:r>
      <w:r>
        <w:rPr>
          <w:color w:val="4D4D4F"/>
        </w:rPr>
        <w:t>on</w:t>
      </w:r>
      <w:r>
        <w:rPr>
          <w:color w:val="4D4D4F"/>
          <w:spacing w:val="-9"/>
        </w:rPr>
        <w:t xml:space="preserve"> </w:t>
      </w:r>
      <w:r>
        <w:rPr>
          <w:color w:val="4D4D4F"/>
        </w:rPr>
        <w:t>one</w:t>
      </w:r>
      <w:r>
        <w:rPr>
          <w:color w:val="4D4D4F"/>
          <w:spacing w:val="-9"/>
        </w:rPr>
        <w:t xml:space="preserve"> </w:t>
      </w:r>
      <w:r>
        <w:rPr>
          <w:color w:val="4D4D4F"/>
        </w:rPr>
        <w:t>sid</w:t>
      </w:r>
      <w:r>
        <w:rPr>
          <w:color w:val="4D4D4F"/>
        </w:rPr>
        <w:t>e</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crossing</w:t>
      </w:r>
      <w:r>
        <w:rPr>
          <w:color w:val="4D4D4F"/>
          <w:spacing w:val="-9"/>
        </w:rPr>
        <w:t xml:space="preserve"> </w:t>
      </w:r>
      <w:r>
        <w:rPr>
          <w:color w:val="4D4D4F"/>
        </w:rPr>
        <w:t>to</w:t>
      </w:r>
      <w:r>
        <w:rPr>
          <w:color w:val="4D4D4F"/>
          <w:spacing w:val="-9"/>
        </w:rPr>
        <w:t xml:space="preserve"> </w:t>
      </w:r>
      <w:r>
        <w:rPr>
          <w:color w:val="4D4D4F"/>
        </w:rPr>
        <w:t>an</w:t>
      </w:r>
      <w:r>
        <w:rPr>
          <w:color w:val="4D4D4F"/>
          <w:spacing w:val="-9"/>
        </w:rPr>
        <w:t xml:space="preserve"> </w:t>
      </w:r>
      <w:r>
        <w:rPr>
          <w:color w:val="4D4D4F"/>
        </w:rPr>
        <w:t>exit</w:t>
      </w:r>
      <w:r>
        <w:rPr>
          <w:color w:val="4D4D4F"/>
          <w:spacing w:val="-9"/>
        </w:rPr>
        <w:t xml:space="preserve"> </w:t>
      </w:r>
      <w:r>
        <w:rPr>
          <w:color w:val="4D4D4F"/>
        </w:rPr>
        <w:t>point</w:t>
      </w:r>
      <w:r>
        <w:rPr>
          <w:color w:val="4D4D4F"/>
          <w:spacing w:val="-9"/>
        </w:rPr>
        <w:t xml:space="preserve"> </w:t>
      </w:r>
      <w:r>
        <w:rPr>
          <w:color w:val="4D4D4F"/>
        </w:rPr>
        <w:t xml:space="preserve">on the other side of the crossing, as shown in </w:t>
      </w:r>
      <w:hyperlink w:anchor="_bookmark42" w:history="1">
        <w:r>
          <w:rPr>
            <w:b/>
            <w:color w:val="4D4D4F"/>
          </w:rPr>
          <w:t>Figure 4-18</w:t>
        </w:r>
      </w:hyperlink>
      <w:r>
        <w:rPr>
          <w:color w:val="4D4D4F"/>
        </w:rPr>
        <w:t>. Typically,</w:t>
      </w:r>
      <w:r>
        <w:rPr>
          <w:color w:val="4D4D4F"/>
          <w:spacing w:val="-7"/>
        </w:rPr>
        <w:t xml:space="preserve"> </w:t>
      </w:r>
      <w:r>
        <w:rPr>
          <w:color w:val="4D4D4F"/>
        </w:rPr>
        <w:t>the</w:t>
      </w:r>
      <w:r>
        <w:rPr>
          <w:color w:val="4D4D4F"/>
          <w:spacing w:val="-7"/>
        </w:rPr>
        <w:t xml:space="preserve"> </w:t>
      </w:r>
      <w:r>
        <w:rPr>
          <w:color w:val="4D4D4F"/>
          <w:spacing w:val="2"/>
        </w:rPr>
        <w:t>entry</w:t>
      </w:r>
      <w:r>
        <w:rPr>
          <w:color w:val="4D4D4F"/>
          <w:spacing w:val="-7"/>
        </w:rPr>
        <w:t xml:space="preserve"> </w:t>
      </w:r>
      <w:r>
        <w:rPr>
          <w:color w:val="4D4D4F"/>
        </w:rPr>
        <w:t>and</w:t>
      </w:r>
      <w:r>
        <w:rPr>
          <w:color w:val="4D4D4F"/>
          <w:spacing w:val="-7"/>
        </w:rPr>
        <w:t xml:space="preserve"> </w:t>
      </w:r>
      <w:r>
        <w:rPr>
          <w:color w:val="4D4D4F"/>
        </w:rPr>
        <w:t>exit</w:t>
      </w:r>
      <w:r>
        <w:rPr>
          <w:color w:val="4D4D4F"/>
          <w:spacing w:val="-7"/>
        </w:rPr>
        <w:t xml:space="preserve"> </w:t>
      </w:r>
      <w:r>
        <w:rPr>
          <w:color w:val="4D4D4F"/>
          <w:spacing w:val="2"/>
        </w:rPr>
        <w:t>pits</w:t>
      </w:r>
      <w:r>
        <w:rPr>
          <w:color w:val="4D4D4F"/>
          <w:spacing w:val="-6"/>
        </w:rPr>
        <w:t xml:space="preserve"> </w:t>
      </w:r>
      <w:r>
        <w:rPr>
          <w:color w:val="4D4D4F"/>
        </w:rPr>
        <w:t>are</w:t>
      </w:r>
      <w:r>
        <w:rPr>
          <w:color w:val="4D4D4F"/>
          <w:spacing w:val="-7"/>
        </w:rPr>
        <w:t xml:space="preserve"> </w:t>
      </w:r>
      <w:r>
        <w:rPr>
          <w:color w:val="4D4D4F"/>
        </w:rPr>
        <w:t>approximately</w:t>
      </w:r>
      <w:r>
        <w:rPr>
          <w:color w:val="4D4D4F"/>
          <w:spacing w:val="-7"/>
        </w:rPr>
        <w:t xml:space="preserve"> </w:t>
      </w:r>
      <w:r>
        <w:rPr>
          <w:color w:val="4D4D4F"/>
        </w:rPr>
        <w:t xml:space="preserve">three metres wide, five metres long and two metres deep. A schematic showing the </w:t>
      </w:r>
      <w:r>
        <w:rPr>
          <w:color w:val="4D4D4F"/>
          <w:spacing w:val="2"/>
        </w:rPr>
        <w:t xml:space="preserve">typical </w:t>
      </w:r>
      <w:r>
        <w:rPr>
          <w:color w:val="4D4D4F"/>
        </w:rPr>
        <w:t xml:space="preserve">layout of an HDD </w:t>
      </w:r>
      <w:r>
        <w:rPr>
          <w:color w:val="4D4D4F"/>
          <w:spacing w:val="2"/>
        </w:rPr>
        <w:t xml:space="preserve">entry </w:t>
      </w:r>
      <w:r>
        <w:rPr>
          <w:color w:val="4D4D4F"/>
        </w:rPr>
        <w:t xml:space="preserve">and </w:t>
      </w:r>
      <w:r>
        <w:rPr>
          <w:color w:val="4D4D4F"/>
          <w:spacing w:val="2"/>
        </w:rPr>
        <w:t xml:space="preserve">exit point </w:t>
      </w:r>
      <w:r>
        <w:rPr>
          <w:color w:val="4D4D4F"/>
        </w:rPr>
        <w:t xml:space="preserve">is shown in </w:t>
      </w:r>
      <w:hyperlink w:anchor="_bookmark43" w:history="1">
        <w:r>
          <w:rPr>
            <w:b/>
            <w:color w:val="4D4D4F"/>
            <w:spacing w:val="3"/>
          </w:rPr>
          <w:t xml:space="preserve">Figure </w:t>
        </w:r>
        <w:r>
          <w:rPr>
            <w:b/>
            <w:color w:val="4D4D4F"/>
          </w:rPr>
          <w:t>4-19</w:t>
        </w:r>
      </w:hyperlink>
      <w:r>
        <w:rPr>
          <w:color w:val="4D4D4F"/>
        </w:rPr>
        <w:t xml:space="preserve">. </w:t>
      </w:r>
      <w:r>
        <w:rPr>
          <w:color w:val="4D4D4F"/>
          <w:spacing w:val="2"/>
        </w:rPr>
        <w:t xml:space="preserve">The hole </w:t>
      </w:r>
      <w:r>
        <w:rPr>
          <w:color w:val="4D4D4F"/>
        </w:rPr>
        <w:t>is enlarged by reaming to allow for the welded pipe string to</w:t>
      </w:r>
      <w:r>
        <w:rPr>
          <w:color w:val="4D4D4F"/>
          <w:spacing w:val="-13"/>
        </w:rPr>
        <w:t xml:space="preserve"> </w:t>
      </w:r>
      <w:r>
        <w:rPr>
          <w:color w:val="4D4D4F"/>
        </w:rPr>
        <w:t>be</w:t>
      </w:r>
      <w:r>
        <w:rPr>
          <w:color w:val="4D4D4F"/>
          <w:spacing w:val="-12"/>
        </w:rPr>
        <w:t xml:space="preserve"> </w:t>
      </w:r>
      <w:r>
        <w:rPr>
          <w:color w:val="4D4D4F"/>
        </w:rPr>
        <w:t>pulled</w:t>
      </w:r>
      <w:r>
        <w:rPr>
          <w:color w:val="4D4D4F"/>
          <w:spacing w:val="-12"/>
        </w:rPr>
        <w:t xml:space="preserve"> </w:t>
      </w:r>
      <w:r>
        <w:rPr>
          <w:color w:val="4D4D4F"/>
        </w:rPr>
        <w:t>back</w:t>
      </w:r>
      <w:r>
        <w:rPr>
          <w:color w:val="4D4D4F"/>
          <w:spacing w:val="-12"/>
        </w:rPr>
        <w:t xml:space="preserve"> </w:t>
      </w:r>
      <w:r>
        <w:rPr>
          <w:color w:val="4D4D4F"/>
        </w:rPr>
        <w:t>through</w:t>
      </w:r>
      <w:r>
        <w:rPr>
          <w:color w:val="4D4D4F"/>
          <w:spacing w:val="-12"/>
        </w:rPr>
        <w:t xml:space="preserve"> </w:t>
      </w:r>
      <w:r>
        <w:rPr>
          <w:color w:val="4D4D4F"/>
        </w:rPr>
        <w:t>the</w:t>
      </w:r>
      <w:r>
        <w:rPr>
          <w:color w:val="4D4D4F"/>
          <w:spacing w:val="-13"/>
        </w:rPr>
        <w:t xml:space="preserve"> </w:t>
      </w:r>
      <w:r>
        <w:rPr>
          <w:color w:val="4D4D4F"/>
        </w:rPr>
        <w:t>drill</w:t>
      </w:r>
      <w:r>
        <w:rPr>
          <w:color w:val="4D4D4F"/>
          <w:spacing w:val="-12"/>
        </w:rPr>
        <w:t xml:space="preserve"> </w:t>
      </w:r>
      <w:r>
        <w:rPr>
          <w:color w:val="4D4D4F"/>
        </w:rPr>
        <w:t>hole</w:t>
      </w:r>
      <w:r>
        <w:rPr>
          <w:color w:val="4D4D4F"/>
          <w:spacing w:val="-12"/>
        </w:rPr>
        <w:t xml:space="preserve"> </w:t>
      </w:r>
      <w:r>
        <w:rPr>
          <w:color w:val="4D4D4F"/>
        </w:rPr>
        <w:t>from</w:t>
      </w:r>
      <w:r>
        <w:rPr>
          <w:color w:val="4D4D4F"/>
          <w:spacing w:val="-12"/>
        </w:rPr>
        <w:t xml:space="preserve"> </w:t>
      </w:r>
      <w:r>
        <w:rPr>
          <w:color w:val="4D4D4F"/>
        </w:rPr>
        <w:t>the</w:t>
      </w:r>
      <w:r>
        <w:rPr>
          <w:color w:val="4D4D4F"/>
          <w:spacing w:val="-12"/>
        </w:rPr>
        <w:t xml:space="preserve"> </w:t>
      </w:r>
      <w:r>
        <w:rPr>
          <w:color w:val="4D4D4F"/>
        </w:rPr>
        <w:t>exit</w:t>
      </w:r>
      <w:r>
        <w:rPr>
          <w:color w:val="4D4D4F"/>
          <w:spacing w:val="-13"/>
        </w:rPr>
        <w:t xml:space="preserve"> </w:t>
      </w:r>
      <w:r>
        <w:rPr>
          <w:color w:val="4D4D4F"/>
        </w:rPr>
        <w:t xml:space="preserve">point to the </w:t>
      </w:r>
      <w:r>
        <w:rPr>
          <w:color w:val="4D4D4F"/>
          <w:spacing w:val="2"/>
        </w:rPr>
        <w:t xml:space="preserve">entry </w:t>
      </w:r>
      <w:r>
        <w:rPr>
          <w:color w:val="4D4D4F"/>
        </w:rPr>
        <w:t>point without damaging the</w:t>
      </w:r>
      <w:r>
        <w:rPr>
          <w:color w:val="4D4D4F"/>
          <w:spacing w:val="13"/>
        </w:rPr>
        <w:t xml:space="preserve"> </w:t>
      </w:r>
      <w:r>
        <w:rPr>
          <w:color w:val="4D4D4F"/>
        </w:rPr>
        <w:t>coating.</w:t>
      </w:r>
    </w:p>
    <w:p w:rsidR="00BD43FA" w:rsidRDefault="007012A8">
      <w:pPr>
        <w:pStyle w:val="BodyText"/>
        <w:spacing w:before="160" w:line="216" w:lineRule="auto"/>
        <w:ind w:left="127" w:right="124"/>
        <w:jc w:val="both"/>
      </w:pPr>
      <w:r>
        <w:rPr>
          <w:color w:val="4D4D4F"/>
          <w:spacing w:val="2"/>
        </w:rPr>
        <w:t xml:space="preserve">After </w:t>
      </w:r>
      <w:r>
        <w:rPr>
          <w:color w:val="4D4D4F"/>
        </w:rPr>
        <w:t xml:space="preserve">drilling and installation of the pipe along the HDD </w:t>
      </w:r>
      <w:r>
        <w:rPr>
          <w:color w:val="4D4D4F"/>
          <w:spacing w:val="2"/>
        </w:rPr>
        <w:t>section,</w:t>
      </w:r>
      <w:r>
        <w:rPr>
          <w:color w:val="4D4D4F"/>
          <w:spacing w:val="-11"/>
        </w:rPr>
        <w:t xml:space="preserve"> </w:t>
      </w:r>
      <w:r>
        <w:rPr>
          <w:color w:val="4D4D4F"/>
        </w:rPr>
        <w:t>bell</w:t>
      </w:r>
      <w:r>
        <w:rPr>
          <w:color w:val="4D4D4F"/>
          <w:spacing w:val="-10"/>
        </w:rPr>
        <w:t xml:space="preserve"> </w:t>
      </w:r>
      <w:r>
        <w:rPr>
          <w:color w:val="4D4D4F"/>
        </w:rPr>
        <w:t>holes</w:t>
      </w:r>
      <w:r>
        <w:rPr>
          <w:color w:val="4D4D4F"/>
          <w:spacing w:val="-10"/>
        </w:rPr>
        <w:t xml:space="preserve"> </w:t>
      </w:r>
      <w:r>
        <w:rPr>
          <w:color w:val="4D4D4F"/>
        </w:rPr>
        <w:t>would</w:t>
      </w:r>
      <w:r>
        <w:rPr>
          <w:color w:val="4D4D4F"/>
          <w:spacing w:val="-10"/>
        </w:rPr>
        <w:t xml:space="preserve"> </w:t>
      </w:r>
      <w:r>
        <w:rPr>
          <w:color w:val="4D4D4F"/>
        </w:rPr>
        <w:t>be</w:t>
      </w:r>
      <w:r>
        <w:rPr>
          <w:color w:val="4D4D4F"/>
          <w:spacing w:val="-10"/>
        </w:rPr>
        <w:t xml:space="preserve"> </w:t>
      </w:r>
      <w:r>
        <w:rPr>
          <w:color w:val="4D4D4F"/>
        </w:rPr>
        <w:t>constructed</w:t>
      </w:r>
      <w:r>
        <w:rPr>
          <w:color w:val="4D4D4F"/>
          <w:spacing w:val="-10"/>
        </w:rPr>
        <w:t xml:space="preserve"> </w:t>
      </w:r>
      <w:r>
        <w:rPr>
          <w:color w:val="4D4D4F"/>
        </w:rPr>
        <w:t>at</w:t>
      </w:r>
      <w:r>
        <w:rPr>
          <w:color w:val="4D4D4F"/>
          <w:spacing w:val="-10"/>
        </w:rPr>
        <w:t xml:space="preserve"> </w:t>
      </w:r>
      <w:r>
        <w:rPr>
          <w:color w:val="4D4D4F"/>
        </w:rPr>
        <w:t>the</w:t>
      </w:r>
      <w:r>
        <w:rPr>
          <w:color w:val="4D4D4F"/>
          <w:spacing w:val="-11"/>
        </w:rPr>
        <w:t xml:space="preserve"> </w:t>
      </w:r>
      <w:r>
        <w:rPr>
          <w:color w:val="4D4D4F"/>
          <w:spacing w:val="2"/>
        </w:rPr>
        <w:t>entry</w:t>
      </w:r>
      <w:r>
        <w:rPr>
          <w:color w:val="4D4D4F"/>
          <w:spacing w:val="-10"/>
        </w:rPr>
        <w:t xml:space="preserve"> </w:t>
      </w:r>
      <w:r>
        <w:rPr>
          <w:color w:val="4D4D4F"/>
        </w:rPr>
        <w:t>and exit</w:t>
      </w:r>
      <w:r>
        <w:rPr>
          <w:color w:val="4D4D4F"/>
          <w:spacing w:val="-20"/>
        </w:rPr>
        <w:t xml:space="preserve"> </w:t>
      </w:r>
      <w:r>
        <w:rPr>
          <w:color w:val="4D4D4F"/>
        </w:rPr>
        <w:t>points</w:t>
      </w:r>
      <w:r>
        <w:rPr>
          <w:color w:val="4D4D4F"/>
          <w:spacing w:val="-19"/>
        </w:rPr>
        <w:t xml:space="preserve"> </w:t>
      </w:r>
      <w:r>
        <w:rPr>
          <w:color w:val="4D4D4F"/>
        </w:rPr>
        <w:t>to</w:t>
      </w:r>
      <w:r>
        <w:rPr>
          <w:color w:val="4D4D4F"/>
          <w:spacing w:val="-20"/>
        </w:rPr>
        <w:t xml:space="preserve"> </w:t>
      </w:r>
      <w:r>
        <w:rPr>
          <w:color w:val="4D4D4F"/>
        </w:rPr>
        <w:t>facilitate</w:t>
      </w:r>
      <w:r>
        <w:rPr>
          <w:color w:val="4D4D4F"/>
          <w:spacing w:val="-19"/>
        </w:rPr>
        <w:t xml:space="preserve"> </w:t>
      </w:r>
      <w:r>
        <w:rPr>
          <w:color w:val="4D4D4F"/>
        </w:rPr>
        <w:t>joining</w:t>
      </w:r>
      <w:r>
        <w:rPr>
          <w:color w:val="4D4D4F"/>
          <w:spacing w:val="-19"/>
        </w:rPr>
        <w:t xml:space="preserve"> </w:t>
      </w:r>
      <w:r>
        <w:rPr>
          <w:color w:val="4D4D4F"/>
        </w:rPr>
        <w:t>of</w:t>
      </w:r>
      <w:r>
        <w:rPr>
          <w:color w:val="4D4D4F"/>
          <w:spacing w:val="-20"/>
        </w:rPr>
        <w:t xml:space="preserve"> </w:t>
      </w:r>
      <w:r>
        <w:rPr>
          <w:color w:val="4D4D4F"/>
        </w:rPr>
        <w:t>the</w:t>
      </w:r>
      <w:r>
        <w:rPr>
          <w:color w:val="4D4D4F"/>
          <w:spacing w:val="-19"/>
        </w:rPr>
        <w:t xml:space="preserve"> </w:t>
      </w:r>
      <w:r>
        <w:rPr>
          <w:color w:val="4D4D4F"/>
        </w:rPr>
        <w:t>pipe</w:t>
      </w:r>
      <w:r>
        <w:rPr>
          <w:color w:val="4D4D4F"/>
          <w:spacing w:val="-19"/>
        </w:rPr>
        <w:t xml:space="preserve"> </w:t>
      </w:r>
      <w:r>
        <w:rPr>
          <w:color w:val="4D4D4F"/>
        </w:rPr>
        <w:t>(known</w:t>
      </w:r>
      <w:r>
        <w:rPr>
          <w:color w:val="4D4D4F"/>
          <w:spacing w:val="-20"/>
        </w:rPr>
        <w:t xml:space="preserve"> </w:t>
      </w:r>
      <w:r>
        <w:rPr>
          <w:color w:val="4D4D4F"/>
        </w:rPr>
        <w:t>as</w:t>
      </w:r>
      <w:r>
        <w:rPr>
          <w:color w:val="4D4D4F"/>
          <w:spacing w:val="-19"/>
        </w:rPr>
        <w:t xml:space="preserve"> </w:t>
      </w:r>
      <w:r>
        <w:rPr>
          <w:color w:val="4D4D4F"/>
        </w:rPr>
        <w:t>tying- in).</w:t>
      </w:r>
      <w:r>
        <w:rPr>
          <w:color w:val="4D4D4F"/>
          <w:spacing w:val="-5"/>
        </w:rPr>
        <w:t xml:space="preserve"> </w:t>
      </w:r>
      <w:r>
        <w:rPr>
          <w:color w:val="4D4D4F"/>
        </w:rPr>
        <w:t>A</w:t>
      </w:r>
      <w:r>
        <w:rPr>
          <w:color w:val="4D4D4F"/>
          <w:spacing w:val="-4"/>
        </w:rPr>
        <w:t xml:space="preserve"> </w:t>
      </w:r>
      <w:r>
        <w:rPr>
          <w:color w:val="4D4D4F"/>
        </w:rPr>
        <w:t>bell</w:t>
      </w:r>
      <w:r>
        <w:rPr>
          <w:color w:val="4D4D4F"/>
          <w:spacing w:val="-4"/>
        </w:rPr>
        <w:t xml:space="preserve"> </w:t>
      </w:r>
      <w:r>
        <w:rPr>
          <w:color w:val="4D4D4F"/>
        </w:rPr>
        <w:t>hole</w:t>
      </w:r>
      <w:r>
        <w:rPr>
          <w:color w:val="4D4D4F"/>
          <w:spacing w:val="-5"/>
        </w:rPr>
        <w:t xml:space="preserve"> </w:t>
      </w:r>
      <w:r>
        <w:rPr>
          <w:color w:val="4D4D4F"/>
        </w:rPr>
        <w:t>is</w:t>
      </w:r>
      <w:r>
        <w:rPr>
          <w:color w:val="4D4D4F"/>
          <w:spacing w:val="-4"/>
        </w:rPr>
        <w:t xml:space="preserve"> </w:t>
      </w:r>
      <w:r>
        <w:rPr>
          <w:color w:val="4D4D4F"/>
        </w:rPr>
        <w:t>an</w:t>
      </w:r>
      <w:r>
        <w:rPr>
          <w:color w:val="4D4D4F"/>
          <w:spacing w:val="-4"/>
        </w:rPr>
        <w:t xml:space="preserve"> </w:t>
      </w:r>
      <w:r>
        <w:rPr>
          <w:color w:val="4D4D4F"/>
        </w:rPr>
        <w:t>enlarged</w:t>
      </w:r>
      <w:r>
        <w:rPr>
          <w:color w:val="4D4D4F"/>
          <w:spacing w:val="-4"/>
        </w:rPr>
        <w:t xml:space="preserve"> </w:t>
      </w:r>
      <w:r>
        <w:rPr>
          <w:color w:val="4D4D4F"/>
        </w:rPr>
        <w:t>hole</w:t>
      </w:r>
      <w:r>
        <w:rPr>
          <w:color w:val="4D4D4F"/>
          <w:spacing w:val="-5"/>
        </w:rPr>
        <w:t xml:space="preserve"> </w:t>
      </w:r>
      <w:r>
        <w:rPr>
          <w:color w:val="4D4D4F"/>
        </w:rPr>
        <w:t>allowing</w:t>
      </w:r>
      <w:r>
        <w:rPr>
          <w:color w:val="4D4D4F"/>
          <w:spacing w:val="-4"/>
        </w:rPr>
        <w:t xml:space="preserve"> </w:t>
      </w:r>
      <w:r>
        <w:rPr>
          <w:color w:val="4D4D4F"/>
        </w:rPr>
        <w:t>machinery</w:t>
      </w:r>
      <w:r>
        <w:rPr>
          <w:color w:val="4D4D4F"/>
          <w:spacing w:val="-4"/>
        </w:rPr>
        <w:t xml:space="preserve"> </w:t>
      </w:r>
      <w:r>
        <w:rPr>
          <w:color w:val="4D4D4F"/>
        </w:rPr>
        <w:t>to operate within it to tunnel under the relevant constraint. These</w:t>
      </w:r>
      <w:r>
        <w:rPr>
          <w:color w:val="4D4D4F"/>
          <w:spacing w:val="-8"/>
        </w:rPr>
        <w:t xml:space="preserve"> </w:t>
      </w:r>
      <w:r>
        <w:rPr>
          <w:color w:val="4D4D4F"/>
        </w:rPr>
        <w:t>HDD</w:t>
      </w:r>
      <w:r>
        <w:rPr>
          <w:color w:val="4D4D4F"/>
          <w:spacing w:val="-7"/>
        </w:rPr>
        <w:t xml:space="preserve"> </w:t>
      </w:r>
      <w:r>
        <w:rPr>
          <w:color w:val="4D4D4F"/>
        </w:rPr>
        <w:t>tie-in</w:t>
      </w:r>
      <w:r>
        <w:rPr>
          <w:color w:val="4D4D4F"/>
          <w:spacing w:val="-7"/>
        </w:rPr>
        <w:t xml:space="preserve"> </w:t>
      </w:r>
      <w:r>
        <w:rPr>
          <w:color w:val="4D4D4F"/>
        </w:rPr>
        <w:t>bell</w:t>
      </w:r>
      <w:r>
        <w:rPr>
          <w:color w:val="4D4D4F"/>
          <w:spacing w:val="-7"/>
        </w:rPr>
        <w:t xml:space="preserve"> </w:t>
      </w:r>
      <w:r>
        <w:rPr>
          <w:color w:val="4D4D4F"/>
        </w:rPr>
        <w:t>holes</w:t>
      </w:r>
      <w:r>
        <w:rPr>
          <w:color w:val="4D4D4F"/>
          <w:spacing w:val="-8"/>
        </w:rPr>
        <w:t xml:space="preserve"> </w:t>
      </w:r>
      <w:r>
        <w:rPr>
          <w:color w:val="4D4D4F"/>
        </w:rPr>
        <w:t>would</w:t>
      </w:r>
      <w:r>
        <w:rPr>
          <w:color w:val="4D4D4F"/>
          <w:spacing w:val="-7"/>
        </w:rPr>
        <w:t xml:space="preserve"> </w:t>
      </w:r>
      <w:r>
        <w:rPr>
          <w:color w:val="4D4D4F"/>
        </w:rPr>
        <w:t>be</w:t>
      </w:r>
      <w:r>
        <w:rPr>
          <w:color w:val="4D4D4F"/>
          <w:spacing w:val="-7"/>
        </w:rPr>
        <w:t xml:space="preserve"> </w:t>
      </w:r>
      <w:r>
        <w:rPr>
          <w:color w:val="4D4D4F"/>
        </w:rPr>
        <w:t>approximately</w:t>
      </w:r>
      <w:r>
        <w:rPr>
          <w:color w:val="4D4D4F"/>
          <w:spacing w:val="-7"/>
        </w:rPr>
        <w:t xml:space="preserve"> </w:t>
      </w:r>
      <w:r>
        <w:rPr>
          <w:color w:val="4D4D4F"/>
        </w:rPr>
        <w:t>five metres</w:t>
      </w:r>
      <w:r>
        <w:rPr>
          <w:color w:val="4D4D4F"/>
          <w:spacing w:val="-10"/>
        </w:rPr>
        <w:t xml:space="preserve"> </w:t>
      </w:r>
      <w:r>
        <w:rPr>
          <w:color w:val="4D4D4F"/>
        </w:rPr>
        <w:t>long,</w:t>
      </w:r>
      <w:r>
        <w:rPr>
          <w:color w:val="4D4D4F"/>
          <w:spacing w:val="-10"/>
        </w:rPr>
        <w:t xml:space="preserve"> </w:t>
      </w:r>
      <w:r>
        <w:rPr>
          <w:color w:val="4D4D4F"/>
        </w:rPr>
        <w:t>five</w:t>
      </w:r>
      <w:r>
        <w:rPr>
          <w:color w:val="4D4D4F"/>
          <w:spacing w:val="-10"/>
        </w:rPr>
        <w:t xml:space="preserve"> </w:t>
      </w:r>
      <w:r>
        <w:rPr>
          <w:color w:val="4D4D4F"/>
        </w:rPr>
        <w:t>metres</w:t>
      </w:r>
      <w:r>
        <w:rPr>
          <w:color w:val="4D4D4F"/>
          <w:spacing w:val="-10"/>
        </w:rPr>
        <w:t xml:space="preserve"> </w:t>
      </w:r>
      <w:r>
        <w:rPr>
          <w:color w:val="4D4D4F"/>
        </w:rPr>
        <w:t>wide,</w:t>
      </w:r>
      <w:r>
        <w:rPr>
          <w:color w:val="4D4D4F"/>
          <w:spacing w:val="-10"/>
        </w:rPr>
        <w:t xml:space="preserve"> </w:t>
      </w:r>
      <w:r>
        <w:rPr>
          <w:color w:val="4D4D4F"/>
        </w:rPr>
        <w:t>and</w:t>
      </w:r>
      <w:r>
        <w:rPr>
          <w:color w:val="4D4D4F"/>
          <w:spacing w:val="-10"/>
        </w:rPr>
        <w:t xml:space="preserve"> </w:t>
      </w:r>
      <w:r>
        <w:rPr>
          <w:color w:val="4D4D4F"/>
        </w:rPr>
        <w:t>two</w:t>
      </w:r>
      <w:r>
        <w:rPr>
          <w:color w:val="4D4D4F"/>
          <w:spacing w:val="-9"/>
        </w:rPr>
        <w:t xml:space="preserve"> </w:t>
      </w:r>
      <w:r>
        <w:rPr>
          <w:color w:val="4D4D4F"/>
        </w:rPr>
        <w:t>and</w:t>
      </w:r>
      <w:r>
        <w:rPr>
          <w:color w:val="4D4D4F"/>
          <w:spacing w:val="-10"/>
        </w:rPr>
        <w:t xml:space="preserve"> </w:t>
      </w:r>
      <w:r>
        <w:rPr>
          <w:color w:val="4D4D4F"/>
        </w:rPr>
        <w:t>a</w:t>
      </w:r>
      <w:r>
        <w:rPr>
          <w:color w:val="4D4D4F"/>
          <w:spacing w:val="-10"/>
        </w:rPr>
        <w:t xml:space="preserve"> </w:t>
      </w:r>
      <w:r>
        <w:rPr>
          <w:color w:val="4D4D4F"/>
        </w:rPr>
        <w:t>half</w:t>
      </w:r>
      <w:r>
        <w:rPr>
          <w:color w:val="4D4D4F"/>
          <w:spacing w:val="-10"/>
        </w:rPr>
        <w:t xml:space="preserve"> </w:t>
      </w:r>
      <w:r>
        <w:rPr>
          <w:color w:val="4D4D4F"/>
        </w:rPr>
        <w:t xml:space="preserve">metres deep. </w:t>
      </w:r>
      <w:r>
        <w:rPr>
          <w:color w:val="4D4D4F"/>
          <w:spacing w:val="2"/>
        </w:rPr>
        <w:t xml:space="preserve">The </w:t>
      </w:r>
      <w:r>
        <w:rPr>
          <w:color w:val="4D4D4F"/>
        </w:rPr>
        <w:t xml:space="preserve">pipeline </w:t>
      </w:r>
      <w:r>
        <w:rPr>
          <w:color w:val="4D4D4F"/>
          <w:spacing w:val="2"/>
        </w:rPr>
        <w:t xml:space="preserve">string </w:t>
      </w:r>
      <w:r>
        <w:rPr>
          <w:color w:val="4D4D4F"/>
        </w:rPr>
        <w:t xml:space="preserve">is then welded to adjoining sections of the pipeline. Once the pipe string is installed and tied into the main </w:t>
      </w:r>
      <w:r>
        <w:rPr>
          <w:color w:val="4D4D4F"/>
          <w:spacing w:val="2"/>
        </w:rPr>
        <w:t xml:space="preserve">section </w:t>
      </w:r>
      <w:r>
        <w:rPr>
          <w:color w:val="4D4D4F"/>
        </w:rPr>
        <w:t xml:space="preserve">of the pipeline, the </w:t>
      </w:r>
      <w:r>
        <w:rPr>
          <w:color w:val="4D4D4F"/>
          <w:spacing w:val="2"/>
        </w:rPr>
        <w:t xml:space="preserve">entry </w:t>
      </w:r>
      <w:r>
        <w:rPr>
          <w:color w:val="4D4D4F"/>
        </w:rPr>
        <w:t>and exit points are</w:t>
      </w:r>
      <w:r>
        <w:rPr>
          <w:color w:val="4D4D4F"/>
          <w:spacing w:val="3"/>
        </w:rPr>
        <w:t xml:space="preserve"> </w:t>
      </w:r>
      <w:r>
        <w:rPr>
          <w:color w:val="4D4D4F"/>
        </w:rPr>
        <w:t>remediated.</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7" w:space="285"/>
            <w:col w:w="4738"/>
          </w:cols>
        </w:sectPr>
      </w:pPr>
    </w:p>
    <w:p w:rsidR="00BD43FA" w:rsidRDefault="007012A8">
      <w:pPr>
        <w:pStyle w:val="BodyText"/>
        <w:rPr>
          <w:sz w:val="20"/>
        </w:rPr>
      </w:pPr>
      <w:r>
        <w:lastRenderedPageBreak/>
        <w:pict>
          <v:rect id="_x0000_s1268" style="position:absolute;margin-left:581.1pt;margin-top:124.5pt;width:14.15pt;height:39.7pt;z-index:251819008;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6"/>
        <w:rPr>
          <w:sz w:val="28"/>
        </w:rPr>
      </w:pPr>
    </w:p>
    <w:p w:rsidR="00BD43FA" w:rsidRDefault="007012A8">
      <w:pPr>
        <w:pStyle w:val="Heading5"/>
        <w:spacing w:before="86"/>
        <w:ind w:left="7610"/>
      </w:pPr>
      <w:r>
        <w:rPr>
          <w:noProof/>
        </w:rPr>
        <w:drawing>
          <wp:anchor distT="0" distB="0" distL="0" distR="0" simplePos="0" relativeHeight="251820032" behindDoc="0" locked="0" layoutInCell="1" allowOverlap="1">
            <wp:simplePos x="0" y="0"/>
            <wp:positionH relativeFrom="page">
              <wp:posOffset>1094638</wp:posOffset>
            </wp:positionH>
            <wp:positionV relativeFrom="paragraph">
              <wp:posOffset>19545</wp:posOffset>
            </wp:positionV>
            <wp:extent cx="4146715" cy="6605993"/>
            <wp:effectExtent l="0" t="0" r="0" b="0"/>
            <wp:wrapNone/>
            <wp:docPr id="3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3.png"/>
                    <pic:cNvPicPr/>
                  </pic:nvPicPr>
                  <pic:blipFill>
                    <a:blip r:embed="rId52" cstate="print"/>
                    <a:stretch>
                      <a:fillRect/>
                    </a:stretch>
                  </pic:blipFill>
                  <pic:spPr>
                    <a:xfrm>
                      <a:off x="0" y="0"/>
                      <a:ext cx="4146715" cy="6605993"/>
                    </a:xfrm>
                    <a:prstGeom prst="rect">
                      <a:avLst/>
                    </a:prstGeom>
                  </pic:spPr>
                </pic:pic>
              </a:graphicData>
            </a:graphic>
          </wp:anchor>
        </w:drawing>
      </w:r>
      <w:r>
        <w:pict>
          <v:shape id="_x0000_s1267" style="position:absolute;left:0;text-align:left;margin-left:423.1pt;margin-top:8.9pt;width:4.3pt;height:7.1pt;z-index:251821056;mso-position-horizontal-relative:page;mso-position-vertical-relative:text" coordorigin="8462,178" coordsize="86,142" path="m8547,178r-85,71l8547,320r,-142xe" fillcolor="#4d4d4f" stroked="f">
            <v:path arrowok="t"/>
            <w10:wrap anchorx="page"/>
          </v:shape>
        </w:pict>
      </w:r>
      <w:bookmarkStart w:id="44" w:name="_bookmark42"/>
      <w:bookmarkEnd w:id="44"/>
      <w:r>
        <w:rPr>
          <w:color w:val="4D4D4F"/>
        </w:rPr>
        <w:t>Figur</w:t>
      </w:r>
      <w:r>
        <w:rPr>
          <w:color w:val="4D4D4F"/>
        </w:rPr>
        <w:t>e 4-18:</w:t>
      </w:r>
    </w:p>
    <w:p w:rsidR="00BD43FA" w:rsidRDefault="007012A8">
      <w:pPr>
        <w:spacing w:line="206" w:lineRule="exact"/>
        <w:ind w:left="7610"/>
        <w:rPr>
          <w:sz w:val="16"/>
        </w:rPr>
      </w:pPr>
      <w:r>
        <w:rPr>
          <w:color w:val="4D4D4F"/>
          <w:sz w:val="16"/>
        </w:rPr>
        <w:t>Typical HDD process</w:t>
      </w:r>
    </w:p>
    <w:p w:rsidR="00BD43FA" w:rsidRDefault="00BD43FA">
      <w:pPr>
        <w:spacing w:line="206" w:lineRule="exact"/>
        <w:rPr>
          <w:sz w:val="16"/>
        </w:rPr>
        <w:sectPr w:rsidR="00BD43FA">
          <w:pgSz w:w="11910" w:h="16840"/>
          <w:pgMar w:top="1240" w:right="1120" w:bottom="280" w:left="1120" w:header="748" w:footer="0" w:gutter="0"/>
          <w:cols w:space="720"/>
        </w:sectPr>
      </w:pPr>
    </w:p>
    <w:p w:rsidR="00BD43FA" w:rsidRDefault="007012A8">
      <w:pPr>
        <w:pStyle w:val="BodyText"/>
        <w:rPr>
          <w:sz w:val="20"/>
        </w:rPr>
      </w:pPr>
      <w:r>
        <w:lastRenderedPageBreak/>
        <w:pict>
          <v:rect id="_x0000_s1266" style="position:absolute;margin-left:0;margin-top:124.5pt;width:14.15pt;height:39.7pt;z-index:251822080;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27"/>
        </w:rPr>
      </w:pPr>
    </w:p>
    <w:p w:rsidR="00BD43FA" w:rsidRDefault="007012A8">
      <w:pPr>
        <w:spacing w:before="104" w:line="218" w:lineRule="auto"/>
        <w:ind w:left="7882" w:right="197"/>
        <w:rPr>
          <w:sz w:val="16"/>
        </w:rPr>
      </w:pPr>
      <w:r>
        <w:rPr>
          <w:noProof/>
        </w:rPr>
        <w:drawing>
          <wp:anchor distT="0" distB="0" distL="0" distR="0" simplePos="0" relativeHeight="251823104" behindDoc="0" locked="0" layoutInCell="1" allowOverlap="1">
            <wp:simplePos x="0" y="0"/>
            <wp:positionH relativeFrom="page">
              <wp:posOffset>791997</wp:posOffset>
            </wp:positionH>
            <wp:positionV relativeFrom="paragraph">
              <wp:posOffset>26199</wp:posOffset>
            </wp:positionV>
            <wp:extent cx="4527423" cy="6540699"/>
            <wp:effectExtent l="0" t="0" r="0" b="0"/>
            <wp:wrapNone/>
            <wp:docPr id="41"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4.png"/>
                    <pic:cNvPicPr/>
                  </pic:nvPicPr>
                  <pic:blipFill>
                    <a:blip r:embed="rId53" cstate="print"/>
                    <a:stretch>
                      <a:fillRect/>
                    </a:stretch>
                  </pic:blipFill>
                  <pic:spPr>
                    <a:xfrm>
                      <a:off x="0" y="0"/>
                      <a:ext cx="4527423" cy="6540699"/>
                    </a:xfrm>
                    <a:prstGeom prst="rect">
                      <a:avLst/>
                    </a:prstGeom>
                  </pic:spPr>
                </pic:pic>
              </a:graphicData>
            </a:graphic>
          </wp:anchor>
        </w:drawing>
      </w:r>
      <w:r>
        <w:pict>
          <v:shape id="_x0000_s1265" style="position:absolute;left:0;text-align:left;margin-left:437.95pt;margin-top:8.6pt;width:4.3pt;height:7.1pt;z-index:251824128;mso-position-horizontal-relative:page;mso-position-vertical-relative:text" coordorigin="8759,172" coordsize="86,142" path="m8844,172r-85,71l8844,313r,-141xe" fillcolor="#4d4d4f" stroked="f">
            <v:path arrowok="t"/>
            <w10:wrap anchorx="page"/>
          </v:shape>
        </w:pict>
      </w:r>
      <w:bookmarkStart w:id="45" w:name="_bookmark43"/>
      <w:bookmarkEnd w:id="45"/>
      <w:r>
        <w:rPr>
          <w:b/>
          <w:color w:val="4D4D4F"/>
          <w:sz w:val="18"/>
        </w:rPr>
        <w:t xml:space="preserve">Figure 4-19: </w:t>
      </w:r>
      <w:r>
        <w:rPr>
          <w:color w:val="4D4D4F"/>
          <w:sz w:val="16"/>
        </w:rPr>
        <w:t>Schematic of typical layout of HDD entry and exit points</w:t>
      </w:r>
    </w:p>
    <w:p w:rsidR="00BD43FA" w:rsidRDefault="00BD43FA">
      <w:pPr>
        <w:spacing w:line="218" w:lineRule="auto"/>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8"/>
        <w:jc w:val="both"/>
      </w:pPr>
      <w:bookmarkStart w:id="46" w:name="_bookmark44"/>
      <w:bookmarkEnd w:id="46"/>
      <w:r>
        <w:rPr>
          <w:color w:val="4D4D4F"/>
        </w:rPr>
        <w:t xml:space="preserve">Drilling is conducted by a specific HDD rig operated by a specialist contractor. The size of the HDD rig and </w:t>
      </w:r>
      <w:r>
        <w:rPr>
          <w:color w:val="4D4D4F"/>
          <w:spacing w:val="2"/>
        </w:rPr>
        <w:t xml:space="preserve">its </w:t>
      </w:r>
      <w:r>
        <w:rPr>
          <w:color w:val="4D4D4F"/>
        </w:rPr>
        <w:t xml:space="preserve">associated </w:t>
      </w:r>
      <w:r>
        <w:rPr>
          <w:color w:val="4D4D4F"/>
          <w:spacing w:val="2"/>
        </w:rPr>
        <w:t xml:space="preserve">footprint </w:t>
      </w:r>
      <w:r>
        <w:rPr>
          <w:color w:val="4D4D4F"/>
        </w:rPr>
        <w:t xml:space="preserve">depends on </w:t>
      </w:r>
      <w:r>
        <w:rPr>
          <w:color w:val="4D4D4F"/>
          <w:spacing w:val="2"/>
        </w:rPr>
        <w:t xml:space="preserve">the </w:t>
      </w:r>
      <w:r>
        <w:rPr>
          <w:color w:val="4D4D4F"/>
        </w:rPr>
        <w:t xml:space="preserve">size of </w:t>
      </w:r>
      <w:r>
        <w:rPr>
          <w:color w:val="4D4D4F"/>
          <w:spacing w:val="2"/>
        </w:rPr>
        <w:t xml:space="preserve">the </w:t>
      </w:r>
      <w:r>
        <w:rPr>
          <w:color w:val="4D4D4F"/>
        </w:rPr>
        <w:t>pipe, the nature of the subsurface geology and the length of the drill.</w:t>
      </w:r>
    </w:p>
    <w:p w:rsidR="00BD43FA" w:rsidRDefault="007012A8">
      <w:pPr>
        <w:pStyle w:val="BodyText"/>
        <w:spacing w:before="166" w:line="216" w:lineRule="auto"/>
        <w:ind w:left="127" w:right="39"/>
        <w:jc w:val="both"/>
      </w:pPr>
      <w:r>
        <w:rPr>
          <w:color w:val="4D4D4F"/>
        </w:rPr>
        <w:t>Drilling mud (typically</w:t>
      </w:r>
      <w:r>
        <w:rPr>
          <w:color w:val="4D4D4F"/>
        </w:rPr>
        <w:t xml:space="preserve"> bentonite) is used to hydraulically </w:t>
      </w:r>
      <w:r>
        <w:rPr>
          <w:color w:val="4D4D4F"/>
          <w:spacing w:val="2"/>
        </w:rPr>
        <w:t xml:space="preserve">drive the drilling head, </w:t>
      </w:r>
      <w:r>
        <w:rPr>
          <w:color w:val="4D4D4F"/>
        </w:rPr>
        <w:t xml:space="preserve">as a </w:t>
      </w:r>
      <w:r>
        <w:rPr>
          <w:color w:val="4D4D4F"/>
          <w:spacing w:val="2"/>
        </w:rPr>
        <w:t xml:space="preserve">coolant, </w:t>
      </w:r>
      <w:r>
        <w:rPr>
          <w:color w:val="4D4D4F"/>
        </w:rPr>
        <w:t xml:space="preserve">to wash </w:t>
      </w:r>
      <w:r>
        <w:rPr>
          <w:color w:val="4D4D4F"/>
          <w:spacing w:val="2"/>
        </w:rPr>
        <w:t xml:space="preserve">in-situ </w:t>
      </w:r>
      <w:r>
        <w:rPr>
          <w:color w:val="4D4D4F"/>
        </w:rPr>
        <w:t xml:space="preserve">material (cuttings) from the drilled hole and to seal and line the hole to facilitate insertion of the pipe. </w:t>
      </w:r>
      <w:r>
        <w:rPr>
          <w:color w:val="4D4D4F"/>
          <w:spacing w:val="2"/>
        </w:rPr>
        <w:t xml:space="preserve">Cuttings </w:t>
      </w:r>
      <w:r>
        <w:rPr>
          <w:color w:val="4D4D4F"/>
        </w:rPr>
        <w:t xml:space="preserve">are screened, removed at the HDD rig and the drilling mud is </w:t>
      </w:r>
      <w:r>
        <w:rPr>
          <w:color w:val="4D4D4F"/>
          <w:spacing w:val="3"/>
        </w:rPr>
        <w:t xml:space="preserve">recycled. Screened </w:t>
      </w:r>
      <w:r>
        <w:rPr>
          <w:color w:val="4D4D4F"/>
          <w:spacing w:val="4"/>
        </w:rPr>
        <w:t xml:space="preserve">cuttings </w:t>
      </w:r>
      <w:r>
        <w:rPr>
          <w:color w:val="4D4D4F"/>
          <w:spacing w:val="2"/>
        </w:rPr>
        <w:t xml:space="preserve">are </w:t>
      </w:r>
      <w:r>
        <w:rPr>
          <w:color w:val="4D4D4F"/>
          <w:spacing w:val="3"/>
        </w:rPr>
        <w:t xml:space="preserve">diverted </w:t>
      </w:r>
      <w:r>
        <w:rPr>
          <w:color w:val="4D4D4F"/>
        </w:rPr>
        <w:t>to skip bins before disposal in land</w:t>
      </w:r>
      <w:r>
        <w:rPr>
          <w:color w:val="4D4D4F"/>
        </w:rPr>
        <w:t xml:space="preserve">fill in accordance with </w:t>
      </w:r>
      <w:r>
        <w:rPr>
          <w:color w:val="4D4D4F"/>
          <w:spacing w:val="-2"/>
        </w:rPr>
        <w:t xml:space="preserve">EPA </w:t>
      </w:r>
      <w:r>
        <w:rPr>
          <w:color w:val="4D4D4F"/>
        </w:rPr>
        <w:t xml:space="preserve">Victoria’s waste classification and </w:t>
      </w:r>
      <w:r>
        <w:rPr>
          <w:color w:val="4D4D4F"/>
          <w:spacing w:val="2"/>
        </w:rPr>
        <w:t xml:space="preserve">transportation requirements. </w:t>
      </w:r>
      <w:r>
        <w:rPr>
          <w:color w:val="4D4D4F"/>
        </w:rPr>
        <w:t xml:space="preserve">Treatment of </w:t>
      </w:r>
      <w:r>
        <w:rPr>
          <w:color w:val="4D4D4F"/>
          <w:spacing w:val="3"/>
        </w:rPr>
        <w:t xml:space="preserve">cuttings </w:t>
      </w:r>
      <w:r>
        <w:rPr>
          <w:color w:val="4D4D4F"/>
        </w:rPr>
        <w:t xml:space="preserve">is only </w:t>
      </w:r>
      <w:r>
        <w:rPr>
          <w:color w:val="4D4D4F"/>
          <w:spacing w:val="2"/>
        </w:rPr>
        <w:t xml:space="preserve">required </w:t>
      </w:r>
      <w:r>
        <w:rPr>
          <w:color w:val="4D4D4F"/>
        </w:rPr>
        <w:t xml:space="preserve">for acidic </w:t>
      </w:r>
      <w:r>
        <w:rPr>
          <w:color w:val="4D4D4F"/>
          <w:spacing w:val="2"/>
        </w:rPr>
        <w:t xml:space="preserve">soils, which, </w:t>
      </w:r>
      <w:r>
        <w:rPr>
          <w:color w:val="4D4D4F"/>
        </w:rPr>
        <w:t xml:space="preserve">based on </w:t>
      </w:r>
      <w:r>
        <w:rPr>
          <w:color w:val="4D4D4F"/>
          <w:spacing w:val="2"/>
        </w:rPr>
        <w:t xml:space="preserve">surveys undertaken  </w:t>
      </w:r>
      <w:r>
        <w:rPr>
          <w:color w:val="4D4D4F"/>
        </w:rPr>
        <w:t>for the Pipeline Works, are likely to be encountered. If encountered,</w:t>
      </w:r>
      <w:r>
        <w:rPr>
          <w:color w:val="4D4D4F"/>
          <w:spacing w:val="-6"/>
        </w:rPr>
        <w:t xml:space="preserve"> </w:t>
      </w:r>
      <w:r>
        <w:rPr>
          <w:color w:val="4D4D4F"/>
        </w:rPr>
        <w:t>acidic</w:t>
      </w:r>
      <w:r>
        <w:rPr>
          <w:color w:val="4D4D4F"/>
          <w:spacing w:val="-5"/>
        </w:rPr>
        <w:t xml:space="preserve"> </w:t>
      </w:r>
      <w:r>
        <w:rPr>
          <w:color w:val="4D4D4F"/>
          <w:spacing w:val="2"/>
        </w:rPr>
        <w:t>cuttings</w:t>
      </w:r>
      <w:r>
        <w:rPr>
          <w:color w:val="4D4D4F"/>
          <w:spacing w:val="-6"/>
        </w:rPr>
        <w:t xml:space="preserve"> </w:t>
      </w:r>
      <w:r>
        <w:rPr>
          <w:color w:val="4D4D4F"/>
        </w:rPr>
        <w:t>can</w:t>
      </w:r>
      <w:r>
        <w:rPr>
          <w:color w:val="4D4D4F"/>
          <w:spacing w:val="-5"/>
        </w:rPr>
        <w:t xml:space="preserve"> </w:t>
      </w:r>
      <w:r>
        <w:rPr>
          <w:color w:val="4D4D4F"/>
        </w:rPr>
        <w:t>be</w:t>
      </w:r>
      <w:r>
        <w:rPr>
          <w:color w:val="4D4D4F"/>
          <w:spacing w:val="-6"/>
        </w:rPr>
        <w:t xml:space="preserve"> </w:t>
      </w:r>
      <w:r>
        <w:rPr>
          <w:color w:val="4D4D4F"/>
        </w:rPr>
        <w:t>treated</w:t>
      </w:r>
      <w:r>
        <w:rPr>
          <w:color w:val="4D4D4F"/>
          <w:spacing w:val="-5"/>
        </w:rPr>
        <w:t xml:space="preserve"> </w:t>
      </w:r>
      <w:r>
        <w:rPr>
          <w:color w:val="4D4D4F"/>
        </w:rPr>
        <w:t>to</w:t>
      </w:r>
      <w:r>
        <w:rPr>
          <w:color w:val="4D4D4F"/>
          <w:spacing w:val="-6"/>
        </w:rPr>
        <w:t xml:space="preserve"> </w:t>
      </w:r>
      <w:r>
        <w:rPr>
          <w:color w:val="4D4D4F"/>
        </w:rPr>
        <w:t xml:space="preserve">neutralise the </w:t>
      </w:r>
      <w:r>
        <w:rPr>
          <w:color w:val="4D4D4F"/>
          <w:spacing w:val="2"/>
        </w:rPr>
        <w:t xml:space="preserve">cuttings </w:t>
      </w:r>
      <w:r>
        <w:rPr>
          <w:color w:val="4D4D4F"/>
        </w:rPr>
        <w:t>and then disposed of in landfill or sent off- site for treatment and</w:t>
      </w:r>
      <w:r>
        <w:rPr>
          <w:color w:val="4D4D4F"/>
          <w:spacing w:val="2"/>
        </w:rPr>
        <w:t xml:space="preserve"> </w:t>
      </w:r>
      <w:r>
        <w:rPr>
          <w:color w:val="4D4D4F"/>
        </w:rPr>
        <w:t>disposal.</w:t>
      </w:r>
    </w:p>
    <w:p w:rsidR="00BD43FA" w:rsidRDefault="007012A8">
      <w:pPr>
        <w:pStyle w:val="BodyText"/>
        <w:spacing w:before="156" w:line="216" w:lineRule="auto"/>
        <w:ind w:left="127" w:right="39"/>
        <w:jc w:val="both"/>
      </w:pPr>
      <w:r>
        <w:rPr>
          <w:color w:val="4D4D4F"/>
          <w:w w:val="95"/>
        </w:rPr>
        <w:t xml:space="preserve">HDD avoids surface disturbance but requires management </w:t>
      </w:r>
      <w:r>
        <w:rPr>
          <w:color w:val="4D4D4F"/>
        </w:rPr>
        <w:t xml:space="preserve">of </w:t>
      </w:r>
      <w:r>
        <w:rPr>
          <w:color w:val="4D4D4F"/>
          <w:spacing w:val="3"/>
        </w:rPr>
        <w:t xml:space="preserve">other environmental risks </w:t>
      </w:r>
      <w:r>
        <w:rPr>
          <w:color w:val="4D4D4F"/>
          <w:spacing w:val="2"/>
        </w:rPr>
        <w:t xml:space="preserve">including </w:t>
      </w:r>
      <w:r>
        <w:rPr>
          <w:color w:val="4D4D4F"/>
          <w:spacing w:val="3"/>
        </w:rPr>
        <w:t xml:space="preserve">geotechnical </w:t>
      </w:r>
      <w:r>
        <w:rPr>
          <w:color w:val="4D4D4F"/>
          <w:spacing w:val="5"/>
        </w:rPr>
        <w:t xml:space="preserve">constraints </w:t>
      </w:r>
      <w:r>
        <w:rPr>
          <w:color w:val="4D4D4F"/>
          <w:spacing w:val="5"/>
        </w:rPr>
        <w:t xml:space="preserve">(fissures </w:t>
      </w:r>
      <w:r>
        <w:rPr>
          <w:color w:val="4D4D4F"/>
          <w:spacing w:val="3"/>
        </w:rPr>
        <w:t xml:space="preserve">and </w:t>
      </w:r>
      <w:r>
        <w:rPr>
          <w:color w:val="4D4D4F"/>
          <w:spacing w:val="6"/>
        </w:rPr>
        <w:t xml:space="preserve">cracks, </w:t>
      </w:r>
      <w:r>
        <w:rPr>
          <w:color w:val="4D4D4F"/>
          <w:spacing w:val="5"/>
        </w:rPr>
        <w:t xml:space="preserve">unconsolidated </w:t>
      </w:r>
      <w:r>
        <w:rPr>
          <w:color w:val="4D4D4F"/>
        </w:rPr>
        <w:t>substrata and subsurface scour potential), which may prevent</w:t>
      </w:r>
      <w:r>
        <w:rPr>
          <w:color w:val="4D4D4F"/>
          <w:spacing w:val="-16"/>
        </w:rPr>
        <w:t xml:space="preserve"> </w:t>
      </w:r>
      <w:r>
        <w:rPr>
          <w:color w:val="4D4D4F"/>
        </w:rPr>
        <w:t>HDD</w:t>
      </w:r>
      <w:r>
        <w:rPr>
          <w:color w:val="4D4D4F"/>
          <w:spacing w:val="-16"/>
        </w:rPr>
        <w:t xml:space="preserve"> </w:t>
      </w:r>
      <w:r>
        <w:rPr>
          <w:color w:val="4D4D4F"/>
        </w:rPr>
        <w:t>being</w:t>
      </w:r>
      <w:r>
        <w:rPr>
          <w:color w:val="4D4D4F"/>
          <w:spacing w:val="-16"/>
        </w:rPr>
        <w:t xml:space="preserve"> </w:t>
      </w:r>
      <w:r>
        <w:rPr>
          <w:color w:val="4D4D4F"/>
        </w:rPr>
        <w:t>a</w:t>
      </w:r>
      <w:r>
        <w:rPr>
          <w:color w:val="4D4D4F"/>
          <w:spacing w:val="-16"/>
        </w:rPr>
        <w:t xml:space="preserve"> </w:t>
      </w:r>
      <w:r>
        <w:rPr>
          <w:color w:val="4D4D4F"/>
        </w:rPr>
        <w:t>suitable</w:t>
      </w:r>
      <w:r>
        <w:rPr>
          <w:color w:val="4D4D4F"/>
          <w:spacing w:val="-15"/>
        </w:rPr>
        <w:t xml:space="preserve"> </w:t>
      </w:r>
      <w:r>
        <w:rPr>
          <w:color w:val="4D4D4F"/>
        </w:rPr>
        <w:t>construction</w:t>
      </w:r>
      <w:r>
        <w:rPr>
          <w:color w:val="4D4D4F"/>
          <w:spacing w:val="-16"/>
        </w:rPr>
        <w:t xml:space="preserve"> </w:t>
      </w:r>
      <w:r>
        <w:rPr>
          <w:color w:val="4D4D4F"/>
        </w:rPr>
        <w:t>methodology. Where</w:t>
      </w:r>
      <w:r>
        <w:rPr>
          <w:color w:val="4D4D4F"/>
          <w:spacing w:val="-10"/>
        </w:rPr>
        <w:t xml:space="preserve"> </w:t>
      </w:r>
      <w:r>
        <w:rPr>
          <w:color w:val="4D4D4F"/>
        </w:rPr>
        <w:t>HDD</w:t>
      </w:r>
      <w:r>
        <w:rPr>
          <w:color w:val="4D4D4F"/>
          <w:spacing w:val="-10"/>
        </w:rPr>
        <w:t xml:space="preserve"> </w:t>
      </w:r>
      <w:r>
        <w:rPr>
          <w:color w:val="4D4D4F"/>
        </w:rPr>
        <w:t>presents</w:t>
      </w:r>
      <w:r>
        <w:rPr>
          <w:color w:val="4D4D4F"/>
          <w:spacing w:val="-10"/>
        </w:rPr>
        <w:t xml:space="preserve"> </w:t>
      </w:r>
      <w:r>
        <w:rPr>
          <w:color w:val="4D4D4F"/>
        </w:rPr>
        <w:t>unacceptable</w:t>
      </w:r>
      <w:r>
        <w:rPr>
          <w:color w:val="4D4D4F"/>
          <w:spacing w:val="-10"/>
        </w:rPr>
        <w:t xml:space="preserve"> </w:t>
      </w:r>
      <w:r>
        <w:rPr>
          <w:color w:val="4D4D4F"/>
        </w:rPr>
        <w:t>environmental</w:t>
      </w:r>
      <w:r>
        <w:rPr>
          <w:color w:val="4D4D4F"/>
          <w:spacing w:val="-10"/>
        </w:rPr>
        <w:t xml:space="preserve"> </w:t>
      </w:r>
      <w:r>
        <w:rPr>
          <w:color w:val="4D4D4F"/>
        </w:rPr>
        <w:t xml:space="preserve">risks, </w:t>
      </w:r>
      <w:r>
        <w:rPr>
          <w:color w:val="4D4D4F"/>
          <w:spacing w:val="2"/>
        </w:rPr>
        <w:t xml:space="preserve">trenchless construction methodology </w:t>
      </w:r>
      <w:r>
        <w:rPr>
          <w:color w:val="4D4D4F"/>
        </w:rPr>
        <w:t>would be used such as shallow horizontal boring or open</w:t>
      </w:r>
      <w:r>
        <w:rPr>
          <w:color w:val="4D4D4F"/>
          <w:spacing w:val="22"/>
        </w:rPr>
        <w:t xml:space="preserve"> </w:t>
      </w:r>
      <w:r>
        <w:rPr>
          <w:color w:val="4D4D4F"/>
        </w:rPr>
        <w:t>trenching.</w:t>
      </w:r>
    </w:p>
    <w:p w:rsidR="00BD43FA" w:rsidRDefault="00BD43FA">
      <w:pPr>
        <w:pStyle w:val="BodyText"/>
        <w:rPr>
          <w:sz w:val="24"/>
        </w:rPr>
      </w:pPr>
    </w:p>
    <w:p w:rsidR="00BD43FA" w:rsidRDefault="007012A8">
      <w:pPr>
        <w:spacing w:before="200" w:line="189" w:lineRule="exact"/>
        <w:ind w:left="133"/>
        <w:jc w:val="both"/>
        <w:rPr>
          <w:rFonts w:ascii="Tahoma"/>
          <w:b/>
          <w:sz w:val="16"/>
        </w:rPr>
      </w:pPr>
      <w:r>
        <w:rPr>
          <w:rFonts w:ascii="Tahoma"/>
          <w:b/>
          <w:sz w:val="16"/>
        </w:rPr>
        <w:t>Plan View</w:t>
      </w:r>
    </w:p>
    <w:p w:rsidR="00BD43FA" w:rsidRDefault="007012A8">
      <w:pPr>
        <w:spacing w:line="242" w:lineRule="exact"/>
        <w:ind w:left="133"/>
        <w:jc w:val="both"/>
        <w:rPr>
          <w:rFonts w:ascii="Lucida Sans Unicode"/>
          <w:sz w:val="16"/>
        </w:rPr>
      </w:pPr>
      <w:r>
        <w:rPr>
          <w:rFonts w:ascii="Lucida Sans Unicode"/>
          <w:w w:val="110"/>
          <w:sz w:val="16"/>
        </w:rPr>
        <w:t>(not to scale)</w:t>
      </w:r>
    </w:p>
    <w:p w:rsidR="00BD43FA" w:rsidRDefault="007012A8">
      <w:pPr>
        <w:pStyle w:val="BodyText"/>
        <w:spacing w:before="105" w:line="216" w:lineRule="auto"/>
        <w:ind w:left="127" w:right="124"/>
        <w:jc w:val="both"/>
      </w:pPr>
      <w:r>
        <w:br w:type="column"/>
      </w:r>
      <w:r>
        <w:rPr>
          <w:color w:val="4D4D4F"/>
          <w:spacing w:val="3"/>
        </w:rPr>
        <w:t xml:space="preserve">Duration </w:t>
      </w:r>
      <w:r>
        <w:rPr>
          <w:color w:val="4D4D4F"/>
        </w:rPr>
        <w:t xml:space="preserve">of </w:t>
      </w:r>
      <w:r>
        <w:rPr>
          <w:color w:val="4D4D4F"/>
          <w:spacing w:val="3"/>
        </w:rPr>
        <w:t xml:space="preserve">HDD construction </w:t>
      </w:r>
      <w:r>
        <w:rPr>
          <w:color w:val="4D4D4F"/>
        </w:rPr>
        <w:t xml:space="preserve">at each </w:t>
      </w:r>
      <w:r>
        <w:rPr>
          <w:color w:val="4D4D4F"/>
          <w:spacing w:val="3"/>
        </w:rPr>
        <w:t xml:space="preserve">HDD </w:t>
      </w:r>
      <w:r>
        <w:rPr>
          <w:color w:val="4D4D4F"/>
          <w:spacing w:val="2"/>
        </w:rPr>
        <w:t xml:space="preserve">site </w:t>
      </w:r>
      <w:r>
        <w:rPr>
          <w:color w:val="4D4D4F"/>
        </w:rPr>
        <w:t xml:space="preserve">is dependent on </w:t>
      </w:r>
      <w:r>
        <w:rPr>
          <w:color w:val="4D4D4F"/>
          <w:spacing w:val="2"/>
        </w:rPr>
        <w:t xml:space="preserve">length </w:t>
      </w:r>
      <w:r>
        <w:rPr>
          <w:color w:val="4D4D4F"/>
        </w:rPr>
        <w:t xml:space="preserve">and geological conditions </w:t>
      </w:r>
      <w:r>
        <w:rPr>
          <w:color w:val="4D4D4F"/>
          <w:spacing w:val="2"/>
        </w:rPr>
        <w:t xml:space="preserve">(rock, </w:t>
      </w:r>
      <w:r>
        <w:rPr>
          <w:color w:val="4D4D4F"/>
        </w:rPr>
        <w:t>unstable</w:t>
      </w:r>
      <w:r>
        <w:rPr>
          <w:color w:val="4D4D4F"/>
          <w:spacing w:val="-18"/>
        </w:rPr>
        <w:t xml:space="preserve"> </w:t>
      </w:r>
      <w:r>
        <w:rPr>
          <w:color w:val="4D4D4F"/>
        </w:rPr>
        <w:t>material,</w:t>
      </w:r>
      <w:r>
        <w:rPr>
          <w:color w:val="4D4D4F"/>
          <w:spacing w:val="-17"/>
        </w:rPr>
        <w:t xml:space="preserve"> </w:t>
      </w:r>
      <w:r>
        <w:rPr>
          <w:color w:val="4D4D4F"/>
        </w:rPr>
        <w:t>fissu</w:t>
      </w:r>
      <w:r>
        <w:rPr>
          <w:color w:val="4D4D4F"/>
        </w:rPr>
        <w:t>res</w:t>
      </w:r>
      <w:r>
        <w:rPr>
          <w:color w:val="4D4D4F"/>
          <w:spacing w:val="-17"/>
        </w:rPr>
        <w:t xml:space="preserve"> </w:t>
      </w:r>
      <w:r>
        <w:rPr>
          <w:color w:val="4D4D4F"/>
        </w:rPr>
        <w:t>and</w:t>
      </w:r>
      <w:r>
        <w:rPr>
          <w:color w:val="4D4D4F"/>
          <w:spacing w:val="-18"/>
        </w:rPr>
        <w:t xml:space="preserve"> </w:t>
      </w:r>
      <w:r>
        <w:rPr>
          <w:color w:val="4D4D4F"/>
        </w:rPr>
        <w:t>loss</w:t>
      </w:r>
      <w:r>
        <w:rPr>
          <w:color w:val="4D4D4F"/>
          <w:spacing w:val="-17"/>
        </w:rPr>
        <w:t xml:space="preserve"> </w:t>
      </w:r>
      <w:r>
        <w:rPr>
          <w:color w:val="4D4D4F"/>
        </w:rPr>
        <w:t>of</w:t>
      </w:r>
      <w:r>
        <w:rPr>
          <w:color w:val="4D4D4F"/>
          <w:spacing w:val="-17"/>
        </w:rPr>
        <w:t xml:space="preserve"> </w:t>
      </w:r>
      <w:r>
        <w:rPr>
          <w:color w:val="4D4D4F"/>
        </w:rPr>
        <w:t>mud).</w:t>
      </w:r>
      <w:r>
        <w:rPr>
          <w:color w:val="4D4D4F"/>
          <w:spacing w:val="-18"/>
        </w:rPr>
        <w:t xml:space="preserve"> </w:t>
      </w:r>
      <w:r>
        <w:rPr>
          <w:color w:val="4D4D4F"/>
        </w:rPr>
        <w:t>It</w:t>
      </w:r>
      <w:r>
        <w:rPr>
          <w:color w:val="4D4D4F"/>
          <w:spacing w:val="-17"/>
        </w:rPr>
        <w:t xml:space="preserve"> </w:t>
      </w:r>
      <w:r>
        <w:rPr>
          <w:color w:val="4D4D4F"/>
        </w:rPr>
        <w:t>is</w:t>
      </w:r>
      <w:r>
        <w:rPr>
          <w:color w:val="4D4D4F"/>
          <w:spacing w:val="-17"/>
        </w:rPr>
        <w:t xml:space="preserve"> </w:t>
      </w:r>
      <w:r>
        <w:rPr>
          <w:color w:val="4D4D4F"/>
        </w:rPr>
        <w:t xml:space="preserve">expected that each </w:t>
      </w:r>
      <w:r>
        <w:rPr>
          <w:color w:val="4D4D4F"/>
          <w:spacing w:val="2"/>
        </w:rPr>
        <w:t xml:space="preserve">HDD </w:t>
      </w:r>
      <w:r>
        <w:rPr>
          <w:color w:val="4D4D4F"/>
        </w:rPr>
        <w:t xml:space="preserve">would take approximately six </w:t>
      </w:r>
      <w:r>
        <w:rPr>
          <w:color w:val="4D4D4F"/>
          <w:spacing w:val="2"/>
        </w:rPr>
        <w:t xml:space="preserve">weeks, </w:t>
      </w:r>
      <w:r>
        <w:rPr>
          <w:color w:val="4D4D4F"/>
        </w:rPr>
        <w:t>although this would be subject to ground conditions. A shorter</w:t>
      </w:r>
      <w:r>
        <w:rPr>
          <w:color w:val="4D4D4F"/>
          <w:spacing w:val="-12"/>
        </w:rPr>
        <w:t xml:space="preserve"> </w:t>
      </w:r>
      <w:r>
        <w:rPr>
          <w:color w:val="4D4D4F"/>
        </w:rPr>
        <w:t>HDD</w:t>
      </w:r>
      <w:r>
        <w:rPr>
          <w:color w:val="4D4D4F"/>
          <w:spacing w:val="-11"/>
        </w:rPr>
        <w:t xml:space="preserve"> </w:t>
      </w:r>
      <w:r>
        <w:rPr>
          <w:color w:val="4D4D4F"/>
        </w:rPr>
        <w:t>in</w:t>
      </w:r>
      <w:r>
        <w:rPr>
          <w:color w:val="4D4D4F"/>
          <w:spacing w:val="-12"/>
        </w:rPr>
        <w:t xml:space="preserve"> </w:t>
      </w:r>
      <w:r>
        <w:rPr>
          <w:color w:val="4D4D4F"/>
        </w:rPr>
        <w:t>good</w:t>
      </w:r>
      <w:r>
        <w:rPr>
          <w:color w:val="4D4D4F"/>
          <w:spacing w:val="-11"/>
        </w:rPr>
        <w:t xml:space="preserve"> </w:t>
      </w:r>
      <w:r>
        <w:rPr>
          <w:color w:val="4D4D4F"/>
        </w:rPr>
        <w:t>conditions</w:t>
      </w:r>
      <w:r>
        <w:rPr>
          <w:color w:val="4D4D4F"/>
          <w:spacing w:val="-12"/>
        </w:rPr>
        <w:t xml:space="preserve"> </w:t>
      </w:r>
      <w:r>
        <w:rPr>
          <w:color w:val="4D4D4F"/>
        </w:rPr>
        <w:t>would</w:t>
      </w:r>
      <w:r>
        <w:rPr>
          <w:color w:val="4D4D4F"/>
          <w:spacing w:val="-11"/>
        </w:rPr>
        <w:t xml:space="preserve"> </w:t>
      </w:r>
      <w:r>
        <w:rPr>
          <w:color w:val="4D4D4F"/>
        </w:rPr>
        <w:t>take</w:t>
      </w:r>
      <w:r>
        <w:rPr>
          <w:color w:val="4D4D4F"/>
          <w:spacing w:val="-11"/>
        </w:rPr>
        <w:t xml:space="preserve"> </w:t>
      </w:r>
      <w:r>
        <w:rPr>
          <w:color w:val="4D4D4F"/>
        </w:rPr>
        <w:t>around</w:t>
      </w:r>
      <w:r>
        <w:rPr>
          <w:color w:val="4D4D4F"/>
          <w:spacing w:val="-12"/>
        </w:rPr>
        <w:t xml:space="preserve"> </w:t>
      </w:r>
      <w:r>
        <w:rPr>
          <w:color w:val="4D4D4F"/>
        </w:rPr>
        <w:t xml:space="preserve">three weeks. A longer HDD could take more than a month to complete. HDD </w:t>
      </w:r>
      <w:r>
        <w:rPr>
          <w:color w:val="4D4D4F"/>
          <w:spacing w:val="2"/>
        </w:rPr>
        <w:t xml:space="preserve">construction </w:t>
      </w:r>
      <w:r>
        <w:rPr>
          <w:color w:val="4D4D4F"/>
        </w:rPr>
        <w:t>may occur 24 hours a day during reaming of longer sections and pullback of the pipe string which is typically completed within a</w:t>
      </w:r>
      <w:r>
        <w:rPr>
          <w:color w:val="4D4D4F"/>
          <w:spacing w:val="31"/>
        </w:rPr>
        <w:t xml:space="preserve"> </w:t>
      </w:r>
      <w:r>
        <w:rPr>
          <w:color w:val="4D4D4F"/>
        </w:rPr>
        <w:t>day.</w:t>
      </w:r>
    </w:p>
    <w:p w:rsidR="00BD43FA" w:rsidRDefault="007012A8">
      <w:pPr>
        <w:pStyle w:val="Heading3"/>
        <w:spacing w:before="139"/>
      </w:pPr>
      <w:r>
        <w:rPr>
          <w:color w:val="0E5D61"/>
        </w:rPr>
        <w:t>Shallow horizontal boring</w:t>
      </w:r>
    </w:p>
    <w:p w:rsidR="00BD43FA" w:rsidRDefault="007012A8">
      <w:pPr>
        <w:pStyle w:val="BodyText"/>
        <w:spacing w:before="102" w:line="216" w:lineRule="auto"/>
        <w:ind w:left="127" w:right="122"/>
        <w:jc w:val="both"/>
      </w:pPr>
      <w:r>
        <w:rPr>
          <w:color w:val="4D4D4F"/>
        </w:rPr>
        <w:t>The</w:t>
      </w:r>
      <w:r>
        <w:rPr>
          <w:color w:val="4D4D4F"/>
          <w:spacing w:val="-7"/>
        </w:rPr>
        <w:t xml:space="preserve"> </w:t>
      </w:r>
      <w:r>
        <w:rPr>
          <w:color w:val="4D4D4F"/>
        </w:rPr>
        <w:t>methodo</w:t>
      </w:r>
      <w:r>
        <w:rPr>
          <w:color w:val="4D4D4F"/>
        </w:rPr>
        <w:t>logy</w:t>
      </w:r>
      <w:r>
        <w:rPr>
          <w:color w:val="4D4D4F"/>
          <w:spacing w:val="-6"/>
        </w:rPr>
        <w:t xml:space="preserve"> </w:t>
      </w:r>
      <w:r>
        <w:rPr>
          <w:color w:val="4D4D4F"/>
        </w:rPr>
        <w:t>for</w:t>
      </w:r>
      <w:r>
        <w:rPr>
          <w:color w:val="4D4D4F"/>
          <w:spacing w:val="-6"/>
        </w:rPr>
        <w:t xml:space="preserve"> </w:t>
      </w:r>
      <w:r>
        <w:rPr>
          <w:color w:val="4D4D4F"/>
        </w:rPr>
        <w:t>shallow</w:t>
      </w:r>
      <w:r>
        <w:rPr>
          <w:color w:val="4D4D4F"/>
          <w:spacing w:val="-6"/>
        </w:rPr>
        <w:t xml:space="preserve"> </w:t>
      </w:r>
      <w:r>
        <w:rPr>
          <w:color w:val="4D4D4F"/>
        </w:rPr>
        <w:t>horizontal</w:t>
      </w:r>
      <w:r>
        <w:rPr>
          <w:color w:val="4D4D4F"/>
          <w:spacing w:val="-6"/>
        </w:rPr>
        <w:t xml:space="preserve"> </w:t>
      </w:r>
      <w:r>
        <w:rPr>
          <w:color w:val="4D4D4F"/>
        </w:rPr>
        <w:t>boring</w:t>
      </w:r>
      <w:r>
        <w:rPr>
          <w:color w:val="4D4D4F"/>
          <w:spacing w:val="-7"/>
        </w:rPr>
        <w:t xml:space="preserve"> </w:t>
      </w:r>
      <w:r>
        <w:rPr>
          <w:color w:val="4D4D4F"/>
        </w:rPr>
        <w:t xml:space="preserve">(referred </w:t>
      </w:r>
      <w:r>
        <w:rPr>
          <w:color w:val="4D4D4F"/>
          <w:spacing w:val="2"/>
        </w:rPr>
        <w:t xml:space="preserve">to </w:t>
      </w:r>
      <w:r>
        <w:rPr>
          <w:color w:val="4D4D4F"/>
        </w:rPr>
        <w:t xml:space="preserve">as </w:t>
      </w:r>
      <w:r>
        <w:rPr>
          <w:color w:val="4D4D4F"/>
          <w:spacing w:val="5"/>
        </w:rPr>
        <w:t xml:space="preserve">thrust </w:t>
      </w:r>
      <w:r>
        <w:rPr>
          <w:color w:val="4D4D4F"/>
          <w:spacing w:val="4"/>
        </w:rPr>
        <w:t xml:space="preserve">boring </w:t>
      </w:r>
      <w:r>
        <w:rPr>
          <w:color w:val="4D4D4F"/>
          <w:spacing w:val="2"/>
        </w:rPr>
        <w:t xml:space="preserve">or </w:t>
      </w:r>
      <w:r>
        <w:rPr>
          <w:color w:val="4D4D4F"/>
          <w:spacing w:val="4"/>
        </w:rPr>
        <w:t xml:space="preserve">micro-tunnelling) </w:t>
      </w:r>
      <w:r>
        <w:rPr>
          <w:color w:val="4D4D4F"/>
          <w:spacing w:val="3"/>
        </w:rPr>
        <w:t xml:space="preserve">involves constructing </w:t>
      </w:r>
      <w:r>
        <w:rPr>
          <w:color w:val="4D4D4F"/>
        </w:rPr>
        <w:t xml:space="preserve">a horizontal bore hole for </w:t>
      </w:r>
      <w:r>
        <w:rPr>
          <w:color w:val="4D4D4F"/>
          <w:spacing w:val="2"/>
        </w:rPr>
        <w:t xml:space="preserve">installing the </w:t>
      </w:r>
      <w:r>
        <w:rPr>
          <w:color w:val="4D4D4F"/>
        </w:rPr>
        <w:t>pipeline beneath sensitive surface features, roads and underground</w:t>
      </w:r>
      <w:r>
        <w:rPr>
          <w:color w:val="4D4D4F"/>
          <w:spacing w:val="-7"/>
        </w:rPr>
        <w:t xml:space="preserve"> </w:t>
      </w:r>
      <w:r>
        <w:rPr>
          <w:color w:val="4D4D4F"/>
        </w:rPr>
        <w:t>services.</w:t>
      </w:r>
      <w:r>
        <w:rPr>
          <w:color w:val="4D4D4F"/>
          <w:spacing w:val="-7"/>
        </w:rPr>
        <w:t xml:space="preserve"> </w:t>
      </w:r>
      <w:r>
        <w:rPr>
          <w:color w:val="4D4D4F"/>
        </w:rPr>
        <w:t>A</w:t>
      </w:r>
      <w:r>
        <w:rPr>
          <w:color w:val="4D4D4F"/>
          <w:spacing w:val="-8"/>
        </w:rPr>
        <w:t xml:space="preserve"> </w:t>
      </w:r>
      <w:r>
        <w:rPr>
          <w:color w:val="4D4D4F"/>
        </w:rPr>
        <w:t>typical</w:t>
      </w:r>
      <w:r>
        <w:rPr>
          <w:color w:val="4D4D4F"/>
          <w:spacing w:val="-7"/>
        </w:rPr>
        <w:t xml:space="preserve"> </w:t>
      </w:r>
      <w:r>
        <w:rPr>
          <w:color w:val="4D4D4F"/>
        </w:rPr>
        <w:t>set</w:t>
      </w:r>
      <w:r>
        <w:rPr>
          <w:color w:val="4D4D4F"/>
          <w:spacing w:val="-8"/>
        </w:rPr>
        <w:t xml:space="preserve"> </w:t>
      </w:r>
      <w:r>
        <w:rPr>
          <w:color w:val="4D4D4F"/>
        </w:rPr>
        <w:t>up</w:t>
      </w:r>
      <w:r>
        <w:rPr>
          <w:color w:val="4D4D4F"/>
          <w:spacing w:val="-7"/>
        </w:rPr>
        <w:t xml:space="preserve"> </w:t>
      </w:r>
      <w:r>
        <w:rPr>
          <w:color w:val="4D4D4F"/>
        </w:rPr>
        <w:t>for</w:t>
      </w:r>
      <w:r>
        <w:rPr>
          <w:color w:val="4D4D4F"/>
          <w:spacing w:val="-8"/>
        </w:rPr>
        <w:t xml:space="preserve"> </w:t>
      </w:r>
      <w:r>
        <w:rPr>
          <w:color w:val="4D4D4F"/>
        </w:rPr>
        <w:t>a</w:t>
      </w:r>
      <w:r>
        <w:rPr>
          <w:color w:val="4D4D4F"/>
          <w:spacing w:val="-6"/>
        </w:rPr>
        <w:t xml:space="preserve"> </w:t>
      </w:r>
      <w:r>
        <w:rPr>
          <w:color w:val="4D4D4F"/>
        </w:rPr>
        <w:t>thrust</w:t>
      </w:r>
      <w:r>
        <w:rPr>
          <w:color w:val="4D4D4F"/>
          <w:spacing w:val="-6"/>
        </w:rPr>
        <w:t xml:space="preserve"> </w:t>
      </w:r>
      <w:r>
        <w:rPr>
          <w:color w:val="4D4D4F"/>
        </w:rPr>
        <w:t xml:space="preserve">bored crossing is shown in </w:t>
      </w:r>
      <w:hyperlink w:anchor="_bookmark44" w:history="1">
        <w:r>
          <w:rPr>
            <w:b/>
            <w:color w:val="4D4D4F"/>
          </w:rPr>
          <w:t>Figure</w:t>
        </w:r>
        <w:r>
          <w:rPr>
            <w:b/>
            <w:color w:val="4D4D4F"/>
            <w:spacing w:val="1"/>
          </w:rPr>
          <w:t xml:space="preserve"> </w:t>
        </w:r>
        <w:r>
          <w:rPr>
            <w:b/>
            <w:color w:val="4D4D4F"/>
          </w:rPr>
          <w:t>4-20</w:t>
        </w:r>
      </w:hyperlink>
      <w:r>
        <w:rPr>
          <w:color w:val="4D4D4F"/>
        </w:rPr>
        <w:t>.</w:t>
      </w:r>
    </w:p>
    <w:p w:rsidR="00BD43FA" w:rsidRDefault="007012A8">
      <w:pPr>
        <w:pStyle w:val="BodyText"/>
        <w:spacing w:before="165" w:line="216" w:lineRule="auto"/>
        <w:ind w:left="127" w:right="123"/>
        <w:jc w:val="both"/>
      </w:pPr>
      <w:r>
        <w:rPr>
          <w:color w:val="4D4D4F"/>
        </w:rPr>
        <w:t>Bell holes are excavated on both sides of the sensitive feature</w:t>
      </w:r>
      <w:r>
        <w:rPr>
          <w:color w:val="4D4D4F"/>
          <w:spacing w:val="-11"/>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depth</w:t>
      </w:r>
      <w:r>
        <w:rPr>
          <w:color w:val="4D4D4F"/>
          <w:spacing w:val="-11"/>
        </w:rPr>
        <w:t xml:space="preserve"> </w:t>
      </w:r>
      <w:r>
        <w:rPr>
          <w:color w:val="4D4D4F"/>
        </w:rPr>
        <w:t>of</w:t>
      </w:r>
      <w:r>
        <w:rPr>
          <w:color w:val="4D4D4F"/>
          <w:spacing w:val="-11"/>
        </w:rPr>
        <w:t xml:space="preserve"> </w:t>
      </w:r>
      <w:r>
        <w:rPr>
          <w:color w:val="4D4D4F"/>
        </w:rPr>
        <w:t>the</w:t>
      </w:r>
      <w:r>
        <w:rPr>
          <w:color w:val="4D4D4F"/>
          <w:spacing w:val="-11"/>
        </w:rPr>
        <w:t xml:space="preserve"> </w:t>
      </w:r>
      <w:r>
        <w:rPr>
          <w:color w:val="4D4D4F"/>
        </w:rPr>
        <w:t>adjacent</w:t>
      </w:r>
      <w:r>
        <w:rPr>
          <w:color w:val="4D4D4F"/>
          <w:spacing w:val="-10"/>
        </w:rPr>
        <w:t xml:space="preserve"> </w:t>
      </w:r>
      <w:r>
        <w:rPr>
          <w:color w:val="4D4D4F"/>
        </w:rPr>
        <w:t>trench</w:t>
      </w:r>
      <w:r>
        <w:rPr>
          <w:color w:val="4D4D4F"/>
          <w:spacing w:val="-11"/>
        </w:rPr>
        <w:t xml:space="preserve"> </w:t>
      </w:r>
      <w:r>
        <w:rPr>
          <w:color w:val="4D4D4F"/>
        </w:rPr>
        <w:t>and</w:t>
      </w:r>
      <w:r>
        <w:rPr>
          <w:color w:val="4D4D4F"/>
          <w:spacing w:val="-11"/>
        </w:rPr>
        <w:t xml:space="preserve"> </w:t>
      </w:r>
      <w:r>
        <w:rPr>
          <w:color w:val="4D4D4F"/>
        </w:rPr>
        <w:t>graded</w:t>
      </w:r>
      <w:r>
        <w:rPr>
          <w:color w:val="4D4D4F"/>
          <w:spacing w:val="-11"/>
        </w:rPr>
        <w:t xml:space="preserve"> </w:t>
      </w:r>
      <w:r>
        <w:rPr>
          <w:color w:val="4D4D4F"/>
        </w:rPr>
        <w:t>to match</w:t>
      </w:r>
      <w:r>
        <w:rPr>
          <w:color w:val="4D4D4F"/>
          <w:spacing w:val="-11"/>
        </w:rPr>
        <w:t xml:space="preserve"> </w:t>
      </w:r>
      <w:r>
        <w:rPr>
          <w:color w:val="4D4D4F"/>
        </w:rPr>
        <w:t>the</w:t>
      </w:r>
      <w:r>
        <w:rPr>
          <w:color w:val="4D4D4F"/>
          <w:spacing w:val="-10"/>
        </w:rPr>
        <w:t xml:space="preserve"> </w:t>
      </w:r>
      <w:r>
        <w:rPr>
          <w:color w:val="4D4D4F"/>
        </w:rPr>
        <w:t>slope</w:t>
      </w:r>
      <w:r>
        <w:rPr>
          <w:color w:val="4D4D4F"/>
          <w:spacing w:val="-10"/>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rPr>
        <w:t>pipeline.</w:t>
      </w:r>
      <w:r>
        <w:rPr>
          <w:color w:val="4D4D4F"/>
          <w:spacing w:val="-10"/>
        </w:rPr>
        <w:t xml:space="preserve"> </w:t>
      </w:r>
      <w:r>
        <w:rPr>
          <w:color w:val="4D4D4F"/>
        </w:rPr>
        <w:t>A</w:t>
      </w:r>
      <w:r>
        <w:rPr>
          <w:color w:val="4D4D4F"/>
          <w:spacing w:val="-10"/>
        </w:rPr>
        <w:t xml:space="preserve"> </w:t>
      </w:r>
      <w:r>
        <w:rPr>
          <w:color w:val="4D4D4F"/>
        </w:rPr>
        <w:t>bell</w:t>
      </w:r>
      <w:r>
        <w:rPr>
          <w:color w:val="4D4D4F"/>
          <w:spacing w:val="-10"/>
        </w:rPr>
        <w:t xml:space="preserve"> </w:t>
      </w:r>
      <w:r>
        <w:rPr>
          <w:color w:val="4D4D4F"/>
        </w:rPr>
        <w:t>hole</w:t>
      </w:r>
      <w:r>
        <w:rPr>
          <w:color w:val="4D4D4F"/>
          <w:spacing w:val="-10"/>
        </w:rPr>
        <w:t xml:space="preserve"> </w:t>
      </w:r>
      <w:r>
        <w:rPr>
          <w:color w:val="4D4D4F"/>
        </w:rPr>
        <w:t>is</w:t>
      </w:r>
      <w:r>
        <w:rPr>
          <w:color w:val="4D4D4F"/>
          <w:spacing w:val="-10"/>
        </w:rPr>
        <w:t xml:space="preserve"> </w:t>
      </w:r>
      <w:r>
        <w:rPr>
          <w:color w:val="4D4D4F"/>
        </w:rPr>
        <w:t>an</w:t>
      </w:r>
      <w:r>
        <w:rPr>
          <w:color w:val="4D4D4F"/>
          <w:spacing w:val="-10"/>
        </w:rPr>
        <w:t xml:space="preserve"> </w:t>
      </w:r>
      <w:r>
        <w:rPr>
          <w:color w:val="4D4D4F"/>
        </w:rPr>
        <w:t>enlarged hole allowing a boring machine wider than the width of the</w:t>
      </w:r>
      <w:r>
        <w:rPr>
          <w:color w:val="4D4D4F"/>
          <w:spacing w:val="-19"/>
        </w:rPr>
        <w:t xml:space="preserve"> </w:t>
      </w:r>
      <w:r>
        <w:rPr>
          <w:color w:val="4D4D4F"/>
        </w:rPr>
        <w:t>trench</w:t>
      </w:r>
      <w:r>
        <w:rPr>
          <w:color w:val="4D4D4F"/>
          <w:spacing w:val="-19"/>
        </w:rPr>
        <w:t xml:space="preserve"> </w:t>
      </w:r>
      <w:r>
        <w:rPr>
          <w:color w:val="4D4D4F"/>
        </w:rPr>
        <w:t>to</w:t>
      </w:r>
      <w:r>
        <w:rPr>
          <w:color w:val="4D4D4F"/>
          <w:spacing w:val="-18"/>
        </w:rPr>
        <w:t xml:space="preserve"> </w:t>
      </w:r>
      <w:r>
        <w:rPr>
          <w:color w:val="4D4D4F"/>
        </w:rPr>
        <w:t>operate</w:t>
      </w:r>
      <w:r>
        <w:rPr>
          <w:color w:val="4D4D4F"/>
          <w:spacing w:val="-19"/>
        </w:rPr>
        <w:t xml:space="preserve"> </w:t>
      </w:r>
      <w:r>
        <w:rPr>
          <w:color w:val="4D4D4F"/>
        </w:rPr>
        <w:t>within</w:t>
      </w:r>
      <w:r>
        <w:rPr>
          <w:color w:val="4D4D4F"/>
          <w:spacing w:val="-19"/>
        </w:rPr>
        <w:t xml:space="preserve"> </w:t>
      </w:r>
      <w:r>
        <w:rPr>
          <w:color w:val="4D4D4F"/>
        </w:rPr>
        <w:t>it</w:t>
      </w:r>
      <w:r>
        <w:rPr>
          <w:color w:val="4D4D4F"/>
          <w:spacing w:val="-18"/>
        </w:rPr>
        <w:t xml:space="preserve"> </w:t>
      </w:r>
      <w:r>
        <w:rPr>
          <w:color w:val="4D4D4F"/>
        </w:rPr>
        <w:t>to</w:t>
      </w:r>
      <w:r>
        <w:rPr>
          <w:color w:val="4D4D4F"/>
          <w:spacing w:val="-19"/>
        </w:rPr>
        <w:t xml:space="preserve"> </w:t>
      </w:r>
      <w:r>
        <w:rPr>
          <w:color w:val="4D4D4F"/>
        </w:rPr>
        <w:t>tunnel</w:t>
      </w:r>
      <w:r>
        <w:rPr>
          <w:color w:val="4D4D4F"/>
          <w:spacing w:val="-19"/>
        </w:rPr>
        <w:t xml:space="preserve"> </w:t>
      </w:r>
      <w:r>
        <w:rPr>
          <w:color w:val="4D4D4F"/>
        </w:rPr>
        <w:t>under</w:t>
      </w:r>
      <w:r>
        <w:rPr>
          <w:color w:val="4D4D4F"/>
          <w:spacing w:val="-18"/>
        </w:rPr>
        <w:t xml:space="preserve"> </w:t>
      </w:r>
      <w:r>
        <w:rPr>
          <w:color w:val="4D4D4F"/>
        </w:rPr>
        <w:t>the</w:t>
      </w:r>
      <w:r>
        <w:rPr>
          <w:color w:val="4D4D4F"/>
          <w:spacing w:val="-19"/>
        </w:rPr>
        <w:t xml:space="preserve"> </w:t>
      </w:r>
      <w:r>
        <w:rPr>
          <w:color w:val="4D4D4F"/>
        </w:rPr>
        <w:t xml:space="preserve">relevant constraint. </w:t>
      </w:r>
      <w:r>
        <w:rPr>
          <w:color w:val="4D4D4F"/>
          <w:spacing w:val="2"/>
        </w:rPr>
        <w:t xml:space="preserve">Entry </w:t>
      </w:r>
      <w:r>
        <w:rPr>
          <w:color w:val="4D4D4F"/>
        </w:rPr>
        <w:t xml:space="preserve">bell holes would be approximately 10 metres long, four metres wide and typically four metres deep. The exit bell </w:t>
      </w:r>
      <w:r>
        <w:rPr>
          <w:color w:val="4D4D4F"/>
        </w:rPr>
        <w:t>hole would typically be seven metres long, four metres wide and up to four metres</w:t>
      </w:r>
      <w:r>
        <w:rPr>
          <w:color w:val="4D4D4F"/>
          <w:spacing w:val="23"/>
        </w:rPr>
        <w:t xml:space="preserve"> </w:t>
      </w:r>
      <w:r>
        <w:rPr>
          <w:color w:val="4D4D4F"/>
        </w:rPr>
        <w:t>deep.</w:t>
      </w:r>
    </w:p>
    <w:p w:rsidR="00BD43FA" w:rsidRDefault="00BD43FA">
      <w:pPr>
        <w:pStyle w:val="BodyText"/>
        <w:rPr>
          <w:sz w:val="24"/>
        </w:rPr>
      </w:pPr>
    </w:p>
    <w:p w:rsidR="00BD43FA" w:rsidRDefault="00BD43FA">
      <w:pPr>
        <w:pStyle w:val="BodyText"/>
        <w:rPr>
          <w:sz w:val="24"/>
        </w:rPr>
      </w:pPr>
    </w:p>
    <w:p w:rsidR="00BD43FA" w:rsidRDefault="00BD43FA">
      <w:pPr>
        <w:pStyle w:val="BodyText"/>
        <w:spacing w:before="12"/>
        <w:rPr>
          <w:sz w:val="30"/>
        </w:rPr>
      </w:pPr>
    </w:p>
    <w:p w:rsidR="00BD43FA" w:rsidRDefault="007012A8">
      <w:pPr>
        <w:spacing w:before="1" w:line="218" w:lineRule="auto"/>
        <w:ind w:left="3063" w:right="222"/>
        <w:rPr>
          <w:sz w:val="16"/>
        </w:rPr>
      </w:pPr>
      <w:r>
        <w:pict>
          <v:group id="_x0000_s1152" style="position:absolute;left:0;text-align:left;margin-left:63pt;margin-top:2.25pt;width:372.6pt;height:123.1pt;z-index:251846656;mso-position-horizontal-relative:page" coordorigin="1260,45" coordsize="7452,2462">
            <v:rect id="_x0000_s1264" style="position:absolute;left:5689;top:44;width:733;height:2281" fillcolor="#ebe7e2" stroked="f"/>
            <v:shape id="_x0000_s1263" type="#_x0000_t75" style="position:absolute;left:5822;top:62;width:422;height:2263">
              <v:imagedata r:id="rId54" o:title=""/>
            </v:shape>
            <v:line id="_x0000_s1262" style="position:absolute" from="6055,63" to="6055,2325" strokecolor="white" strokeweight="0"/>
            <v:line id="_x0000_s1261" style="position:absolute" from="6055,63" to="6055,120" strokecolor="#ff9" strokeweight=".24058mm"/>
            <v:line id="_x0000_s1260" style="position:absolute" from="6055,233" to="6055,2211" strokecolor="#ff9" strokeweight=".24058mm">
              <v:stroke dashstyle="dash"/>
            </v:line>
            <v:line id="_x0000_s1259" style="position:absolute" from="6055,2267" to="6055,2325" strokecolor="#ff9" strokeweight=".24058mm"/>
            <v:shape id="_x0000_s1258" type="#_x0000_t75" style="position:absolute;left:1260;top:44;width:4501;height:2281">
              <v:imagedata r:id="rId55" o:title=""/>
            </v:shape>
            <v:shape id="_x0000_s1257" style="position:absolute;left:1904;top:131;width:3214;height:1740" coordorigin="1904,131" coordsize="3214,1740" path="m5118,131r-2381,l2737,505r-833,l1904,1871r3214,l5118,505r,-374e" stroked="f">
              <v:fill opacity="38011f"/>
              <v:path arrowok="t"/>
            </v:shape>
            <v:shape id="_x0000_s1256" style="position:absolute;left:1904;top:131;width:3214;height:2116" coordorigin="1904,131" coordsize="3214,2116" path="m5118,131r-2381,l2737,505r-833,l1904,1872r833,l2737,2247r2381,l5118,131xe" filled="f" strokeweight=".16864mm">
              <v:path arrowok="t"/>
            </v:shape>
            <v:shape id="_x0000_s1255" type="#_x0000_t75" style="position:absolute;left:5293;top:2143;width:373;height:362">
              <v:imagedata r:id="rId56" o:title=""/>
            </v:shape>
            <v:shape id="_x0000_s1254" type="#_x0000_t75" style="position:absolute;left:5488;top:1370;width:297;height:289">
              <v:imagedata r:id="rId57" o:title=""/>
            </v:shape>
            <v:shape id="_x0000_s1253" type="#_x0000_t75" style="position:absolute;left:5067;top:64;width:689;height:886">
              <v:imagedata r:id="rId58" o:title=""/>
            </v:shape>
            <v:shape id="_x0000_s1252" style="position:absolute;left:5108;top:1177;width:520;height:504" coordorigin="5108,1177" coordsize="520,504" o:spt="100" adj="0,,0" path="m5389,1177r-14,l5361,1180r-13,6l5336,1192r-13,5l5309,1199r-13,2l5284,1204r-13,4l5260,1215r-10,9l5241,1234r-10,9l5219,1250r-13,5l5193,1261r-10,9l5176,1281r-5,13l5167,1308r-5,13l5154,1332r-12,10l5131,1353r-6,13l5125,1379r3,15l5133,1408r2,15l5130,1438r-10,16l5111,1469r-3,14l5112,1498r6,15l5124,1527r6,13l5140,1552r13,8l5167,1569r12,10l5190,1587r15,3l5221,1593r13,6l5241,1614r3,21l5247,1656r9,13l5270,1674r15,2l5301,1678r15,3l5330,1678r15,-11l5360,1656r15,-6l5441,1650r11,-5l5463,1638r12,-6l5489,1628r28,l5521,1628r13,-5l5545,1614r10,-11l5565,1592r9,-11l5578,1568r-1,-16l5576,1535r2,-14l5587,1510r13,-10l5611,1490r7,-12l5620,1465r2,-14l5623,1437r,-14l5624,1408r2,-14l5627,1379r-1,-14l5622,1352r-7,-13l5607,1326r-6,-12l5592,1303r-11,-9l5569,1285r-10,-9l5553,1262r-3,-17l5547,1229r-8,-12l5516,1197r-12,-9l5492,1181r-47,l5430,1181r-14,-3l5403,1177r-14,xm5441,1650r-66,l5388,1651r13,3l5414,1656r13,-1l5440,1650r1,xm5517,1628r-28,l5506,1629r11,-1xm5477,1178r-16,1l5445,1181r47,l5491,1181r-14,-3xe" fillcolor="#006837" stroked="f">
              <v:stroke joinstyle="round"/>
              <v:formulas/>
              <v:path arrowok="t" o:connecttype="segments"/>
            </v:shape>
            <v:shape id="_x0000_s1251" style="position:absolute;left:5186;top:1318;width:427;height:302" coordorigin="5187,1318" coordsize="427,302" o:spt="100" adj="0,,0" path="m5477,1540r-34,3l5422,1549r-13,11l5407,1562r13,18l5436,1600r28,15l5489,1620r14,-4l5523,1605r41,-14l5598,1572r2,-18l5532,1554r-21,-11l5477,1540xm5303,1514r-32,2l5259,1526r30,17l5332,1561r30,16l5378,1581r16,-8l5407,1562r-2,-3l5378,1540r-30,-13l5326,1518r-23,-4xm5612,1419r-37,l5581,1454r-24,37l5543,1501r-4,35l5532,1554r68,l5602,1547r-6,-37l5603,1460r9,-41xm5427,1318r-29,4l5358,1340r-29,3l5289,1374r15,3l5320,1403r,27l5318,1456r9,22l5342,1498r11,17l5369,1526r32,-1l5424,1505r-4,-34l5404,1435r-8,-25l5396,1395r1,-11l5603,1384r,-1l5572,1365r-52,-14l5492,1341r-18,-10l5455,1322r-28,-4xm5603,1384r-206,l5402,1386r15,23l5439,1443r24,31l5484,1499r15,18l5522,1516r21,-15l5545,1479r10,-53l5575,1419r37,l5613,1412r-10,-28xm5575,1419r-20,7l5545,1479r-2,22l5557,1491r24,-37l5575,1419xm5273,1371r-30,20l5213,1424r-26,29l5289,1374r-16,-3xe" fillcolor="#3a904d" stroked="f">
              <v:stroke joinstyle="round"/>
              <v:formulas/>
              <v:path arrowok="t" o:connecttype="segments"/>
            </v:shape>
            <v:shape id="_x0000_s1250" type="#_x0000_t75" style="position:absolute;left:6287;top:44;width:2425;height:2462">
              <v:imagedata r:id="rId59" o:title=""/>
            </v:shape>
            <v:rect id="_x0000_s1249" style="position:absolute;left:2780;top:189;width:2185;height:268" filled="f" strokeweight=".16864mm"/>
            <v:shape id="_x0000_s1248" style="position:absolute;left:2780;top:628;width:2082;height:967" coordorigin="2780,629" coordsize="2082,967" o:spt="100" adj="0,,0" path="m3437,629r-65,l3310,632r-68,1l3171,638r-65,13l3049,670r-43,23l2975,718r-23,26l2933,770r-19,25l2894,828r-19,42l2858,911r-14,29l2834,956r-10,12l2808,982r-28,22l2801,1221r51,51l2896,1354r33,82l2946,1488r24,27l3014,1541r104,44l3174,1595r85,1l3445,1586r120,-2l3631,1577r169,-23l3903,1544r106,-2l4140,1542r29,-12l4212,1526r586,l4812,1516r22,-18l4843,1475r4,-29l4853,1413r7,-39l4861,1330r-3,-50l4853,1221r-3,-66l4849,1087r1,-63l4852,972r1,-31l4853,926r-3,-10l4844,897r-1,-33l4848,825r4,-38l4844,757r-17,-24l4805,709r-27,-25l4758,671r-968,l3744,669r-69,-11l3594,645r-84,-12l3437,629xm4140,1542r-131,l4067,1548r34,5l4134,1544r6,-2xm4798,1526r-586,l4289,1529r141,13l4448,1543r50,1l4578,1544r105,-2l4763,1538r27,-3l4795,1528r3,-2xm4135,665r-87,1l3969,668r-135,1l3790,671r968,l4755,669r-456,l4135,665xm4391,662r-41,4l4299,669r456,l4748,664r-246,l4391,662xm4654,644r-48,7l4557,660r-55,4l4748,664r-6,-4l4700,645r-46,-1xe" fillcolor="#ac947c" stroked="f">
              <v:stroke joinstyle="round"/>
              <v:formulas/>
              <v:path arrowok="t" o:connecttype="segments"/>
            </v:shape>
            <v:shape id="_x0000_s1247" style="position:absolute;left:2780;top:628;width:2082;height:967" coordorigin="2780,629" coordsize="2082,967" path="m2780,1004r54,-48l2875,870r19,-42l2914,795r19,-25l2952,744r54,-51l3106,651r65,-13l3242,633r68,-1l3372,629r65,l3510,633r84,12l3675,658r69,11l3790,671r44,-2l3895,668r74,l4048,666r87,-1l4223,668r76,1l4350,666r41,-4l4444,663r58,1l4557,660r49,-9l4654,644r88,16l4805,709r39,48l4852,787r-4,38l4843,864r1,33l4850,916r3,10l4853,941r-1,31l4850,1024r-1,63l4850,1155r3,66l4858,1280r3,50l4860,1374r-7,39l4847,1446r-4,29l4834,1498r-22,18l4795,1528r-5,7l4763,1538r-80,4l4578,1544r-80,l4448,1543r-18,-1l4289,1529r-77,-3l4169,1530r-35,14l4101,1553r-34,-5l4009,1542r-106,2l3800,1554r-91,12l3631,1577r-66,7l3510,1585r-65,1l3355,1591r-96,5l3174,1595r-56,-10l3014,1541r-68,-53l2929,1436r-33,-82l2852,1272r-51,-51e" filled="f" strokeweight=".17111mm">
              <v:path arrowok="t"/>
            </v:shape>
            <v:shape id="_x0000_s1246" style="position:absolute;left:2414;top:788;width:2269;height:641" coordorigin="2414,788" coordsize="2269,641" path="m3311,788r-268,7l3001,848r-22,49l2936,951r-49,53l2414,1004r,181l2903,1185r140,244l4683,1429r,-634l3311,788xe" fillcolor="#e8d7c5" stroked="f">
              <v:path arrowok="t"/>
            </v:shape>
            <v:shape id="_x0000_s1245" style="position:absolute;left:2414;top:788;width:2269;height:641" coordorigin="2414,788" coordsize="2269,641" path="m2414,1004r473,l2936,951r43,-54l3001,848r14,-28l3027,806r16,-11l3311,788r562,1l4430,793r253,2l4683,1429r-1640,l2903,1185r-489,e" filled="f" strokeweight=".16969mm">
              <v:path arrowok="t"/>
            </v:shape>
            <v:line id="_x0000_s1244" style="position:absolute" from="4683,997" to="4707,997" strokeweight=".44167mm"/>
            <v:line id="_x0000_s1243" style="position:absolute" from="4754,997" to="6914,997" strokeweight=".44167mm">
              <v:stroke dashstyle="dash"/>
            </v:line>
            <v:line id="_x0000_s1242" style="position:absolute" from="6937,997" to="6961,997" strokeweight=".44167mm"/>
            <v:line id="_x0000_s1241" style="position:absolute" from="4683,1170" to="4707,1170" strokeweight=".44733mm"/>
            <v:line id="_x0000_s1240" style="position:absolute" from="4756,1170" to="6969,1170" strokeweight=".44733mm">
              <v:stroke dashstyle="dash"/>
            </v:line>
            <v:line id="_x0000_s1239" style="position:absolute" from="6993,1170" to="7018,1170" strokeweight=".44733mm"/>
            <v:shape id="_x0000_s1238" style="position:absolute;left:6400;top:1047;width:520;height:504" coordorigin="6400,1048" coordsize="520,504" o:spt="100" adj="0,,0" path="m6681,1048r-14,l6653,1050r-13,6l6628,1063r-13,4l6601,1070r-13,2l6576,1074r-13,5l6552,1086r-10,9l6533,1104r-10,10l6511,1121r-13,5l6485,1132r-10,8l6468,1152r-5,13l6459,1178r-5,13l6446,1203r-12,10l6423,1224r-6,12l6417,1250r3,14l6425,1279r2,14l6422,1308r-10,16l6403,1340r-3,14l6404,1368r6,15l6416,1398r6,13l6432,1422r13,9l6459,1440r12,9l6482,1457r15,4l6513,1464r13,6l6533,1484r3,22l6539,1527r9,13l6562,1544r15,3l6593,1549r15,2l6622,1548r15,-11l6652,1526r15,-5l6733,1521r11,-6l6755,1508r12,-6l6781,1499r28,l6813,1499r14,-5l6837,1484r10,-10l6857,1463r9,-11l6870,1439r-1,-17l6868,1406r2,-15l6879,1380r13,-9l6903,1361r7,-12l6912,1335r2,-14l6915,1307r,-14l6916,1279r2,-15l6919,1250r-1,-14l6914,1222r-7,-13l6899,1197r-6,-13l6884,1173r-11,-9l6861,1156r-10,-10l6845,1132r-3,-17l6839,1099r-8,-12l6808,1068r-12,-9l6785,1052r-48,l6722,1051r-14,-2l6695,1048r-14,xm6733,1521r-66,l6680,1522r13,2l6706,1526r13,-1l6732,1521r1,xm6809,1499r-28,l6798,1499r11,xm6769,1048r-16,2l6737,1052r48,l6783,1051r-14,-3xe" fillcolor="#006837" stroked="f">
              <v:stroke joinstyle="round"/>
              <v:formulas/>
              <v:path arrowok="t" o:connecttype="segments"/>
            </v:shape>
            <v:shape id="_x0000_s1237" style="position:absolute;left:6478;top:1188;width:427;height:302" coordorigin="6479,1189" coordsize="427,302" o:spt="100" adj="0,,0" path="m6769,1411r-34,2l6714,1420r-13,11l6699,1433r13,18l6728,1470r28,15l6781,1490r14,-4l6815,1476r41,-15l6890,1443r2,-18l6824,1425r-21,-11l6769,1411xm6595,1385r-32,1l6551,1396r30,17l6624,1432r31,15l6670,1451r16,-8l6699,1433r-2,-3l6670,1411r-30,-14l6618,1388r-23,-3xm6904,1289r-37,l6873,1325r-24,36l6835,1372r-4,34l6824,1425r68,l6894,1417r-5,-36l6895,1330r9,-41xm6719,1189r-29,3l6650,1210r-29,4l6581,1244r15,4l6612,1274r,27l6610,1326r9,22l6634,1368r11,18l6662,1396r31,-1l6716,1376r-4,-35l6696,1305r-8,-24l6688,1266r1,-11l6895,1255r,-1l6864,1236r-52,-15l6784,1212r-18,-11l6747,1193r-28,-4xm6895,1255r-206,l6694,1256r15,23l6731,1314r24,30l6776,1369r15,19l6814,1387r21,-15l6837,1349r10,-53l6867,1289r37,l6905,1283r-10,-28xm6867,1289r-20,7l6837,1349r-2,23l6849,1361r24,-36l6867,1289xm6565,1241r-30,21l6505,1294r-26,29l6581,1244r-16,-3xe" fillcolor="#3a904d" stroked="f">
              <v:stroke joinstyle="round"/>
              <v:formulas/>
              <v:path arrowok="t" o:connecttype="segments"/>
            </v:shape>
            <v:shape id="_x0000_s1236" style="position:absolute;left:4260;top:957;width:170;height:254" coordorigin="4261,958" coordsize="170,254" o:spt="100" adj="0,,0" path="m4431,1185r-170,l4261,1211r170,l4431,1185t,-227l4261,958r,28l4431,986r,-28e" fillcolor="gray" stroked="f">
              <v:stroke joinstyle="round"/>
              <v:formulas/>
              <v:path arrowok="t" o:connecttype="segments"/>
            </v:shape>
            <v:rect id="_x0000_s1235" style="position:absolute;left:4260;top:957;width:170;height:254" filled="f" strokeweight=".17111mm"/>
            <v:shape id="_x0000_s1234" style="position:absolute;left:3492;top:963;width:170;height:257" coordorigin="3492,964" coordsize="170,257" o:spt="100" adj="0,,0" path="m3662,1150r-170,l3492,1221r170,l3662,1150t,-186l3492,964r,74l3662,1038r,-74e" fillcolor="gray" stroked="f">
              <v:stroke joinstyle="round"/>
              <v:formulas/>
              <v:path arrowok="t" o:connecttype="segments"/>
            </v:shape>
            <v:rect id="_x0000_s1233" style="position:absolute;left:3492;top:963;width:170;height:257" filled="f" strokeweight=".17111mm"/>
            <v:rect id="_x0000_s1232" style="position:absolute;left:4159;top:986;width:398;height:199" fillcolor="#d29029" stroked="f"/>
            <v:rect id="_x0000_s1231" style="position:absolute;left:4159;top:986;width:398;height:199" filled="f" strokecolor="#231f20" strokeweight=".14289mm"/>
            <v:rect id="_x0000_s1230" style="position:absolute;left:3957;top:986;width:203;height:199" fillcolor="#d29029" stroked="f"/>
            <v:rect id="_x0000_s1229" style="position:absolute;left:3957;top:986;width:203;height:199" filled="f" strokecolor="#231f20" strokeweight=".14289mm"/>
            <v:line id="_x0000_s1228" style="position:absolute" from="3168,1094" to="3662,1094" strokecolor="#d29029" strokeweight="1.98014mm"/>
            <v:rect id="_x0000_s1227" style="position:absolute;left:3168;top:1037;width:494;height:113" filled="f" strokecolor="#231f20" strokeweight=".14289mm"/>
            <v:rect id="_x0000_s1226" style="position:absolute;left:3662;top:963;width:49;height:244" fillcolor="#d29029" stroked="f"/>
            <v:rect id="_x0000_s1225" style="position:absolute;left:3662;top:963;width:49;height:244" filled="f" strokecolor="#231f20" strokeweight=".14289mm"/>
            <v:rect id="_x0000_s1224" style="position:absolute;left:3710;top:963;width:65;height:244" fillcolor="#d29029" stroked="f"/>
            <v:rect id="_x0000_s1223" style="position:absolute;left:3710;top:963;width:65;height:244" filled="f" strokecolor="#231f20" strokeweight=".14289mm"/>
            <v:line id="_x0000_s1222" style="position:absolute" from="3191,991" to="3380,991" strokecolor="gray" strokeweight=".96203mm"/>
            <v:rect id="_x0000_s1221" style="position:absolute;left:3190;top:963;width:190;height:55" filled="f" strokeweight=".17111mm"/>
            <v:shape id="_x0000_s1220" style="position:absolute;left:3787;top:963;width:170;height:244" coordorigin="3787,964" coordsize="170,244" o:spt="100" adj="0,,0" path="m3957,1137r-170,l3787,1208r170,l3957,1137t,-173l3787,964r,54l3957,1018r,-54e" fillcolor="gray" stroked="f">
              <v:stroke joinstyle="round"/>
              <v:formulas/>
              <v:path arrowok="t" o:connecttype="segments"/>
            </v:shape>
            <v:rect id="_x0000_s1219" style="position:absolute;left:3787;top:963;width:170;height:244" filled="f" strokeweight=".17111mm"/>
            <v:rect id="_x0000_s1218" style="position:absolute;left:3787;top:1018;width:170;height:119" fillcolor="gray" stroked="f"/>
            <v:rect id="_x0000_s1217" style="position:absolute;left:3787;top:1018;width:170;height:119" filled="f" strokeweight=".17111mm"/>
            <v:rect id="_x0000_s1216" style="position:absolute;left:3190;top:941;width:58;height:23" fillcolor="#333" stroked="f"/>
            <v:rect id="_x0000_s1215" style="position:absolute;left:3190;top:941;width:58;height:23" filled="f" strokeweight=".17111mm"/>
            <v:rect id="_x0000_s1214" style="position:absolute;left:3322;top:941;width:58;height:23" fillcolor="#333" stroked="f"/>
            <v:rect id="_x0000_s1213" style="position:absolute;left:3322;top:941;width:58;height:23" filled="f" strokeweight=".17111mm"/>
            <v:line id="_x0000_s1212" style="position:absolute" from="3191,1196" to="3380,1196" strokecolor="gray" strokeweight=".96167mm"/>
            <v:rect id="_x0000_s1211" style="position:absolute;left:3190;top:1169;width:190;height:55" filled="f" strokeweight=".17111mm"/>
            <v:rect id="_x0000_s1210" style="position:absolute;left:3322;top:1223;width:58;height:23" fillcolor="#333" stroked="f"/>
            <v:rect id="_x0000_s1209" style="position:absolute;left:3322;top:1223;width:58;height:23" filled="f" strokeweight=".17111mm"/>
            <v:rect id="_x0000_s1208" style="position:absolute;left:3190;top:1223;width:58;height:23" fillcolor="#333" stroked="f"/>
            <v:rect id="_x0000_s1207" style="position:absolute;left:3190;top:1223;width:58;height:23" filled="f" strokeweight=".17111mm"/>
            <v:rect id="_x0000_s1206" style="position:absolute;left:3387;top:968;width:94;height:57" fillcolor="gray" stroked="f"/>
            <v:rect id="_x0000_s1205" style="position:absolute;left:3387;top:968;width:94;height:57" filled="f" strokeweight=".17111mm"/>
            <v:rect id="_x0000_s1204" style="position:absolute;left:3387;top:1162;width:94;height:57" fillcolor="gray" stroked="f"/>
            <v:rect id="_x0000_s1203" style="position:absolute;left:3387;top:1162;width:94;height:57" filled="f" strokeweight=".17111mm"/>
            <v:rect id="_x0000_s1202" style="position:absolute;left:4435;top:949;width:62;height:35" fillcolor="#333" stroked="f"/>
            <v:rect id="_x0000_s1201" style="position:absolute;left:4435;top:949;width:62;height:35" filled="f" strokeweight=".17111mm"/>
            <v:rect id="_x0000_s1200" style="position:absolute;left:4435;top:1184;width:62;height:35" fillcolor="#333" stroked="f"/>
            <v:rect id="_x0000_s1199" style="position:absolute;left:4435;top:1184;width:62;height:35" filled="f" strokeweight=".17111mm"/>
            <v:line id="_x0000_s1198" style="position:absolute" from="4051,964" to="4261,964" strokecolor="gray" strokeweight=".59056mm"/>
            <v:rect id="_x0000_s1197" style="position:absolute;left:4051;top:946;width:210;height:34" filled="f" strokeweight=".17111mm"/>
            <v:line id="_x0000_s1196" style="position:absolute" from="4051,1204" to="4261,1204" strokecolor="gray" strokeweight=".59056mm"/>
            <v:rect id="_x0000_s1195" style="position:absolute;left:4051;top:1187;width:210;height:34" filled="f" strokeweight=".17111mm"/>
            <v:rect id="_x0000_s1194" style="position:absolute;left:3941;top:929;width:117;height:51" fillcolor="#333" stroked="f"/>
            <v:rect id="_x0000_s1193" style="position:absolute;left:3941;top:929;width:117;height:51" filled="f" strokeweight=".21025mm"/>
            <v:rect id="_x0000_s1192" style="position:absolute;left:3941;top:1182;width:117;height:51" fillcolor="#333" stroked="f"/>
            <v:rect id="_x0000_s1191" style="position:absolute;left:3941;top:1182;width:117;height:51" filled="f" strokeweight=".21025mm"/>
            <v:line id="_x0000_s1190" style="position:absolute" from="4557,1076" to="5689,1076" strokecolor="#b3b3b3" strokeweight=".62231mm"/>
            <v:rect id="_x0000_s1189" style="position:absolute;left:4556;top:1058;width:1133;height:36" filled="f" strokeweight=".21836mm"/>
            <v:shape id="_x0000_s1188" style="position:absolute;left:4560;top:999;width:92;height:173" coordorigin="4561,999" coordsize="92,173" path="m4652,1059r-6,-23l4639,1017r-9,-13l4618,999r-25,27l4581,1086r-9,59l4561,1172e" filled="f" strokecolor="#231f20" strokeweight=".16864mm">
              <v:path arrowok="t"/>
            </v:shape>
            <v:shape id="_x0000_s1187" style="position:absolute;left:4657;top:1093;width:19;height:79" coordorigin="4657,1094" coordsize="19,79" path="m4676,1172r-6,-6l4665,1148r-4,-25l4657,1094e" filled="f" strokecolor="#231f20" strokeweight=".16864mm">
              <v:path arrowok="t"/>
            </v:shape>
            <v:shape id="_x0000_s1186" style="position:absolute;left:4676;top:999;width:92;height:173" coordorigin="4676,999" coordsize="92,173" path="m4767,1059r-5,-23l4755,1017r-9,-13l4734,999r-25,27l4696,1086r-8,59l4676,1172e" filled="f" strokecolor="#231f20" strokeweight=".16864mm">
              <v:path arrowok="t"/>
            </v:shape>
            <v:shape id="_x0000_s1185" style="position:absolute;left:4772;top:1093;width:19;height:79" coordorigin="4773,1094" coordsize="19,79" path="m4791,1172r-6,-6l4780,1148r-3,-25l4773,1094e" filled="f" strokecolor="#231f20" strokeweight=".16864mm">
              <v:path arrowok="t"/>
            </v:shape>
            <v:shape id="_x0000_s1184" style="position:absolute;left:4791;top:999;width:92;height:173" coordorigin="4791,999" coordsize="92,173" path="m4882,1059r-5,-23l4870,1017r-9,-13l4849,999r-25,27l4811,1086r-8,59l4791,1172e" filled="f" strokecolor="#231f20" strokeweight=".16864mm">
              <v:path arrowok="t"/>
            </v:shape>
            <v:shape id="_x0000_s1183" style="position:absolute;left:4887;top:1093;width:19;height:79" coordorigin="4888,1094" coordsize="19,79" path="m4907,1172r-7,-6l4896,1148r-4,-25l4888,1094e" filled="f" strokecolor="#231f20" strokeweight=".16864mm">
              <v:path arrowok="t"/>
            </v:shape>
            <v:shape id="_x0000_s1182" style="position:absolute;left:4906;top:999;width:92;height:173" coordorigin="4907,999" coordsize="92,173" path="m4998,1059r-6,-23l4985,1017r-9,-13l4964,999r-25,27l4926,1086r-8,59l4907,1172e" filled="f" strokecolor="#231f20" strokeweight=".16864mm">
              <v:path arrowok="t"/>
            </v:shape>
            <v:shape id="_x0000_s1181" style="position:absolute;left:5003;top:1093;width:19;height:79" coordorigin="5003,1094" coordsize="19,79" path="m5022,1172r-6,-6l5011,1148r-4,-25l5003,1094e" filled="f" strokecolor="#231f20" strokeweight=".16864mm">
              <v:path arrowok="t"/>
            </v:shape>
            <v:shape id="_x0000_s1180" style="position:absolute;left:5021;top:999;width:92;height:173" coordorigin="5022,999" coordsize="92,173" path="m5113,1059r-5,-23l5101,1017r-10,-13l5080,999r-26,27l5042,1086r-9,59l5022,1172e" filled="f" strokecolor="#231f20" strokeweight=".16864mm">
              <v:path arrowok="t"/>
            </v:shape>
            <v:shape id="_x0000_s1179" style="position:absolute;left:5118;top:1093;width:19;height:79" coordorigin="5119,1094" coordsize="19,79" path="m5137,1172r-6,-6l5126,1148r-4,-25l5119,1094e" filled="f" strokecolor="#231f20" strokeweight=".16864mm">
              <v:path arrowok="t"/>
            </v:shape>
            <v:shape id="_x0000_s1178" style="position:absolute;left:5137;top:999;width:92;height:173" coordorigin="5137,999" coordsize="92,173" path="m5228,1059r-5,-23l5216,1017r-9,-13l5195,999r-25,27l5157,1086r-8,59l5137,1172e" filled="f" strokecolor="#231f20" strokeweight=".16864mm">
              <v:path arrowok="t"/>
            </v:shape>
            <v:shape id="_x0000_s1177" style="position:absolute;left:5233;top:1093;width:19;height:79" coordorigin="5234,1094" coordsize="19,79" path="m5252,1172r-6,-6l5241,1148r-3,-25l5234,1094e" filled="f" strokecolor="#231f20" strokeweight=".16864mm">
              <v:path arrowok="t"/>
            </v:shape>
            <v:shape id="_x0000_s1176" style="position:absolute;left:5252;top:999;width:92;height:173" coordorigin="5252,999" coordsize="92,173" path="m5344,1059r-6,-23l5331,1017r-9,-13l5310,999r-25,27l5272,1086r-8,59l5252,1172e" filled="f" strokecolor="#231f20" strokeweight=".16864mm">
              <v:path arrowok="t"/>
            </v:shape>
            <v:shape id="_x0000_s1175" style="position:absolute;left:5349;top:1093;width:19;height:79" coordorigin="5349,1094" coordsize="19,79" path="m5368,1172r-7,-6l5357,1148r-4,-25l5349,1094e" filled="f" strokecolor="#231f20" strokeweight=".16864mm">
              <v:path arrowok="t"/>
            </v:shape>
            <v:shape id="_x0000_s1174" style="position:absolute;left:5367;top:999;width:92;height:173" coordorigin="5368,999" coordsize="92,173" path="m5459,1059r-6,-23l5446,1017r-9,-13l5425,999r-25,27l5388,1086r-9,59l5368,1172e" filled="f" strokecolor="#231f20" strokeweight=".16864mm">
              <v:path arrowok="t"/>
            </v:shape>
            <v:shape id="_x0000_s1173" style="position:absolute;left:5464;top:1093;width:19;height:79" coordorigin="5464,1094" coordsize="19,79" path="m5483,1172r-6,-6l5472,1148r-4,-25l5464,1094e" filled="f" strokecolor="#231f20" strokeweight=".16864mm">
              <v:path arrowok="t"/>
            </v:shape>
            <v:shape id="_x0000_s1172" style="position:absolute;left:5483;top:999;width:92;height:173" coordorigin="5483,999" coordsize="92,173" path="m5574,1059r-5,-23l5562,1017r-10,-13l5541,999r-25,27l5503,1086r-8,59l5483,1172e" filled="f" strokecolor="#231f20" strokeweight=".16864mm">
              <v:path arrowok="t"/>
            </v:shape>
            <v:shape id="_x0000_s1171" style="position:absolute;left:5579;top:1093;width:19;height:79" coordorigin="5580,1094" coordsize="19,79" path="m5598,1172r-6,-6l5587,1148r-4,-25l5580,1094e" filled="f" strokecolor="#231f20" strokeweight=".16864mm">
              <v:path arrowok="t"/>
            </v:shape>
            <v:shape id="_x0000_s1170" style="position:absolute;left:5598;top:999;width:92;height:173" coordorigin="5598,999" coordsize="92,173" path="m5689,1059r-5,-23l5677,1017r-9,-13l5656,999r-25,27l5618,1086r-8,59l5598,1172e" filled="f" strokecolor="#231f20" strokeweight=".16864mm">
              <v:path arrowok="t"/>
            </v:shape>
            <v:line id="_x0000_s1169" style="position:absolute" from="2102,552" to="2102,1812" strokeweight=".1224mm"/>
            <v:line id="_x0000_s1168" style="position:absolute" from="2086,552" to="2118,552" strokeweight=".1224mm"/>
            <v:line id="_x0000_s1167" style="position:absolute" from="2086,1812" to="2118,1812" strokeweight=".1224mm"/>
            <v:line id="_x0000_s1166" style="position:absolute" from="1775,139" to="1775,2225" strokeweight=".1224mm"/>
            <v:line id="_x0000_s1165" style="position:absolute" from="1760,139" to="1791,139" strokeweight=".1224mm"/>
            <v:line id="_x0000_s1164" style="position:absolute" from="1760,2225" to="1791,2225" strokeweight=".1224mm"/>
            <v:line id="_x0000_s1163" style="position:absolute" from="4373,1720" to="4316,1337" strokeweight=".1224mm"/>
            <v:shape id="_x0000_s1162" style="position:absolute;left:4287;top:1272;width:64;height:92" coordorigin="4287,1272" coordsize="64,92" o:spt="100" adj="0,,0" path="m4306,1272r-19,92l4316,1337r25,l4306,1272xm4341,1337r-25,l4351,1355r-10,-18xe" fillcolor="black" stroked="f">
              <v:stroke joinstyle="round"/>
              <v:formulas/>
              <v:path arrowok="t" o:connecttype="segments"/>
            </v:shape>
            <v:shape id="_x0000_s1161" type="#_x0000_t202" style="position:absolute;left:7728;top:239;width:428;height:131" filled="f" stroked="f">
              <v:textbox inset="0,0,0,0">
                <w:txbxContent>
                  <w:p w:rsidR="00BD43FA" w:rsidRDefault="007012A8">
                    <w:pPr>
                      <w:spacing w:before="8" w:line="122" w:lineRule="exact"/>
                      <w:rPr>
                        <w:rFonts w:ascii="Lucida Sans Unicode"/>
                        <w:sz w:val="9"/>
                      </w:rPr>
                    </w:pPr>
                    <w:r>
                      <w:rPr>
                        <w:rFonts w:ascii="Lucida Sans Unicode"/>
                        <w:w w:val="105"/>
                        <w:sz w:val="9"/>
                      </w:rPr>
                      <w:t>spoil pile</w:t>
                    </w:r>
                  </w:p>
                </w:txbxContent>
              </v:textbox>
            </v:shape>
            <v:shape id="_x0000_s1160" type="#_x0000_t202" style="position:absolute;left:7262;top:997;width:381;height:131" filled="f" stroked="f">
              <v:textbox inset="0,0,0,0">
                <w:txbxContent>
                  <w:p w:rsidR="00BD43FA" w:rsidRDefault="007012A8">
                    <w:pPr>
                      <w:spacing w:before="8" w:line="122" w:lineRule="exact"/>
                      <w:rPr>
                        <w:rFonts w:ascii="Lucida Sans Unicode"/>
                        <w:sz w:val="9"/>
                      </w:rPr>
                    </w:pPr>
                    <w:r>
                      <w:rPr>
                        <w:rFonts w:ascii="Lucida Sans Unicode"/>
                        <w:w w:val="105"/>
                        <w:sz w:val="9"/>
                      </w:rPr>
                      <w:t>bellhole</w:t>
                    </w:r>
                  </w:p>
                </w:txbxContent>
              </v:textbox>
            </v:shape>
            <v:shape id="_x0000_s1159" type="#_x0000_t202" style="position:absolute;left:8037;top:997;width:324;height:131" filled="f" stroked="f">
              <v:textbox inset="0,0,0,0">
                <w:txbxContent>
                  <w:p w:rsidR="00BD43FA" w:rsidRDefault="007012A8">
                    <w:pPr>
                      <w:spacing w:before="8" w:line="122" w:lineRule="exact"/>
                      <w:rPr>
                        <w:rFonts w:ascii="Lucida Sans Unicode"/>
                        <w:sz w:val="9"/>
                      </w:rPr>
                    </w:pPr>
                    <w:r>
                      <w:rPr>
                        <w:rFonts w:ascii="Lucida Sans Unicode"/>
                        <w:w w:val="110"/>
                        <w:sz w:val="9"/>
                      </w:rPr>
                      <w:t>trench</w:t>
                    </w:r>
                  </w:p>
                </w:txbxContent>
              </v:textbox>
            </v:shape>
            <v:shape id="_x0000_s1158" type="#_x0000_t202" style="position:absolute;left:3379;top:1241;width:381;height:131" filled="f" stroked="f">
              <v:textbox inset="0,0,0,0">
                <w:txbxContent>
                  <w:p w:rsidR="00BD43FA" w:rsidRDefault="007012A8">
                    <w:pPr>
                      <w:spacing w:before="8" w:line="122" w:lineRule="exact"/>
                      <w:rPr>
                        <w:rFonts w:ascii="Lucida Sans Unicode"/>
                        <w:sz w:val="9"/>
                      </w:rPr>
                    </w:pPr>
                    <w:r>
                      <w:rPr>
                        <w:rFonts w:ascii="Lucida Sans Unicode"/>
                        <w:w w:val="105"/>
                        <w:sz w:val="9"/>
                      </w:rPr>
                      <w:t>bellhole</w:t>
                    </w:r>
                  </w:p>
                </w:txbxContent>
              </v:textbox>
            </v:shape>
            <v:shape id="_x0000_s1157" type="#_x0000_t202" style="position:absolute;left:4065;top:1692;width:749;height:131" filled="f" stroked="f">
              <v:textbox inset="0,0,0,0">
                <w:txbxContent>
                  <w:p w:rsidR="00BD43FA" w:rsidRDefault="007012A8">
                    <w:pPr>
                      <w:spacing w:before="8" w:line="122" w:lineRule="exact"/>
                      <w:rPr>
                        <w:rFonts w:ascii="Lucida Sans Unicode"/>
                        <w:sz w:val="9"/>
                      </w:rPr>
                    </w:pPr>
                    <w:r>
                      <w:rPr>
                        <w:rFonts w:ascii="Lucida Sans Unicode"/>
                        <w:w w:val="105"/>
                        <w:sz w:val="9"/>
                      </w:rPr>
                      <w:t>boring machine</w:t>
                    </w:r>
                  </w:p>
                </w:txbxContent>
              </v:textbox>
            </v:shape>
            <v:shape id="_x0000_s1156" type="#_x0000_t202" style="position:absolute;left:7295;top:2035;width:961;height:131" filled="f" stroked="f">
              <v:textbox inset="0,0,0,0">
                <w:txbxContent>
                  <w:p w:rsidR="00BD43FA" w:rsidRDefault="007012A8">
                    <w:pPr>
                      <w:spacing w:before="8" w:line="122" w:lineRule="exact"/>
                      <w:rPr>
                        <w:rFonts w:ascii="Lucida Sans Unicode"/>
                        <w:sz w:val="9"/>
                      </w:rPr>
                    </w:pPr>
                    <w:r>
                      <w:rPr>
                        <w:rFonts w:ascii="Lucida Sans Unicode"/>
                        <w:w w:val="110"/>
                        <w:sz w:val="9"/>
                      </w:rPr>
                      <w:t>topsoil</w:t>
                    </w:r>
                    <w:r>
                      <w:rPr>
                        <w:rFonts w:ascii="Lucida Sans Unicode"/>
                        <w:spacing w:val="-16"/>
                        <w:w w:val="110"/>
                        <w:sz w:val="9"/>
                      </w:rPr>
                      <w:t xml:space="preserve"> </w:t>
                    </w:r>
                    <w:r>
                      <w:rPr>
                        <w:rFonts w:ascii="Lucida Sans Unicode"/>
                        <w:w w:val="110"/>
                        <w:sz w:val="9"/>
                      </w:rPr>
                      <w:t>or</w:t>
                    </w:r>
                    <w:r>
                      <w:rPr>
                        <w:rFonts w:ascii="Lucida Sans Unicode"/>
                        <w:spacing w:val="-17"/>
                        <w:w w:val="110"/>
                        <w:sz w:val="9"/>
                      </w:rPr>
                      <w:t xml:space="preserve"> </w:t>
                    </w:r>
                    <w:r>
                      <w:rPr>
                        <w:rFonts w:ascii="Lucida Sans Unicode"/>
                        <w:w w:val="110"/>
                        <w:sz w:val="9"/>
                      </w:rPr>
                      <w:t>strippings</w:t>
                    </w:r>
                  </w:p>
                </w:txbxContent>
              </v:textbox>
            </v:shape>
            <v:shape id="_x0000_s1155" type="#_x0000_t202" style="position:absolute;left:2105;top:996;width:1059;height:182" filled="f" stroked="f">
              <v:textbox inset="0,0,0,0">
                <w:txbxContent>
                  <w:p w:rsidR="00BD43FA" w:rsidRDefault="007012A8">
                    <w:pPr>
                      <w:spacing w:before="9"/>
                      <w:ind w:left="413"/>
                      <w:rPr>
                        <w:rFonts w:ascii="Lucida Sans Unicode"/>
                        <w:sz w:val="9"/>
                      </w:rPr>
                    </w:pPr>
                    <w:r>
                      <w:rPr>
                        <w:rFonts w:ascii="Lucida Sans Unicode"/>
                        <w:w w:val="110"/>
                        <w:sz w:val="9"/>
                      </w:rPr>
                      <w:t>trench</w:t>
                    </w:r>
                  </w:p>
                </w:txbxContent>
              </v:textbox>
            </v:shape>
            <v:shape id="_x0000_s1154" type="#_x0000_t202" style="position:absolute;left:2752;top:165;width:2207;height:311" stroked="f">
              <v:fill opacity="38011f"/>
              <v:textbox inset="0,0,0,0">
                <w:txbxContent>
                  <w:p w:rsidR="00BD43FA" w:rsidRDefault="007012A8">
                    <w:pPr>
                      <w:spacing w:before="83"/>
                      <w:ind w:left="920" w:right="830"/>
                      <w:jc w:val="center"/>
                      <w:rPr>
                        <w:rFonts w:ascii="Lucida Sans Unicode"/>
                        <w:sz w:val="9"/>
                      </w:rPr>
                    </w:pPr>
                    <w:r>
                      <w:rPr>
                        <w:rFonts w:ascii="Lucida Sans Unicode"/>
                        <w:w w:val="105"/>
                        <w:sz w:val="9"/>
                      </w:rPr>
                      <w:t>spoil pile</w:t>
                    </w:r>
                  </w:p>
                </w:txbxContent>
              </v:textbox>
            </v:shape>
            <v:shape id="_x0000_s1153" type="#_x0000_t202" style="position:absolute;left:3492;top:2019;width:1065;height:168" filled="f" strokeweight=".16864mm">
              <v:textbox inset="0,0,0,0">
                <w:txbxContent>
                  <w:p w:rsidR="00BD43FA" w:rsidRDefault="007012A8">
                    <w:pPr>
                      <w:spacing w:before="20" w:line="138" w:lineRule="exact"/>
                      <w:ind w:left="63"/>
                      <w:rPr>
                        <w:rFonts w:ascii="Lucida Sans Unicode"/>
                        <w:sz w:val="9"/>
                      </w:rPr>
                    </w:pPr>
                    <w:r>
                      <w:rPr>
                        <w:rFonts w:ascii="Lucida Sans Unicode"/>
                        <w:w w:val="110"/>
                        <w:sz w:val="9"/>
                      </w:rPr>
                      <w:t>topsoil or strippings</w:t>
                    </w:r>
                  </w:p>
                </w:txbxContent>
              </v:textbox>
            </v:shape>
            <w10:wrap anchorx="page"/>
          </v:group>
        </w:pict>
      </w:r>
      <w:r>
        <w:pict>
          <v:shape id="_x0000_s1151" style="position:absolute;left:0;text-align:left;margin-left:443.6pt;margin-top:2.6pt;width:4.3pt;height:7.1pt;z-index:251847680;mso-position-horizontal-relative:page" coordorigin="8872,52" coordsize="86,142" path="m8957,52r-85,71l8957,193r,-141xe" fillcolor="#4d4d4f" stroked="f">
            <v:path arrowok="t"/>
            <w10:wrap anchorx="page"/>
          </v:shape>
        </w:pict>
      </w:r>
      <w:r>
        <w:pict>
          <v:shape id="_x0000_s1150" type="#_x0000_t202" style="position:absolute;left:0;text-align:left;margin-left:70.6pt;margin-top:33.35pt;width:14.4pt;height:54.9pt;z-index:251848704;mso-position-horizontal-relative:page" filled="f" stroked="f">
            <v:textbox style="layout-flow:vertical;mso-layout-flow-alt:bottom-to-top" inset="0,0,0,0">
              <w:txbxContent>
                <w:p w:rsidR="00BD43FA" w:rsidRDefault="007012A8">
                  <w:pPr>
                    <w:spacing w:before="44" w:line="201" w:lineRule="auto"/>
                    <w:ind w:left="307" w:right="-8" w:hanging="288"/>
                    <w:rPr>
                      <w:rFonts w:ascii="Lucida Sans Unicode"/>
                      <w:sz w:val="9"/>
                    </w:rPr>
                  </w:pPr>
                  <w:r>
                    <w:rPr>
                      <w:rFonts w:ascii="Lucida Sans Unicode"/>
                      <w:w w:val="110"/>
                      <w:sz w:val="9"/>
                    </w:rPr>
                    <w:t>temporary workspace, if required</w:t>
                  </w:r>
                </w:p>
              </w:txbxContent>
            </v:textbox>
            <w10:wrap anchorx="page"/>
          </v:shape>
        </w:pict>
      </w:r>
      <w:r>
        <w:pict>
          <v:shape id="_x0000_s1149" type="#_x0000_t202" style="position:absolute;left:0;text-align:left;margin-left:104.05pt;margin-top:33.95pt;width:14.4pt;height:53.6pt;z-index:251849728;mso-position-horizontal-relative:page" filled="f" stroked="f">
            <v:textbox style="layout-flow:vertical;mso-layout-flow-alt:bottom-to-top" inset="0,0,0,0">
              <w:txbxContent>
                <w:p w:rsidR="00BD43FA" w:rsidRDefault="007012A8">
                  <w:pPr>
                    <w:spacing w:before="44" w:line="201" w:lineRule="auto"/>
                    <w:ind w:left="399" w:right="15" w:hanging="380"/>
                    <w:rPr>
                      <w:rFonts w:ascii="Lucida Sans Unicode"/>
                      <w:sz w:val="9"/>
                    </w:rPr>
                  </w:pPr>
                  <w:r>
                    <w:rPr>
                      <w:rFonts w:ascii="Lucida Sans Unicode"/>
                      <w:w w:val="115"/>
                      <w:sz w:val="9"/>
                    </w:rPr>
                    <w:t>standard</w:t>
                  </w:r>
                  <w:r>
                    <w:rPr>
                      <w:rFonts w:ascii="Lucida Sans Unicode"/>
                      <w:spacing w:val="-13"/>
                      <w:w w:val="115"/>
                      <w:sz w:val="9"/>
                    </w:rPr>
                    <w:t xml:space="preserve"> </w:t>
                  </w:r>
                  <w:r>
                    <w:rPr>
                      <w:rFonts w:ascii="Lucida Sans Unicode"/>
                      <w:w w:val="115"/>
                      <w:sz w:val="9"/>
                    </w:rPr>
                    <w:t>right</w:t>
                  </w:r>
                  <w:r>
                    <w:rPr>
                      <w:rFonts w:ascii="Lucida Sans Unicode"/>
                      <w:spacing w:val="-12"/>
                      <w:w w:val="115"/>
                      <w:sz w:val="9"/>
                    </w:rPr>
                    <w:t xml:space="preserve"> </w:t>
                  </w:r>
                  <w:r>
                    <w:rPr>
                      <w:rFonts w:ascii="Lucida Sans Unicode"/>
                      <w:w w:val="115"/>
                      <w:sz w:val="9"/>
                    </w:rPr>
                    <w:t>of</w:t>
                  </w:r>
                  <w:r>
                    <w:rPr>
                      <w:rFonts w:ascii="Lucida Sans Unicode"/>
                      <w:spacing w:val="-13"/>
                      <w:w w:val="115"/>
                      <w:sz w:val="9"/>
                    </w:rPr>
                    <w:t xml:space="preserve"> </w:t>
                  </w:r>
                  <w:r>
                    <w:rPr>
                      <w:rFonts w:ascii="Lucida Sans Unicode"/>
                      <w:spacing w:val="-6"/>
                      <w:w w:val="115"/>
                      <w:sz w:val="9"/>
                    </w:rPr>
                    <w:t xml:space="preserve">way </w:t>
                  </w:r>
                  <w:r>
                    <w:rPr>
                      <w:rFonts w:ascii="Lucida Sans Unicode"/>
                      <w:w w:val="115"/>
                      <w:sz w:val="9"/>
                    </w:rPr>
                    <w:t>width</w:t>
                  </w:r>
                </w:p>
              </w:txbxContent>
            </v:textbox>
            <w10:wrap anchorx="page"/>
          </v:shape>
        </w:pict>
      </w:r>
      <w:r>
        <w:pict>
          <v:shape id="_x0000_s1148" type="#_x0000_t202" style="position:absolute;left:0;text-align:left;margin-left:297.75pt;margin-top:18.25pt;width:8.55pt;height:12.95pt;z-index:251850752;mso-position-horizontal-relative:page" filled="f" stroked="f">
            <v:textbox style="layout-flow:vertical;mso-layout-flow-alt:bottom-to-top" inset="0,0,0,0">
              <w:txbxContent>
                <w:p w:rsidR="00BD43FA" w:rsidRDefault="007012A8">
                  <w:pPr>
                    <w:spacing w:before="28"/>
                    <w:ind w:left="20"/>
                    <w:rPr>
                      <w:rFonts w:ascii="Lucida Sans Unicode"/>
                      <w:sz w:val="9"/>
                    </w:rPr>
                  </w:pPr>
                  <w:r>
                    <w:rPr>
                      <w:rFonts w:ascii="Lucida Sans Unicode"/>
                      <w:w w:val="110"/>
                      <w:sz w:val="9"/>
                    </w:rPr>
                    <w:t>road</w:t>
                  </w:r>
                </w:p>
              </w:txbxContent>
            </v:textbox>
            <w10:wrap anchorx="page"/>
          </v:shape>
        </w:pict>
      </w:r>
      <w:r>
        <w:rPr>
          <w:b/>
          <w:color w:val="4D4D4F"/>
          <w:sz w:val="18"/>
        </w:rPr>
        <w:t xml:space="preserve">Figure 4-20: </w:t>
      </w:r>
      <w:r>
        <w:rPr>
          <w:color w:val="4D4D4F"/>
          <w:sz w:val="16"/>
        </w:rPr>
        <w:t>Typical thrust bore site set up</w:t>
      </w:r>
    </w:p>
    <w:p w:rsidR="00BD43FA" w:rsidRDefault="00BD43FA">
      <w:pPr>
        <w:spacing w:line="218" w:lineRule="auto"/>
        <w:rPr>
          <w:sz w:val="16"/>
        </w:rPr>
        <w:sectPr w:rsidR="00BD43FA">
          <w:type w:val="continuous"/>
          <w:pgSz w:w="11910" w:h="16840"/>
          <w:pgMar w:top="0" w:right="1120" w:bottom="280" w:left="1120" w:header="720" w:footer="720" w:gutter="0"/>
          <w:cols w:num="2" w:space="720" w:equalWidth="0">
            <w:col w:w="4648" w:space="284"/>
            <w:col w:w="4738"/>
          </w:cols>
        </w:sectPr>
      </w:pPr>
    </w:p>
    <w:p w:rsidR="00BD43FA" w:rsidRDefault="007012A8">
      <w:pPr>
        <w:pStyle w:val="BodyText"/>
        <w:rPr>
          <w:sz w:val="20"/>
        </w:rPr>
      </w:pPr>
      <w:r>
        <w:pict>
          <v:rect id="_x0000_s1147" style="position:absolute;margin-left:581.1pt;margin-top:124.5pt;width:14.15pt;height:39.7pt;z-index:251836416;mso-position-horizontal-relative:page;mso-position-vertical-relative:page" fillcolor="#0e5d61" stroked="f">
            <w10:wrap anchorx="page" anchory="page"/>
          </v:rect>
        </w:pic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6"/>
        <w:rPr>
          <w:sz w:val="29"/>
        </w:rPr>
      </w:pPr>
    </w:p>
    <w:p w:rsidR="00BD43FA" w:rsidRDefault="007012A8">
      <w:pPr>
        <w:pStyle w:val="BodyText"/>
        <w:ind w:left="920"/>
        <w:rPr>
          <w:sz w:val="20"/>
        </w:rPr>
      </w:pPr>
      <w:r>
        <w:rPr>
          <w:sz w:val="20"/>
        </w:rPr>
      </w:r>
      <w:r>
        <w:rPr>
          <w:sz w:val="20"/>
        </w:rPr>
        <w:pict>
          <v:group id="_x0000_s1044" style="width:314.3pt;height:94.1pt;mso-position-horizontal-relative:char;mso-position-vertical-relative:line" coordsize="6286,1882">
            <v:line id="_x0000_s1146" style="position:absolute" from="3680,815" to="4291,815" strokecolor="#ebe7e2" strokeweight=".50483mm"/>
            <v:shape id="_x0000_s1145" type="#_x0000_t75" style="position:absolute;left:3778;top:803;width:422;height:19">
              <v:imagedata r:id="rId60" o:title=""/>
            </v:shape>
            <v:shape id="_x0000_s1144" type="#_x0000_t75" style="position:absolute;left:4;top:814;width:6274;height:1068">
              <v:imagedata r:id="rId61" o:title=""/>
            </v:shape>
            <v:line id="_x0000_s1143" style="position:absolute" from="4476,819" to="6285,819" strokeweight=".40942mm"/>
            <v:line id="_x0000_s1142" style="position:absolute" from="5,824" to="3436,824" strokeweight=".24942mm"/>
            <v:line id="_x0000_s1141" style="position:absolute" from="5,1533" to="18,1533" strokeweight=".24942mm"/>
            <v:line id="_x0000_s1140" style="position:absolute" from="46,1533" to="800,1533" strokeweight=".24942mm">
              <v:stroke dashstyle="1 1"/>
            </v:line>
            <v:line id="_x0000_s1139" style="position:absolute" from="814,1533" to="827,1533" strokeweight=".24942mm"/>
            <v:line id="_x0000_s1138" style="position:absolute" from="5493,1501" to="5507,1501" strokeweight=".24942mm"/>
            <v:line id="_x0000_s1137" style="position:absolute" from="5534,1501" to="6214,1501" strokeweight=".24942mm">
              <v:stroke dashstyle="1 1"/>
            </v:line>
            <v:line id="_x0000_s1136" style="position:absolute" from="6227,1501" to="6241,1501" strokeweight=".24942mm"/>
            <v:line id="_x0000_s1135" style="position:absolute" from="3637,1269" to="3656,1269" strokeweight=".351mm"/>
            <v:line id="_x0000_s1134" style="position:absolute" from="3695,1269" to="5080,1269" strokeweight=".351mm">
              <v:stroke dashstyle="1 1"/>
            </v:line>
            <v:line id="_x0000_s1133" style="position:absolute" from="5099,1269" to="5119,1269" strokeweight=".351mm"/>
            <v:line id="_x0000_s1132" style="position:absolute" from="3637,1437" to="3656,1437" strokeweight=".35525mm"/>
            <v:line id="_x0000_s1131" style="position:absolute" from="5136,1437" to="5155,1437" strokeweight=".35525mm"/>
            <v:shape id="_x0000_s1130" style="position:absolute;left:5004;top:814;width:710;height:687" coordorigin="5004,814" coordsize="710,687" path="m5714,814r-221,687l5171,1501,5004,814e" filled="f" strokeweight=".24942mm">
              <v:path arrowok="t"/>
            </v:shape>
            <v:shape id="_x0000_s1129" style="position:absolute;left:649;top:823;width:2987;height:710" coordorigin="650,824" coordsize="2987,710" path="m3637,1269r-665,l2985,1196r11,-75l3005,1044r6,-77l3015,893r2,-69l650,824r69,386l761,1412r30,86l827,1533r2048,l2887,1522r11,-17l2910,1484r10,-26l3637,1458r,-189xe" filled="f" strokeweight=".24306mm">
              <v:path arrowok="t"/>
            </v:shape>
            <v:rect id="_x0000_s1128" style="position:absolute;left:2364;top:657;width:613;height:167" filled="f" strokeweight=".24306mm"/>
            <v:line id="_x0000_s1127" style="position:absolute" from="2849,657" to="2849,740" strokeweight=".24306mm"/>
            <v:line id="_x0000_s1126" style="position:absolute" from="2620,657" to="2620,740" strokeweight=".24306mm"/>
            <v:shape id="_x0000_s1125" style="position:absolute;left:4;top:740;width:603;height:84" coordorigin="5,740" coordsize="603,84" path="m526,740l5,740r,84l608,824r,-2l601,790,584,764,558,747r-32,-7xe" fillcolor="#ac947c" stroked="f">
              <v:path arrowok="t"/>
            </v:shape>
            <v:shape id="_x0000_s1124" style="position:absolute;left:4;top:740;width:603;height:84" coordorigin="5,740" coordsize="603,84" path="m608,824l5,824r,-84l526,740r32,7l584,764r17,26l608,822r,2xe" filled="f" strokeweight=".17111mm">
              <v:path arrowok="t"/>
            </v:shape>
            <v:line id="_x0000_s1123" style="position:absolute" from="693,782" to="2944,782" strokecolor="#ac947c" strokeweight="1.46967mm"/>
            <v:shape id="_x0000_s1122" style="position:absolute;left:692;top:740;width:2252;height:84" coordorigin="693,740" coordsize="2252,84" path="m2863,740r-2088,l743,747r-26,17l699,790r-6,32l693,824r2251,l2944,822r-6,-32l2920,764r-26,-17l2863,740xe" filled="f" strokeweight=".17111mm">
              <v:path arrowok="t"/>
            </v:shape>
            <v:line id="_x0000_s1121" style="position:absolute" from="3361,657" to="3361,824" strokecolor="#42210b" strokeweight="1.2672mm"/>
            <v:line id="_x0000_s1120" style="position:absolute" from="3188,657" to="3188,824" strokecolor="#42210b" strokeweight="1.2672mm"/>
            <v:shape id="_x0000_s1119" style="position:absolute;left:2901;top:163;width:483;height:552" coordorigin="2901,164" coordsize="483,552" o:spt="100" adj="0,,0" path="m3071,171r-11,12l3053,204r-6,21l3037,241r-14,7l3006,252r-17,6l2977,267r-7,14l2966,297r-3,16l2958,328r3,15l2975,361r15,18l2995,396r-9,13l2971,421r-15,11l2949,446r-8,16l2924,480r-17,18l2901,514r12,13l2936,537r23,9l2973,558r-1,19l2962,601r-8,23l2954,641r11,13l2979,668r13,12l3005,691r15,8l3038,704r19,4l3074,713r15,2l3107,712r18,-4l3142,706r14,-4l3169,694r14,-9l3196,678r99,l3307,669r16,-12l3334,645r7,-15l3344,611r3,-19l3351,575r7,-14l3365,545r8,-16l3377,513r3,-16l3382,480r1,-18l3384,446r-12,-14l3345,419r-28,-12l3303,393r-3,-14l3298,367r-4,-12l3289,342r-5,-12l3278,318r-6,-10l3265,297r,-22l3276,242r11,-31l3286,192r,l3142,192r-17,-5l3105,179r-18,-7l3071,171xm3295,678r-99,l3214,679r24,7l3261,693r17,-3l3291,681r4,-3xm3215,164r-16,1l3179,175r-20,11l3142,192r144,l3271,183r-20,-7l3232,169r-17,-5xe" fillcolor="#006937" stroked="f">
              <v:stroke joinstyle="round"/>
              <v:formulas/>
              <v:path arrowok="t" o:connecttype="segments"/>
            </v:shape>
            <v:shape id="_x0000_s1118" type="#_x0000_t75" style="position:absolute;left:3206;top:343;width:311;height:389">
              <v:imagedata r:id="rId62" o:title=""/>
            </v:shape>
            <v:shape id="_x0000_s1117" style="position:absolute;left:2970;top:253;width:259;height:491" coordorigin="2971,253" coordsize="259,491" o:spt="100" adj="0,,0" path="m3209,533r-105,l3114,539r13,3l3135,548r10,7l3155,564r9,9l3169,580r,13l3162,611r-10,18l3141,641r-14,6l3109,652r-18,3l3086,655r-8,18l3078,683r4,12l3083,716r,18l3086,744r19,-3l3135,730r27,-14l3176,704r-5,-8l3160,687r-11,-7l3148,675r79,l3222,666r-13,-11l3091,655r-5,-1l3209,654r-10,-9l3176,623r-9,-15l3177,602r41,-7l3228,589r-5,-9l3213,571r-11,-9l3197,553r1,-11l3209,533xm3227,675r-79,l3155,675r19,11l3183,687r10,-2l3207,684r13,-2l3229,678r-2,-3xm3032,599r3,10l3030,619r-12,15l3006,648r-3,10l3018,657r29,-12l3075,634r7,-1l3087,618r5,-14l3056,604r-24,-5xm3091,631r-9,2l3080,641r-1,4l3080,654r6,l3091,642r,-11xm3079,546r-6,4l3069,560r-4,18l3060,595r-4,9l3092,604r4,-10l3097,579r-8,-10l3085,552r-6,-6xm3215,505r-178,l3047,505r3,10l3048,546r,4l3051,559r11,-2l3073,550r,-3l3079,546r,l3093,536r11,-3l3209,533r2,-1l3212,509r3,-4xm3079,546r-6,1l3073,550r6,-4l3079,546xm3079,546r,l3079,546r,xm2971,505r9,8l2994,524r13,6l3010,520r,-6l3000,513r-5,-4l2975,509r-3,-4l2971,505xm3010,514r,l3010,514r,xm3035,455r-15,l3010,459r-1,13l3009,480r,17l3010,514r27,-9l3215,505r4,-8l3222,485r-7,l3193,480r-3,-8l3184,463r-10,-5l3164,455r-113,l3035,455xm2991,505r-16,4l2995,509r-4,-4xm3222,481r-7,4l3222,485r,-4xm3031,394r-3,9l3033,414r13,14l3058,442r3,10l3051,455r113,l3155,452r-18,-7l3129,436r14,-8l3173,420r30,-6l3216,408r,-6l3036,402r-5,-8xm3098,280r-9,6l3070,288r-8,7l3064,309r13,23l3091,356r4,14l3082,376r-22,4l3040,384r-8,6l3036,402r180,l3215,395r-14,-12l3200,376r-10,-7l3172,361r-17,-9l3151,343r8,-3l3173,338r13,-2l3192,332r,-9l3177,314r-1,-7l3151,307r-11,-3l3109,283r-11,-3xm3189,253r-9,9l3160,297r-9,10l3176,307r,-1l3179,292r7,-16l3191,262r-2,-9xe" fillcolor="#3a904d" stroked="f">
              <v:stroke joinstyle="round"/>
              <v:formulas/>
              <v:path arrowok="t" o:connecttype="segments"/>
            </v:shape>
            <v:shape id="_x0000_s1116" type="#_x0000_t75" style="position:absolute;left:2971;top:167;width:476;height:564">
              <v:imagedata r:id="rId63" o:title=""/>
            </v:shape>
            <v:shape id="_x0000_s1115" type="#_x0000_t75" style="position:absolute;left:4352;width:1922;height:822">
              <v:imagedata r:id="rId64" o:title=""/>
            </v:shape>
            <v:rect id="_x0000_s1114" style="position:absolute;left:1448;top:1418;width:227;height:88" fillcolor="gray" stroked="f"/>
            <v:rect id="_x0000_s1113" style="position:absolute;left:1448;top:1418;width:227;height:88" filled="f" strokeweight=".16864mm"/>
            <v:rect id="_x0000_s1112" style="position:absolute;left:2115;top:1274;width:415;height:199" fillcolor="#d29029" stroked="f"/>
            <v:rect id="_x0000_s1111" style="position:absolute;left:2115;top:1274;width:415;height:199" filled="f" strokecolor="#231f20" strokeweight=".16864mm"/>
            <v:rect id="_x0000_s1110" style="position:absolute;left:1913;top:1248;width:244;height:199" fillcolor="#d29029" stroked="f"/>
            <v:rect id="_x0000_s1109" style="position:absolute;left:1913;top:1248;width:244;height:199" filled="f" strokecolor="#231f20" strokeweight=".16864mm"/>
            <v:rect id="_x0000_s1108" style="position:absolute;left:1448;top:1337;width:231;height:81" fillcolor="#d29029" stroked="f"/>
            <v:rect id="_x0000_s1107" style="position:absolute;left:1448;top:1337;width:231;height:81" filled="f" strokecolor="#231f20" strokeweight=".16864mm"/>
            <v:line id="_x0000_s1106" style="position:absolute" from="1124,1457" to="1355,1457" strokecolor="#d29029" strokeweight=".55139mm"/>
            <v:rect id="_x0000_s1105" style="position:absolute;left:1124;top:1441;width:231;height:32" filled="f" strokecolor="#231f20" strokeweight=".16864mm"/>
            <v:rect id="_x0000_s1104" style="position:absolute;left:1631;top:1248;width:49;height:93" fillcolor="#d29029" stroked="f"/>
            <v:rect id="_x0000_s1103" style="position:absolute;left:1630;top:1248;width:49;height:93" filled="f" strokecolor="#231f20" strokeweight=".16864mm"/>
            <v:line id="_x0000_s1102" style="position:absolute" from="1711,1241" to="1711,1514" strokecolor="#d29029" strokeweight="1.1317mm"/>
            <v:rect id="_x0000_s1101" style="position:absolute;left:1679;top:1240;width:65;height:273" filled="f" strokecolor="#231f20" strokeweight=".16864mm"/>
            <v:rect id="_x0000_s1100" style="position:absolute;left:1743;top:1284;width:170;height:222" fillcolor="gray" stroked="f"/>
            <v:rect id="_x0000_s1099" style="position:absolute;left:1743;top:1284;width:170;height:222" filled="f" strokeweight=".16864mm"/>
            <v:rect id="_x0000_s1098" style="position:absolute;left:1743;top:1336;width:170;height:49" fillcolor="gray" stroked="f"/>
            <v:rect id="_x0000_s1097" style="position:absolute;left:1743;top:1336;width:170;height:49" filled="f" strokeweight=".16864mm"/>
            <v:rect id="_x0000_s1096" style="position:absolute;left:1743;top:1406;width:170;height:49" fillcolor="gray" stroked="f"/>
            <v:rect id="_x0000_s1095" style="position:absolute;left:1743;top:1406;width:170;height:49" filled="f" strokeweight=".16864mm"/>
            <v:line id="_x0000_s1094" style="position:absolute" from="1147,1490" to="1448,1490" strokecolor="gray" strokeweight=".59761mm"/>
            <v:rect id="_x0000_s1093" style="position:absolute;left:1146;top:1472;width:302;height:34" filled="f" strokeweight=".16864mm"/>
            <v:line id="_x0000_s1092" style="position:absolute" from="2007,1463" to="2474,1463" strokecolor="gray" strokeweight=".59056mm"/>
            <v:rect id="_x0000_s1091" style="position:absolute;left:2007;top:1446;width:467;height:34" filled="f" strokeweight=".16864mm"/>
            <v:line id="_x0000_s1090" style="position:absolute" from="2007,1396" to="2217,1396" strokecolor="gray" strokeweight=".59056mm"/>
            <v:rect id="_x0000_s1089" style="position:absolute;left:2007;top:1379;width:210;height:34" filled="f" strokeweight=".16864mm"/>
            <v:line id="_x0000_s1088" style="position:absolute" from="2513,1364" to="3645,1364" strokecolor="#b3b3b3" strokeweight=".62231mm"/>
            <v:rect id="_x0000_s1087" style="position:absolute;left:2513;top:1346;width:1133;height:36" filled="f" strokeweight=".21836mm"/>
            <v:shape id="_x0000_s1086" style="position:absolute;left:2516;top:1287;width:92;height:173" coordorigin="2517,1287" coordsize="92,173" path="m2608,1346r-5,-23l2596,1305r-10,-13l2575,1287r-26,27l2537,1374r-9,59l2517,1460e" filled="f" strokecolor="#231f20" strokeweight=".16864mm">
              <v:path arrowok="t"/>
            </v:shape>
            <v:shape id="_x0000_s1085" style="position:absolute;left:2613;top:1381;width:19;height:79" coordorigin="2613,1382" coordsize="19,79" path="m2632,1460r-6,-7l2621,1436r-4,-25l2613,1382e" filled="f" strokecolor="#231f20" strokeweight=".16864mm">
              <v:path arrowok="t"/>
            </v:shape>
            <v:shape id="_x0000_s1084" style="position:absolute;left:2632;top:1287;width:92;height:173" coordorigin="2632,1287" coordsize="92,173" path="m2723,1346r-5,-23l2711,1305r-9,-13l2690,1287r-25,27l2652,1374r-8,59l2632,1460e" filled="f" strokecolor="#231f20" strokeweight=".16864mm">
              <v:path arrowok="t"/>
            </v:shape>
            <v:shape id="_x0000_s1083" style="position:absolute;left:2728;top:1381;width:19;height:79" coordorigin="2729,1382" coordsize="19,79" path="m2747,1460r-6,-7l2736,1436r-3,-25l2729,1382e" filled="f" strokecolor="#231f20" strokeweight=".16864mm">
              <v:path arrowok="t"/>
            </v:shape>
            <v:shape id="_x0000_s1082" style="position:absolute;left:2747;top:1287;width:92;height:173" coordorigin="2747,1287" coordsize="92,173" path="m2838,1346r-5,-23l2826,1305r-9,-13l2805,1287r-25,27l2767,1374r-8,59l2747,1460e" filled="f" strokecolor="#231f20" strokeweight=".16864mm">
              <v:path arrowok="t"/>
            </v:shape>
            <v:shape id="_x0000_s1081" style="position:absolute;left:2844;top:1381;width:19;height:79" coordorigin="2844,1382" coordsize="19,79" path="m2863,1460r-7,-7l2852,1436r-4,-25l2844,1382e" filled="f" strokecolor="#231f20" strokeweight=".16864mm">
              <v:path arrowok="t"/>
            </v:shape>
            <v:shape id="_x0000_s1080" style="position:absolute;left:2862;top:1287;width:92;height:173" coordorigin="2863,1287" coordsize="92,173" path="m2954,1346r-6,-23l2941,1305r-9,-13l2920,1287r-25,27l2883,1374r-9,59l2863,1460e" filled="f" strokecolor="#231f20" strokeweight=".16864mm">
              <v:path arrowok="t"/>
            </v:shape>
            <v:shape id="_x0000_s1079" style="position:absolute;left:2959;top:1381;width:19;height:79" coordorigin="2959,1382" coordsize="19,79" path="m2978,1460r-6,-7l2967,1436r-4,-25l2959,1382e" filled="f" strokecolor="#231f20" strokeweight=".16864mm">
              <v:path arrowok="t"/>
            </v:shape>
            <v:shape id="_x0000_s1078" style="position:absolute;left:2978;top:1287;width:92;height:173" coordorigin="2978,1287" coordsize="92,173" path="m3069,1346r-5,-23l3057,1305r-10,-13l3036,1287r-25,27l2998,1374r-8,59l2978,1460e" filled="f" strokecolor="#231f20" strokeweight=".16864mm">
              <v:path arrowok="t"/>
            </v:shape>
            <v:shape id="_x0000_s1077" style="position:absolute;left:3074;top:1381;width:19;height:79" coordorigin="3075,1382" coordsize="19,79" path="m3093,1460r-6,-7l3082,1436r-4,-25l3075,1382e" filled="f" strokecolor="#231f20" strokeweight=".16864mm">
              <v:path arrowok="t"/>
            </v:shape>
            <v:shape id="_x0000_s1076" style="position:absolute;left:3093;top:1287;width:92;height:173" coordorigin="3093,1287" coordsize="92,173" path="m3184,1346r-5,-23l3172,1305r-9,-13l3151,1287r-25,27l3113,1374r-8,59l3093,1460e" filled="f" strokecolor="#231f20" strokeweight=".16864mm">
              <v:path arrowok="t"/>
            </v:shape>
            <v:shape id="_x0000_s1075" style="position:absolute;left:3189;top:1381;width:19;height:79" coordorigin="3190,1382" coordsize="19,79" path="m3209,1460r-7,-7l3198,1436r-4,-25l3190,1382e" filled="f" strokecolor="#231f20" strokeweight=".16864mm">
              <v:path arrowok="t"/>
            </v:shape>
            <v:shape id="_x0000_s1074" style="position:absolute;left:3208;top:1287;width:92;height:173" coordorigin="3209,1287" coordsize="92,173" path="m3300,1346r-6,-23l3287,1305r-9,-13l3266,1287r-25,27l3228,1374r-8,59l3209,1460e" filled="f" strokecolor="#231f20" strokeweight=".16864mm">
              <v:path arrowok="t"/>
            </v:shape>
            <v:shape id="_x0000_s1073" style="position:absolute;left:3305;top:1381;width:19;height:79" coordorigin="3305,1382" coordsize="19,79" path="m3324,1460r-6,-7l3313,1436r-4,-25l3305,1382e" filled="f" strokecolor="#231f20" strokeweight=".16864mm">
              <v:path arrowok="t"/>
            </v:shape>
            <v:shape id="_x0000_s1072" style="position:absolute;left:3323;top:1287;width:92;height:173" coordorigin="3324,1287" coordsize="92,173" path="m3415,1346r-5,-23l3403,1305r-10,-13l3381,1287r-25,27l3344,1374r-9,59l3324,1460e" filled="f" strokecolor="#231f20" strokeweight=".16864mm">
              <v:path arrowok="t"/>
            </v:shape>
            <v:shape id="_x0000_s1071" style="position:absolute;left:3420;top:1381;width:19;height:79" coordorigin="3420,1382" coordsize="19,79" path="m3439,1460r-6,-7l3428,1436r-4,-25l3420,1382e" filled="f" strokecolor="#231f20" strokeweight=".16864mm">
              <v:path arrowok="t"/>
            </v:shape>
            <v:shape id="_x0000_s1070" style="position:absolute;left:3439;top:1287;width:92;height:173" coordorigin="3439,1287" coordsize="92,173" path="m3530,1346r-5,-23l3518,1305r-9,-13l3497,1287r-25,27l3459,1374r-8,59l3439,1460e" filled="f" strokecolor="#231f20" strokeweight=".16864mm">
              <v:path arrowok="t"/>
            </v:shape>
            <v:shape id="_x0000_s1069" style="position:absolute;left:3535;top:1381;width:19;height:79" coordorigin="3536,1382" coordsize="19,79" path="m3554,1460r-6,-7l3543,1436r-3,-25l3536,1382e" filled="f" strokecolor="#231f20" strokeweight=".16864mm">
              <v:path arrowok="t"/>
            </v:shape>
            <v:shape id="_x0000_s1068" style="position:absolute;left:3554;top:1287;width:92;height:173" coordorigin="3554,1287" coordsize="92,173" path="m3645,1346r-5,-23l3633,1305r-9,-13l3612,1287r-25,27l3574,1374r-8,59l3554,1460e" filled="f" strokecolor="#231f20" strokeweight=".16864mm">
              <v:path arrowok="t"/>
            </v:shape>
            <v:shape id="_x0000_s1067" style="position:absolute;left:2389;top:1450;width:85;height:85" coordorigin="2390,1450" coordsize="85,85" path="m2432,1450r-16,3l2402,1462r-9,14l2390,1492r3,16l2402,1522r14,9l2432,1534r16,-3l2462,1522r9,-14l2474,1492r-3,-16l2462,1462r-14,-9l2432,1450xe" fillcolor="#333" stroked="f">
              <v:path arrowok="t"/>
            </v:shape>
            <v:shape id="_x0000_s1066" style="position:absolute;left:2389;top:1450;width:85;height:85" coordorigin="2390,1450" coordsize="85,85" path="m2474,1492r-3,16l2462,1522r-14,9l2432,1534r-16,-3l2402,1522r-9,-14l2390,1492r3,-16l2402,1462r14,-9l2432,1450r16,3l2462,1462r9,14l2474,1492xe" filled="f" strokeweight=".17111mm">
              <v:path arrowok="t"/>
            </v:shape>
            <v:shape id="_x0000_s1065" type="#_x0000_t75" style="position:absolute;left:1879;top:1413;width:133;height:133">
              <v:imagedata r:id="rId65" o:title=""/>
            </v:shape>
            <v:shape id="_x0000_s1064" style="position:absolute;left:1278;top:1472;width:58;height:58" coordorigin="1278,1473" coordsize="58,58" path="m1307,1473r-11,2l1287,1481r-7,10l1278,1502r2,11l1287,1522r9,6l1307,1531r11,-3l1327,1522r7,-9l1336,1502r-2,-11l1327,1481r-9,-6l1307,1473xe" fillcolor="#333" stroked="f">
              <v:path arrowok="t"/>
            </v:shape>
            <v:shape id="_x0000_s1063" style="position:absolute;left:1278;top:1472;width:58;height:58" coordorigin="1278,1473" coordsize="58,58" path="m1336,1502r-2,11l1327,1522r-9,6l1307,1531r-11,-3l1287,1522r-7,-9l1278,1502r2,-11l1287,1481r9,-6l1307,1473r11,2l1327,1481r7,10l1336,1502xe" filled="f" strokeweight=".17111mm">
              <v:path arrowok="t"/>
            </v:shape>
            <v:shape id="_x0000_s1062" style="position:absolute;left:1146;top:1472;width:58;height:58" coordorigin="1147,1473" coordsize="58,58" path="m1176,1473r-12,2l1155,1481r-6,10l1147,1502r2,11l1155,1522r9,6l1176,1531r11,-3l1196,1522r6,-9l1204,1502r-2,-11l1196,1481r-9,-6l1176,1473xe" fillcolor="#333" stroked="f">
              <v:path arrowok="t"/>
            </v:shape>
            <v:shape id="_x0000_s1061" style="position:absolute;left:1146;top:1472;width:58;height:58" coordorigin="1147,1473" coordsize="58,58" path="m1204,1502r-2,11l1196,1522r-9,6l1176,1531r-12,-3l1155,1522r-6,-9l1147,1502r2,-11l1155,1481r9,-6l1176,1473r11,2l1196,1481r6,10l1204,1502xe" filled="f" strokeweight=".17111mm">
              <v:path arrowok="t"/>
            </v:shape>
            <v:shape id="_x0000_s1060" style="position:absolute;left:1355;top:1340;width:94;height:133" coordorigin="1355,1341" coordsize="94,133" path="m1448,1341r-36,l1355,1439r,34l1448,1473r,-132xe" fillcolor="#d29029" stroked="f">
              <v:path arrowok="t"/>
            </v:shape>
            <v:shape id="_x0000_s1059" style="position:absolute;left:1355;top:1340;width:94;height:133" coordorigin="1355,1341" coordsize="94,133" path="m1448,1341r,132l1355,1473r,-34l1412,1341r36,xe" filled="f" strokecolor="#231f20" strokeweight=".16864mm">
              <v:path arrowok="t"/>
            </v:shape>
            <v:line id="_x0000_s1058" style="position:absolute" from="2393,426" to="2486,559" strokeweight=".1224mm"/>
            <v:shape id="_x0000_s1057" style="position:absolute;left:2446;top:522;width:77;height:91" coordorigin="2447,523" coordsize="77,91" path="m2499,523r-13,36l2447,559r76,54l2499,523xe" fillcolor="black" stroked="f">
              <v:path arrowok="t"/>
            </v:shape>
            <v:line id="_x0000_s1056" style="position:absolute" from="2290,1737" to="2126,1614" strokeweight=".1224mm"/>
            <v:shape id="_x0000_s1055" style="position:absolute;left:2073;top:1573;width:90;height:79" coordorigin="2073,1574" coordsize="90,79" path="m2073,1574r51,78l2126,1614r36,-13l2073,1574xe" fillcolor="black" stroked="f">
              <v:path arrowok="t"/>
            </v:shape>
            <v:shape id="_x0000_s1054" type="#_x0000_t202" style="position:absolute;left:24;top:96;width:1098;height:426" filled="f" stroked="f">
              <v:textbox inset="0,0,0,0">
                <w:txbxContent>
                  <w:p w:rsidR="00BD43FA" w:rsidRDefault="007012A8">
                    <w:pPr>
                      <w:spacing w:before="25" w:line="189" w:lineRule="exact"/>
                      <w:rPr>
                        <w:rFonts w:ascii="Tahoma"/>
                        <w:b/>
                        <w:sz w:val="16"/>
                      </w:rPr>
                    </w:pPr>
                    <w:r>
                      <w:rPr>
                        <w:rFonts w:ascii="Tahoma"/>
                        <w:b/>
                        <w:sz w:val="16"/>
                      </w:rPr>
                      <w:t>Profile</w:t>
                    </w:r>
                  </w:p>
                  <w:p w:rsidR="00BD43FA" w:rsidRDefault="007012A8">
                    <w:pPr>
                      <w:spacing w:line="211" w:lineRule="exact"/>
                      <w:rPr>
                        <w:rFonts w:ascii="Lucida Sans Unicode"/>
                        <w:sz w:val="16"/>
                      </w:rPr>
                    </w:pPr>
                    <w:r>
                      <w:rPr>
                        <w:rFonts w:ascii="Lucida Sans Unicode"/>
                        <w:w w:val="110"/>
                        <w:sz w:val="16"/>
                      </w:rPr>
                      <w:t>(not to</w:t>
                    </w:r>
                    <w:r>
                      <w:rPr>
                        <w:rFonts w:ascii="Lucida Sans Unicode"/>
                        <w:spacing w:val="-34"/>
                        <w:w w:val="110"/>
                        <w:sz w:val="16"/>
                      </w:rPr>
                      <w:t xml:space="preserve"> </w:t>
                    </w:r>
                    <w:r>
                      <w:rPr>
                        <w:rFonts w:ascii="Lucida Sans Unicode"/>
                        <w:w w:val="110"/>
                        <w:sz w:val="16"/>
                      </w:rPr>
                      <w:t>scale)</w:t>
                    </w:r>
                  </w:p>
                </w:txbxContent>
              </v:textbox>
            </v:shape>
            <v:shape id="_x0000_s1053" type="#_x0000_t202" style="position:absolute;left:2056;top:230;width:444;height:131" filled="f" stroked="f">
              <v:textbox inset="0,0,0,0">
                <w:txbxContent>
                  <w:p w:rsidR="00BD43FA" w:rsidRDefault="007012A8">
                    <w:pPr>
                      <w:spacing w:before="8" w:line="122" w:lineRule="exact"/>
                      <w:rPr>
                        <w:rFonts w:ascii="Lucida Sans Unicode"/>
                        <w:sz w:val="9"/>
                      </w:rPr>
                    </w:pPr>
                    <w:r>
                      <w:rPr>
                        <w:rFonts w:ascii="Lucida Sans Unicode"/>
                        <w:w w:val="110"/>
                        <w:sz w:val="9"/>
                      </w:rPr>
                      <w:t>silt fence</w:t>
                    </w:r>
                  </w:p>
                </w:txbxContent>
              </v:textbox>
            </v:shape>
            <v:shape id="_x0000_s1052" type="#_x0000_t202" style="position:absolute;left:5761;top:230;width:444;height:131" filled="f" stroked="f">
              <v:textbox inset="0,0,0,0">
                <w:txbxContent>
                  <w:p w:rsidR="00BD43FA" w:rsidRDefault="007012A8">
                    <w:pPr>
                      <w:spacing w:before="8" w:line="122" w:lineRule="exact"/>
                      <w:rPr>
                        <w:rFonts w:ascii="Lucida Sans Unicode"/>
                        <w:sz w:val="9"/>
                      </w:rPr>
                    </w:pPr>
                    <w:r>
                      <w:rPr>
                        <w:rFonts w:ascii="Lucida Sans Unicode"/>
                        <w:w w:val="110"/>
                        <w:sz w:val="9"/>
                      </w:rPr>
                      <w:t>silt fence</w:t>
                    </w:r>
                  </w:p>
                </w:txbxContent>
              </v:textbox>
            </v:shape>
            <v:shape id="_x0000_s1051" type="#_x0000_t202" style="position:absolute;left:3886;top:639;width:239;height:131" filled="f" stroked="f">
              <v:textbox inset="0,0,0,0">
                <w:txbxContent>
                  <w:p w:rsidR="00BD43FA" w:rsidRDefault="007012A8">
                    <w:pPr>
                      <w:spacing w:before="8" w:line="122" w:lineRule="exact"/>
                      <w:rPr>
                        <w:rFonts w:ascii="Lucida Sans Unicode"/>
                        <w:sz w:val="9"/>
                      </w:rPr>
                    </w:pPr>
                    <w:r>
                      <w:rPr>
                        <w:rFonts w:ascii="Lucida Sans Unicode"/>
                        <w:w w:val="110"/>
                        <w:sz w:val="9"/>
                      </w:rPr>
                      <w:t>road</w:t>
                    </w:r>
                  </w:p>
                </w:txbxContent>
              </v:textbox>
            </v:shape>
            <v:shape id="_x0000_s1050" type="#_x0000_t202" style="position:absolute;left:1158;top:944;width:381;height:131" filled="f" stroked="f">
              <v:textbox inset="0,0,0,0">
                <w:txbxContent>
                  <w:p w:rsidR="00BD43FA" w:rsidRDefault="007012A8">
                    <w:pPr>
                      <w:spacing w:before="8" w:line="122" w:lineRule="exact"/>
                      <w:rPr>
                        <w:rFonts w:ascii="Lucida Sans Unicode"/>
                        <w:sz w:val="9"/>
                      </w:rPr>
                    </w:pPr>
                    <w:r>
                      <w:rPr>
                        <w:rFonts w:ascii="Lucida Sans Unicode"/>
                        <w:w w:val="105"/>
                        <w:sz w:val="9"/>
                      </w:rPr>
                      <w:t>bellhole</w:t>
                    </w:r>
                  </w:p>
                </w:txbxContent>
              </v:textbox>
            </v:shape>
            <v:shape id="_x0000_s1049" type="#_x0000_t202" style="position:absolute;left:5191;top:890;width:381;height:131" filled="f" stroked="f">
              <v:textbox inset="0,0,0,0">
                <w:txbxContent>
                  <w:p w:rsidR="00BD43FA" w:rsidRDefault="007012A8">
                    <w:pPr>
                      <w:spacing w:before="8" w:line="122" w:lineRule="exact"/>
                      <w:rPr>
                        <w:rFonts w:ascii="Lucida Sans Unicode"/>
                        <w:sz w:val="9"/>
                      </w:rPr>
                    </w:pPr>
                    <w:r>
                      <w:rPr>
                        <w:rFonts w:ascii="Lucida Sans Unicode"/>
                        <w:w w:val="105"/>
                        <w:sz w:val="9"/>
                      </w:rPr>
                      <w:t>bellhole</w:t>
                    </w:r>
                  </w:p>
                </w:txbxContent>
              </v:textbox>
            </v:shape>
            <v:shape id="_x0000_s1048" type="#_x0000_t202" style="position:absolute;left:127;top:1340;width:344;height:131" filled="f" stroked="f">
              <v:textbox inset="0,0,0,0">
                <w:txbxContent>
                  <w:p w:rsidR="00BD43FA" w:rsidRDefault="007012A8">
                    <w:pPr>
                      <w:spacing w:before="8" w:line="122" w:lineRule="exact"/>
                      <w:rPr>
                        <w:rFonts w:ascii="Lucida Sans Unicode"/>
                        <w:sz w:val="9"/>
                      </w:rPr>
                    </w:pPr>
                    <w:r>
                      <w:rPr>
                        <w:rFonts w:ascii="Lucida Sans Unicode"/>
                        <w:w w:val="105"/>
                        <w:sz w:val="9"/>
                      </w:rPr>
                      <w:t>subsoil</w:t>
                    </w:r>
                  </w:p>
                </w:txbxContent>
              </v:textbox>
            </v:shape>
            <v:shape id="_x0000_s1047" type="#_x0000_t202" style="position:absolute;left:3694;top:1299;width:1443;height:131" filled="f" stroked="f">
              <v:textbox inset="0,0,0,0">
                <w:txbxContent>
                  <w:p w:rsidR="00BD43FA" w:rsidRDefault="007012A8">
                    <w:pPr>
                      <w:tabs>
                        <w:tab w:val="left" w:pos="1422"/>
                      </w:tabs>
                      <w:spacing w:before="8" w:line="122" w:lineRule="exact"/>
                      <w:rPr>
                        <w:rFonts w:ascii="Lucida Sans Unicode"/>
                        <w:sz w:val="9"/>
                      </w:rPr>
                    </w:pPr>
                    <w:r>
                      <w:rPr>
                        <w:rFonts w:ascii="Lucida Sans Unicode"/>
                        <w:w w:val="91"/>
                        <w:sz w:val="9"/>
                        <w:u w:val="thick"/>
                      </w:rPr>
                      <w:t xml:space="preserve"> </w:t>
                    </w:r>
                    <w:r>
                      <w:rPr>
                        <w:rFonts w:ascii="Lucida Sans Unicode"/>
                        <w:sz w:val="9"/>
                        <w:u w:val="thick"/>
                      </w:rPr>
                      <w:tab/>
                    </w:r>
                  </w:p>
                </w:txbxContent>
              </v:textbox>
            </v:shape>
            <v:shape id="_x0000_s1046" type="#_x0000_t202" style="position:absolute;left:5726;top:1299;width:344;height:131" filled="f" stroked="f">
              <v:textbox inset="0,0,0,0">
                <w:txbxContent>
                  <w:p w:rsidR="00BD43FA" w:rsidRDefault="007012A8">
                    <w:pPr>
                      <w:spacing w:before="8" w:line="122" w:lineRule="exact"/>
                      <w:rPr>
                        <w:rFonts w:ascii="Lucida Sans Unicode"/>
                        <w:sz w:val="9"/>
                      </w:rPr>
                    </w:pPr>
                    <w:r>
                      <w:rPr>
                        <w:rFonts w:ascii="Lucida Sans Unicode"/>
                        <w:w w:val="105"/>
                        <w:sz w:val="9"/>
                      </w:rPr>
                      <w:t>subsoil</w:t>
                    </w:r>
                  </w:p>
                </w:txbxContent>
              </v:textbox>
            </v:shape>
            <v:shape id="_x0000_s1045" type="#_x0000_t202" style="position:absolute;left:2320;top:1667;width:749;height:131" filled="f" stroked="f">
              <v:textbox inset="0,0,0,0">
                <w:txbxContent>
                  <w:p w:rsidR="00BD43FA" w:rsidRDefault="007012A8">
                    <w:pPr>
                      <w:spacing w:before="8" w:line="122" w:lineRule="exact"/>
                      <w:rPr>
                        <w:rFonts w:ascii="Lucida Sans Unicode"/>
                        <w:sz w:val="9"/>
                      </w:rPr>
                    </w:pPr>
                    <w:r>
                      <w:rPr>
                        <w:rFonts w:ascii="Lucida Sans Unicode"/>
                        <w:w w:val="105"/>
                        <w:sz w:val="9"/>
                      </w:rPr>
                      <w:t>boring machine</w:t>
                    </w:r>
                  </w:p>
                </w:txbxContent>
              </v:textbox>
            </v:shape>
            <w10:anchorlock/>
          </v:group>
        </w:pict>
      </w:r>
    </w:p>
    <w:p w:rsidR="00BD43FA" w:rsidRDefault="00BD43FA">
      <w:pPr>
        <w:rPr>
          <w:sz w:val="20"/>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9"/>
        <w:jc w:val="both"/>
      </w:pPr>
      <w:r>
        <w:pict>
          <v:rect id="_x0000_s1043" style="position:absolute;left:0;text-align:left;margin-left:0;margin-top:124.5pt;width:14.15pt;height:39.7pt;z-index:251851776;mso-position-horizontal-relative:page;mso-position-vertical-relative:page" fillcolor="#0e5d61" stroked="f">
            <w10:wrap anchorx="page" anchory="page"/>
          </v:rect>
        </w:pict>
      </w:r>
      <w:r>
        <w:rPr>
          <w:color w:val="4D4D4F"/>
        </w:rPr>
        <w:t>This</w:t>
      </w:r>
      <w:r>
        <w:rPr>
          <w:color w:val="4D4D4F"/>
          <w:spacing w:val="-10"/>
        </w:rPr>
        <w:t xml:space="preserve"> </w:t>
      </w:r>
      <w:r>
        <w:rPr>
          <w:color w:val="4D4D4F"/>
        </w:rPr>
        <w:t>construction</w:t>
      </w:r>
      <w:r>
        <w:rPr>
          <w:color w:val="4D4D4F"/>
          <w:spacing w:val="-9"/>
        </w:rPr>
        <w:t xml:space="preserve"> </w:t>
      </w:r>
      <w:r>
        <w:rPr>
          <w:color w:val="4D4D4F"/>
        </w:rPr>
        <w:t>method</w:t>
      </w:r>
      <w:r>
        <w:rPr>
          <w:color w:val="4D4D4F"/>
          <w:spacing w:val="-9"/>
        </w:rPr>
        <w:t xml:space="preserve"> </w:t>
      </w:r>
      <w:r>
        <w:rPr>
          <w:color w:val="4D4D4F"/>
        </w:rPr>
        <w:t>would</w:t>
      </w:r>
      <w:r>
        <w:rPr>
          <w:color w:val="4D4D4F"/>
          <w:spacing w:val="-9"/>
        </w:rPr>
        <w:t xml:space="preserve"> </w:t>
      </w:r>
      <w:r>
        <w:rPr>
          <w:color w:val="4D4D4F"/>
        </w:rPr>
        <w:t>be</w:t>
      </w:r>
      <w:r>
        <w:rPr>
          <w:color w:val="4D4D4F"/>
          <w:spacing w:val="-10"/>
        </w:rPr>
        <w:t xml:space="preserve"> </w:t>
      </w:r>
      <w:r>
        <w:rPr>
          <w:color w:val="4D4D4F"/>
        </w:rPr>
        <w:t>used</w:t>
      </w:r>
      <w:r>
        <w:rPr>
          <w:color w:val="4D4D4F"/>
          <w:spacing w:val="-9"/>
        </w:rPr>
        <w:t xml:space="preserve"> </w:t>
      </w:r>
      <w:r>
        <w:rPr>
          <w:color w:val="4D4D4F"/>
        </w:rPr>
        <w:t>at</w:t>
      </w:r>
      <w:r>
        <w:rPr>
          <w:color w:val="4D4D4F"/>
          <w:spacing w:val="-9"/>
        </w:rPr>
        <w:t xml:space="preserve"> </w:t>
      </w:r>
      <w:r>
        <w:rPr>
          <w:color w:val="4D4D4F"/>
        </w:rPr>
        <w:t>sealed</w:t>
      </w:r>
      <w:r>
        <w:rPr>
          <w:color w:val="4D4D4F"/>
          <w:spacing w:val="-9"/>
        </w:rPr>
        <w:t xml:space="preserve"> </w:t>
      </w:r>
      <w:r>
        <w:rPr>
          <w:color w:val="4D4D4F"/>
        </w:rPr>
        <w:t xml:space="preserve">roads and various other feature crossings including railways or where access is </w:t>
      </w:r>
      <w:r>
        <w:rPr>
          <w:color w:val="4D4D4F"/>
          <w:spacing w:val="2"/>
        </w:rPr>
        <w:t xml:space="preserve">required </w:t>
      </w:r>
      <w:r>
        <w:rPr>
          <w:color w:val="4D4D4F"/>
        </w:rPr>
        <w:t>on a 24-hour ba</w:t>
      </w:r>
      <w:r>
        <w:rPr>
          <w:color w:val="4D4D4F"/>
        </w:rPr>
        <w:t xml:space="preserve">sis. </w:t>
      </w:r>
      <w:r>
        <w:rPr>
          <w:color w:val="4D4D4F"/>
          <w:spacing w:val="2"/>
        </w:rPr>
        <w:t xml:space="preserve">The </w:t>
      </w:r>
      <w:r>
        <w:rPr>
          <w:color w:val="4D4D4F"/>
        </w:rPr>
        <w:t>method is not suitable for boring under features where a</w:t>
      </w:r>
      <w:r>
        <w:rPr>
          <w:color w:val="4D4D4F"/>
          <w:spacing w:val="-9"/>
        </w:rPr>
        <w:t xml:space="preserve"> </w:t>
      </w:r>
      <w:r>
        <w:rPr>
          <w:color w:val="4D4D4F"/>
        </w:rPr>
        <w:t>greater</w:t>
      </w:r>
      <w:r>
        <w:rPr>
          <w:color w:val="4D4D4F"/>
          <w:spacing w:val="-9"/>
        </w:rPr>
        <w:t xml:space="preserve"> </w:t>
      </w:r>
      <w:r>
        <w:rPr>
          <w:color w:val="4D4D4F"/>
        </w:rPr>
        <w:t>depth</w:t>
      </w:r>
      <w:r>
        <w:rPr>
          <w:color w:val="4D4D4F"/>
          <w:spacing w:val="-9"/>
        </w:rPr>
        <w:t xml:space="preserve"> </w:t>
      </w:r>
      <w:r>
        <w:rPr>
          <w:color w:val="4D4D4F"/>
        </w:rPr>
        <w:t>is</w:t>
      </w:r>
      <w:r>
        <w:rPr>
          <w:color w:val="4D4D4F"/>
          <w:spacing w:val="-9"/>
        </w:rPr>
        <w:t xml:space="preserve"> </w:t>
      </w:r>
      <w:r>
        <w:rPr>
          <w:color w:val="4D4D4F"/>
        </w:rPr>
        <w:t>required,</w:t>
      </w:r>
      <w:r>
        <w:rPr>
          <w:color w:val="4D4D4F"/>
          <w:spacing w:val="-9"/>
        </w:rPr>
        <w:t xml:space="preserve"> </w:t>
      </w:r>
      <w:r>
        <w:rPr>
          <w:color w:val="4D4D4F"/>
        </w:rPr>
        <w:t>such</w:t>
      </w:r>
      <w:r>
        <w:rPr>
          <w:color w:val="4D4D4F"/>
          <w:spacing w:val="-8"/>
        </w:rPr>
        <w:t xml:space="preserve"> </w:t>
      </w:r>
      <w:r>
        <w:rPr>
          <w:color w:val="4D4D4F"/>
        </w:rPr>
        <w:t>as</w:t>
      </w:r>
      <w:r>
        <w:rPr>
          <w:color w:val="4D4D4F"/>
          <w:spacing w:val="-9"/>
        </w:rPr>
        <w:t xml:space="preserve"> </w:t>
      </w:r>
      <w:r>
        <w:rPr>
          <w:color w:val="4D4D4F"/>
        </w:rPr>
        <w:t>a</w:t>
      </w:r>
      <w:r>
        <w:rPr>
          <w:color w:val="4D4D4F"/>
          <w:spacing w:val="-9"/>
        </w:rPr>
        <w:t xml:space="preserve"> </w:t>
      </w:r>
      <w:r>
        <w:rPr>
          <w:color w:val="4D4D4F"/>
        </w:rPr>
        <w:t>major</w:t>
      </w:r>
      <w:r>
        <w:rPr>
          <w:color w:val="4D4D4F"/>
          <w:spacing w:val="-9"/>
        </w:rPr>
        <w:t xml:space="preserve"> </w:t>
      </w:r>
      <w:r>
        <w:rPr>
          <w:color w:val="4D4D4F"/>
        </w:rPr>
        <w:t>waterway.</w:t>
      </w:r>
      <w:r>
        <w:rPr>
          <w:color w:val="4D4D4F"/>
          <w:spacing w:val="-9"/>
        </w:rPr>
        <w:t xml:space="preserve"> </w:t>
      </w:r>
      <w:r>
        <w:rPr>
          <w:color w:val="4D4D4F"/>
        </w:rPr>
        <w:t xml:space="preserve">In these instances, HDD </w:t>
      </w:r>
      <w:r>
        <w:rPr>
          <w:color w:val="4D4D4F"/>
          <w:spacing w:val="2"/>
        </w:rPr>
        <w:t xml:space="preserve">construction </w:t>
      </w:r>
      <w:r>
        <w:rPr>
          <w:color w:val="4D4D4F"/>
        </w:rPr>
        <w:t>methodology would be used.</w:t>
      </w:r>
    </w:p>
    <w:p w:rsidR="00BD43FA" w:rsidRDefault="007012A8">
      <w:pPr>
        <w:pStyle w:val="Heading3"/>
        <w:spacing w:before="142"/>
      </w:pPr>
      <w:r>
        <w:rPr>
          <w:color w:val="0E5D61"/>
        </w:rPr>
        <w:t>Pipeline testing and commissioning</w:t>
      </w:r>
    </w:p>
    <w:p w:rsidR="00BD43FA" w:rsidRDefault="007012A8">
      <w:pPr>
        <w:pStyle w:val="BodyText"/>
        <w:spacing w:before="102" w:line="216" w:lineRule="auto"/>
        <w:ind w:left="127" w:right="40"/>
        <w:jc w:val="both"/>
      </w:pPr>
      <w:r>
        <w:rPr>
          <w:color w:val="4D4D4F"/>
        </w:rPr>
        <w:t>The pipeline coating would be tested t</w:t>
      </w:r>
      <w:r>
        <w:rPr>
          <w:color w:val="4D4D4F"/>
        </w:rPr>
        <w:t xml:space="preserve">o ensure it is of a </w:t>
      </w:r>
      <w:r>
        <w:rPr>
          <w:color w:val="4D4D4F"/>
          <w:spacing w:val="2"/>
        </w:rPr>
        <w:t xml:space="preserve">satisfactory </w:t>
      </w:r>
      <w:r>
        <w:rPr>
          <w:color w:val="4D4D4F"/>
        </w:rPr>
        <w:t xml:space="preserve">standard before and </w:t>
      </w:r>
      <w:r>
        <w:rPr>
          <w:color w:val="4D4D4F"/>
          <w:spacing w:val="2"/>
        </w:rPr>
        <w:t xml:space="preserve">after </w:t>
      </w:r>
      <w:r>
        <w:rPr>
          <w:color w:val="4D4D4F"/>
        </w:rPr>
        <w:t>installation. If the pipeline</w:t>
      </w:r>
      <w:r>
        <w:rPr>
          <w:color w:val="4D4D4F"/>
          <w:spacing w:val="-10"/>
        </w:rPr>
        <w:t xml:space="preserve"> </w:t>
      </w:r>
      <w:r>
        <w:rPr>
          <w:color w:val="4D4D4F"/>
        </w:rPr>
        <w:t>fails</w:t>
      </w:r>
      <w:r>
        <w:rPr>
          <w:color w:val="4D4D4F"/>
          <w:spacing w:val="-10"/>
        </w:rPr>
        <w:t xml:space="preserve"> </w:t>
      </w:r>
      <w:r>
        <w:rPr>
          <w:color w:val="4D4D4F"/>
        </w:rPr>
        <w:t>a</w:t>
      </w:r>
      <w:r>
        <w:rPr>
          <w:color w:val="4D4D4F"/>
          <w:spacing w:val="-10"/>
        </w:rPr>
        <w:t xml:space="preserve"> </w:t>
      </w:r>
      <w:r>
        <w:rPr>
          <w:color w:val="4D4D4F"/>
        </w:rPr>
        <w:t>coating</w:t>
      </w:r>
      <w:r>
        <w:rPr>
          <w:color w:val="4D4D4F"/>
          <w:spacing w:val="-10"/>
        </w:rPr>
        <w:t xml:space="preserve"> </w:t>
      </w:r>
      <w:r>
        <w:rPr>
          <w:color w:val="4D4D4F"/>
        </w:rPr>
        <w:t>integrity</w:t>
      </w:r>
      <w:r>
        <w:rPr>
          <w:color w:val="4D4D4F"/>
          <w:spacing w:val="-10"/>
        </w:rPr>
        <w:t xml:space="preserve"> </w:t>
      </w:r>
      <w:r>
        <w:rPr>
          <w:color w:val="4D4D4F"/>
        </w:rPr>
        <w:t>test</w:t>
      </w:r>
      <w:r>
        <w:rPr>
          <w:color w:val="4D4D4F"/>
          <w:spacing w:val="-10"/>
        </w:rPr>
        <w:t xml:space="preserve"> </w:t>
      </w:r>
      <w:r>
        <w:rPr>
          <w:color w:val="4D4D4F"/>
          <w:spacing w:val="2"/>
        </w:rPr>
        <w:t>after</w:t>
      </w:r>
      <w:r>
        <w:rPr>
          <w:color w:val="4D4D4F"/>
          <w:spacing w:val="-10"/>
        </w:rPr>
        <w:t xml:space="preserve"> </w:t>
      </w:r>
      <w:r>
        <w:rPr>
          <w:color w:val="4D4D4F"/>
        </w:rPr>
        <w:t>installation,</w:t>
      </w:r>
      <w:r>
        <w:rPr>
          <w:color w:val="4D4D4F"/>
          <w:spacing w:val="-10"/>
        </w:rPr>
        <w:t xml:space="preserve"> </w:t>
      </w:r>
      <w:r>
        <w:rPr>
          <w:color w:val="4D4D4F"/>
        </w:rPr>
        <w:t>the pipeline would be excavated and</w:t>
      </w:r>
      <w:r>
        <w:rPr>
          <w:color w:val="4D4D4F"/>
          <w:spacing w:val="6"/>
        </w:rPr>
        <w:t xml:space="preserve"> </w:t>
      </w:r>
      <w:r>
        <w:rPr>
          <w:color w:val="4D4D4F"/>
        </w:rPr>
        <w:t>repaired.</w:t>
      </w:r>
    </w:p>
    <w:p w:rsidR="00BD43FA" w:rsidRDefault="007012A8">
      <w:pPr>
        <w:pStyle w:val="BodyText"/>
        <w:spacing w:before="166" w:line="216" w:lineRule="auto"/>
        <w:ind w:left="127" w:right="40"/>
        <w:jc w:val="both"/>
      </w:pPr>
      <w:r>
        <w:rPr>
          <w:color w:val="4D4D4F"/>
          <w:spacing w:val="5"/>
        </w:rPr>
        <w:t xml:space="preserve">The pipeline </w:t>
      </w:r>
      <w:r>
        <w:rPr>
          <w:color w:val="4D4D4F"/>
          <w:spacing w:val="4"/>
        </w:rPr>
        <w:t xml:space="preserve">would </w:t>
      </w:r>
      <w:r>
        <w:rPr>
          <w:color w:val="4D4D4F"/>
          <w:spacing w:val="3"/>
        </w:rPr>
        <w:t xml:space="preserve">be </w:t>
      </w:r>
      <w:r>
        <w:rPr>
          <w:color w:val="4D4D4F"/>
          <w:spacing w:val="5"/>
        </w:rPr>
        <w:t xml:space="preserve">pressure tested before </w:t>
      </w:r>
      <w:r>
        <w:rPr>
          <w:color w:val="4D4D4F"/>
        </w:rPr>
        <w:t xml:space="preserve">commissioning to ensure it passes </w:t>
      </w:r>
      <w:r>
        <w:rPr>
          <w:color w:val="4D4D4F"/>
          <w:spacing w:val="3"/>
        </w:rPr>
        <w:t xml:space="preserve">strength </w:t>
      </w:r>
      <w:r>
        <w:rPr>
          <w:color w:val="4D4D4F"/>
        </w:rPr>
        <w:t xml:space="preserve">and leak </w:t>
      </w:r>
      <w:r>
        <w:rPr>
          <w:color w:val="4D4D4F"/>
          <w:spacing w:val="2"/>
        </w:rPr>
        <w:t xml:space="preserve">tests. </w:t>
      </w:r>
      <w:r>
        <w:rPr>
          <w:color w:val="4D4D4F"/>
        </w:rPr>
        <w:t>This is done through a process called hydrostatic testing whereby sections of the pipeline (test sections) are</w:t>
      </w:r>
      <w:r>
        <w:rPr>
          <w:color w:val="4D4D4F"/>
          <w:spacing w:val="-5"/>
        </w:rPr>
        <w:t xml:space="preserve"> </w:t>
      </w:r>
      <w:r>
        <w:rPr>
          <w:color w:val="4D4D4F"/>
        </w:rPr>
        <w:t>filled</w:t>
      </w:r>
      <w:r>
        <w:rPr>
          <w:color w:val="4D4D4F"/>
          <w:spacing w:val="-5"/>
        </w:rPr>
        <w:t xml:space="preserve"> </w:t>
      </w:r>
      <w:r>
        <w:rPr>
          <w:color w:val="4D4D4F"/>
        </w:rPr>
        <w:t>with</w:t>
      </w:r>
      <w:r>
        <w:rPr>
          <w:color w:val="4D4D4F"/>
          <w:spacing w:val="-4"/>
        </w:rPr>
        <w:t xml:space="preserve"> </w:t>
      </w:r>
      <w:r>
        <w:rPr>
          <w:color w:val="4D4D4F"/>
        </w:rPr>
        <w:t>water</w:t>
      </w:r>
      <w:r>
        <w:rPr>
          <w:color w:val="4D4D4F"/>
          <w:spacing w:val="-5"/>
        </w:rPr>
        <w:t xml:space="preserve"> </w:t>
      </w:r>
      <w:r>
        <w:rPr>
          <w:color w:val="4D4D4F"/>
        </w:rPr>
        <w:t>and</w:t>
      </w:r>
      <w:r>
        <w:rPr>
          <w:color w:val="4D4D4F"/>
          <w:spacing w:val="-5"/>
        </w:rPr>
        <w:t xml:space="preserve"> </w:t>
      </w:r>
      <w:r>
        <w:rPr>
          <w:color w:val="4D4D4F"/>
        </w:rPr>
        <w:t>then</w:t>
      </w:r>
      <w:r>
        <w:rPr>
          <w:color w:val="4D4D4F"/>
          <w:spacing w:val="-4"/>
        </w:rPr>
        <w:t xml:space="preserve"> </w:t>
      </w:r>
      <w:r>
        <w:rPr>
          <w:color w:val="4D4D4F"/>
        </w:rPr>
        <w:t>pressurised.</w:t>
      </w:r>
      <w:r>
        <w:rPr>
          <w:color w:val="4D4D4F"/>
          <w:spacing w:val="-5"/>
        </w:rPr>
        <w:t xml:space="preserve"> </w:t>
      </w:r>
      <w:r>
        <w:rPr>
          <w:color w:val="4D4D4F"/>
        </w:rPr>
        <w:t>A</w:t>
      </w:r>
      <w:r>
        <w:rPr>
          <w:color w:val="4D4D4F"/>
          <w:spacing w:val="-5"/>
        </w:rPr>
        <w:t xml:space="preserve"> </w:t>
      </w:r>
      <w:r>
        <w:rPr>
          <w:color w:val="4D4D4F"/>
        </w:rPr>
        <w:t>hydrostatic test plan would be developed and</w:t>
      </w:r>
      <w:r>
        <w:rPr>
          <w:color w:val="4D4D4F"/>
        </w:rPr>
        <w:t xml:space="preserve"> approved by Energy Safe </w:t>
      </w:r>
      <w:r>
        <w:rPr>
          <w:color w:val="4D4D4F"/>
          <w:spacing w:val="2"/>
        </w:rPr>
        <w:t xml:space="preserve">Victoria </w:t>
      </w:r>
      <w:r>
        <w:rPr>
          <w:color w:val="4D4D4F"/>
        </w:rPr>
        <w:t>before</w:t>
      </w:r>
      <w:r>
        <w:rPr>
          <w:color w:val="4D4D4F"/>
          <w:spacing w:val="-1"/>
        </w:rPr>
        <w:t xml:space="preserve"> </w:t>
      </w:r>
      <w:r>
        <w:rPr>
          <w:color w:val="4D4D4F"/>
        </w:rPr>
        <w:t>testing.</w:t>
      </w:r>
    </w:p>
    <w:p w:rsidR="00BD43FA" w:rsidRDefault="007012A8">
      <w:pPr>
        <w:pStyle w:val="BodyText"/>
        <w:spacing w:before="164" w:line="216" w:lineRule="auto"/>
        <w:ind w:left="127" w:right="39"/>
        <w:jc w:val="both"/>
      </w:pPr>
      <w:r>
        <w:rPr>
          <w:color w:val="4D4D4F"/>
        </w:rPr>
        <w:t xml:space="preserve">Each pipeline test </w:t>
      </w:r>
      <w:r>
        <w:rPr>
          <w:color w:val="4D4D4F"/>
          <w:spacing w:val="2"/>
        </w:rPr>
        <w:t xml:space="preserve">section </w:t>
      </w:r>
      <w:r>
        <w:rPr>
          <w:color w:val="4D4D4F"/>
        </w:rPr>
        <w:t xml:space="preserve">would be cleaned internally by pigs propelled by compressed air or water. The test </w:t>
      </w:r>
      <w:r>
        <w:rPr>
          <w:color w:val="4D4D4F"/>
          <w:spacing w:val="2"/>
        </w:rPr>
        <w:t>section</w:t>
      </w:r>
      <w:r>
        <w:rPr>
          <w:color w:val="4D4D4F"/>
          <w:spacing w:val="-6"/>
        </w:rPr>
        <w:t xml:space="preserve"> </w:t>
      </w:r>
      <w:r>
        <w:rPr>
          <w:color w:val="4D4D4F"/>
        </w:rPr>
        <w:t>would</w:t>
      </w:r>
      <w:r>
        <w:rPr>
          <w:color w:val="4D4D4F"/>
          <w:spacing w:val="-5"/>
        </w:rPr>
        <w:t xml:space="preserve"> </w:t>
      </w:r>
      <w:r>
        <w:rPr>
          <w:color w:val="4D4D4F"/>
        </w:rPr>
        <w:t>then</w:t>
      </w:r>
      <w:r>
        <w:rPr>
          <w:color w:val="4D4D4F"/>
          <w:spacing w:val="-5"/>
        </w:rPr>
        <w:t xml:space="preserve"> </w:t>
      </w:r>
      <w:r>
        <w:rPr>
          <w:color w:val="4D4D4F"/>
        </w:rPr>
        <w:t>be</w:t>
      </w:r>
      <w:r>
        <w:rPr>
          <w:color w:val="4D4D4F"/>
          <w:spacing w:val="-5"/>
        </w:rPr>
        <w:t xml:space="preserve"> </w:t>
      </w:r>
      <w:r>
        <w:rPr>
          <w:color w:val="4D4D4F"/>
        </w:rPr>
        <w:t>filled</w:t>
      </w:r>
      <w:r>
        <w:rPr>
          <w:color w:val="4D4D4F"/>
          <w:spacing w:val="-6"/>
        </w:rPr>
        <w:t xml:space="preserve"> </w:t>
      </w:r>
      <w:r>
        <w:rPr>
          <w:color w:val="4D4D4F"/>
        </w:rPr>
        <w:t>with</w:t>
      </w:r>
      <w:r>
        <w:rPr>
          <w:color w:val="4D4D4F"/>
          <w:spacing w:val="-5"/>
        </w:rPr>
        <w:t xml:space="preserve"> </w:t>
      </w:r>
      <w:r>
        <w:rPr>
          <w:color w:val="4D4D4F"/>
        </w:rPr>
        <w:t>water</w:t>
      </w:r>
      <w:r>
        <w:rPr>
          <w:color w:val="4D4D4F"/>
          <w:spacing w:val="-5"/>
        </w:rPr>
        <w:t xml:space="preserve"> </w:t>
      </w:r>
      <w:r>
        <w:rPr>
          <w:color w:val="4D4D4F"/>
        </w:rPr>
        <w:t>and</w:t>
      </w:r>
      <w:r>
        <w:rPr>
          <w:color w:val="4D4D4F"/>
          <w:spacing w:val="-5"/>
        </w:rPr>
        <w:t xml:space="preserve"> </w:t>
      </w:r>
      <w:r>
        <w:rPr>
          <w:color w:val="4D4D4F"/>
        </w:rPr>
        <w:t>pressurised, and</w:t>
      </w:r>
      <w:r>
        <w:rPr>
          <w:color w:val="4D4D4F"/>
          <w:spacing w:val="-7"/>
        </w:rPr>
        <w:t xml:space="preserve"> </w:t>
      </w:r>
      <w:r>
        <w:rPr>
          <w:color w:val="4D4D4F"/>
        </w:rPr>
        <w:t>the</w:t>
      </w:r>
      <w:r>
        <w:rPr>
          <w:color w:val="4D4D4F"/>
          <w:spacing w:val="-6"/>
        </w:rPr>
        <w:t xml:space="preserve"> </w:t>
      </w:r>
      <w:r>
        <w:rPr>
          <w:color w:val="4D4D4F"/>
        </w:rPr>
        <w:t>pressure</w:t>
      </w:r>
      <w:r>
        <w:rPr>
          <w:color w:val="4D4D4F"/>
          <w:spacing w:val="-6"/>
        </w:rPr>
        <w:t xml:space="preserve"> </w:t>
      </w:r>
      <w:r>
        <w:rPr>
          <w:color w:val="4D4D4F"/>
        </w:rPr>
        <w:t>increased</w:t>
      </w:r>
      <w:r>
        <w:rPr>
          <w:color w:val="4D4D4F"/>
          <w:spacing w:val="-6"/>
        </w:rPr>
        <w:t xml:space="preserve"> </w:t>
      </w:r>
      <w:r>
        <w:rPr>
          <w:color w:val="4D4D4F"/>
        </w:rPr>
        <w:t>for</w:t>
      </w:r>
      <w:r>
        <w:rPr>
          <w:color w:val="4D4D4F"/>
          <w:spacing w:val="-6"/>
        </w:rPr>
        <w:t xml:space="preserve"> </w:t>
      </w:r>
      <w:r>
        <w:rPr>
          <w:color w:val="4D4D4F"/>
        </w:rPr>
        <w:t>approximately</w:t>
      </w:r>
      <w:r>
        <w:rPr>
          <w:color w:val="4D4D4F"/>
          <w:spacing w:val="-6"/>
        </w:rPr>
        <w:t xml:space="preserve"> </w:t>
      </w:r>
      <w:r>
        <w:rPr>
          <w:color w:val="4D4D4F"/>
        </w:rPr>
        <w:t>four</w:t>
      </w:r>
      <w:r>
        <w:rPr>
          <w:color w:val="4D4D4F"/>
          <w:spacing w:val="-6"/>
        </w:rPr>
        <w:t xml:space="preserve"> </w:t>
      </w:r>
      <w:r>
        <w:rPr>
          <w:color w:val="4D4D4F"/>
        </w:rPr>
        <w:t xml:space="preserve">hours to assess the </w:t>
      </w:r>
      <w:r>
        <w:rPr>
          <w:color w:val="4D4D4F"/>
          <w:spacing w:val="2"/>
        </w:rPr>
        <w:t xml:space="preserve">strength </w:t>
      </w:r>
      <w:r>
        <w:rPr>
          <w:color w:val="4D4D4F"/>
        </w:rPr>
        <w:t xml:space="preserve">of the test </w:t>
      </w:r>
      <w:r>
        <w:rPr>
          <w:color w:val="4D4D4F"/>
          <w:spacing w:val="2"/>
        </w:rPr>
        <w:t xml:space="preserve">section. </w:t>
      </w:r>
      <w:r>
        <w:rPr>
          <w:color w:val="4D4D4F"/>
        </w:rPr>
        <w:t xml:space="preserve">The pipeline would then be subjected to a leak test for a minimum  of 24 hours to determine the </w:t>
      </w:r>
      <w:r>
        <w:rPr>
          <w:color w:val="4D4D4F"/>
          <w:spacing w:val="2"/>
        </w:rPr>
        <w:t xml:space="preserve">section </w:t>
      </w:r>
      <w:r>
        <w:rPr>
          <w:color w:val="4D4D4F"/>
        </w:rPr>
        <w:t xml:space="preserve">is leak free. </w:t>
      </w:r>
      <w:r>
        <w:rPr>
          <w:color w:val="4D4D4F"/>
          <w:spacing w:val="2"/>
        </w:rPr>
        <w:t xml:space="preserve">The </w:t>
      </w:r>
      <w:r>
        <w:rPr>
          <w:color w:val="4D4D4F"/>
        </w:rPr>
        <w:t>hydrostatic testing process would take approximately eight days f</w:t>
      </w:r>
      <w:r>
        <w:rPr>
          <w:color w:val="4D4D4F"/>
        </w:rPr>
        <w:t xml:space="preserve">or a single </w:t>
      </w:r>
      <w:r>
        <w:rPr>
          <w:color w:val="4D4D4F"/>
          <w:spacing w:val="2"/>
        </w:rPr>
        <w:t xml:space="preserve">test </w:t>
      </w:r>
      <w:r>
        <w:rPr>
          <w:color w:val="4D4D4F"/>
          <w:spacing w:val="3"/>
        </w:rPr>
        <w:t xml:space="preserve">section, </w:t>
      </w:r>
      <w:r>
        <w:rPr>
          <w:color w:val="4D4D4F"/>
        </w:rPr>
        <w:t xml:space="preserve">with the </w:t>
      </w:r>
      <w:r>
        <w:rPr>
          <w:color w:val="4D4D4F"/>
          <w:spacing w:val="2"/>
        </w:rPr>
        <w:t>majority</w:t>
      </w:r>
      <w:r>
        <w:rPr>
          <w:color w:val="4D4D4F"/>
          <w:spacing w:val="50"/>
        </w:rPr>
        <w:t xml:space="preserve"> </w:t>
      </w:r>
      <w:r>
        <w:rPr>
          <w:color w:val="4D4D4F"/>
        </w:rPr>
        <w:t xml:space="preserve">of that time required to fill the test </w:t>
      </w:r>
      <w:r>
        <w:rPr>
          <w:color w:val="4D4D4F"/>
          <w:spacing w:val="2"/>
        </w:rPr>
        <w:t xml:space="preserve">section </w:t>
      </w:r>
      <w:r>
        <w:rPr>
          <w:color w:val="4D4D4F"/>
        </w:rPr>
        <w:t>with</w:t>
      </w:r>
      <w:r>
        <w:rPr>
          <w:color w:val="4D4D4F"/>
          <w:spacing w:val="29"/>
        </w:rPr>
        <w:t xml:space="preserve"> </w:t>
      </w:r>
      <w:r>
        <w:rPr>
          <w:color w:val="4D4D4F"/>
        </w:rPr>
        <w:t>water.</w:t>
      </w:r>
    </w:p>
    <w:p w:rsidR="00BD43FA" w:rsidRDefault="007012A8">
      <w:pPr>
        <w:pStyle w:val="BodyText"/>
        <w:spacing w:before="160" w:line="216" w:lineRule="auto"/>
        <w:ind w:left="127" w:right="38"/>
        <w:jc w:val="both"/>
      </w:pPr>
      <w:r>
        <w:rPr>
          <w:color w:val="4D4D4F"/>
        </w:rPr>
        <w:t>It is anticipated the pipeline would be hydrostatically tested in a minimum of four and possibly up to eight sections of variable lengths. The exact sequ</w:t>
      </w:r>
      <w:r>
        <w:rPr>
          <w:color w:val="4D4D4F"/>
        </w:rPr>
        <w:t>ence and timing of hydrostatic testing would depend on the final schedule for construction, availability of water and the final hydrostatic test design of the pipeline.</w:t>
      </w:r>
    </w:p>
    <w:p w:rsidR="00BD43FA" w:rsidRDefault="007012A8">
      <w:pPr>
        <w:pStyle w:val="BodyText"/>
        <w:spacing w:before="164" w:line="216" w:lineRule="auto"/>
        <w:ind w:left="127" w:right="40"/>
        <w:jc w:val="both"/>
      </w:pPr>
      <w:r>
        <w:rPr>
          <w:color w:val="4D4D4F"/>
          <w:spacing w:val="2"/>
        </w:rPr>
        <w:t xml:space="preserve">Hydrostatic testing </w:t>
      </w:r>
      <w:r>
        <w:rPr>
          <w:color w:val="4D4D4F"/>
        </w:rPr>
        <w:t xml:space="preserve">would </w:t>
      </w:r>
      <w:r>
        <w:rPr>
          <w:color w:val="4D4D4F"/>
          <w:spacing w:val="2"/>
        </w:rPr>
        <w:t xml:space="preserve">require approximately </w:t>
      </w:r>
      <w:r>
        <w:rPr>
          <w:color w:val="4D4D4F"/>
        </w:rPr>
        <w:t>10 megalitres</w:t>
      </w:r>
      <w:r>
        <w:rPr>
          <w:color w:val="4D4D4F"/>
          <w:spacing w:val="-5"/>
        </w:rPr>
        <w:t xml:space="preserve"> </w:t>
      </w:r>
      <w:r>
        <w:rPr>
          <w:color w:val="4D4D4F"/>
        </w:rPr>
        <w:t>of</w:t>
      </w:r>
      <w:r>
        <w:rPr>
          <w:color w:val="4D4D4F"/>
          <w:spacing w:val="-4"/>
        </w:rPr>
        <w:t xml:space="preserve"> </w:t>
      </w:r>
      <w:r>
        <w:rPr>
          <w:color w:val="4D4D4F"/>
        </w:rPr>
        <w:t>water</w:t>
      </w:r>
      <w:r>
        <w:rPr>
          <w:color w:val="4D4D4F"/>
          <w:spacing w:val="-5"/>
        </w:rPr>
        <w:t xml:space="preserve"> </w:t>
      </w:r>
      <w:r>
        <w:rPr>
          <w:color w:val="4D4D4F"/>
        </w:rPr>
        <w:t>in</w:t>
      </w:r>
      <w:r>
        <w:rPr>
          <w:color w:val="4D4D4F"/>
          <w:spacing w:val="-4"/>
        </w:rPr>
        <w:t xml:space="preserve"> </w:t>
      </w:r>
      <w:r>
        <w:rPr>
          <w:color w:val="4D4D4F"/>
        </w:rPr>
        <w:t>total</w:t>
      </w:r>
      <w:r>
        <w:rPr>
          <w:color w:val="4D4D4F"/>
          <w:spacing w:val="-4"/>
        </w:rPr>
        <w:t xml:space="preserve"> </w:t>
      </w:r>
      <w:r>
        <w:rPr>
          <w:color w:val="4D4D4F"/>
        </w:rPr>
        <w:t>and</w:t>
      </w:r>
      <w:r>
        <w:rPr>
          <w:color w:val="4D4D4F"/>
          <w:spacing w:val="-5"/>
        </w:rPr>
        <w:t xml:space="preserve"> </w:t>
      </w:r>
      <w:r>
        <w:rPr>
          <w:color w:val="4D4D4F"/>
        </w:rPr>
        <w:t>ass</w:t>
      </w:r>
      <w:r>
        <w:rPr>
          <w:color w:val="4D4D4F"/>
        </w:rPr>
        <w:t>umes</w:t>
      </w:r>
      <w:r>
        <w:rPr>
          <w:color w:val="4D4D4F"/>
          <w:spacing w:val="-4"/>
        </w:rPr>
        <w:t xml:space="preserve"> </w:t>
      </w:r>
      <w:r>
        <w:rPr>
          <w:color w:val="4D4D4F"/>
        </w:rPr>
        <w:t>reuse</w:t>
      </w:r>
      <w:r>
        <w:rPr>
          <w:color w:val="4D4D4F"/>
          <w:spacing w:val="-4"/>
        </w:rPr>
        <w:t xml:space="preserve"> </w:t>
      </w:r>
      <w:r>
        <w:rPr>
          <w:color w:val="4D4D4F"/>
        </w:rPr>
        <w:t xml:space="preserve">between two adjacent test </w:t>
      </w:r>
      <w:r>
        <w:rPr>
          <w:color w:val="4D4D4F"/>
          <w:spacing w:val="2"/>
        </w:rPr>
        <w:t xml:space="preserve">sections. </w:t>
      </w:r>
      <w:r>
        <w:rPr>
          <w:color w:val="4D4D4F"/>
        </w:rPr>
        <w:t xml:space="preserve">Break tanks would be used to transfer water between test </w:t>
      </w:r>
      <w:r>
        <w:rPr>
          <w:color w:val="4D4D4F"/>
          <w:spacing w:val="2"/>
        </w:rPr>
        <w:t xml:space="preserve">sections. </w:t>
      </w:r>
      <w:r>
        <w:rPr>
          <w:color w:val="4D4D4F"/>
        </w:rPr>
        <w:t>Depending on the final configuration of hydrostatic test sections and the availability of water, it is possible that chemicals to control biol</w:t>
      </w:r>
      <w:r>
        <w:rPr>
          <w:color w:val="4D4D4F"/>
        </w:rPr>
        <w:t>ogical growth and corrosion may be added to the hydrostatic test</w:t>
      </w:r>
      <w:r>
        <w:rPr>
          <w:color w:val="4D4D4F"/>
          <w:spacing w:val="1"/>
        </w:rPr>
        <w:t xml:space="preserve"> </w:t>
      </w:r>
      <w:r>
        <w:rPr>
          <w:color w:val="4D4D4F"/>
        </w:rPr>
        <w:t>water.</w:t>
      </w:r>
    </w:p>
    <w:p w:rsidR="00BD43FA" w:rsidRDefault="007012A8">
      <w:pPr>
        <w:pStyle w:val="BodyText"/>
        <w:spacing w:before="105" w:line="216" w:lineRule="auto"/>
        <w:ind w:left="127" w:right="125"/>
        <w:jc w:val="both"/>
      </w:pPr>
      <w:r>
        <w:br w:type="column"/>
      </w:r>
      <w:r>
        <w:rPr>
          <w:color w:val="4D4D4F"/>
        </w:rPr>
        <w:t xml:space="preserve">Water for hydrostatic </w:t>
      </w:r>
      <w:r>
        <w:rPr>
          <w:color w:val="4D4D4F"/>
          <w:spacing w:val="2"/>
        </w:rPr>
        <w:t xml:space="preserve">testing </w:t>
      </w:r>
      <w:r>
        <w:rPr>
          <w:color w:val="4D4D4F"/>
        </w:rPr>
        <w:t xml:space="preserve">would be sourced from </w:t>
      </w:r>
      <w:r>
        <w:rPr>
          <w:color w:val="4D4D4F"/>
          <w:spacing w:val="4"/>
        </w:rPr>
        <w:t xml:space="preserve">dams, groundwater bores, </w:t>
      </w:r>
      <w:r>
        <w:rPr>
          <w:color w:val="4D4D4F"/>
          <w:spacing w:val="5"/>
        </w:rPr>
        <w:t xml:space="preserve">irrigation </w:t>
      </w:r>
      <w:r>
        <w:rPr>
          <w:color w:val="4D4D4F"/>
          <w:spacing w:val="4"/>
        </w:rPr>
        <w:t xml:space="preserve">channels </w:t>
      </w:r>
      <w:r>
        <w:rPr>
          <w:color w:val="4D4D4F"/>
          <w:spacing w:val="2"/>
        </w:rPr>
        <w:t xml:space="preserve">or watercourses where suitable supply </w:t>
      </w:r>
      <w:r>
        <w:rPr>
          <w:color w:val="4D4D4F"/>
          <w:spacing w:val="3"/>
        </w:rPr>
        <w:t xml:space="preserve">exists </w:t>
      </w:r>
      <w:r>
        <w:rPr>
          <w:color w:val="4D4D4F"/>
        </w:rPr>
        <w:t xml:space="preserve">near </w:t>
      </w:r>
      <w:r>
        <w:rPr>
          <w:color w:val="4D4D4F"/>
          <w:spacing w:val="2"/>
        </w:rPr>
        <w:t xml:space="preserve">the </w:t>
      </w:r>
      <w:r>
        <w:rPr>
          <w:color w:val="4D4D4F"/>
        </w:rPr>
        <w:t xml:space="preserve">pipeline alignment, in preference to using mains water. This water would be obtained subject to </w:t>
      </w:r>
      <w:r>
        <w:rPr>
          <w:color w:val="4D4D4F"/>
          <w:spacing w:val="2"/>
        </w:rPr>
        <w:t xml:space="preserve">agreements </w:t>
      </w:r>
      <w:r>
        <w:rPr>
          <w:color w:val="4D4D4F"/>
          <w:spacing w:val="4"/>
        </w:rPr>
        <w:t xml:space="preserve">and/or </w:t>
      </w:r>
      <w:r>
        <w:rPr>
          <w:color w:val="4D4D4F"/>
          <w:spacing w:val="5"/>
        </w:rPr>
        <w:t xml:space="preserve">licences/permits </w:t>
      </w:r>
      <w:r>
        <w:rPr>
          <w:color w:val="4D4D4F"/>
          <w:spacing w:val="4"/>
        </w:rPr>
        <w:t xml:space="preserve">with relevant landholders </w:t>
      </w:r>
      <w:r>
        <w:rPr>
          <w:color w:val="4D4D4F"/>
        </w:rPr>
        <w:t>and authorities.</w:t>
      </w:r>
    </w:p>
    <w:p w:rsidR="00BD43FA" w:rsidRDefault="007012A8">
      <w:pPr>
        <w:pStyle w:val="BodyText"/>
        <w:spacing w:before="164" w:line="216" w:lineRule="auto"/>
        <w:ind w:left="127" w:right="119"/>
        <w:jc w:val="both"/>
      </w:pPr>
      <w:r>
        <w:rPr>
          <w:color w:val="4D4D4F"/>
        </w:rPr>
        <w:t xml:space="preserve">Water can be pumped into the pipe at either end of two </w:t>
      </w:r>
      <w:r>
        <w:rPr>
          <w:color w:val="4D4D4F"/>
          <w:spacing w:val="2"/>
        </w:rPr>
        <w:t xml:space="preserve">test sections </w:t>
      </w:r>
      <w:r>
        <w:rPr>
          <w:color w:val="4D4D4F"/>
        </w:rPr>
        <w:t xml:space="preserve">or </w:t>
      </w:r>
      <w:r>
        <w:rPr>
          <w:color w:val="4D4D4F"/>
          <w:spacing w:val="2"/>
        </w:rPr>
        <w:t xml:space="preserve">from </w:t>
      </w:r>
      <w:r>
        <w:rPr>
          <w:color w:val="4D4D4F"/>
        </w:rPr>
        <w:t xml:space="preserve">a </w:t>
      </w:r>
      <w:r>
        <w:rPr>
          <w:color w:val="4D4D4F"/>
          <w:spacing w:val="2"/>
        </w:rPr>
        <w:t>cen</w:t>
      </w:r>
      <w:r>
        <w:rPr>
          <w:color w:val="4D4D4F"/>
          <w:spacing w:val="2"/>
        </w:rPr>
        <w:t xml:space="preserve">tral location between two </w:t>
      </w:r>
      <w:r>
        <w:rPr>
          <w:color w:val="4D4D4F"/>
        </w:rPr>
        <w:t xml:space="preserve">test </w:t>
      </w:r>
      <w:r>
        <w:rPr>
          <w:color w:val="4D4D4F"/>
          <w:spacing w:val="2"/>
        </w:rPr>
        <w:t xml:space="preserve">sections. </w:t>
      </w:r>
      <w:r>
        <w:rPr>
          <w:color w:val="4D4D4F"/>
        </w:rPr>
        <w:t xml:space="preserve">This provides a high degree of flexibility </w:t>
      </w:r>
      <w:r>
        <w:rPr>
          <w:color w:val="4D4D4F"/>
          <w:spacing w:val="2"/>
        </w:rPr>
        <w:t xml:space="preserve">in </w:t>
      </w:r>
      <w:r>
        <w:rPr>
          <w:color w:val="4D4D4F"/>
          <w:spacing w:val="5"/>
        </w:rPr>
        <w:t xml:space="preserve">testing </w:t>
      </w:r>
      <w:r>
        <w:rPr>
          <w:color w:val="4D4D4F"/>
          <w:spacing w:val="4"/>
        </w:rPr>
        <w:t xml:space="preserve">locations with the </w:t>
      </w:r>
      <w:r>
        <w:rPr>
          <w:color w:val="4D4D4F"/>
          <w:spacing w:val="3"/>
        </w:rPr>
        <w:t xml:space="preserve">main </w:t>
      </w:r>
      <w:r>
        <w:rPr>
          <w:color w:val="4D4D4F"/>
          <w:spacing w:val="5"/>
        </w:rPr>
        <w:t>consideration</w:t>
      </w:r>
      <w:r>
        <w:rPr>
          <w:color w:val="4D4D4F"/>
          <w:spacing w:val="56"/>
        </w:rPr>
        <w:t xml:space="preserve"> </w:t>
      </w:r>
      <w:r>
        <w:rPr>
          <w:color w:val="4D4D4F"/>
        </w:rPr>
        <w:t xml:space="preserve">being the availability of water. This allows for testing locations to be selected to minimise potential </w:t>
      </w:r>
      <w:r>
        <w:rPr>
          <w:color w:val="4D4D4F"/>
          <w:spacing w:val="2"/>
        </w:rPr>
        <w:t xml:space="preserve">amenity </w:t>
      </w:r>
      <w:r>
        <w:rPr>
          <w:color w:val="4D4D4F"/>
          <w:spacing w:val="3"/>
        </w:rPr>
        <w:t xml:space="preserve">impacts </w:t>
      </w:r>
      <w:r>
        <w:rPr>
          <w:color w:val="4D4D4F"/>
        </w:rPr>
        <w:t xml:space="preserve">by </w:t>
      </w:r>
      <w:r>
        <w:rPr>
          <w:color w:val="4D4D4F"/>
          <w:spacing w:val="2"/>
        </w:rPr>
        <w:t xml:space="preserve">avoiding </w:t>
      </w:r>
      <w:r>
        <w:rPr>
          <w:color w:val="4D4D4F"/>
        </w:rPr>
        <w:t xml:space="preserve">areas near </w:t>
      </w:r>
      <w:r>
        <w:rPr>
          <w:color w:val="4D4D4F"/>
          <w:spacing w:val="2"/>
        </w:rPr>
        <w:t xml:space="preserve">sensitive </w:t>
      </w:r>
      <w:r>
        <w:rPr>
          <w:color w:val="4D4D4F"/>
          <w:spacing w:val="3"/>
        </w:rPr>
        <w:t xml:space="preserve">receptors </w:t>
      </w:r>
      <w:r>
        <w:rPr>
          <w:color w:val="4D4D4F"/>
        </w:rPr>
        <w:t xml:space="preserve">where </w:t>
      </w:r>
      <w:r>
        <w:rPr>
          <w:color w:val="4D4D4F"/>
          <w:spacing w:val="2"/>
        </w:rPr>
        <w:t>practicable.</w:t>
      </w:r>
    </w:p>
    <w:p w:rsidR="00BD43FA" w:rsidRDefault="007012A8">
      <w:pPr>
        <w:pStyle w:val="BodyText"/>
        <w:spacing w:before="162" w:line="216" w:lineRule="auto"/>
        <w:ind w:left="127" w:right="122"/>
        <w:jc w:val="both"/>
      </w:pPr>
      <w:r>
        <w:rPr>
          <w:color w:val="4D4D4F"/>
        </w:rPr>
        <w:t xml:space="preserve">At the conclusion of testing, and subject to confirmation of </w:t>
      </w:r>
      <w:r>
        <w:rPr>
          <w:color w:val="4D4D4F"/>
          <w:spacing w:val="3"/>
        </w:rPr>
        <w:t xml:space="preserve">the </w:t>
      </w:r>
      <w:r>
        <w:rPr>
          <w:color w:val="4D4D4F"/>
          <w:spacing w:val="2"/>
        </w:rPr>
        <w:t xml:space="preserve">water quality, </w:t>
      </w:r>
      <w:r>
        <w:rPr>
          <w:color w:val="4D4D4F"/>
          <w:spacing w:val="3"/>
        </w:rPr>
        <w:t xml:space="preserve">the </w:t>
      </w:r>
      <w:r>
        <w:rPr>
          <w:color w:val="4D4D4F"/>
          <w:spacing w:val="2"/>
        </w:rPr>
        <w:t xml:space="preserve">water would </w:t>
      </w:r>
      <w:r>
        <w:rPr>
          <w:color w:val="4D4D4F"/>
        </w:rPr>
        <w:t xml:space="preserve">be  </w:t>
      </w:r>
      <w:r>
        <w:rPr>
          <w:color w:val="4D4D4F"/>
          <w:spacing w:val="2"/>
        </w:rPr>
        <w:t xml:space="preserve">released onto adjoining </w:t>
      </w:r>
      <w:r>
        <w:rPr>
          <w:color w:val="4D4D4F"/>
        </w:rPr>
        <w:t xml:space="preserve">land </w:t>
      </w:r>
      <w:r>
        <w:rPr>
          <w:color w:val="4D4D4F"/>
          <w:spacing w:val="2"/>
        </w:rPr>
        <w:t xml:space="preserve">with appropriate slope, </w:t>
      </w:r>
      <w:r>
        <w:rPr>
          <w:color w:val="4D4D4F"/>
        </w:rPr>
        <w:t xml:space="preserve">soil </w:t>
      </w:r>
      <w:r>
        <w:rPr>
          <w:color w:val="4D4D4F"/>
          <w:spacing w:val="2"/>
        </w:rPr>
        <w:t xml:space="preserve">and </w:t>
      </w:r>
      <w:r>
        <w:rPr>
          <w:color w:val="4D4D4F"/>
          <w:spacing w:val="3"/>
        </w:rPr>
        <w:t xml:space="preserve">groundcover </w:t>
      </w:r>
      <w:r>
        <w:rPr>
          <w:color w:val="4D4D4F"/>
          <w:spacing w:val="5"/>
        </w:rPr>
        <w:t xml:space="preserve">characteristics. </w:t>
      </w:r>
      <w:r>
        <w:rPr>
          <w:color w:val="4D4D4F"/>
          <w:spacing w:val="2"/>
        </w:rPr>
        <w:t xml:space="preserve">Water </w:t>
      </w:r>
      <w:r>
        <w:rPr>
          <w:color w:val="4D4D4F"/>
          <w:spacing w:val="3"/>
        </w:rPr>
        <w:t xml:space="preserve">release would </w:t>
      </w:r>
      <w:r>
        <w:rPr>
          <w:color w:val="4D4D4F"/>
        </w:rPr>
        <w:t xml:space="preserve">occur through a dewatering </w:t>
      </w:r>
      <w:r>
        <w:rPr>
          <w:color w:val="4D4D4F"/>
          <w:spacing w:val="2"/>
        </w:rPr>
        <w:t xml:space="preserve">structure </w:t>
      </w:r>
      <w:r>
        <w:rPr>
          <w:color w:val="4D4D4F"/>
        </w:rPr>
        <w:t>designed to slow the flow of water. When the dewatering process was complete,</w:t>
      </w:r>
      <w:r>
        <w:rPr>
          <w:color w:val="4D4D4F"/>
          <w:spacing w:val="-8"/>
        </w:rPr>
        <w:t xml:space="preserve"> </w:t>
      </w:r>
      <w:r>
        <w:rPr>
          <w:color w:val="4D4D4F"/>
        </w:rPr>
        <w:t>the</w:t>
      </w:r>
      <w:r>
        <w:rPr>
          <w:color w:val="4D4D4F"/>
          <w:spacing w:val="-7"/>
        </w:rPr>
        <w:t xml:space="preserve"> </w:t>
      </w:r>
      <w:r>
        <w:rPr>
          <w:color w:val="4D4D4F"/>
        </w:rPr>
        <w:t>pipeline</w:t>
      </w:r>
      <w:r>
        <w:rPr>
          <w:color w:val="4D4D4F"/>
          <w:spacing w:val="-7"/>
        </w:rPr>
        <w:t xml:space="preserve"> </w:t>
      </w:r>
      <w:r>
        <w:rPr>
          <w:color w:val="4D4D4F"/>
        </w:rPr>
        <w:t>would</w:t>
      </w:r>
      <w:r>
        <w:rPr>
          <w:color w:val="4D4D4F"/>
          <w:spacing w:val="-8"/>
        </w:rPr>
        <w:t xml:space="preserve"> </w:t>
      </w:r>
      <w:r>
        <w:rPr>
          <w:color w:val="4D4D4F"/>
        </w:rPr>
        <w:t>be</w:t>
      </w:r>
      <w:r>
        <w:rPr>
          <w:color w:val="4D4D4F"/>
          <w:spacing w:val="-7"/>
        </w:rPr>
        <w:t xml:space="preserve"> </w:t>
      </w:r>
      <w:r>
        <w:rPr>
          <w:color w:val="4D4D4F"/>
        </w:rPr>
        <w:t>dried</w:t>
      </w:r>
      <w:r>
        <w:rPr>
          <w:color w:val="4D4D4F"/>
          <w:spacing w:val="-7"/>
        </w:rPr>
        <w:t xml:space="preserve"> </w:t>
      </w:r>
      <w:r>
        <w:rPr>
          <w:color w:val="4D4D4F"/>
        </w:rPr>
        <w:t>using</w:t>
      </w:r>
      <w:r>
        <w:rPr>
          <w:color w:val="4D4D4F"/>
          <w:spacing w:val="-8"/>
        </w:rPr>
        <w:t xml:space="preserve"> </w:t>
      </w:r>
      <w:r>
        <w:rPr>
          <w:color w:val="4D4D4F"/>
        </w:rPr>
        <w:t>compressed air.</w:t>
      </w:r>
      <w:r>
        <w:rPr>
          <w:color w:val="4D4D4F"/>
          <w:spacing w:val="-18"/>
        </w:rPr>
        <w:t xml:space="preserve"> </w:t>
      </w:r>
      <w:r>
        <w:rPr>
          <w:color w:val="4D4D4F"/>
        </w:rPr>
        <w:t>Water</w:t>
      </w:r>
      <w:r>
        <w:rPr>
          <w:color w:val="4D4D4F"/>
          <w:spacing w:val="-18"/>
        </w:rPr>
        <w:t xml:space="preserve"> </w:t>
      </w:r>
      <w:r>
        <w:rPr>
          <w:color w:val="4D4D4F"/>
        </w:rPr>
        <w:t>that</w:t>
      </w:r>
      <w:r>
        <w:rPr>
          <w:color w:val="4D4D4F"/>
          <w:spacing w:val="-18"/>
        </w:rPr>
        <w:t xml:space="preserve"> </w:t>
      </w:r>
      <w:r>
        <w:rPr>
          <w:color w:val="4D4D4F"/>
        </w:rPr>
        <w:t>is</w:t>
      </w:r>
      <w:r>
        <w:rPr>
          <w:color w:val="4D4D4F"/>
          <w:spacing w:val="-18"/>
        </w:rPr>
        <w:t xml:space="preserve"> </w:t>
      </w:r>
      <w:r>
        <w:rPr>
          <w:color w:val="4D4D4F"/>
        </w:rPr>
        <w:t>not</w:t>
      </w:r>
      <w:r>
        <w:rPr>
          <w:color w:val="4D4D4F"/>
          <w:spacing w:val="-18"/>
        </w:rPr>
        <w:t xml:space="preserve"> </w:t>
      </w:r>
      <w:r>
        <w:rPr>
          <w:color w:val="4D4D4F"/>
        </w:rPr>
        <w:t>able</w:t>
      </w:r>
      <w:r>
        <w:rPr>
          <w:color w:val="4D4D4F"/>
          <w:spacing w:val="-17"/>
        </w:rPr>
        <w:t xml:space="preserve"> </w:t>
      </w:r>
      <w:r>
        <w:rPr>
          <w:color w:val="4D4D4F"/>
        </w:rPr>
        <w:t>to</w:t>
      </w:r>
      <w:r>
        <w:rPr>
          <w:color w:val="4D4D4F"/>
          <w:spacing w:val="-18"/>
        </w:rPr>
        <w:t xml:space="preserve"> </w:t>
      </w:r>
      <w:r>
        <w:rPr>
          <w:color w:val="4D4D4F"/>
        </w:rPr>
        <w:t>be</w:t>
      </w:r>
      <w:r>
        <w:rPr>
          <w:color w:val="4D4D4F"/>
          <w:spacing w:val="-18"/>
        </w:rPr>
        <w:t xml:space="preserve"> </w:t>
      </w:r>
      <w:r>
        <w:rPr>
          <w:color w:val="4D4D4F"/>
        </w:rPr>
        <w:t>disposed</w:t>
      </w:r>
      <w:r>
        <w:rPr>
          <w:color w:val="4D4D4F"/>
          <w:spacing w:val="-18"/>
        </w:rPr>
        <w:t xml:space="preserve"> </w:t>
      </w:r>
      <w:r>
        <w:rPr>
          <w:color w:val="4D4D4F"/>
        </w:rPr>
        <w:t>of</w:t>
      </w:r>
      <w:r>
        <w:rPr>
          <w:color w:val="4D4D4F"/>
          <w:spacing w:val="-18"/>
        </w:rPr>
        <w:t xml:space="preserve"> </w:t>
      </w:r>
      <w:r>
        <w:rPr>
          <w:color w:val="4D4D4F"/>
        </w:rPr>
        <w:t>onto</w:t>
      </w:r>
      <w:r>
        <w:rPr>
          <w:color w:val="4D4D4F"/>
          <w:spacing w:val="-17"/>
        </w:rPr>
        <w:t xml:space="preserve"> </w:t>
      </w:r>
      <w:r>
        <w:rPr>
          <w:color w:val="4D4D4F"/>
        </w:rPr>
        <w:t>adjoining land would be disposed of in accordance with relevant legislation and policy</w:t>
      </w:r>
      <w:r>
        <w:rPr>
          <w:color w:val="4D4D4F"/>
          <w:spacing w:val="3"/>
        </w:rPr>
        <w:t xml:space="preserve"> </w:t>
      </w:r>
      <w:r>
        <w:rPr>
          <w:color w:val="4D4D4F"/>
        </w:rPr>
        <w:t>requirements.</w:t>
      </w:r>
    </w:p>
    <w:p w:rsidR="00BD43FA" w:rsidRDefault="007012A8">
      <w:pPr>
        <w:pStyle w:val="BodyText"/>
        <w:spacing w:before="160" w:line="216" w:lineRule="auto"/>
        <w:ind w:left="127" w:right="125"/>
        <w:jc w:val="both"/>
      </w:pPr>
      <w:r>
        <w:rPr>
          <w:color w:val="4D4D4F"/>
        </w:rPr>
        <w:t>Following</w:t>
      </w:r>
      <w:r>
        <w:rPr>
          <w:color w:val="4D4D4F"/>
          <w:spacing w:val="-11"/>
        </w:rPr>
        <w:t xml:space="preserve"> </w:t>
      </w:r>
      <w:r>
        <w:rPr>
          <w:color w:val="4D4D4F"/>
        </w:rPr>
        <w:t>pipeline</w:t>
      </w:r>
      <w:r>
        <w:rPr>
          <w:color w:val="4D4D4F"/>
          <w:spacing w:val="-11"/>
        </w:rPr>
        <w:t xml:space="preserve"> </w:t>
      </w:r>
      <w:r>
        <w:rPr>
          <w:color w:val="4D4D4F"/>
        </w:rPr>
        <w:t>testing</w:t>
      </w:r>
      <w:r>
        <w:rPr>
          <w:color w:val="4D4D4F"/>
          <w:spacing w:val="-11"/>
        </w:rPr>
        <w:t xml:space="preserve"> </w:t>
      </w:r>
      <w:r>
        <w:rPr>
          <w:color w:val="4D4D4F"/>
        </w:rPr>
        <w:t>and</w:t>
      </w:r>
      <w:r>
        <w:rPr>
          <w:color w:val="4D4D4F"/>
          <w:spacing w:val="-11"/>
        </w:rPr>
        <w:t xml:space="preserve"> </w:t>
      </w:r>
      <w:r>
        <w:rPr>
          <w:color w:val="4D4D4F"/>
        </w:rPr>
        <w:t>drying,</w:t>
      </w:r>
      <w:r>
        <w:rPr>
          <w:color w:val="4D4D4F"/>
          <w:spacing w:val="-10"/>
        </w:rPr>
        <w:t xml:space="preserve"> </w:t>
      </w:r>
      <w:r>
        <w:rPr>
          <w:color w:val="4D4D4F"/>
        </w:rPr>
        <w:t>the</w:t>
      </w:r>
      <w:r>
        <w:rPr>
          <w:color w:val="4D4D4F"/>
          <w:spacing w:val="-11"/>
        </w:rPr>
        <w:t xml:space="preserve"> </w:t>
      </w:r>
      <w:r>
        <w:rPr>
          <w:color w:val="4D4D4F"/>
        </w:rPr>
        <w:t>pipeline</w:t>
      </w:r>
      <w:r>
        <w:rPr>
          <w:color w:val="4D4D4F"/>
          <w:spacing w:val="-11"/>
        </w:rPr>
        <w:t xml:space="preserve"> </w:t>
      </w:r>
      <w:r>
        <w:rPr>
          <w:color w:val="4D4D4F"/>
        </w:rPr>
        <w:t xml:space="preserve">would be gauged using a </w:t>
      </w:r>
      <w:r>
        <w:rPr>
          <w:color w:val="4D4D4F"/>
          <w:spacing w:val="2"/>
        </w:rPr>
        <w:t xml:space="preserve">geometry </w:t>
      </w:r>
      <w:r>
        <w:rPr>
          <w:color w:val="4D4D4F"/>
        </w:rPr>
        <w:t xml:space="preserve">pig capable of measuring the internal surface of the pipe. Any </w:t>
      </w:r>
      <w:r>
        <w:rPr>
          <w:color w:val="4D4D4F"/>
          <w:spacing w:val="2"/>
        </w:rPr>
        <w:t>defects</w:t>
      </w:r>
      <w:r>
        <w:rPr>
          <w:color w:val="4D4D4F"/>
          <w:spacing w:val="2"/>
        </w:rPr>
        <w:t xml:space="preserve"> </w:t>
      </w:r>
      <w:r>
        <w:rPr>
          <w:color w:val="4D4D4F"/>
        </w:rPr>
        <w:t>would be located, assessed and</w:t>
      </w:r>
      <w:r>
        <w:rPr>
          <w:color w:val="4D4D4F"/>
          <w:spacing w:val="1"/>
        </w:rPr>
        <w:t xml:space="preserve"> </w:t>
      </w:r>
      <w:r>
        <w:rPr>
          <w:color w:val="4D4D4F"/>
          <w:spacing w:val="2"/>
        </w:rPr>
        <w:t>rectified.</w:t>
      </w:r>
    </w:p>
    <w:p w:rsidR="00BD43FA" w:rsidRDefault="007012A8">
      <w:pPr>
        <w:pStyle w:val="BodyText"/>
        <w:spacing w:before="167" w:line="216" w:lineRule="auto"/>
        <w:ind w:left="127" w:right="124"/>
        <w:jc w:val="both"/>
      </w:pPr>
      <w:r>
        <w:rPr>
          <w:color w:val="4D4D4F"/>
        </w:rPr>
        <w:t>The</w:t>
      </w:r>
      <w:r>
        <w:rPr>
          <w:color w:val="4D4D4F"/>
          <w:spacing w:val="-36"/>
        </w:rPr>
        <w:t xml:space="preserve"> </w:t>
      </w:r>
      <w:r>
        <w:rPr>
          <w:color w:val="4D4D4F"/>
        </w:rPr>
        <w:t>pipeline</w:t>
      </w:r>
      <w:r>
        <w:rPr>
          <w:color w:val="4D4D4F"/>
          <w:spacing w:val="-35"/>
        </w:rPr>
        <w:t xml:space="preserve"> </w:t>
      </w:r>
      <w:r>
        <w:rPr>
          <w:color w:val="4D4D4F"/>
        </w:rPr>
        <w:t>would</w:t>
      </w:r>
      <w:r>
        <w:rPr>
          <w:color w:val="4D4D4F"/>
          <w:spacing w:val="-36"/>
        </w:rPr>
        <w:t xml:space="preserve"> </w:t>
      </w:r>
      <w:r>
        <w:rPr>
          <w:color w:val="4D4D4F"/>
        </w:rPr>
        <w:t>be</w:t>
      </w:r>
      <w:r>
        <w:rPr>
          <w:color w:val="4D4D4F"/>
          <w:spacing w:val="-35"/>
        </w:rPr>
        <w:t xml:space="preserve"> </w:t>
      </w:r>
      <w:r>
        <w:rPr>
          <w:color w:val="4D4D4F"/>
        </w:rPr>
        <w:t>commissioned</w:t>
      </w:r>
      <w:r>
        <w:rPr>
          <w:color w:val="4D4D4F"/>
          <w:spacing w:val="-36"/>
        </w:rPr>
        <w:t xml:space="preserve"> </w:t>
      </w:r>
      <w:r>
        <w:rPr>
          <w:color w:val="4D4D4F"/>
        </w:rPr>
        <w:t>following</w:t>
      </w:r>
      <w:r>
        <w:rPr>
          <w:color w:val="4D4D4F"/>
          <w:spacing w:val="-35"/>
        </w:rPr>
        <w:t xml:space="preserve"> </w:t>
      </w:r>
      <w:r>
        <w:rPr>
          <w:color w:val="4D4D4F"/>
        </w:rPr>
        <w:t xml:space="preserve">completion of hydrostatic </w:t>
      </w:r>
      <w:r>
        <w:rPr>
          <w:color w:val="4D4D4F"/>
          <w:spacing w:val="2"/>
        </w:rPr>
        <w:t xml:space="preserve">testing. </w:t>
      </w:r>
      <w:r>
        <w:rPr>
          <w:color w:val="4D4D4F"/>
        </w:rPr>
        <w:t>Commissioning would proceed sequentially from the point where commissioning gas was available and subsequently on completion of the n</w:t>
      </w:r>
      <w:r>
        <w:rPr>
          <w:color w:val="4D4D4F"/>
        </w:rPr>
        <w:t xml:space="preserve">ominated </w:t>
      </w:r>
      <w:r>
        <w:rPr>
          <w:color w:val="4D4D4F"/>
          <w:spacing w:val="2"/>
        </w:rPr>
        <w:t>sections.</w:t>
      </w:r>
    </w:p>
    <w:p w:rsidR="00BD43FA" w:rsidRDefault="007012A8">
      <w:pPr>
        <w:pStyle w:val="BodyText"/>
        <w:spacing w:before="165" w:line="216" w:lineRule="auto"/>
        <w:ind w:left="127" w:right="121"/>
        <w:jc w:val="both"/>
      </w:pPr>
      <w:r>
        <w:rPr>
          <w:color w:val="4D4D4F"/>
        </w:rPr>
        <w:t xml:space="preserve">Commissioning would be in accordance with an Energy </w:t>
      </w:r>
      <w:r>
        <w:rPr>
          <w:color w:val="4D4D4F"/>
          <w:spacing w:val="2"/>
        </w:rPr>
        <w:t xml:space="preserve">Safety Victoria </w:t>
      </w:r>
      <w:r>
        <w:rPr>
          <w:color w:val="4D4D4F"/>
        </w:rPr>
        <w:t xml:space="preserve">approved plan and procedure prepared </w:t>
      </w:r>
      <w:r>
        <w:rPr>
          <w:color w:val="4D4D4F"/>
          <w:spacing w:val="2"/>
        </w:rPr>
        <w:t xml:space="preserve">during the </w:t>
      </w:r>
      <w:r>
        <w:rPr>
          <w:color w:val="4D4D4F"/>
          <w:spacing w:val="3"/>
        </w:rPr>
        <w:t xml:space="preserve">detailed  </w:t>
      </w:r>
      <w:r>
        <w:rPr>
          <w:color w:val="4D4D4F"/>
          <w:spacing w:val="2"/>
        </w:rPr>
        <w:t xml:space="preserve">design  </w:t>
      </w:r>
      <w:r>
        <w:rPr>
          <w:color w:val="4D4D4F"/>
        </w:rPr>
        <w:t xml:space="preserve">and  </w:t>
      </w:r>
      <w:r>
        <w:rPr>
          <w:color w:val="4D4D4F"/>
          <w:spacing w:val="4"/>
        </w:rPr>
        <w:t xml:space="preserve">construction  </w:t>
      </w:r>
      <w:r>
        <w:rPr>
          <w:color w:val="4D4D4F"/>
          <w:spacing w:val="2"/>
        </w:rPr>
        <w:t xml:space="preserve">phase </w:t>
      </w:r>
      <w:r>
        <w:rPr>
          <w:color w:val="4D4D4F"/>
        </w:rPr>
        <w:t xml:space="preserve">of </w:t>
      </w:r>
      <w:r>
        <w:rPr>
          <w:color w:val="4D4D4F"/>
          <w:spacing w:val="2"/>
        </w:rPr>
        <w:t xml:space="preserve">the </w:t>
      </w:r>
      <w:r>
        <w:rPr>
          <w:color w:val="4D4D4F"/>
          <w:spacing w:val="3"/>
        </w:rPr>
        <w:t xml:space="preserve">Project </w:t>
      </w:r>
      <w:r>
        <w:rPr>
          <w:color w:val="4D4D4F"/>
        </w:rPr>
        <w:t xml:space="preserve">and would </w:t>
      </w:r>
      <w:r>
        <w:rPr>
          <w:color w:val="4D4D4F"/>
          <w:spacing w:val="2"/>
        </w:rPr>
        <w:t xml:space="preserve">include </w:t>
      </w:r>
      <w:r>
        <w:rPr>
          <w:color w:val="4D4D4F"/>
        </w:rPr>
        <w:t xml:space="preserve">as a minimum </w:t>
      </w:r>
      <w:r>
        <w:rPr>
          <w:color w:val="4D4D4F"/>
          <w:spacing w:val="2"/>
        </w:rPr>
        <w:t xml:space="preserve">the </w:t>
      </w:r>
      <w:r>
        <w:rPr>
          <w:color w:val="4D4D4F"/>
        </w:rPr>
        <w:t xml:space="preserve">following </w:t>
      </w:r>
      <w:r>
        <w:rPr>
          <w:color w:val="4D4D4F"/>
          <w:spacing w:val="2"/>
        </w:rPr>
        <w:t>activities:</w:t>
      </w:r>
    </w:p>
    <w:p w:rsidR="00BD43FA" w:rsidRDefault="007012A8">
      <w:pPr>
        <w:pStyle w:val="ListParagraph"/>
        <w:numPr>
          <w:ilvl w:val="0"/>
          <w:numId w:val="2"/>
        </w:numPr>
        <w:tabs>
          <w:tab w:val="left" w:pos="467"/>
          <w:tab w:val="left" w:pos="468"/>
        </w:tabs>
        <w:spacing w:before="89"/>
        <w:rPr>
          <w:sz w:val="18"/>
        </w:rPr>
      </w:pPr>
      <w:r>
        <w:rPr>
          <w:color w:val="4D4D4F"/>
          <w:sz w:val="18"/>
        </w:rPr>
        <w:t>instrument calibration</w:t>
      </w:r>
    </w:p>
    <w:p w:rsidR="00BD43FA" w:rsidRDefault="007012A8">
      <w:pPr>
        <w:pStyle w:val="ListParagraph"/>
        <w:numPr>
          <w:ilvl w:val="0"/>
          <w:numId w:val="2"/>
        </w:numPr>
        <w:tabs>
          <w:tab w:val="left" w:pos="467"/>
          <w:tab w:val="left" w:pos="468"/>
        </w:tabs>
        <w:rPr>
          <w:sz w:val="18"/>
        </w:rPr>
      </w:pPr>
      <w:r>
        <w:rPr>
          <w:color w:val="4D4D4F"/>
          <w:sz w:val="18"/>
        </w:rPr>
        <w:t xml:space="preserve">control system </w:t>
      </w:r>
      <w:r>
        <w:rPr>
          <w:color w:val="4D4D4F"/>
          <w:spacing w:val="2"/>
          <w:sz w:val="18"/>
        </w:rPr>
        <w:t>functionality</w:t>
      </w:r>
    </w:p>
    <w:p w:rsidR="00BD43FA" w:rsidRDefault="007012A8">
      <w:pPr>
        <w:pStyle w:val="ListParagraph"/>
        <w:numPr>
          <w:ilvl w:val="0"/>
          <w:numId w:val="2"/>
        </w:numPr>
        <w:tabs>
          <w:tab w:val="left" w:pos="467"/>
          <w:tab w:val="left" w:pos="468"/>
        </w:tabs>
        <w:rPr>
          <w:sz w:val="18"/>
        </w:rPr>
      </w:pPr>
      <w:r>
        <w:rPr>
          <w:color w:val="4D4D4F"/>
          <w:sz w:val="18"/>
        </w:rPr>
        <w:t>safety system</w:t>
      </w:r>
      <w:r>
        <w:rPr>
          <w:color w:val="4D4D4F"/>
          <w:spacing w:val="1"/>
          <w:sz w:val="18"/>
        </w:rPr>
        <w:t xml:space="preserve"> </w:t>
      </w:r>
      <w:r>
        <w:rPr>
          <w:color w:val="4D4D4F"/>
          <w:sz w:val="18"/>
        </w:rPr>
        <w:t>testing</w:t>
      </w:r>
    </w:p>
    <w:p w:rsidR="00BD43FA" w:rsidRDefault="007012A8">
      <w:pPr>
        <w:pStyle w:val="ListParagraph"/>
        <w:numPr>
          <w:ilvl w:val="0"/>
          <w:numId w:val="2"/>
        </w:numPr>
        <w:tabs>
          <w:tab w:val="left" w:pos="467"/>
          <w:tab w:val="left" w:pos="468"/>
        </w:tabs>
        <w:rPr>
          <w:sz w:val="18"/>
        </w:rPr>
      </w:pPr>
      <w:r>
        <w:rPr>
          <w:color w:val="4D4D4F"/>
          <w:sz w:val="18"/>
        </w:rPr>
        <w:t>purging of air and gas</w:t>
      </w:r>
      <w:r>
        <w:rPr>
          <w:color w:val="4D4D4F"/>
          <w:spacing w:val="1"/>
          <w:sz w:val="18"/>
        </w:rPr>
        <w:t xml:space="preserve"> </w:t>
      </w:r>
      <w:r>
        <w:rPr>
          <w:color w:val="4D4D4F"/>
          <w:sz w:val="18"/>
        </w:rPr>
        <w:t>filling</w:t>
      </w:r>
    </w:p>
    <w:p w:rsidR="00BD43FA" w:rsidRDefault="007012A8">
      <w:pPr>
        <w:pStyle w:val="ListParagraph"/>
        <w:numPr>
          <w:ilvl w:val="0"/>
          <w:numId w:val="2"/>
        </w:numPr>
        <w:tabs>
          <w:tab w:val="left" w:pos="467"/>
          <w:tab w:val="left" w:pos="468"/>
        </w:tabs>
        <w:spacing w:before="32"/>
        <w:rPr>
          <w:sz w:val="18"/>
        </w:rPr>
      </w:pPr>
      <w:r>
        <w:rPr>
          <w:color w:val="4D4D4F"/>
          <w:sz w:val="18"/>
        </w:rPr>
        <w:t>pressurisation</w:t>
      </w:r>
    </w:p>
    <w:p w:rsidR="00BD43FA" w:rsidRDefault="007012A8">
      <w:pPr>
        <w:pStyle w:val="ListParagraph"/>
        <w:numPr>
          <w:ilvl w:val="0"/>
          <w:numId w:val="2"/>
        </w:numPr>
        <w:tabs>
          <w:tab w:val="left" w:pos="467"/>
          <w:tab w:val="left" w:pos="468"/>
        </w:tabs>
        <w:rPr>
          <w:sz w:val="18"/>
        </w:rPr>
      </w:pPr>
      <w:r>
        <w:rPr>
          <w:color w:val="4D4D4F"/>
          <w:sz w:val="18"/>
        </w:rPr>
        <w:t>testing and commissioning of stations and</w:t>
      </w:r>
      <w:r>
        <w:rPr>
          <w:color w:val="4D4D4F"/>
          <w:spacing w:val="25"/>
          <w:sz w:val="18"/>
        </w:rPr>
        <w:t xml:space="preserve"> </w:t>
      </w:r>
      <w:r>
        <w:rPr>
          <w:color w:val="4D4D4F"/>
          <w:sz w:val="18"/>
        </w:rPr>
        <w:t>valves.</w:t>
      </w:r>
    </w:p>
    <w:p w:rsidR="00BD43FA" w:rsidRDefault="007012A8">
      <w:pPr>
        <w:pStyle w:val="BodyText"/>
        <w:spacing w:before="107" w:line="216" w:lineRule="auto"/>
        <w:ind w:left="127" w:right="123"/>
        <w:jc w:val="both"/>
      </w:pPr>
      <w:r>
        <w:rPr>
          <w:color w:val="4D4D4F"/>
        </w:rPr>
        <w:t>Following commissioning, the pipeline assemblies that include the MLV asse</w:t>
      </w:r>
      <w:r>
        <w:rPr>
          <w:color w:val="4D4D4F"/>
        </w:rPr>
        <w:t>mblies, pig launcher at Crib Point Receiving Facility, pig receiver at Pakenham Delivery Facility and associated piping/valving would be tied-in to the pipeline.</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9" w:space="283"/>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3"/>
      </w:pPr>
      <w:r>
        <w:rPr>
          <w:color w:val="0E5D61"/>
        </w:rPr>
        <w:t>Rehabilitation of the construction right of w</w:t>
      </w:r>
      <w:r>
        <w:rPr>
          <w:color w:val="0E5D61"/>
        </w:rPr>
        <w:t>ay</w:t>
      </w:r>
    </w:p>
    <w:p w:rsidR="00BD43FA" w:rsidRDefault="007012A8">
      <w:pPr>
        <w:pStyle w:val="BodyText"/>
        <w:spacing w:before="102" w:line="216" w:lineRule="auto"/>
        <w:ind w:left="127" w:right="38"/>
        <w:jc w:val="both"/>
      </w:pPr>
      <w:r>
        <w:rPr>
          <w:color w:val="4D4D4F"/>
          <w:spacing w:val="3"/>
        </w:rPr>
        <w:t xml:space="preserve">The rehabilitation </w:t>
      </w:r>
      <w:r>
        <w:rPr>
          <w:color w:val="4D4D4F"/>
        </w:rPr>
        <w:t xml:space="preserve">of </w:t>
      </w:r>
      <w:r>
        <w:rPr>
          <w:color w:val="4D4D4F"/>
          <w:spacing w:val="2"/>
        </w:rPr>
        <w:t xml:space="preserve">the </w:t>
      </w:r>
      <w:r>
        <w:rPr>
          <w:color w:val="4D4D4F"/>
          <w:spacing w:val="3"/>
        </w:rPr>
        <w:t xml:space="preserve">construction </w:t>
      </w:r>
      <w:r>
        <w:rPr>
          <w:color w:val="4D4D4F"/>
        </w:rPr>
        <w:t xml:space="preserve">ROW and all </w:t>
      </w:r>
      <w:r>
        <w:rPr>
          <w:color w:val="4D4D4F"/>
          <w:spacing w:val="4"/>
        </w:rPr>
        <w:t xml:space="preserve">temporary facilities, temporary </w:t>
      </w:r>
      <w:r>
        <w:rPr>
          <w:color w:val="4D4D4F"/>
          <w:spacing w:val="3"/>
        </w:rPr>
        <w:t xml:space="preserve">access </w:t>
      </w:r>
      <w:r>
        <w:rPr>
          <w:color w:val="4D4D4F"/>
          <w:spacing w:val="4"/>
        </w:rPr>
        <w:t xml:space="preserve">tracks </w:t>
      </w:r>
      <w:r>
        <w:rPr>
          <w:color w:val="4D4D4F"/>
          <w:spacing w:val="2"/>
        </w:rPr>
        <w:t xml:space="preserve">and </w:t>
      </w:r>
      <w:r>
        <w:rPr>
          <w:color w:val="4D4D4F"/>
          <w:spacing w:val="3"/>
        </w:rPr>
        <w:t xml:space="preserve">extra </w:t>
      </w:r>
      <w:r>
        <w:rPr>
          <w:color w:val="4D4D4F"/>
        </w:rPr>
        <w:t xml:space="preserve">work areas would begin as soon as </w:t>
      </w:r>
      <w:r>
        <w:rPr>
          <w:color w:val="4D4D4F"/>
          <w:spacing w:val="2"/>
        </w:rPr>
        <w:t xml:space="preserve">practicable </w:t>
      </w:r>
      <w:r>
        <w:rPr>
          <w:color w:val="4D4D4F"/>
          <w:spacing w:val="4"/>
        </w:rPr>
        <w:t xml:space="preserve">after </w:t>
      </w:r>
      <w:r>
        <w:rPr>
          <w:color w:val="4D4D4F"/>
          <w:spacing w:val="3"/>
        </w:rPr>
        <w:t xml:space="preserve">the completion </w:t>
      </w:r>
      <w:r>
        <w:rPr>
          <w:color w:val="4D4D4F"/>
        </w:rPr>
        <w:t xml:space="preserve">of </w:t>
      </w:r>
      <w:r>
        <w:rPr>
          <w:color w:val="4D4D4F"/>
          <w:spacing w:val="3"/>
        </w:rPr>
        <w:t xml:space="preserve">the </w:t>
      </w:r>
      <w:r>
        <w:rPr>
          <w:color w:val="4D4D4F"/>
          <w:spacing w:val="4"/>
        </w:rPr>
        <w:t xml:space="preserve">construction activities, </w:t>
      </w:r>
      <w:r>
        <w:rPr>
          <w:color w:val="4D4D4F"/>
        </w:rPr>
        <w:t>with the aim of restoration of ground cover wit</w:t>
      </w:r>
      <w:r>
        <w:rPr>
          <w:color w:val="4D4D4F"/>
        </w:rPr>
        <w:t xml:space="preserve">hin six </w:t>
      </w:r>
      <w:r>
        <w:rPr>
          <w:color w:val="4D4D4F"/>
          <w:spacing w:val="3"/>
        </w:rPr>
        <w:t xml:space="preserve">months. </w:t>
      </w:r>
      <w:r>
        <w:rPr>
          <w:color w:val="4D4D4F"/>
          <w:spacing w:val="2"/>
        </w:rPr>
        <w:t xml:space="preserve">Rehabilitation </w:t>
      </w:r>
      <w:r>
        <w:rPr>
          <w:color w:val="4D4D4F"/>
        </w:rPr>
        <w:t xml:space="preserve">of </w:t>
      </w:r>
      <w:r>
        <w:rPr>
          <w:color w:val="4D4D4F"/>
          <w:spacing w:val="2"/>
        </w:rPr>
        <w:t xml:space="preserve">the </w:t>
      </w:r>
      <w:r>
        <w:rPr>
          <w:color w:val="4D4D4F"/>
          <w:spacing w:val="3"/>
        </w:rPr>
        <w:t xml:space="preserve">construction footprint </w:t>
      </w:r>
      <w:r>
        <w:rPr>
          <w:color w:val="4D4D4F"/>
        </w:rPr>
        <w:t xml:space="preserve">would be undertaken in accordance with good pipeline </w:t>
      </w:r>
      <w:r>
        <w:rPr>
          <w:color w:val="4D4D4F"/>
          <w:spacing w:val="2"/>
        </w:rPr>
        <w:t xml:space="preserve">construction </w:t>
      </w:r>
      <w:r>
        <w:rPr>
          <w:color w:val="4D4D4F"/>
        </w:rPr>
        <w:t xml:space="preserve">principles to reinstate existing topography and </w:t>
      </w:r>
      <w:r>
        <w:rPr>
          <w:color w:val="4D4D4F"/>
          <w:spacing w:val="2"/>
        </w:rPr>
        <w:t xml:space="preserve">appropriate </w:t>
      </w:r>
      <w:r>
        <w:rPr>
          <w:color w:val="4D4D4F"/>
          <w:spacing w:val="3"/>
        </w:rPr>
        <w:t xml:space="preserve">vegetation </w:t>
      </w:r>
      <w:r>
        <w:rPr>
          <w:color w:val="4D4D4F"/>
        </w:rPr>
        <w:t xml:space="preserve">in </w:t>
      </w:r>
      <w:r>
        <w:rPr>
          <w:color w:val="4D4D4F"/>
          <w:spacing w:val="2"/>
        </w:rPr>
        <w:t xml:space="preserve">consultation with </w:t>
      </w:r>
      <w:r>
        <w:rPr>
          <w:color w:val="4D4D4F"/>
          <w:spacing w:val="3"/>
        </w:rPr>
        <w:t xml:space="preserve">the </w:t>
      </w:r>
      <w:r>
        <w:rPr>
          <w:color w:val="4D4D4F"/>
        </w:rPr>
        <w:t>landholder. Appropriate reinstatement methods would be included in the</w:t>
      </w:r>
      <w:r>
        <w:rPr>
          <w:color w:val="4D4D4F"/>
          <w:spacing w:val="1"/>
        </w:rPr>
        <w:t xml:space="preserve"> </w:t>
      </w:r>
      <w:r>
        <w:rPr>
          <w:color w:val="4D4D4F"/>
          <w:spacing w:val="-3"/>
        </w:rPr>
        <w:t>CEMP.</w:t>
      </w:r>
    </w:p>
    <w:p w:rsidR="00BD43FA" w:rsidRDefault="007012A8">
      <w:pPr>
        <w:pStyle w:val="BodyText"/>
        <w:spacing w:before="160" w:line="216" w:lineRule="auto"/>
        <w:ind w:left="127" w:right="40"/>
        <w:jc w:val="both"/>
      </w:pPr>
      <w:r>
        <w:rPr>
          <w:color w:val="4D4D4F"/>
          <w:spacing w:val="2"/>
        </w:rPr>
        <w:t xml:space="preserve">Shallow-rooted </w:t>
      </w:r>
      <w:r>
        <w:rPr>
          <w:color w:val="4D4D4F"/>
          <w:spacing w:val="3"/>
        </w:rPr>
        <w:t xml:space="preserve">vegetation </w:t>
      </w:r>
      <w:r>
        <w:rPr>
          <w:color w:val="4D4D4F"/>
        </w:rPr>
        <w:t xml:space="preserve">and </w:t>
      </w:r>
      <w:r>
        <w:rPr>
          <w:color w:val="4D4D4F"/>
          <w:spacing w:val="2"/>
        </w:rPr>
        <w:t xml:space="preserve">grass would </w:t>
      </w:r>
      <w:r>
        <w:rPr>
          <w:color w:val="4D4D4F"/>
        </w:rPr>
        <w:t xml:space="preserve">be </w:t>
      </w:r>
      <w:r>
        <w:rPr>
          <w:color w:val="4D4D4F"/>
          <w:spacing w:val="3"/>
        </w:rPr>
        <w:t xml:space="preserve">re- </w:t>
      </w:r>
      <w:r>
        <w:rPr>
          <w:color w:val="4D4D4F"/>
          <w:spacing w:val="2"/>
        </w:rPr>
        <w:t xml:space="preserve">established </w:t>
      </w:r>
      <w:r>
        <w:rPr>
          <w:color w:val="4D4D4F"/>
        </w:rPr>
        <w:t xml:space="preserve">across </w:t>
      </w:r>
      <w:r>
        <w:rPr>
          <w:color w:val="4D4D4F"/>
          <w:spacing w:val="2"/>
        </w:rPr>
        <w:t xml:space="preserve">the </w:t>
      </w:r>
      <w:r>
        <w:rPr>
          <w:color w:val="4D4D4F"/>
        </w:rPr>
        <w:t xml:space="preserve">ROW where appropriate </w:t>
      </w:r>
      <w:r>
        <w:rPr>
          <w:color w:val="4D4D4F"/>
          <w:spacing w:val="2"/>
        </w:rPr>
        <w:t xml:space="preserve">with </w:t>
      </w:r>
      <w:r>
        <w:rPr>
          <w:color w:val="4D4D4F"/>
          <w:spacing w:val="3"/>
        </w:rPr>
        <w:t xml:space="preserve">its </w:t>
      </w:r>
      <w:r>
        <w:rPr>
          <w:color w:val="4D4D4F"/>
        </w:rPr>
        <w:t xml:space="preserve">land use and in consultation with landowners. For example, grain and fibre crops may be </w:t>
      </w:r>
      <w:r>
        <w:rPr>
          <w:color w:val="4D4D4F"/>
          <w:spacing w:val="2"/>
        </w:rPr>
        <w:t>re-established</w:t>
      </w:r>
      <w:r>
        <w:rPr>
          <w:color w:val="4D4D4F"/>
          <w:spacing w:val="50"/>
        </w:rPr>
        <w:t xml:space="preserve"> </w:t>
      </w:r>
      <w:r>
        <w:rPr>
          <w:color w:val="4D4D4F"/>
        </w:rPr>
        <w:t xml:space="preserve">in </w:t>
      </w:r>
      <w:r>
        <w:rPr>
          <w:color w:val="4D4D4F"/>
          <w:spacing w:val="3"/>
        </w:rPr>
        <w:t xml:space="preserve">agricultural </w:t>
      </w:r>
      <w:r>
        <w:rPr>
          <w:color w:val="4D4D4F"/>
          <w:spacing w:val="2"/>
        </w:rPr>
        <w:t xml:space="preserve">areas, </w:t>
      </w:r>
      <w:r>
        <w:rPr>
          <w:color w:val="4D4D4F"/>
          <w:spacing w:val="3"/>
        </w:rPr>
        <w:t xml:space="preserve">although </w:t>
      </w:r>
      <w:r>
        <w:rPr>
          <w:color w:val="4D4D4F"/>
          <w:spacing w:val="2"/>
        </w:rPr>
        <w:t xml:space="preserve">tall </w:t>
      </w:r>
      <w:r>
        <w:rPr>
          <w:color w:val="4D4D4F"/>
        </w:rPr>
        <w:t xml:space="preserve">and </w:t>
      </w:r>
      <w:r>
        <w:rPr>
          <w:color w:val="4D4D4F"/>
          <w:spacing w:val="3"/>
        </w:rPr>
        <w:t xml:space="preserve">deep-rooted </w:t>
      </w:r>
      <w:r>
        <w:rPr>
          <w:color w:val="4D4D4F"/>
        </w:rPr>
        <w:t>vegetation (such as mature trees) cannot be reinstated, due</w:t>
      </w:r>
      <w:r>
        <w:rPr>
          <w:color w:val="4D4D4F"/>
          <w:spacing w:val="-7"/>
        </w:rPr>
        <w:t xml:space="preserve"> </w:t>
      </w:r>
      <w:r>
        <w:rPr>
          <w:color w:val="4D4D4F"/>
        </w:rPr>
        <w:t>to</w:t>
      </w:r>
      <w:r>
        <w:rPr>
          <w:color w:val="4D4D4F"/>
          <w:spacing w:val="-6"/>
        </w:rPr>
        <w:t xml:space="preserve"> </w:t>
      </w:r>
      <w:r>
        <w:rPr>
          <w:color w:val="4D4D4F"/>
        </w:rPr>
        <w:t>the</w:t>
      </w:r>
      <w:r>
        <w:rPr>
          <w:color w:val="4D4D4F"/>
          <w:spacing w:val="-6"/>
        </w:rPr>
        <w:t xml:space="preserve"> </w:t>
      </w:r>
      <w:r>
        <w:rPr>
          <w:color w:val="4D4D4F"/>
        </w:rPr>
        <w:t>potential</w:t>
      </w:r>
      <w:r>
        <w:rPr>
          <w:color w:val="4D4D4F"/>
          <w:spacing w:val="-6"/>
        </w:rPr>
        <w:t xml:space="preserve"> </w:t>
      </w:r>
      <w:r>
        <w:rPr>
          <w:color w:val="4D4D4F"/>
        </w:rPr>
        <w:t>to</w:t>
      </w:r>
      <w:r>
        <w:rPr>
          <w:color w:val="4D4D4F"/>
          <w:spacing w:val="-7"/>
        </w:rPr>
        <w:t xml:space="preserve"> </w:t>
      </w:r>
      <w:r>
        <w:rPr>
          <w:color w:val="4D4D4F"/>
        </w:rPr>
        <w:t>interfere</w:t>
      </w:r>
      <w:r>
        <w:rPr>
          <w:color w:val="4D4D4F"/>
          <w:spacing w:val="-6"/>
        </w:rPr>
        <w:t xml:space="preserve"> </w:t>
      </w:r>
      <w:r>
        <w:rPr>
          <w:color w:val="4D4D4F"/>
        </w:rPr>
        <w:t>with</w:t>
      </w:r>
      <w:r>
        <w:rPr>
          <w:color w:val="4D4D4F"/>
          <w:spacing w:val="-6"/>
        </w:rPr>
        <w:t xml:space="preserve"> </w:t>
      </w:r>
      <w:r>
        <w:rPr>
          <w:color w:val="4D4D4F"/>
        </w:rPr>
        <w:t>the</w:t>
      </w:r>
      <w:r>
        <w:rPr>
          <w:color w:val="4D4D4F"/>
          <w:spacing w:val="-6"/>
        </w:rPr>
        <w:t xml:space="preserve"> </w:t>
      </w:r>
      <w:r>
        <w:rPr>
          <w:color w:val="4D4D4F"/>
        </w:rPr>
        <w:t>p</w:t>
      </w:r>
      <w:r>
        <w:rPr>
          <w:color w:val="4D4D4F"/>
        </w:rPr>
        <w:t>ipeline</w:t>
      </w:r>
      <w:r>
        <w:rPr>
          <w:color w:val="4D4D4F"/>
          <w:spacing w:val="-6"/>
        </w:rPr>
        <w:t xml:space="preserve"> </w:t>
      </w:r>
      <w:r>
        <w:rPr>
          <w:color w:val="4D4D4F"/>
        </w:rPr>
        <w:t xml:space="preserve">coating and impede operational access requirements. No long- </w:t>
      </w:r>
      <w:r>
        <w:rPr>
          <w:color w:val="4D4D4F"/>
          <w:spacing w:val="2"/>
        </w:rPr>
        <w:t xml:space="preserve">term </w:t>
      </w:r>
      <w:r>
        <w:rPr>
          <w:color w:val="4D4D4F"/>
          <w:spacing w:val="3"/>
        </w:rPr>
        <w:t xml:space="preserve">impacts </w:t>
      </w:r>
      <w:r>
        <w:rPr>
          <w:color w:val="4D4D4F"/>
        </w:rPr>
        <w:t xml:space="preserve">are </w:t>
      </w:r>
      <w:r>
        <w:rPr>
          <w:color w:val="4D4D4F"/>
          <w:spacing w:val="3"/>
        </w:rPr>
        <w:t xml:space="preserve">expected </w:t>
      </w:r>
      <w:r>
        <w:rPr>
          <w:color w:val="4D4D4F"/>
        </w:rPr>
        <w:t xml:space="preserve">to land uses that </w:t>
      </w:r>
      <w:r>
        <w:rPr>
          <w:color w:val="4D4D4F"/>
          <w:spacing w:val="2"/>
        </w:rPr>
        <w:t xml:space="preserve">rely </w:t>
      </w:r>
      <w:r>
        <w:rPr>
          <w:color w:val="4D4D4F"/>
        </w:rPr>
        <w:t>on cropping and grazing primary</w:t>
      </w:r>
      <w:r>
        <w:rPr>
          <w:color w:val="4D4D4F"/>
          <w:spacing w:val="7"/>
        </w:rPr>
        <w:t xml:space="preserve"> </w:t>
      </w:r>
      <w:r>
        <w:rPr>
          <w:color w:val="4D4D4F"/>
        </w:rPr>
        <w:t>production.</w:t>
      </w:r>
    </w:p>
    <w:p w:rsidR="00BD43FA" w:rsidRDefault="007012A8">
      <w:pPr>
        <w:pStyle w:val="BodyText"/>
        <w:spacing w:before="160" w:line="216" w:lineRule="auto"/>
        <w:ind w:left="127" w:right="41"/>
        <w:jc w:val="both"/>
      </w:pPr>
      <w:r>
        <w:rPr>
          <w:color w:val="4D4D4F"/>
        </w:rPr>
        <w:t xml:space="preserve">Dense cover of suitable native shrubs or vegetation of a similar </w:t>
      </w:r>
      <w:r>
        <w:rPr>
          <w:color w:val="4D4D4F"/>
          <w:spacing w:val="2"/>
        </w:rPr>
        <w:t xml:space="preserve">structure </w:t>
      </w:r>
      <w:r>
        <w:rPr>
          <w:color w:val="4D4D4F"/>
        </w:rPr>
        <w:t xml:space="preserve">as agreed with the </w:t>
      </w:r>
      <w:r>
        <w:rPr>
          <w:color w:val="4D4D4F"/>
        </w:rPr>
        <w:t xml:space="preserve">relevant landholder would be reinstated in identified locations of potential </w:t>
      </w:r>
      <w:r>
        <w:rPr>
          <w:color w:val="4D4D4F"/>
          <w:spacing w:val="5"/>
        </w:rPr>
        <w:t xml:space="preserve">Southern </w:t>
      </w:r>
      <w:r>
        <w:rPr>
          <w:color w:val="4D4D4F"/>
          <w:spacing w:val="3"/>
        </w:rPr>
        <w:t xml:space="preserve">Brown </w:t>
      </w:r>
      <w:r>
        <w:rPr>
          <w:color w:val="4D4D4F"/>
          <w:spacing w:val="4"/>
        </w:rPr>
        <w:t xml:space="preserve">Bandicoot </w:t>
      </w:r>
      <w:r>
        <w:rPr>
          <w:color w:val="4D4D4F"/>
        </w:rPr>
        <w:t xml:space="preserve">(a </w:t>
      </w:r>
      <w:r>
        <w:rPr>
          <w:color w:val="4D4D4F"/>
          <w:spacing w:val="4"/>
        </w:rPr>
        <w:t xml:space="preserve">significant species </w:t>
      </w:r>
      <w:r>
        <w:rPr>
          <w:color w:val="4D4D4F"/>
        </w:rPr>
        <w:t xml:space="preserve">identified within the Project Area) refuge or core habitat as </w:t>
      </w:r>
      <w:r>
        <w:rPr>
          <w:color w:val="4D4D4F"/>
          <w:spacing w:val="2"/>
        </w:rPr>
        <w:t xml:space="preserve">described </w:t>
      </w:r>
      <w:r>
        <w:rPr>
          <w:color w:val="4D4D4F"/>
        </w:rPr>
        <w:t xml:space="preserve">in </w:t>
      </w:r>
      <w:r>
        <w:rPr>
          <w:b/>
          <w:color w:val="4D4D4F"/>
        </w:rPr>
        <w:t xml:space="preserve">Chapter 7 </w:t>
      </w:r>
      <w:r>
        <w:rPr>
          <w:i/>
          <w:color w:val="4D4D4F"/>
        </w:rPr>
        <w:t xml:space="preserve">Terrestrial and freshwater </w:t>
      </w:r>
      <w:r>
        <w:rPr>
          <w:i/>
          <w:color w:val="4D4D4F"/>
        </w:rPr>
        <w:t>biodiversity</w:t>
      </w:r>
      <w:r>
        <w:rPr>
          <w:color w:val="4D4D4F"/>
        </w:rPr>
        <w:t xml:space="preserve">, other than </w:t>
      </w:r>
      <w:r>
        <w:rPr>
          <w:color w:val="4D4D4F"/>
          <w:spacing w:val="2"/>
        </w:rPr>
        <w:t xml:space="preserve">directly </w:t>
      </w:r>
      <w:r>
        <w:rPr>
          <w:color w:val="4D4D4F"/>
        </w:rPr>
        <w:t xml:space="preserve">above the pipeline and a narrow track to allow ground access for surveillance patrols as </w:t>
      </w:r>
      <w:r>
        <w:rPr>
          <w:color w:val="4D4D4F"/>
          <w:spacing w:val="2"/>
        </w:rPr>
        <w:t xml:space="preserve">part </w:t>
      </w:r>
      <w:r>
        <w:rPr>
          <w:color w:val="4D4D4F"/>
        </w:rPr>
        <w:t>of maintenance</w:t>
      </w:r>
      <w:r>
        <w:rPr>
          <w:color w:val="4D4D4F"/>
          <w:spacing w:val="1"/>
        </w:rPr>
        <w:t xml:space="preserve"> </w:t>
      </w:r>
      <w:r>
        <w:rPr>
          <w:color w:val="4D4D4F"/>
          <w:spacing w:val="2"/>
        </w:rPr>
        <w:t>activities.</w:t>
      </w:r>
    </w:p>
    <w:p w:rsidR="00BD43FA" w:rsidRDefault="007012A8">
      <w:pPr>
        <w:pStyle w:val="Heading3"/>
      </w:pPr>
      <w:r>
        <w:rPr>
          <w:b w:val="0"/>
        </w:rPr>
        <w:br w:type="column"/>
      </w:r>
      <w:r>
        <w:rPr>
          <w:color w:val="0E5D61"/>
        </w:rPr>
        <w:t>Pakenham Delivery Facility</w:t>
      </w:r>
    </w:p>
    <w:p w:rsidR="00BD43FA" w:rsidRDefault="007012A8">
      <w:pPr>
        <w:pStyle w:val="BodyText"/>
        <w:spacing w:before="102" w:line="216" w:lineRule="auto"/>
        <w:ind w:left="127" w:right="120"/>
        <w:jc w:val="both"/>
      </w:pPr>
      <w:r>
        <w:rPr>
          <w:color w:val="4D4D4F"/>
          <w:spacing w:val="2"/>
        </w:rPr>
        <w:t xml:space="preserve">Construction </w:t>
      </w:r>
      <w:r>
        <w:rPr>
          <w:color w:val="4D4D4F"/>
        </w:rPr>
        <w:t xml:space="preserve">of the Pakenham </w:t>
      </w:r>
      <w:r>
        <w:rPr>
          <w:color w:val="4D4D4F"/>
          <w:spacing w:val="2"/>
        </w:rPr>
        <w:t xml:space="preserve">Delivery </w:t>
      </w:r>
      <w:r>
        <w:rPr>
          <w:color w:val="4D4D4F"/>
        </w:rPr>
        <w:t xml:space="preserve">Facility would be </w:t>
      </w:r>
      <w:r>
        <w:rPr>
          <w:color w:val="4D4D4F"/>
          <w:spacing w:val="2"/>
        </w:rPr>
        <w:t xml:space="preserve">undertaken </w:t>
      </w:r>
      <w:r>
        <w:rPr>
          <w:color w:val="4D4D4F"/>
        </w:rPr>
        <w:t>by spe</w:t>
      </w:r>
      <w:r>
        <w:rPr>
          <w:color w:val="4D4D4F"/>
        </w:rPr>
        <w:t xml:space="preserve">cialist crews across key </w:t>
      </w:r>
      <w:r>
        <w:rPr>
          <w:color w:val="4D4D4F"/>
          <w:spacing w:val="2"/>
        </w:rPr>
        <w:t xml:space="preserve">distinct phases </w:t>
      </w:r>
      <w:r>
        <w:rPr>
          <w:color w:val="4D4D4F"/>
        </w:rPr>
        <w:t xml:space="preserve">of </w:t>
      </w:r>
      <w:r>
        <w:rPr>
          <w:color w:val="4D4D4F"/>
          <w:spacing w:val="4"/>
        </w:rPr>
        <w:t xml:space="preserve">works. </w:t>
      </w:r>
      <w:r>
        <w:rPr>
          <w:color w:val="4D4D4F"/>
          <w:spacing w:val="3"/>
        </w:rPr>
        <w:t xml:space="preserve">These include  initial  </w:t>
      </w:r>
      <w:r>
        <w:rPr>
          <w:color w:val="4D4D4F"/>
          <w:spacing w:val="4"/>
        </w:rPr>
        <w:t xml:space="preserve">earthworks </w:t>
      </w:r>
      <w:r>
        <w:rPr>
          <w:color w:val="4D4D4F"/>
          <w:spacing w:val="2"/>
        </w:rPr>
        <w:t xml:space="preserve">and </w:t>
      </w:r>
      <w:r>
        <w:rPr>
          <w:color w:val="4D4D4F"/>
          <w:spacing w:val="3"/>
        </w:rPr>
        <w:t xml:space="preserve">civil </w:t>
      </w:r>
      <w:r>
        <w:rPr>
          <w:color w:val="4D4D4F"/>
          <w:spacing w:val="4"/>
        </w:rPr>
        <w:t xml:space="preserve">construction, </w:t>
      </w:r>
      <w:r>
        <w:rPr>
          <w:color w:val="4D4D4F"/>
          <w:spacing w:val="3"/>
        </w:rPr>
        <w:t xml:space="preserve">mechanical installation </w:t>
      </w:r>
      <w:r>
        <w:rPr>
          <w:color w:val="4D4D4F"/>
          <w:spacing w:val="4"/>
        </w:rPr>
        <w:t xml:space="preserve">and </w:t>
      </w:r>
      <w:r>
        <w:rPr>
          <w:color w:val="4D4D4F"/>
          <w:spacing w:val="2"/>
        </w:rPr>
        <w:t xml:space="preserve">electrical </w:t>
      </w:r>
      <w:r>
        <w:rPr>
          <w:color w:val="4D4D4F"/>
        </w:rPr>
        <w:t xml:space="preserve">and </w:t>
      </w:r>
      <w:r>
        <w:rPr>
          <w:color w:val="4D4D4F"/>
          <w:spacing w:val="2"/>
        </w:rPr>
        <w:t xml:space="preserve">instrumentation </w:t>
      </w:r>
      <w:r>
        <w:rPr>
          <w:color w:val="4D4D4F"/>
        </w:rPr>
        <w:t xml:space="preserve">works (as </w:t>
      </w:r>
      <w:r>
        <w:rPr>
          <w:color w:val="4D4D4F"/>
          <w:spacing w:val="2"/>
        </w:rPr>
        <w:t xml:space="preserve">described </w:t>
      </w:r>
      <w:r>
        <w:rPr>
          <w:color w:val="4D4D4F"/>
        </w:rPr>
        <w:t xml:space="preserve">in </w:t>
      </w:r>
      <w:hyperlink w:anchor="_bookmark45" w:history="1">
        <w:r>
          <w:rPr>
            <w:b/>
            <w:color w:val="4D4D4F"/>
          </w:rPr>
          <w:t>Table 4-16</w:t>
        </w:r>
      </w:hyperlink>
      <w:r>
        <w:rPr>
          <w:color w:val="4D4D4F"/>
        </w:rPr>
        <w:t xml:space="preserve">). </w:t>
      </w:r>
      <w:r>
        <w:rPr>
          <w:color w:val="4D4D4F"/>
          <w:spacing w:val="2"/>
        </w:rPr>
        <w:t xml:space="preserve">Construction </w:t>
      </w:r>
      <w:r>
        <w:rPr>
          <w:color w:val="4D4D4F"/>
        </w:rPr>
        <w:t xml:space="preserve">of </w:t>
      </w:r>
      <w:r>
        <w:rPr>
          <w:color w:val="4D4D4F"/>
          <w:spacing w:val="2"/>
        </w:rPr>
        <w:t xml:space="preserve">the </w:t>
      </w:r>
      <w:r>
        <w:rPr>
          <w:color w:val="4D4D4F"/>
        </w:rPr>
        <w:t xml:space="preserve">Pakenham </w:t>
      </w:r>
      <w:r>
        <w:rPr>
          <w:color w:val="4D4D4F"/>
          <w:spacing w:val="2"/>
        </w:rPr>
        <w:t xml:space="preserve">Delivery </w:t>
      </w:r>
      <w:r>
        <w:rPr>
          <w:color w:val="4D4D4F"/>
          <w:spacing w:val="4"/>
        </w:rPr>
        <w:t xml:space="preserve">Facility </w:t>
      </w:r>
      <w:r>
        <w:rPr>
          <w:color w:val="4D4D4F"/>
          <w:spacing w:val="3"/>
        </w:rPr>
        <w:t xml:space="preserve">would </w:t>
      </w:r>
      <w:r>
        <w:rPr>
          <w:color w:val="4D4D4F"/>
          <w:spacing w:val="2"/>
        </w:rPr>
        <w:t xml:space="preserve">take </w:t>
      </w:r>
      <w:r>
        <w:rPr>
          <w:color w:val="4D4D4F"/>
          <w:spacing w:val="4"/>
        </w:rPr>
        <w:t xml:space="preserve">approximately </w:t>
      </w:r>
      <w:r>
        <w:rPr>
          <w:color w:val="4D4D4F"/>
        </w:rPr>
        <w:t xml:space="preserve">18 </w:t>
      </w:r>
      <w:r>
        <w:rPr>
          <w:color w:val="4D4D4F"/>
          <w:spacing w:val="4"/>
        </w:rPr>
        <w:t xml:space="preserve">months </w:t>
      </w:r>
      <w:r>
        <w:rPr>
          <w:color w:val="4D4D4F"/>
          <w:spacing w:val="5"/>
        </w:rPr>
        <w:t xml:space="preserve">for </w:t>
      </w:r>
      <w:r>
        <w:rPr>
          <w:color w:val="4D4D4F"/>
          <w:spacing w:val="2"/>
        </w:rPr>
        <w:t xml:space="preserve">construction </w:t>
      </w:r>
      <w:r>
        <w:rPr>
          <w:color w:val="4D4D4F"/>
        </w:rPr>
        <w:t>and commissioning with the final tie-ins to the pipeline before a hand-over to operational</w:t>
      </w:r>
      <w:r>
        <w:rPr>
          <w:color w:val="4D4D4F"/>
          <w:spacing w:val="39"/>
        </w:rPr>
        <w:t xml:space="preserve"> </w:t>
      </w:r>
      <w:r>
        <w:rPr>
          <w:color w:val="4D4D4F"/>
        </w:rPr>
        <w:t>control.</w:t>
      </w:r>
    </w:p>
    <w:p w:rsidR="00BD43FA" w:rsidRDefault="007012A8">
      <w:pPr>
        <w:pStyle w:val="BodyText"/>
        <w:spacing w:before="162" w:line="216" w:lineRule="auto"/>
        <w:ind w:left="127" w:right="124"/>
        <w:jc w:val="both"/>
      </w:pPr>
      <w:r>
        <w:rPr>
          <w:color w:val="4D4D4F"/>
        </w:rPr>
        <w:t xml:space="preserve">Piping spools, pig traps and </w:t>
      </w:r>
      <w:r>
        <w:rPr>
          <w:color w:val="4D4D4F"/>
          <w:spacing w:val="-3"/>
        </w:rPr>
        <w:t xml:space="preserve">MLV </w:t>
      </w:r>
      <w:r>
        <w:rPr>
          <w:color w:val="4D4D4F"/>
        </w:rPr>
        <w:t xml:space="preserve">assemblies would be </w:t>
      </w:r>
      <w:r>
        <w:rPr>
          <w:color w:val="4D4D4F"/>
          <w:spacing w:val="2"/>
        </w:rPr>
        <w:t xml:space="preserve">fabricated </w:t>
      </w:r>
      <w:r>
        <w:rPr>
          <w:color w:val="4D4D4F"/>
        </w:rPr>
        <w:t>off-site in s</w:t>
      </w:r>
      <w:r>
        <w:rPr>
          <w:color w:val="4D4D4F"/>
        </w:rPr>
        <w:t xml:space="preserve">pecialised </w:t>
      </w:r>
      <w:r>
        <w:rPr>
          <w:color w:val="4D4D4F"/>
          <w:spacing w:val="2"/>
        </w:rPr>
        <w:t xml:space="preserve">fabrication </w:t>
      </w:r>
      <w:r>
        <w:rPr>
          <w:color w:val="4D4D4F"/>
        </w:rPr>
        <w:t>shops to minimise</w:t>
      </w:r>
      <w:r>
        <w:rPr>
          <w:color w:val="4D4D4F"/>
          <w:spacing w:val="-13"/>
        </w:rPr>
        <w:t xml:space="preserve"> </w:t>
      </w:r>
      <w:r>
        <w:rPr>
          <w:color w:val="4D4D4F"/>
        </w:rPr>
        <w:t>contamination</w:t>
      </w:r>
      <w:r>
        <w:rPr>
          <w:color w:val="4D4D4F"/>
          <w:spacing w:val="-13"/>
        </w:rPr>
        <w:t xml:space="preserve"> </w:t>
      </w:r>
      <w:r>
        <w:rPr>
          <w:color w:val="4D4D4F"/>
        </w:rPr>
        <w:t>during</w:t>
      </w:r>
      <w:r>
        <w:rPr>
          <w:color w:val="4D4D4F"/>
          <w:spacing w:val="-13"/>
        </w:rPr>
        <w:t xml:space="preserve"> </w:t>
      </w:r>
      <w:r>
        <w:rPr>
          <w:color w:val="4D4D4F"/>
        </w:rPr>
        <w:t>the</w:t>
      </w:r>
      <w:r>
        <w:rPr>
          <w:color w:val="4D4D4F"/>
          <w:spacing w:val="-13"/>
        </w:rPr>
        <w:t xml:space="preserve"> </w:t>
      </w:r>
      <w:r>
        <w:rPr>
          <w:color w:val="4D4D4F"/>
        </w:rPr>
        <w:t>fabrication</w:t>
      </w:r>
      <w:r>
        <w:rPr>
          <w:color w:val="4D4D4F"/>
          <w:spacing w:val="-13"/>
        </w:rPr>
        <w:t xml:space="preserve"> </w:t>
      </w:r>
      <w:r>
        <w:rPr>
          <w:color w:val="4D4D4F"/>
        </w:rPr>
        <w:t xml:space="preserve">processes as they provide controlled environments that are hard to achieve on </w:t>
      </w:r>
      <w:r>
        <w:rPr>
          <w:color w:val="4D4D4F"/>
          <w:spacing w:val="2"/>
        </w:rPr>
        <w:t xml:space="preserve">site. </w:t>
      </w:r>
      <w:r>
        <w:rPr>
          <w:color w:val="4D4D4F"/>
        </w:rPr>
        <w:t xml:space="preserve">Shop </w:t>
      </w:r>
      <w:r>
        <w:rPr>
          <w:color w:val="4D4D4F"/>
          <w:spacing w:val="2"/>
        </w:rPr>
        <w:t xml:space="preserve">fabrication </w:t>
      </w:r>
      <w:r>
        <w:rPr>
          <w:color w:val="4D4D4F"/>
        </w:rPr>
        <w:t xml:space="preserve">involves </w:t>
      </w:r>
      <w:r>
        <w:rPr>
          <w:color w:val="4D4D4F"/>
          <w:spacing w:val="3"/>
        </w:rPr>
        <w:t xml:space="preserve">cutting, </w:t>
      </w:r>
      <w:r>
        <w:rPr>
          <w:color w:val="4D4D4F"/>
        </w:rPr>
        <w:t>welding,</w:t>
      </w:r>
      <w:r>
        <w:rPr>
          <w:color w:val="4D4D4F"/>
          <w:spacing w:val="-6"/>
        </w:rPr>
        <w:t xml:space="preserve"> </w:t>
      </w:r>
      <w:r>
        <w:rPr>
          <w:color w:val="4D4D4F"/>
        </w:rPr>
        <w:t>testing</w:t>
      </w:r>
      <w:r>
        <w:rPr>
          <w:color w:val="4D4D4F"/>
          <w:spacing w:val="-6"/>
        </w:rPr>
        <w:t xml:space="preserve"> </w:t>
      </w:r>
      <w:r>
        <w:rPr>
          <w:color w:val="4D4D4F"/>
        </w:rPr>
        <w:t>and</w:t>
      </w:r>
      <w:r>
        <w:rPr>
          <w:color w:val="4D4D4F"/>
          <w:spacing w:val="-5"/>
        </w:rPr>
        <w:t xml:space="preserve"> </w:t>
      </w:r>
      <w:r>
        <w:rPr>
          <w:color w:val="4D4D4F"/>
        </w:rPr>
        <w:t>painting</w:t>
      </w:r>
      <w:r>
        <w:rPr>
          <w:color w:val="4D4D4F"/>
          <w:spacing w:val="-6"/>
        </w:rPr>
        <w:t xml:space="preserve"> </w:t>
      </w:r>
      <w:r>
        <w:rPr>
          <w:color w:val="4D4D4F"/>
        </w:rPr>
        <w:t>of</w:t>
      </w:r>
      <w:r>
        <w:rPr>
          <w:color w:val="4D4D4F"/>
          <w:spacing w:val="-6"/>
        </w:rPr>
        <w:t xml:space="preserve"> </w:t>
      </w:r>
      <w:r>
        <w:rPr>
          <w:color w:val="4D4D4F"/>
        </w:rPr>
        <w:t>pipe</w:t>
      </w:r>
      <w:r>
        <w:rPr>
          <w:color w:val="4D4D4F"/>
          <w:spacing w:val="-5"/>
        </w:rPr>
        <w:t xml:space="preserve"> </w:t>
      </w:r>
      <w:r>
        <w:rPr>
          <w:color w:val="4D4D4F"/>
        </w:rPr>
        <w:t>lengths</w:t>
      </w:r>
      <w:r>
        <w:rPr>
          <w:color w:val="4D4D4F"/>
          <w:spacing w:val="-6"/>
        </w:rPr>
        <w:t xml:space="preserve"> </w:t>
      </w:r>
      <w:r>
        <w:rPr>
          <w:color w:val="4D4D4F"/>
        </w:rPr>
        <w:t>to</w:t>
      </w:r>
      <w:r>
        <w:rPr>
          <w:color w:val="4D4D4F"/>
          <w:spacing w:val="-6"/>
        </w:rPr>
        <w:t xml:space="preserve"> </w:t>
      </w:r>
      <w:r>
        <w:rPr>
          <w:color w:val="4D4D4F"/>
        </w:rPr>
        <w:t>form</w:t>
      </w:r>
      <w:r>
        <w:rPr>
          <w:color w:val="4D4D4F"/>
          <w:spacing w:val="-5"/>
        </w:rPr>
        <w:t xml:space="preserve"> </w:t>
      </w:r>
      <w:r>
        <w:rPr>
          <w:color w:val="4D4D4F"/>
        </w:rPr>
        <w:t>the spools/pig</w:t>
      </w:r>
      <w:r>
        <w:rPr>
          <w:color w:val="4D4D4F"/>
          <w:spacing w:val="-10"/>
        </w:rPr>
        <w:t xml:space="preserve"> </w:t>
      </w:r>
      <w:r>
        <w:rPr>
          <w:color w:val="4D4D4F"/>
        </w:rPr>
        <w:t>traps/assemblies</w:t>
      </w:r>
      <w:r>
        <w:rPr>
          <w:color w:val="4D4D4F"/>
          <w:spacing w:val="-10"/>
        </w:rPr>
        <w:t xml:space="preserve"> </w:t>
      </w:r>
      <w:r>
        <w:rPr>
          <w:color w:val="4D4D4F"/>
        </w:rPr>
        <w:t>in</w:t>
      </w:r>
      <w:r>
        <w:rPr>
          <w:color w:val="4D4D4F"/>
          <w:spacing w:val="-10"/>
        </w:rPr>
        <w:t xml:space="preserve"> </w:t>
      </w:r>
      <w:r>
        <w:rPr>
          <w:color w:val="4D4D4F"/>
        </w:rPr>
        <w:t>transportable</w:t>
      </w:r>
      <w:r>
        <w:rPr>
          <w:color w:val="4D4D4F"/>
          <w:spacing w:val="-10"/>
        </w:rPr>
        <w:t xml:space="preserve"> </w:t>
      </w:r>
      <w:r>
        <w:rPr>
          <w:color w:val="4D4D4F"/>
        </w:rPr>
        <w:t>sections</w:t>
      </w:r>
      <w:r>
        <w:rPr>
          <w:color w:val="4D4D4F"/>
          <w:spacing w:val="-10"/>
        </w:rPr>
        <w:t xml:space="preserve"> </w:t>
      </w:r>
      <w:r>
        <w:rPr>
          <w:color w:val="4D4D4F"/>
        </w:rPr>
        <w:t>for ease</w:t>
      </w:r>
      <w:r>
        <w:rPr>
          <w:color w:val="4D4D4F"/>
          <w:spacing w:val="-14"/>
        </w:rPr>
        <w:t xml:space="preserve"> </w:t>
      </w:r>
      <w:r>
        <w:rPr>
          <w:color w:val="4D4D4F"/>
        </w:rPr>
        <w:t>of</w:t>
      </w:r>
      <w:r>
        <w:rPr>
          <w:color w:val="4D4D4F"/>
          <w:spacing w:val="-13"/>
        </w:rPr>
        <w:t xml:space="preserve"> </w:t>
      </w:r>
      <w:r>
        <w:rPr>
          <w:color w:val="4D4D4F"/>
        </w:rPr>
        <w:t>fitting</w:t>
      </w:r>
      <w:r>
        <w:rPr>
          <w:color w:val="4D4D4F"/>
          <w:spacing w:val="-13"/>
        </w:rPr>
        <w:t xml:space="preserve"> </w:t>
      </w:r>
      <w:r>
        <w:rPr>
          <w:color w:val="4D4D4F"/>
        </w:rPr>
        <w:t>and</w:t>
      </w:r>
      <w:r>
        <w:rPr>
          <w:color w:val="4D4D4F"/>
          <w:spacing w:val="-13"/>
        </w:rPr>
        <w:t xml:space="preserve"> </w:t>
      </w:r>
      <w:r>
        <w:rPr>
          <w:color w:val="4D4D4F"/>
        </w:rPr>
        <w:t>bolt-up</w:t>
      </w:r>
      <w:r>
        <w:rPr>
          <w:color w:val="4D4D4F"/>
          <w:spacing w:val="-13"/>
        </w:rPr>
        <w:t xml:space="preserve"> </w:t>
      </w:r>
      <w:r>
        <w:rPr>
          <w:color w:val="4D4D4F"/>
        </w:rPr>
        <w:t>during</w:t>
      </w:r>
      <w:r>
        <w:rPr>
          <w:color w:val="4D4D4F"/>
          <w:spacing w:val="-13"/>
        </w:rPr>
        <w:t xml:space="preserve"> </w:t>
      </w:r>
      <w:r>
        <w:rPr>
          <w:color w:val="4D4D4F"/>
        </w:rPr>
        <w:t>mechanical</w:t>
      </w:r>
      <w:r>
        <w:rPr>
          <w:color w:val="4D4D4F"/>
          <w:spacing w:val="-13"/>
        </w:rPr>
        <w:t xml:space="preserve"> </w:t>
      </w:r>
      <w:r>
        <w:rPr>
          <w:color w:val="4D4D4F"/>
        </w:rPr>
        <w:t>installation.</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50" w:space="282"/>
            <w:col w:w="4738"/>
          </w:cols>
        </w:sectPr>
      </w:pPr>
    </w:p>
    <w:p w:rsidR="00BD43FA" w:rsidRDefault="007012A8">
      <w:pPr>
        <w:pStyle w:val="BodyText"/>
        <w:spacing w:before="1"/>
        <w:rPr>
          <w:sz w:val="10"/>
        </w:rPr>
      </w:pPr>
      <w:r>
        <w:pict>
          <v:rect id="_x0000_s1042" style="position:absolute;margin-left:581.1pt;margin-top:124.5pt;width:14.15pt;height:39.7pt;z-index:251852800;mso-position-horizontal-relative:page;mso-position-vertical-relative:page" fillcolor="#0e5d61" stroked="f">
            <w10:wrap anchorx="page" anchory="page"/>
          </v:rect>
        </w:pict>
      </w:r>
    </w:p>
    <w:p w:rsidR="00BD43FA" w:rsidRDefault="007012A8">
      <w:pPr>
        <w:spacing w:before="87" w:after="37"/>
        <w:ind w:left="127"/>
        <w:rPr>
          <w:sz w:val="16"/>
        </w:rPr>
      </w:pPr>
      <w:r>
        <w:rPr>
          <w:b/>
          <w:color w:val="4D4D4F"/>
          <w:sz w:val="16"/>
        </w:rPr>
        <w:t xml:space="preserve">Table 4-16: </w:t>
      </w:r>
      <w:r>
        <w:rPr>
          <w:color w:val="4D4D4F"/>
          <w:sz w:val="16"/>
        </w:rPr>
        <w:t xml:space="preserve">Pakenham </w:t>
      </w:r>
      <w:bookmarkStart w:id="47" w:name="_bookmark45"/>
      <w:bookmarkEnd w:id="47"/>
      <w:r>
        <w:rPr>
          <w:color w:val="4D4D4F"/>
          <w:sz w:val="16"/>
        </w:rPr>
        <w:t>Delivery Facility construction activities</w:t>
      </w:r>
    </w:p>
    <w:tbl>
      <w:tblPr>
        <w:tblW w:w="0" w:type="auto"/>
        <w:tblInd w:w="134" w:type="dxa"/>
        <w:tblLayout w:type="fixed"/>
        <w:tblCellMar>
          <w:left w:w="0" w:type="dxa"/>
          <w:right w:w="0" w:type="dxa"/>
        </w:tblCellMar>
        <w:tblLook w:val="01E0" w:firstRow="1" w:lastRow="1" w:firstColumn="1" w:lastColumn="1" w:noHBand="0" w:noVBand="0"/>
      </w:tblPr>
      <w:tblGrid>
        <w:gridCol w:w="2096"/>
        <w:gridCol w:w="2282"/>
        <w:gridCol w:w="5033"/>
      </w:tblGrid>
      <w:tr w:rsidR="00BD43FA">
        <w:trPr>
          <w:trHeight w:val="392"/>
        </w:trPr>
        <w:tc>
          <w:tcPr>
            <w:tcW w:w="209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sequence</w:t>
            </w:r>
          </w:p>
        </w:tc>
        <w:tc>
          <w:tcPr>
            <w:tcW w:w="2282" w:type="dxa"/>
            <w:shd w:val="clear" w:color="auto" w:fill="0E5D61"/>
          </w:tcPr>
          <w:p w:rsidR="00BD43FA" w:rsidRDefault="007012A8">
            <w:pPr>
              <w:pStyle w:val="TableParagraph"/>
              <w:spacing w:before="62"/>
              <w:ind w:left="132"/>
              <w:rPr>
                <w:rFonts w:ascii="Nunito Sans SemiBold"/>
                <w:b/>
                <w:sz w:val="18"/>
              </w:rPr>
            </w:pPr>
            <w:r>
              <w:rPr>
                <w:rFonts w:ascii="Nunito Sans SemiBold"/>
                <w:b/>
                <w:color w:val="FFFFFF"/>
                <w:sz w:val="18"/>
              </w:rPr>
              <w:t>Activity</w:t>
            </w:r>
          </w:p>
        </w:tc>
        <w:tc>
          <w:tcPr>
            <w:tcW w:w="5033" w:type="dxa"/>
            <w:shd w:val="clear" w:color="auto" w:fill="0E5D61"/>
          </w:tcPr>
          <w:p w:rsidR="00BD43FA" w:rsidRDefault="007012A8">
            <w:pPr>
              <w:pStyle w:val="TableParagraph"/>
              <w:spacing w:before="62"/>
              <w:ind w:left="55"/>
              <w:rPr>
                <w:rFonts w:ascii="Nunito Sans SemiBold"/>
                <w:b/>
                <w:sz w:val="18"/>
              </w:rPr>
            </w:pPr>
            <w:r>
              <w:rPr>
                <w:rFonts w:ascii="Nunito Sans SemiBold"/>
                <w:b/>
                <w:color w:val="FFFFFF"/>
                <w:sz w:val="18"/>
              </w:rPr>
              <w:t>Description</w:t>
            </w:r>
          </w:p>
        </w:tc>
      </w:tr>
      <w:tr w:rsidR="00BD43FA">
        <w:trPr>
          <w:trHeight w:val="1309"/>
        </w:trPr>
        <w:tc>
          <w:tcPr>
            <w:tcW w:w="2096" w:type="dxa"/>
            <w:tcBorders>
              <w:bottom w:val="single" w:sz="18" w:space="0" w:color="D7D6C7"/>
            </w:tcBorders>
          </w:tcPr>
          <w:p w:rsidR="00BD43FA" w:rsidRDefault="007012A8">
            <w:pPr>
              <w:pStyle w:val="TableParagraph"/>
              <w:spacing w:before="44"/>
              <w:rPr>
                <w:b/>
                <w:sz w:val="16"/>
              </w:rPr>
            </w:pPr>
            <w:r>
              <w:rPr>
                <w:b/>
                <w:color w:val="4D4D4F"/>
                <w:sz w:val="16"/>
              </w:rPr>
              <w:t>1</w:t>
            </w:r>
          </w:p>
        </w:tc>
        <w:tc>
          <w:tcPr>
            <w:tcW w:w="2282" w:type="dxa"/>
            <w:tcBorders>
              <w:bottom w:val="single" w:sz="18" w:space="0" w:color="D7D6C7"/>
            </w:tcBorders>
          </w:tcPr>
          <w:p w:rsidR="00BD43FA" w:rsidRDefault="007012A8">
            <w:pPr>
              <w:pStyle w:val="TableParagraph"/>
              <w:spacing w:before="44"/>
              <w:ind w:left="132"/>
              <w:rPr>
                <w:sz w:val="16"/>
              </w:rPr>
            </w:pPr>
            <w:r>
              <w:rPr>
                <w:color w:val="4D4D4F"/>
                <w:sz w:val="16"/>
              </w:rPr>
              <w:t>Site set-up</w:t>
            </w:r>
          </w:p>
        </w:tc>
        <w:tc>
          <w:tcPr>
            <w:tcW w:w="5033" w:type="dxa"/>
            <w:tcBorders>
              <w:bottom w:val="single" w:sz="18" w:space="0" w:color="D7D6C7"/>
            </w:tcBorders>
          </w:tcPr>
          <w:p w:rsidR="00BD43FA" w:rsidRDefault="007012A8">
            <w:pPr>
              <w:pStyle w:val="TableParagraph"/>
              <w:spacing w:before="58" w:line="220" w:lineRule="auto"/>
              <w:ind w:left="55" w:right="54"/>
              <w:jc w:val="both"/>
              <w:rPr>
                <w:sz w:val="16"/>
              </w:rPr>
            </w:pPr>
            <w:r>
              <w:rPr>
                <w:color w:val="4D4D4F"/>
                <w:sz w:val="16"/>
              </w:rPr>
              <w:t xml:space="preserve">Site set up within the </w:t>
            </w:r>
            <w:r>
              <w:rPr>
                <w:color w:val="4D4D4F"/>
                <w:spacing w:val="2"/>
                <w:sz w:val="16"/>
              </w:rPr>
              <w:t xml:space="preserve">construction </w:t>
            </w:r>
            <w:r>
              <w:rPr>
                <w:color w:val="4D4D4F"/>
                <w:sz w:val="16"/>
              </w:rPr>
              <w:t xml:space="preserve">footprint is required to provide     a safe and </w:t>
            </w:r>
            <w:r>
              <w:rPr>
                <w:color w:val="4D4D4F"/>
                <w:spacing w:val="3"/>
                <w:sz w:val="16"/>
              </w:rPr>
              <w:t xml:space="preserve">efficient </w:t>
            </w:r>
            <w:r>
              <w:rPr>
                <w:color w:val="4D4D4F"/>
                <w:sz w:val="16"/>
              </w:rPr>
              <w:t xml:space="preserve">area for </w:t>
            </w:r>
            <w:r>
              <w:rPr>
                <w:color w:val="4D4D4F"/>
                <w:spacing w:val="3"/>
                <w:sz w:val="16"/>
              </w:rPr>
              <w:t xml:space="preserve">construction activities. </w:t>
            </w:r>
            <w:r>
              <w:rPr>
                <w:color w:val="4D4D4F"/>
                <w:spacing w:val="2"/>
                <w:sz w:val="16"/>
              </w:rPr>
              <w:t xml:space="preserve">This includes </w:t>
            </w:r>
            <w:r>
              <w:rPr>
                <w:color w:val="4D4D4F"/>
                <w:spacing w:val="3"/>
                <w:sz w:val="16"/>
              </w:rPr>
              <w:t xml:space="preserve">constructing temporary </w:t>
            </w:r>
            <w:r>
              <w:rPr>
                <w:color w:val="4D4D4F"/>
                <w:sz w:val="16"/>
              </w:rPr>
              <w:t xml:space="preserve">haul roads in and </w:t>
            </w:r>
            <w:r>
              <w:rPr>
                <w:color w:val="4D4D4F"/>
                <w:spacing w:val="2"/>
                <w:sz w:val="16"/>
              </w:rPr>
              <w:t xml:space="preserve">out </w:t>
            </w:r>
            <w:r>
              <w:rPr>
                <w:color w:val="4D4D4F"/>
                <w:sz w:val="16"/>
              </w:rPr>
              <w:t xml:space="preserve">of (and </w:t>
            </w:r>
            <w:r>
              <w:rPr>
                <w:color w:val="4D4D4F"/>
                <w:spacing w:val="2"/>
                <w:sz w:val="16"/>
              </w:rPr>
              <w:t xml:space="preserve">within) the construction </w:t>
            </w:r>
            <w:r>
              <w:rPr>
                <w:color w:val="4D4D4F"/>
                <w:sz w:val="16"/>
              </w:rPr>
              <w:t xml:space="preserve">site, </w:t>
            </w:r>
            <w:r>
              <w:rPr>
                <w:color w:val="4D4D4F"/>
                <w:spacing w:val="2"/>
                <w:sz w:val="16"/>
              </w:rPr>
              <w:t xml:space="preserve">temporary </w:t>
            </w:r>
            <w:r>
              <w:rPr>
                <w:color w:val="4D4D4F"/>
                <w:sz w:val="16"/>
              </w:rPr>
              <w:t xml:space="preserve">fencing, and may include installing site </w:t>
            </w:r>
            <w:r>
              <w:rPr>
                <w:color w:val="4D4D4F"/>
                <w:spacing w:val="2"/>
                <w:sz w:val="16"/>
              </w:rPr>
              <w:t>offices</w:t>
            </w:r>
            <w:r>
              <w:rPr>
                <w:color w:val="4D4D4F"/>
                <w:spacing w:val="-6"/>
                <w:sz w:val="16"/>
              </w:rPr>
              <w:t xml:space="preserve"> </w:t>
            </w:r>
            <w:r>
              <w:rPr>
                <w:color w:val="4D4D4F"/>
                <w:sz w:val="16"/>
              </w:rPr>
              <w:t>and</w:t>
            </w:r>
            <w:r>
              <w:rPr>
                <w:color w:val="4D4D4F"/>
                <w:spacing w:val="-5"/>
                <w:sz w:val="16"/>
              </w:rPr>
              <w:t xml:space="preserve"> </w:t>
            </w:r>
            <w:r>
              <w:rPr>
                <w:color w:val="4D4D4F"/>
                <w:sz w:val="16"/>
              </w:rPr>
              <w:t>site</w:t>
            </w:r>
            <w:r>
              <w:rPr>
                <w:color w:val="4D4D4F"/>
                <w:spacing w:val="-6"/>
                <w:sz w:val="16"/>
              </w:rPr>
              <w:t xml:space="preserve"> </w:t>
            </w:r>
            <w:r>
              <w:rPr>
                <w:color w:val="4D4D4F"/>
                <w:sz w:val="16"/>
              </w:rPr>
              <w:t>facilities</w:t>
            </w:r>
            <w:r>
              <w:rPr>
                <w:color w:val="4D4D4F"/>
                <w:spacing w:val="-5"/>
                <w:sz w:val="16"/>
              </w:rPr>
              <w:t xml:space="preserve"> </w:t>
            </w:r>
            <w:r>
              <w:rPr>
                <w:color w:val="4D4D4F"/>
                <w:sz w:val="16"/>
              </w:rPr>
              <w:t>(toilets,</w:t>
            </w:r>
            <w:r>
              <w:rPr>
                <w:color w:val="4D4D4F"/>
                <w:spacing w:val="-6"/>
                <w:sz w:val="16"/>
              </w:rPr>
              <w:t xml:space="preserve"> </w:t>
            </w:r>
            <w:r>
              <w:rPr>
                <w:color w:val="4D4D4F"/>
                <w:sz w:val="16"/>
              </w:rPr>
              <w:t>lunch</w:t>
            </w:r>
            <w:r>
              <w:rPr>
                <w:color w:val="4D4D4F"/>
                <w:spacing w:val="-5"/>
                <w:sz w:val="16"/>
              </w:rPr>
              <w:t xml:space="preserve"> </w:t>
            </w:r>
            <w:r>
              <w:rPr>
                <w:color w:val="4D4D4F"/>
                <w:sz w:val="16"/>
              </w:rPr>
              <w:t>rooms</w:t>
            </w:r>
            <w:r>
              <w:rPr>
                <w:color w:val="4D4D4F"/>
                <w:spacing w:val="-6"/>
                <w:sz w:val="16"/>
              </w:rPr>
              <w:t xml:space="preserve"> </w:t>
            </w:r>
            <w:r>
              <w:rPr>
                <w:color w:val="4D4D4F"/>
                <w:sz w:val="16"/>
              </w:rPr>
              <w:t>etc.),</w:t>
            </w:r>
            <w:r>
              <w:rPr>
                <w:color w:val="4D4D4F"/>
                <w:spacing w:val="-5"/>
                <w:sz w:val="16"/>
              </w:rPr>
              <w:t xml:space="preserve"> </w:t>
            </w:r>
            <w:r>
              <w:rPr>
                <w:color w:val="4D4D4F"/>
                <w:sz w:val="16"/>
              </w:rPr>
              <w:t>prepping</w:t>
            </w:r>
            <w:r>
              <w:rPr>
                <w:color w:val="4D4D4F"/>
                <w:spacing w:val="-5"/>
                <w:sz w:val="16"/>
              </w:rPr>
              <w:t xml:space="preserve"> </w:t>
            </w:r>
            <w:r>
              <w:rPr>
                <w:color w:val="4D4D4F"/>
                <w:sz w:val="16"/>
              </w:rPr>
              <w:t>lay</w:t>
            </w:r>
            <w:r>
              <w:rPr>
                <w:color w:val="4D4D4F"/>
                <w:spacing w:val="-6"/>
                <w:sz w:val="16"/>
              </w:rPr>
              <w:t xml:space="preserve"> </w:t>
            </w:r>
            <w:r>
              <w:rPr>
                <w:color w:val="4D4D4F"/>
                <w:sz w:val="16"/>
              </w:rPr>
              <w:t>down areas,</w:t>
            </w:r>
            <w:r>
              <w:rPr>
                <w:color w:val="4D4D4F"/>
                <w:spacing w:val="-6"/>
                <w:sz w:val="16"/>
              </w:rPr>
              <w:t xml:space="preserve"> </w:t>
            </w:r>
            <w:r>
              <w:rPr>
                <w:color w:val="4D4D4F"/>
                <w:sz w:val="16"/>
              </w:rPr>
              <w:t>clearing</w:t>
            </w:r>
            <w:r>
              <w:rPr>
                <w:color w:val="4D4D4F"/>
                <w:spacing w:val="-6"/>
                <w:sz w:val="16"/>
              </w:rPr>
              <w:t xml:space="preserve"> </w:t>
            </w:r>
            <w:r>
              <w:rPr>
                <w:color w:val="4D4D4F"/>
                <w:sz w:val="16"/>
              </w:rPr>
              <w:t>vegetation,</w:t>
            </w:r>
            <w:r>
              <w:rPr>
                <w:color w:val="4D4D4F"/>
                <w:spacing w:val="-5"/>
                <w:sz w:val="16"/>
              </w:rPr>
              <w:t xml:space="preserve"> </w:t>
            </w:r>
            <w:r>
              <w:rPr>
                <w:color w:val="4D4D4F"/>
                <w:sz w:val="16"/>
              </w:rPr>
              <w:t>and</w:t>
            </w:r>
            <w:r>
              <w:rPr>
                <w:color w:val="4D4D4F"/>
                <w:spacing w:val="-6"/>
                <w:sz w:val="16"/>
              </w:rPr>
              <w:t xml:space="preserve"> </w:t>
            </w:r>
            <w:r>
              <w:rPr>
                <w:color w:val="4D4D4F"/>
                <w:sz w:val="16"/>
              </w:rPr>
              <w:t>relocating</w:t>
            </w:r>
            <w:r>
              <w:rPr>
                <w:color w:val="4D4D4F"/>
                <w:spacing w:val="-5"/>
                <w:sz w:val="16"/>
              </w:rPr>
              <w:t xml:space="preserve"> </w:t>
            </w:r>
            <w:r>
              <w:rPr>
                <w:color w:val="4D4D4F"/>
                <w:sz w:val="16"/>
              </w:rPr>
              <w:t>existing</w:t>
            </w:r>
            <w:r>
              <w:rPr>
                <w:color w:val="4D4D4F"/>
                <w:spacing w:val="-6"/>
                <w:sz w:val="16"/>
              </w:rPr>
              <w:t xml:space="preserve"> </w:t>
            </w:r>
            <w:r>
              <w:rPr>
                <w:color w:val="4D4D4F"/>
                <w:sz w:val="16"/>
              </w:rPr>
              <w:t>services</w:t>
            </w:r>
            <w:r>
              <w:rPr>
                <w:color w:val="4D4D4F"/>
                <w:spacing w:val="-5"/>
                <w:sz w:val="16"/>
              </w:rPr>
              <w:t xml:space="preserve"> </w:t>
            </w:r>
            <w:r>
              <w:rPr>
                <w:color w:val="4D4D4F"/>
                <w:sz w:val="16"/>
              </w:rPr>
              <w:t>if</w:t>
            </w:r>
            <w:r>
              <w:rPr>
                <w:color w:val="4D4D4F"/>
                <w:spacing w:val="-6"/>
                <w:sz w:val="16"/>
              </w:rPr>
              <w:t xml:space="preserve"> </w:t>
            </w:r>
            <w:r>
              <w:rPr>
                <w:color w:val="4D4D4F"/>
                <w:sz w:val="16"/>
              </w:rPr>
              <w:t>required.</w:t>
            </w:r>
          </w:p>
        </w:tc>
      </w:tr>
      <w:tr w:rsidR="00BD43FA">
        <w:trPr>
          <w:trHeight w:val="1086"/>
        </w:trPr>
        <w:tc>
          <w:tcPr>
            <w:tcW w:w="2096" w:type="dxa"/>
            <w:tcBorders>
              <w:top w:val="single" w:sz="18" w:space="0" w:color="D7D6C7"/>
              <w:bottom w:val="single" w:sz="18" w:space="0" w:color="D7D6C7"/>
            </w:tcBorders>
          </w:tcPr>
          <w:p w:rsidR="00BD43FA" w:rsidRDefault="007012A8">
            <w:pPr>
              <w:pStyle w:val="TableParagraph"/>
              <w:rPr>
                <w:b/>
                <w:sz w:val="16"/>
              </w:rPr>
            </w:pPr>
            <w:r>
              <w:rPr>
                <w:b/>
                <w:color w:val="4D4D4F"/>
                <w:sz w:val="16"/>
              </w:rPr>
              <w:t>2</w:t>
            </w:r>
          </w:p>
        </w:tc>
        <w:tc>
          <w:tcPr>
            <w:tcW w:w="2282" w:type="dxa"/>
            <w:tcBorders>
              <w:top w:val="single" w:sz="18" w:space="0" w:color="D7D6C7"/>
              <w:bottom w:val="single" w:sz="18" w:space="0" w:color="D7D6C7"/>
            </w:tcBorders>
          </w:tcPr>
          <w:p w:rsidR="00BD43FA" w:rsidRDefault="007012A8">
            <w:pPr>
              <w:pStyle w:val="TableParagraph"/>
              <w:ind w:left="132"/>
              <w:rPr>
                <w:sz w:val="16"/>
              </w:rPr>
            </w:pPr>
            <w:r>
              <w:rPr>
                <w:color w:val="4D4D4F"/>
                <w:sz w:val="16"/>
              </w:rPr>
              <w:t>Earthworks</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3"/>
              <w:jc w:val="both"/>
              <w:rPr>
                <w:sz w:val="16"/>
              </w:rPr>
            </w:pPr>
            <w:r>
              <w:rPr>
                <w:color w:val="4D4D4F"/>
                <w:spacing w:val="2"/>
                <w:sz w:val="16"/>
              </w:rPr>
              <w:t xml:space="preserve">Existing </w:t>
            </w:r>
            <w:r>
              <w:rPr>
                <w:color w:val="4D4D4F"/>
                <w:sz w:val="16"/>
              </w:rPr>
              <w:t xml:space="preserve">ground levels would be </w:t>
            </w:r>
            <w:r>
              <w:rPr>
                <w:color w:val="4D4D4F"/>
                <w:spacing w:val="2"/>
                <w:sz w:val="16"/>
              </w:rPr>
              <w:t xml:space="preserve">excavated/built </w:t>
            </w:r>
            <w:r>
              <w:rPr>
                <w:color w:val="4D4D4F"/>
                <w:sz w:val="16"/>
              </w:rPr>
              <w:t>up and levelled to the</w:t>
            </w:r>
            <w:r>
              <w:rPr>
                <w:color w:val="4D4D4F"/>
                <w:spacing w:val="-6"/>
                <w:sz w:val="16"/>
              </w:rPr>
              <w:t xml:space="preserve"> </w:t>
            </w:r>
            <w:r>
              <w:rPr>
                <w:color w:val="4D4D4F"/>
                <w:sz w:val="16"/>
              </w:rPr>
              <w:t>required</w:t>
            </w:r>
            <w:r>
              <w:rPr>
                <w:color w:val="4D4D4F"/>
                <w:spacing w:val="-5"/>
                <w:sz w:val="16"/>
              </w:rPr>
              <w:t xml:space="preserve"> </w:t>
            </w:r>
            <w:r>
              <w:rPr>
                <w:color w:val="4D4D4F"/>
                <w:sz w:val="16"/>
              </w:rPr>
              <w:t>design</w:t>
            </w:r>
            <w:r>
              <w:rPr>
                <w:color w:val="4D4D4F"/>
                <w:spacing w:val="-6"/>
                <w:sz w:val="16"/>
              </w:rPr>
              <w:t xml:space="preserve"> </w:t>
            </w:r>
            <w:r>
              <w:rPr>
                <w:color w:val="4D4D4F"/>
                <w:sz w:val="16"/>
              </w:rPr>
              <w:t>levels.</w:t>
            </w:r>
            <w:r>
              <w:rPr>
                <w:color w:val="4D4D4F"/>
                <w:spacing w:val="-5"/>
                <w:sz w:val="16"/>
              </w:rPr>
              <w:t xml:space="preserve"> </w:t>
            </w:r>
            <w:r>
              <w:rPr>
                <w:color w:val="4D4D4F"/>
                <w:spacing w:val="2"/>
                <w:sz w:val="16"/>
              </w:rPr>
              <w:t>The</w:t>
            </w:r>
            <w:r>
              <w:rPr>
                <w:color w:val="4D4D4F"/>
                <w:spacing w:val="-6"/>
                <w:sz w:val="16"/>
              </w:rPr>
              <w:t xml:space="preserve"> </w:t>
            </w:r>
            <w:r>
              <w:rPr>
                <w:color w:val="4D4D4F"/>
                <w:sz w:val="16"/>
              </w:rPr>
              <w:t>topsoil</w:t>
            </w:r>
            <w:r>
              <w:rPr>
                <w:color w:val="4D4D4F"/>
                <w:spacing w:val="-5"/>
                <w:sz w:val="16"/>
              </w:rPr>
              <w:t xml:space="preserve"> </w:t>
            </w:r>
            <w:r>
              <w:rPr>
                <w:color w:val="4D4D4F"/>
                <w:sz w:val="16"/>
              </w:rPr>
              <w:t>may</w:t>
            </w:r>
            <w:r>
              <w:rPr>
                <w:color w:val="4D4D4F"/>
                <w:spacing w:val="-6"/>
                <w:sz w:val="16"/>
              </w:rPr>
              <w:t xml:space="preserve"> </w:t>
            </w:r>
            <w:r>
              <w:rPr>
                <w:color w:val="4D4D4F"/>
                <w:sz w:val="16"/>
              </w:rPr>
              <w:t>be</w:t>
            </w:r>
            <w:r>
              <w:rPr>
                <w:color w:val="4D4D4F"/>
                <w:spacing w:val="-5"/>
                <w:sz w:val="16"/>
              </w:rPr>
              <w:t xml:space="preserve"> </w:t>
            </w:r>
            <w:r>
              <w:rPr>
                <w:color w:val="4D4D4F"/>
                <w:sz w:val="16"/>
              </w:rPr>
              <w:t>required</w:t>
            </w:r>
            <w:r>
              <w:rPr>
                <w:color w:val="4D4D4F"/>
                <w:spacing w:val="-5"/>
                <w:sz w:val="16"/>
              </w:rPr>
              <w:t xml:space="preserve"> </w:t>
            </w:r>
            <w:r>
              <w:rPr>
                <w:color w:val="4D4D4F"/>
                <w:sz w:val="16"/>
              </w:rPr>
              <w:t>to</w:t>
            </w:r>
            <w:r>
              <w:rPr>
                <w:color w:val="4D4D4F"/>
                <w:spacing w:val="-6"/>
                <w:sz w:val="16"/>
              </w:rPr>
              <w:t xml:space="preserve"> </w:t>
            </w:r>
            <w:r>
              <w:rPr>
                <w:color w:val="4D4D4F"/>
                <w:sz w:val="16"/>
              </w:rPr>
              <w:t>be</w:t>
            </w:r>
            <w:r>
              <w:rPr>
                <w:color w:val="4D4D4F"/>
                <w:spacing w:val="-5"/>
                <w:sz w:val="16"/>
              </w:rPr>
              <w:t xml:space="preserve"> </w:t>
            </w:r>
            <w:r>
              <w:rPr>
                <w:color w:val="4D4D4F"/>
                <w:sz w:val="16"/>
              </w:rPr>
              <w:t>replaced with</w:t>
            </w:r>
            <w:r>
              <w:rPr>
                <w:color w:val="4D4D4F"/>
                <w:spacing w:val="-5"/>
                <w:sz w:val="16"/>
              </w:rPr>
              <w:t xml:space="preserve"> </w:t>
            </w:r>
            <w:r>
              <w:rPr>
                <w:color w:val="4D4D4F"/>
                <w:sz w:val="16"/>
              </w:rPr>
              <w:t>engineered</w:t>
            </w:r>
            <w:r>
              <w:rPr>
                <w:color w:val="4D4D4F"/>
                <w:spacing w:val="-4"/>
                <w:sz w:val="16"/>
              </w:rPr>
              <w:t xml:space="preserve"> </w:t>
            </w:r>
            <w:r>
              <w:rPr>
                <w:color w:val="4D4D4F"/>
                <w:sz w:val="16"/>
              </w:rPr>
              <w:t>fill</w:t>
            </w:r>
            <w:r>
              <w:rPr>
                <w:color w:val="4D4D4F"/>
                <w:spacing w:val="-5"/>
                <w:sz w:val="16"/>
              </w:rPr>
              <w:t xml:space="preserve"> </w:t>
            </w:r>
            <w:r>
              <w:rPr>
                <w:color w:val="4D4D4F"/>
                <w:sz w:val="16"/>
              </w:rPr>
              <w:t>or</w:t>
            </w:r>
            <w:r>
              <w:rPr>
                <w:color w:val="4D4D4F"/>
                <w:spacing w:val="-4"/>
                <w:sz w:val="16"/>
              </w:rPr>
              <w:t xml:space="preserve"> </w:t>
            </w:r>
            <w:r>
              <w:rPr>
                <w:color w:val="4D4D4F"/>
                <w:sz w:val="16"/>
              </w:rPr>
              <w:t>pilings</w:t>
            </w:r>
            <w:r>
              <w:rPr>
                <w:color w:val="4D4D4F"/>
                <w:spacing w:val="-4"/>
                <w:sz w:val="16"/>
              </w:rPr>
              <w:t xml:space="preserve"> </w:t>
            </w:r>
            <w:r>
              <w:rPr>
                <w:color w:val="4D4D4F"/>
                <w:sz w:val="16"/>
              </w:rPr>
              <w:t>installed</w:t>
            </w:r>
            <w:r>
              <w:rPr>
                <w:color w:val="4D4D4F"/>
                <w:spacing w:val="-5"/>
                <w:sz w:val="16"/>
              </w:rPr>
              <w:t xml:space="preserve"> </w:t>
            </w:r>
            <w:r>
              <w:rPr>
                <w:color w:val="4D4D4F"/>
                <w:sz w:val="16"/>
              </w:rPr>
              <w:t>to</w:t>
            </w:r>
            <w:r>
              <w:rPr>
                <w:color w:val="4D4D4F"/>
                <w:spacing w:val="-4"/>
                <w:sz w:val="16"/>
              </w:rPr>
              <w:t xml:space="preserve"> </w:t>
            </w:r>
            <w:r>
              <w:rPr>
                <w:color w:val="4D4D4F"/>
                <w:sz w:val="16"/>
              </w:rPr>
              <w:t>minimise</w:t>
            </w:r>
            <w:r>
              <w:rPr>
                <w:color w:val="4D4D4F"/>
                <w:spacing w:val="-5"/>
                <w:sz w:val="16"/>
              </w:rPr>
              <w:t xml:space="preserve"> </w:t>
            </w:r>
            <w:r>
              <w:rPr>
                <w:color w:val="4D4D4F"/>
                <w:sz w:val="16"/>
              </w:rPr>
              <w:t>ground</w:t>
            </w:r>
            <w:r>
              <w:rPr>
                <w:color w:val="4D4D4F"/>
                <w:spacing w:val="-4"/>
                <w:sz w:val="16"/>
              </w:rPr>
              <w:t xml:space="preserve"> </w:t>
            </w:r>
            <w:r>
              <w:rPr>
                <w:color w:val="4D4D4F"/>
                <w:spacing w:val="2"/>
                <w:sz w:val="16"/>
              </w:rPr>
              <w:t xml:space="preserve">settlement </w:t>
            </w:r>
            <w:r>
              <w:rPr>
                <w:color w:val="4D4D4F"/>
                <w:sz w:val="16"/>
              </w:rPr>
              <w:t>(ground</w:t>
            </w:r>
            <w:r>
              <w:rPr>
                <w:color w:val="4D4D4F"/>
                <w:spacing w:val="-13"/>
                <w:sz w:val="16"/>
              </w:rPr>
              <w:t xml:space="preserve"> </w:t>
            </w:r>
            <w:r>
              <w:rPr>
                <w:color w:val="4D4D4F"/>
                <w:sz w:val="16"/>
              </w:rPr>
              <w:t>movement</w:t>
            </w:r>
            <w:r>
              <w:rPr>
                <w:color w:val="4D4D4F"/>
                <w:spacing w:val="-12"/>
                <w:sz w:val="16"/>
              </w:rPr>
              <w:t xml:space="preserve"> </w:t>
            </w:r>
            <w:r>
              <w:rPr>
                <w:color w:val="4D4D4F"/>
                <w:sz w:val="16"/>
              </w:rPr>
              <w:t>would</w:t>
            </w:r>
            <w:r>
              <w:rPr>
                <w:color w:val="4D4D4F"/>
                <w:spacing w:val="-13"/>
                <w:sz w:val="16"/>
              </w:rPr>
              <w:t xml:space="preserve"> </w:t>
            </w:r>
            <w:r>
              <w:rPr>
                <w:color w:val="4D4D4F"/>
                <w:sz w:val="16"/>
              </w:rPr>
              <w:t>induce</w:t>
            </w:r>
            <w:r>
              <w:rPr>
                <w:color w:val="4D4D4F"/>
                <w:spacing w:val="-12"/>
                <w:sz w:val="16"/>
              </w:rPr>
              <w:t xml:space="preserve"> </w:t>
            </w:r>
            <w:r>
              <w:rPr>
                <w:color w:val="4D4D4F"/>
                <w:sz w:val="16"/>
              </w:rPr>
              <w:t>stress</w:t>
            </w:r>
            <w:r>
              <w:rPr>
                <w:color w:val="4D4D4F"/>
                <w:spacing w:val="-12"/>
                <w:sz w:val="16"/>
              </w:rPr>
              <w:t xml:space="preserve"> </w:t>
            </w:r>
            <w:r>
              <w:rPr>
                <w:color w:val="4D4D4F"/>
                <w:sz w:val="16"/>
              </w:rPr>
              <w:t>on</w:t>
            </w:r>
            <w:r>
              <w:rPr>
                <w:color w:val="4D4D4F"/>
                <w:spacing w:val="-13"/>
                <w:sz w:val="16"/>
              </w:rPr>
              <w:t xml:space="preserve"> </w:t>
            </w:r>
            <w:r>
              <w:rPr>
                <w:color w:val="4D4D4F"/>
                <w:sz w:val="16"/>
              </w:rPr>
              <w:t>piping</w:t>
            </w:r>
            <w:r>
              <w:rPr>
                <w:color w:val="4D4D4F"/>
                <w:spacing w:val="-12"/>
                <w:sz w:val="16"/>
              </w:rPr>
              <w:t xml:space="preserve"> </w:t>
            </w:r>
            <w:r>
              <w:rPr>
                <w:color w:val="4D4D4F"/>
                <w:sz w:val="16"/>
              </w:rPr>
              <w:t>and</w:t>
            </w:r>
            <w:r>
              <w:rPr>
                <w:color w:val="4D4D4F"/>
                <w:spacing w:val="-12"/>
                <w:sz w:val="16"/>
              </w:rPr>
              <w:t xml:space="preserve"> </w:t>
            </w:r>
            <w:r>
              <w:rPr>
                <w:color w:val="4D4D4F"/>
                <w:sz w:val="16"/>
              </w:rPr>
              <w:t>equipment</w:t>
            </w:r>
            <w:r>
              <w:rPr>
                <w:color w:val="4D4D4F"/>
                <w:spacing w:val="-13"/>
                <w:sz w:val="16"/>
              </w:rPr>
              <w:t xml:space="preserve"> </w:t>
            </w:r>
            <w:r>
              <w:rPr>
                <w:color w:val="4D4D4F"/>
                <w:sz w:val="16"/>
              </w:rPr>
              <w:t>post installation in their final positions and can be</w:t>
            </w:r>
            <w:r>
              <w:rPr>
                <w:color w:val="4D4D4F"/>
                <w:spacing w:val="18"/>
                <w:sz w:val="16"/>
              </w:rPr>
              <w:t xml:space="preserve"> </w:t>
            </w:r>
            <w:r>
              <w:rPr>
                <w:color w:val="4D4D4F"/>
                <w:sz w:val="16"/>
              </w:rPr>
              <w:t>damaging).</w:t>
            </w:r>
          </w:p>
        </w:tc>
      </w:tr>
      <w:tr w:rsidR="00BD43FA">
        <w:trPr>
          <w:trHeight w:val="686"/>
        </w:trPr>
        <w:tc>
          <w:tcPr>
            <w:tcW w:w="2096" w:type="dxa"/>
            <w:tcBorders>
              <w:top w:val="single" w:sz="18" w:space="0" w:color="D7D6C7"/>
              <w:bottom w:val="single" w:sz="18" w:space="0" w:color="D7D6C7"/>
            </w:tcBorders>
          </w:tcPr>
          <w:p w:rsidR="00BD43FA" w:rsidRDefault="007012A8">
            <w:pPr>
              <w:pStyle w:val="TableParagraph"/>
              <w:rPr>
                <w:b/>
                <w:sz w:val="16"/>
              </w:rPr>
            </w:pPr>
            <w:r>
              <w:rPr>
                <w:b/>
                <w:color w:val="4D4D4F"/>
                <w:sz w:val="16"/>
              </w:rPr>
              <w:t>3</w:t>
            </w:r>
          </w:p>
        </w:tc>
        <w:tc>
          <w:tcPr>
            <w:tcW w:w="2282" w:type="dxa"/>
            <w:tcBorders>
              <w:top w:val="single" w:sz="18" w:space="0" w:color="D7D6C7"/>
              <w:bottom w:val="single" w:sz="18" w:space="0" w:color="D7D6C7"/>
            </w:tcBorders>
          </w:tcPr>
          <w:p w:rsidR="00BD43FA" w:rsidRDefault="007012A8">
            <w:pPr>
              <w:pStyle w:val="TableParagraph"/>
              <w:ind w:left="132"/>
              <w:rPr>
                <w:sz w:val="16"/>
              </w:rPr>
            </w:pPr>
            <w:r>
              <w:rPr>
                <w:color w:val="4D4D4F"/>
                <w:sz w:val="16"/>
              </w:rPr>
              <w:t>Civil works</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z w:val="16"/>
              </w:rPr>
              <w:t>Steel</w:t>
            </w:r>
            <w:r>
              <w:rPr>
                <w:color w:val="4D4D4F"/>
                <w:spacing w:val="-8"/>
                <w:sz w:val="16"/>
              </w:rPr>
              <w:t xml:space="preserve"> </w:t>
            </w:r>
            <w:r>
              <w:rPr>
                <w:color w:val="4D4D4F"/>
                <w:sz w:val="16"/>
              </w:rPr>
              <w:t>reinforced</w:t>
            </w:r>
            <w:r>
              <w:rPr>
                <w:color w:val="4D4D4F"/>
                <w:spacing w:val="-7"/>
                <w:sz w:val="16"/>
              </w:rPr>
              <w:t xml:space="preserve"> </w:t>
            </w:r>
            <w:r>
              <w:rPr>
                <w:color w:val="4D4D4F"/>
                <w:sz w:val="16"/>
              </w:rPr>
              <w:t>concrete</w:t>
            </w:r>
            <w:r>
              <w:rPr>
                <w:color w:val="4D4D4F"/>
                <w:spacing w:val="-7"/>
                <w:sz w:val="16"/>
              </w:rPr>
              <w:t xml:space="preserve"> </w:t>
            </w:r>
            <w:r>
              <w:rPr>
                <w:color w:val="4D4D4F"/>
                <w:sz w:val="16"/>
              </w:rPr>
              <w:t>foundations</w:t>
            </w:r>
            <w:r>
              <w:rPr>
                <w:color w:val="4D4D4F"/>
                <w:spacing w:val="-7"/>
                <w:sz w:val="16"/>
              </w:rPr>
              <w:t xml:space="preserve"> </w:t>
            </w:r>
            <w:r>
              <w:rPr>
                <w:color w:val="4D4D4F"/>
                <w:sz w:val="16"/>
              </w:rPr>
              <w:t>and</w:t>
            </w:r>
            <w:r>
              <w:rPr>
                <w:color w:val="4D4D4F"/>
                <w:spacing w:val="-7"/>
                <w:sz w:val="16"/>
              </w:rPr>
              <w:t xml:space="preserve"> </w:t>
            </w:r>
            <w:r>
              <w:rPr>
                <w:color w:val="4D4D4F"/>
                <w:sz w:val="16"/>
              </w:rPr>
              <w:t>footings</w:t>
            </w:r>
            <w:r>
              <w:rPr>
                <w:color w:val="4D4D4F"/>
                <w:spacing w:val="-7"/>
                <w:sz w:val="16"/>
              </w:rPr>
              <w:t xml:space="preserve"> </w:t>
            </w:r>
            <w:r>
              <w:rPr>
                <w:color w:val="4D4D4F"/>
                <w:sz w:val="16"/>
              </w:rPr>
              <w:t>would</w:t>
            </w:r>
            <w:r>
              <w:rPr>
                <w:color w:val="4D4D4F"/>
                <w:spacing w:val="-7"/>
                <w:sz w:val="16"/>
              </w:rPr>
              <w:t xml:space="preserve"> </w:t>
            </w:r>
            <w:r>
              <w:rPr>
                <w:color w:val="4D4D4F"/>
                <w:sz w:val="16"/>
              </w:rPr>
              <w:t>be</w:t>
            </w:r>
            <w:r>
              <w:rPr>
                <w:color w:val="4D4D4F"/>
                <w:spacing w:val="-7"/>
                <w:sz w:val="16"/>
              </w:rPr>
              <w:t xml:space="preserve"> </w:t>
            </w:r>
            <w:r>
              <w:rPr>
                <w:color w:val="4D4D4F"/>
                <w:sz w:val="16"/>
              </w:rPr>
              <w:t xml:space="preserve">installed which the permanent buildings, equipment and </w:t>
            </w:r>
            <w:r>
              <w:rPr>
                <w:color w:val="4D4D4F"/>
                <w:spacing w:val="2"/>
                <w:sz w:val="16"/>
              </w:rPr>
              <w:t xml:space="preserve">supports </w:t>
            </w:r>
            <w:r>
              <w:rPr>
                <w:color w:val="4D4D4F"/>
                <w:sz w:val="16"/>
              </w:rPr>
              <w:t>would sit on and be fixed to.</w:t>
            </w:r>
          </w:p>
        </w:tc>
      </w:tr>
      <w:tr w:rsidR="00BD43FA">
        <w:trPr>
          <w:trHeight w:val="1286"/>
        </w:trPr>
        <w:tc>
          <w:tcPr>
            <w:tcW w:w="2096" w:type="dxa"/>
            <w:tcBorders>
              <w:top w:val="single" w:sz="18" w:space="0" w:color="D7D6C7"/>
              <w:bottom w:val="single" w:sz="18" w:space="0" w:color="D7D6C7"/>
            </w:tcBorders>
          </w:tcPr>
          <w:p w:rsidR="00BD43FA" w:rsidRDefault="007012A8">
            <w:pPr>
              <w:pStyle w:val="TableParagraph"/>
              <w:rPr>
                <w:b/>
                <w:sz w:val="16"/>
              </w:rPr>
            </w:pPr>
            <w:r>
              <w:rPr>
                <w:b/>
                <w:color w:val="4D4D4F"/>
                <w:sz w:val="16"/>
              </w:rPr>
              <w:t>4</w:t>
            </w:r>
          </w:p>
        </w:tc>
        <w:tc>
          <w:tcPr>
            <w:tcW w:w="2282" w:type="dxa"/>
            <w:tcBorders>
              <w:top w:val="single" w:sz="18" w:space="0" w:color="D7D6C7"/>
              <w:bottom w:val="single" w:sz="18" w:space="0" w:color="D7D6C7"/>
            </w:tcBorders>
          </w:tcPr>
          <w:p w:rsidR="00BD43FA" w:rsidRDefault="007012A8">
            <w:pPr>
              <w:pStyle w:val="TableParagraph"/>
              <w:spacing w:before="35" w:line="220" w:lineRule="auto"/>
              <w:ind w:left="132" w:right="53"/>
              <w:rPr>
                <w:sz w:val="16"/>
              </w:rPr>
            </w:pPr>
            <w:r>
              <w:rPr>
                <w:color w:val="4D4D4F"/>
                <w:sz w:val="16"/>
              </w:rPr>
              <w:t>SMPEI (structural, mechanical, piping, electrical and instrumentation) installation</w:t>
            </w:r>
          </w:p>
        </w:tc>
        <w:tc>
          <w:tcPr>
            <w:tcW w:w="5033" w:type="dxa"/>
            <w:tcBorders>
              <w:top w:val="single" w:sz="18" w:space="0" w:color="D7D6C7"/>
              <w:bottom w:val="single" w:sz="18" w:space="0" w:color="D7D6C7"/>
            </w:tcBorders>
          </w:tcPr>
          <w:p w:rsidR="00BD43FA" w:rsidRDefault="007012A8">
            <w:pPr>
              <w:pStyle w:val="TableParagraph"/>
              <w:spacing w:before="35" w:line="220" w:lineRule="auto"/>
              <w:ind w:left="55" w:right="54"/>
              <w:jc w:val="both"/>
              <w:rPr>
                <w:sz w:val="16"/>
              </w:rPr>
            </w:pPr>
            <w:r>
              <w:rPr>
                <w:color w:val="4D4D4F"/>
                <w:sz w:val="16"/>
              </w:rPr>
              <w:t>Once the concrete foundations are installed, the SMPEI supports and equipment can be installed. This involves ensuring equipment is level and can be bolted up without over-</w:t>
            </w:r>
            <w:r>
              <w:rPr>
                <w:color w:val="4D4D4F"/>
                <w:sz w:val="16"/>
              </w:rPr>
              <w:t>stressing connections. Specialist crews would install structural supports, mechanical equipment, piping spools, electrical equipment, cabinets and panels, cabling, instrumentation (sensors etc.), buildings, and walkways.</w:t>
            </w:r>
          </w:p>
        </w:tc>
      </w:tr>
    </w:tbl>
    <w:p w:rsidR="00BD43FA" w:rsidRDefault="00BD43FA">
      <w:pPr>
        <w:spacing w:line="220" w:lineRule="auto"/>
        <w:jc w:val="both"/>
        <w:rPr>
          <w:sz w:val="16"/>
        </w:rPr>
        <w:sectPr w:rsidR="00BD43FA">
          <w:type w:val="continuous"/>
          <w:pgSz w:w="11910" w:h="16840"/>
          <w:pgMar w:top="0" w:right="1120" w:bottom="280" w:left="1120" w:header="720" w:footer="72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10"/>
        </w:rPr>
      </w:pPr>
    </w:p>
    <w:p w:rsidR="00BD43FA" w:rsidRDefault="007012A8">
      <w:pPr>
        <w:pStyle w:val="Heading4"/>
        <w:tabs>
          <w:tab w:val="left" w:pos="127"/>
        </w:tabs>
      </w:pPr>
      <w:r>
        <w:rPr>
          <w:position w:val="246"/>
        </w:rPr>
      </w:r>
      <w:r>
        <w:rPr>
          <w:position w:val="246"/>
        </w:rPr>
        <w:pict>
          <v:group id="_x0000_s1040" style="width:14.2pt;height:39.7pt;mso-position-horizontal-relative:char;mso-position-vertical-relative:line" coordsize="284,794">
            <v:rect id="_x0000_s1041" style="position:absolute;width:284;height:794" fillcolor="#0e5d61" stroked="f"/>
            <w10:anchorlock/>
          </v:group>
        </w:pict>
      </w:r>
      <w:r>
        <w:rPr>
          <w:position w:val="246"/>
        </w:rPr>
        <w:tab/>
      </w:r>
      <w:r>
        <w:pict>
          <v:shape id="_x0000_s1039" type="#_x0000_t202" style="width:470.6pt;height:162.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2096"/>
                    <w:gridCol w:w="2227"/>
                    <w:gridCol w:w="5088"/>
                  </w:tblGrid>
                  <w:tr w:rsidR="00BD43FA">
                    <w:trPr>
                      <w:trHeight w:val="392"/>
                    </w:trPr>
                    <w:tc>
                      <w:tcPr>
                        <w:tcW w:w="2096"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Construction sequence</w:t>
                        </w:r>
                      </w:p>
                    </w:tc>
                    <w:tc>
                      <w:tcPr>
                        <w:tcW w:w="2227" w:type="dxa"/>
                        <w:shd w:val="clear" w:color="auto" w:fill="0E5D61"/>
                      </w:tcPr>
                      <w:p w:rsidR="00BD43FA" w:rsidRDefault="007012A8">
                        <w:pPr>
                          <w:pStyle w:val="TableParagraph"/>
                          <w:spacing w:before="62"/>
                          <w:ind w:left="132"/>
                          <w:rPr>
                            <w:rFonts w:ascii="Nunito Sans SemiBold"/>
                            <w:b/>
                            <w:sz w:val="18"/>
                          </w:rPr>
                        </w:pPr>
                        <w:r>
                          <w:rPr>
                            <w:rFonts w:ascii="Nunito Sans SemiBold"/>
                            <w:b/>
                            <w:color w:val="FFFFFF"/>
                            <w:sz w:val="18"/>
                          </w:rPr>
                          <w:t>Activity</w:t>
                        </w:r>
                      </w:p>
                    </w:tc>
                    <w:tc>
                      <w:tcPr>
                        <w:tcW w:w="5088" w:type="dxa"/>
                        <w:shd w:val="clear" w:color="auto" w:fill="0E5D61"/>
                      </w:tcPr>
                      <w:p w:rsidR="00BD43FA" w:rsidRDefault="007012A8">
                        <w:pPr>
                          <w:pStyle w:val="TableParagraph"/>
                          <w:spacing w:before="62"/>
                          <w:ind w:left="110"/>
                          <w:rPr>
                            <w:rFonts w:ascii="Nunito Sans SemiBold"/>
                            <w:b/>
                            <w:sz w:val="18"/>
                          </w:rPr>
                        </w:pPr>
                        <w:r>
                          <w:rPr>
                            <w:rFonts w:ascii="Nunito Sans SemiBold"/>
                            <w:b/>
                            <w:color w:val="FFFFFF"/>
                            <w:sz w:val="18"/>
                          </w:rPr>
                          <w:t>Description</w:t>
                        </w:r>
                      </w:p>
                    </w:tc>
                  </w:tr>
                  <w:tr w:rsidR="00BD43FA">
                    <w:trPr>
                      <w:trHeight w:val="1689"/>
                    </w:trPr>
                    <w:tc>
                      <w:tcPr>
                        <w:tcW w:w="2096" w:type="dxa"/>
                        <w:tcBorders>
                          <w:bottom w:val="single" w:sz="18" w:space="0" w:color="D7D6C7"/>
                        </w:tcBorders>
                      </w:tcPr>
                      <w:p w:rsidR="00BD43FA" w:rsidRDefault="007012A8">
                        <w:pPr>
                          <w:pStyle w:val="TableParagraph"/>
                          <w:spacing w:before="24"/>
                          <w:rPr>
                            <w:b/>
                            <w:sz w:val="16"/>
                          </w:rPr>
                        </w:pPr>
                        <w:r>
                          <w:rPr>
                            <w:b/>
                            <w:color w:val="4D4D4F"/>
                            <w:sz w:val="16"/>
                          </w:rPr>
                          <w:t>5</w:t>
                        </w:r>
                      </w:p>
                    </w:tc>
                    <w:tc>
                      <w:tcPr>
                        <w:tcW w:w="2227" w:type="dxa"/>
                        <w:tcBorders>
                          <w:bottom w:val="single" w:sz="18" w:space="0" w:color="D7D6C7"/>
                        </w:tcBorders>
                      </w:tcPr>
                      <w:p w:rsidR="00BD43FA" w:rsidRDefault="007012A8">
                        <w:pPr>
                          <w:pStyle w:val="TableParagraph"/>
                          <w:spacing w:before="24"/>
                          <w:ind w:left="132"/>
                          <w:rPr>
                            <w:sz w:val="16"/>
                          </w:rPr>
                        </w:pPr>
                        <w:r>
                          <w:rPr>
                            <w:color w:val="4D4D4F"/>
                            <w:sz w:val="16"/>
                          </w:rPr>
                          <w:t>Testing and commissioning</w:t>
                        </w:r>
                      </w:p>
                    </w:tc>
                    <w:tc>
                      <w:tcPr>
                        <w:tcW w:w="5088" w:type="dxa"/>
                        <w:tcBorders>
                          <w:bottom w:val="single" w:sz="18" w:space="0" w:color="D7D6C7"/>
                        </w:tcBorders>
                      </w:tcPr>
                      <w:p w:rsidR="00BD43FA" w:rsidRDefault="007012A8">
                        <w:pPr>
                          <w:pStyle w:val="TableParagraph"/>
                          <w:spacing w:before="38" w:line="220" w:lineRule="auto"/>
                          <w:ind w:left="110" w:right="54"/>
                          <w:jc w:val="both"/>
                          <w:rPr>
                            <w:sz w:val="16"/>
                          </w:rPr>
                        </w:pPr>
                        <w:r>
                          <w:rPr>
                            <w:color w:val="4D4D4F"/>
                            <w:spacing w:val="3"/>
                            <w:sz w:val="16"/>
                          </w:rPr>
                          <w:t xml:space="preserve">The </w:t>
                        </w:r>
                        <w:r>
                          <w:rPr>
                            <w:color w:val="4D4D4F"/>
                            <w:spacing w:val="2"/>
                            <w:sz w:val="16"/>
                          </w:rPr>
                          <w:t xml:space="preserve">piping </w:t>
                        </w:r>
                        <w:r>
                          <w:rPr>
                            <w:color w:val="4D4D4F"/>
                            <w:sz w:val="16"/>
                          </w:rPr>
                          <w:t xml:space="preserve">is </w:t>
                        </w:r>
                        <w:r>
                          <w:rPr>
                            <w:color w:val="4D4D4F"/>
                            <w:spacing w:val="3"/>
                            <w:sz w:val="16"/>
                          </w:rPr>
                          <w:t xml:space="preserve">tested </w:t>
                        </w:r>
                        <w:r>
                          <w:rPr>
                            <w:color w:val="4D4D4F"/>
                            <w:sz w:val="16"/>
                          </w:rPr>
                          <w:t xml:space="preserve">using </w:t>
                        </w:r>
                        <w:r>
                          <w:rPr>
                            <w:color w:val="4D4D4F"/>
                            <w:spacing w:val="3"/>
                            <w:sz w:val="16"/>
                          </w:rPr>
                          <w:t xml:space="preserve">hydrostatic testing. Mechanical </w:t>
                        </w:r>
                        <w:r>
                          <w:rPr>
                            <w:color w:val="4D4D4F"/>
                            <w:spacing w:val="2"/>
                            <w:sz w:val="16"/>
                          </w:rPr>
                          <w:t xml:space="preserve">and </w:t>
                        </w:r>
                        <w:r>
                          <w:rPr>
                            <w:color w:val="4D4D4F"/>
                            <w:spacing w:val="3"/>
                            <w:sz w:val="16"/>
                          </w:rPr>
                          <w:t xml:space="preserve">electrical </w:t>
                        </w:r>
                        <w:r>
                          <w:rPr>
                            <w:color w:val="4D4D4F"/>
                            <w:sz w:val="16"/>
                          </w:rPr>
                          <w:t xml:space="preserve">equipment are also </w:t>
                        </w:r>
                        <w:r>
                          <w:rPr>
                            <w:color w:val="4D4D4F"/>
                            <w:spacing w:val="2"/>
                            <w:sz w:val="16"/>
                          </w:rPr>
                          <w:t xml:space="preserve">mechanically  </w:t>
                        </w:r>
                        <w:r>
                          <w:rPr>
                            <w:color w:val="4D4D4F"/>
                            <w:sz w:val="16"/>
                          </w:rPr>
                          <w:t xml:space="preserve">and  </w:t>
                        </w:r>
                        <w:r>
                          <w:rPr>
                            <w:color w:val="4D4D4F"/>
                            <w:spacing w:val="3"/>
                            <w:sz w:val="16"/>
                          </w:rPr>
                          <w:t xml:space="preserve">electrically </w:t>
                        </w:r>
                        <w:r>
                          <w:rPr>
                            <w:color w:val="4D4D4F"/>
                            <w:spacing w:val="2"/>
                            <w:sz w:val="16"/>
                          </w:rPr>
                          <w:t xml:space="preserve">tested </w:t>
                        </w:r>
                        <w:r>
                          <w:rPr>
                            <w:color w:val="4D4D4F"/>
                            <w:sz w:val="16"/>
                          </w:rPr>
                          <w:t xml:space="preserve">to make sure they have been installed </w:t>
                        </w:r>
                        <w:r>
                          <w:rPr>
                            <w:color w:val="4D4D4F"/>
                            <w:spacing w:val="3"/>
                            <w:sz w:val="16"/>
                          </w:rPr>
                          <w:t xml:space="preserve">correctly </w:t>
                        </w:r>
                        <w:r>
                          <w:rPr>
                            <w:color w:val="4D4D4F"/>
                            <w:sz w:val="16"/>
                          </w:rPr>
                          <w:t>and are ready for commissioning.</w:t>
                        </w:r>
                      </w:p>
                      <w:p w:rsidR="00BD43FA" w:rsidRDefault="007012A8">
                        <w:pPr>
                          <w:pStyle w:val="TableParagraph"/>
                          <w:spacing w:before="0" w:line="220" w:lineRule="auto"/>
                          <w:ind w:left="110" w:right="54"/>
                          <w:jc w:val="both"/>
                          <w:rPr>
                            <w:sz w:val="16"/>
                          </w:rPr>
                        </w:pPr>
                        <w:r>
                          <w:rPr>
                            <w:color w:val="4D4D4F"/>
                            <w:sz w:val="16"/>
                          </w:rPr>
                          <w:t>Commissioning</w:t>
                        </w:r>
                        <w:r>
                          <w:rPr>
                            <w:color w:val="4D4D4F"/>
                            <w:spacing w:val="-14"/>
                            <w:sz w:val="16"/>
                          </w:rPr>
                          <w:t xml:space="preserve"> </w:t>
                        </w:r>
                        <w:r>
                          <w:rPr>
                            <w:color w:val="4D4D4F"/>
                            <w:sz w:val="16"/>
                          </w:rPr>
                          <w:t>involves</w:t>
                        </w:r>
                        <w:r>
                          <w:rPr>
                            <w:color w:val="4D4D4F"/>
                            <w:spacing w:val="-14"/>
                            <w:sz w:val="16"/>
                          </w:rPr>
                          <w:t xml:space="preserve"> </w:t>
                        </w:r>
                        <w:r>
                          <w:rPr>
                            <w:color w:val="4D4D4F"/>
                            <w:sz w:val="16"/>
                          </w:rPr>
                          <w:t>fine</w:t>
                        </w:r>
                        <w:r>
                          <w:rPr>
                            <w:color w:val="4D4D4F"/>
                            <w:spacing w:val="-13"/>
                            <w:sz w:val="16"/>
                          </w:rPr>
                          <w:t xml:space="preserve"> </w:t>
                        </w:r>
                        <w:r>
                          <w:rPr>
                            <w:color w:val="4D4D4F"/>
                            <w:sz w:val="16"/>
                          </w:rPr>
                          <w:t>tuning</w:t>
                        </w:r>
                        <w:r>
                          <w:rPr>
                            <w:color w:val="4D4D4F"/>
                            <w:spacing w:val="-14"/>
                            <w:sz w:val="16"/>
                          </w:rPr>
                          <w:t xml:space="preserve"> </w:t>
                        </w:r>
                        <w:r>
                          <w:rPr>
                            <w:color w:val="4D4D4F"/>
                            <w:sz w:val="16"/>
                          </w:rPr>
                          <w:t>of</w:t>
                        </w:r>
                        <w:r>
                          <w:rPr>
                            <w:color w:val="4D4D4F"/>
                            <w:spacing w:val="-13"/>
                            <w:sz w:val="16"/>
                          </w:rPr>
                          <w:t xml:space="preserve"> </w:t>
                        </w:r>
                        <w:r>
                          <w:rPr>
                            <w:color w:val="4D4D4F"/>
                            <w:sz w:val="16"/>
                          </w:rPr>
                          <w:t>equipment</w:t>
                        </w:r>
                        <w:r>
                          <w:rPr>
                            <w:color w:val="4D4D4F"/>
                            <w:spacing w:val="-14"/>
                            <w:sz w:val="16"/>
                          </w:rPr>
                          <w:t xml:space="preserve"> </w:t>
                        </w:r>
                        <w:r>
                          <w:rPr>
                            <w:color w:val="4D4D4F"/>
                            <w:sz w:val="16"/>
                          </w:rPr>
                          <w:t>and</w:t>
                        </w:r>
                        <w:r>
                          <w:rPr>
                            <w:color w:val="4D4D4F"/>
                            <w:spacing w:val="-13"/>
                            <w:sz w:val="16"/>
                          </w:rPr>
                          <w:t xml:space="preserve"> </w:t>
                        </w:r>
                        <w:r>
                          <w:rPr>
                            <w:color w:val="4D4D4F"/>
                            <w:sz w:val="16"/>
                          </w:rPr>
                          <w:t>instrumentation by running the facilities through various operating ranges. Once the</w:t>
                        </w:r>
                        <w:r>
                          <w:rPr>
                            <w:color w:val="4D4D4F"/>
                            <w:sz w:val="16"/>
                          </w:rPr>
                          <w:t xml:space="preserve"> facility passes all </w:t>
                        </w:r>
                        <w:r>
                          <w:rPr>
                            <w:color w:val="4D4D4F"/>
                            <w:spacing w:val="2"/>
                            <w:sz w:val="16"/>
                          </w:rPr>
                          <w:t xml:space="preserve">checks </w:t>
                        </w:r>
                        <w:r>
                          <w:rPr>
                            <w:color w:val="4D4D4F"/>
                            <w:sz w:val="16"/>
                          </w:rPr>
                          <w:t xml:space="preserve">per the commissioning plan, it is ready to be handed over to Operations and </w:t>
                        </w:r>
                        <w:r>
                          <w:rPr>
                            <w:color w:val="4D4D4F"/>
                            <w:spacing w:val="3"/>
                            <w:sz w:val="16"/>
                          </w:rPr>
                          <w:t xml:space="preserve">start </w:t>
                        </w:r>
                        <w:r>
                          <w:rPr>
                            <w:color w:val="4D4D4F"/>
                            <w:sz w:val="16"/>
                          </w:rPr>
                          <w:t>processing the</w:t>
                        </w:r>
                        <w:r>
                          <w:rPr>
                            <w:color w:val="4D4D4F"/>
                            <w:spacing w:val="14"/>
                            <w:sz w:val="16"/>
                          </w:rPr>
                          <w:t xml:space="preserve"> </w:t>
                        </w:r>
                        <w:r>
                          <w:rPr>
                            <w:color w:val="4D4D4F"/>
                            <w:sz w:val="16"/>
                          </w:rPr>
                          <w:t>gas.</w:t>
                        </w:r>
                      </w:p>
                    </w:tc>
                  </w:tr>
                  <w:tr w:rsidR="00BD43FA">
                    <w:trPr>
                      <w:trHeight w:val="1086"/>
                    </w:trPr>
                    <w:tc>
                      <w:tcPr>
                        <w:tcW w:w="2096" w:type="dxa"/>
                        <w:tcBorders>
                          <w:top w:val="single" w:sz="18" w:space="0" w:color="D7D6C7"/>
                          <w:bottom w:val="single" w:sz="18" w:space="0" w:color="D7D6C7"/>
                        </w:tcBorders>
                      </w:tcPr>
                      <w:p w:rsidR="00BD43FA" w:rsidRDefault="007012A8">
                        <w:pPr>
                          <w:pStyle w:val="TableParagraph"/>
                          <w:rPr>
                            <w:b/>
                            <w:sz w:val="16"/>
                          </w:rPr>
                        </w:pPr>
                        <w:r>
                          <w:rPr>
                            <w:b/>
                            <w:color w:val="4D4D4F"/>
                            <w:sz w:val="16"/>
                          </w:rPr>
                          <w:t>6</w:t>
                        </w:r>
                      </w:p>
                    </w:tc>
                    <w:tc>
                      <w:tcPr>
                        <w:tcW w:w="2227" w:type="dxa"/>
                        <w:tcBorders>
                          <w:top w:val="single" w:sz="18" w:space="0" w:color="D7D6C7"/>
                          <w:bottom w:val="single" w:sz="18" w:space="0" w:color="D7D6C7"/>
                        </w:tcBorders>
                      </w:tcPr>
                      <w:p w:rsidR="00BD43FA" w:rsidRDefault="007012A8">
                        <w:pPr>
                          <w:pStyle w:val="TableParagraph"/>
                          <w:spacing w:line="209" w:lineRule="exact"/>
                          <w:ind w:left="132"/>
                          <w:rPr>
                            <w:sz w:val="16"/>
                          </w:rPr>
                        </w:pPr>
                        <w:r>
                          <w:rPr>
                            <w:color w:val="4D4D4F"/>
                            <w:sz w:val="16"/>
                          </w:rPr>
                          <w:t>Roads, landscaping and</w:t>
                        </w:r>
                      </w:p>
                      <w:p w:rsidR="00BD43FA" w:rsidRDefault="007012A8">
                        <w:pPr>
                          <w:pStyle w:val="TableParagraph"/>
                          <w:spacing w:before="0" w:line="209" w:lineRule="exact"/>
                          <w:ind w:left="132"/>
                          <w:rPr>
                            <w:sz w:val="16"/>
                          </w:rPr>
                        </w:pPr>
                        <w:r>
                          <w:rPr>
                            <w:color w:val="4D4D4F"/>
                            <w:sz w:val="16"/>
                          </w:rPr>
                          <w:t>reinstatement</w:t>
                        </w:r>
                      </w:p>
                    </w:tc>
                    <w:tc>
                      <w:tcPr>
                        <w:tcW w:w="5088" w:type="dxa"/>
                        <w:tcBorders>
                          <w:top w:val="single" w:sz="18" w:space="0" w:color="D7D6C7"/>
                          <w:bottom w:val="single" w:sz="18" w:space="0" w:color="D7D6C7"/>
                        </w:tcBorders>
                      </w:tcPr>
                      <w:p w:rsidR="00BD43FA" w:rsidRDefault="007012A8">
                        <w:pPr>
                          <w:pStyle w:val="TableParagraph"/>
                          <w:spacing w:before="35" w:line="220" w:lineRule="auto"/>
                          <w:ind w:left="110" w:right="54"/>
                          <w:jc w:val="both"/>
                          <w:rPr>
                            <w:sz w:val="16"/>
                          </w:rPr>
                        </w:pPr>
                        <w:r>
                          <w:rPr>
                            <w:color w:val="4D4D4F"/>
                            <w:sz w:val="16"/>
                          </w:rPr>
                          <w:t>Final touches within the final facility such as permanent roads, kerbs, pavement,</w:t>
                        </w:r>
                        <w:r>
                          <w:rPr>
                            <w:color w:val="4D4D4F"/>
                            <w:spacing w:val="-10"/>
                            <w:sz w:val="16"/>
                          </w:rPr>
                          <w:t xml:space="preserve"> </w:t>
                        </w:r>
                        <w:r>
                          <w:rPr>
                            <w:color w:val="4D4D4F"/>
                            <w:sz w:val="16"/>
                          </w:rPr>
                          <w:t>landscaping</w:t>
                        </w:r>
                        <w:r>
                          <w:rPr>
                            <w:color w:val="4D4D4F"/>
                            <w:spacing w:val="-10"/>
                            <w:sz w:val="16"/>
                          </w:rPr>
                          <w:t xml:space="preserve"> </w:t>
                        </w:r>
                        <w:r>
                          <w:rPr>
                            <w:color w:val="4D4D4F"/>
                            <w:sz w:val="16"/>
                          </w:rPr>
                          <w:t>and</w:t>
                        </w:r>
                        <w:r>
                          <w:rPr>
                            <w:color w:val="4D4D4F"/>
                            <w:spacing w:val="-10"/>
                            <w:sz w:val="16"/>
                          </w:rPr>
                          <w:t xml:space="preserve"> </w:t>
                        </w:r>
                        <w:r>
                          <w:rPr>
                            <w:color w:val="4D4D4F"/>
                            <w:sz w:val="16"/>
                          </w:rPr>
                          <w:t>permanent</w:t>
                        </w:r>
                        <w:r>
                          <w:rPr>
                            <w:color w:val="4D4D4F"/>
                            <w:spacing w:val="-9"/>
                            <w:sz w:val="16"/>
                          </w:rPr>
                          <w:t xml:space="preserve"> </w:t>
                        </w:r>
                        <w:r>
                          <w:rPr>
                            <w:color w:val="4D4D4F"/>
                            <w:sz w:val="16"/>
                          </w:rPr>
                          <w:t>fencing</w:t>
                        </w:r>
                        <w:r>
                          <w:rPr>
                            <w:color w:val="4D4D4F"/>
                            <w:spacing w:val="-10"/>
                            <w:sz w:val="16"/>
                          </w:rPr>
                          <w:t xml:space="preserve"> </w:t>
                        </w:r>
                        <w:r>
                          <w:rPr>
                            <w:color w:val="4D4D4F"/>
                            <w:sz w:val="16"/>
                          </w:rPr>
                          <w:t>would</w:t>
                        </w:r>
                        <w:r>
                          <w:rPr>
                            <w:color w:val="4D4D4F"/>
                            <w:spacing w:val="-10"/>
                            <w:sz w:val="16"/>
                          </w:rPr>
                          <w:t xml:space="preserve"> </w:t>
                        </w:r>
                        <w:r>
                          <w:rPr>
                            <w:color w:val="4D4D4F"/>
                            <w:sz w:val="16"/>
                          </w:rPr>
                          <w:t>be</w:t>
                        </w:r>
                        <w:r>
                          <w:rPr>
                            <w:color w:val="4D4D4F"/>
                            <w:spacing w:val="-10"/>
                            <w:sz w:val="16"/>
                          </w:rPr>
                          <w:t xml:space="preserve"> </w:t>
                        </w:r>
                        <w:r>
                          <w:rPr>
                            <w:color w:val="4D4D4F"/>
                            <w:sz w:val="16"/>
                          </w:rPr>
                          <w:t xml:space="preserve">constructed. Reinstatement of </w:t>
                        </w:r>
                        <w:r>
                          <w:rPr>
                            <w:color w:val="4D4D4F"/>
                            <w:spacing w:val="2"/>
                            <w:sz w:val="16"/>
                          </w:rPr>
                          <w:t xml:space="preserve">construction </w:t>
                        </w:r>
                        <w:r>
                          <w:rPr>
                            <w:color w:val="4D4D4F"/>
                            <w:sz w:val="16"/>
                          </w:rPr>
                          <w:t xml:space="preserve">areas which are not part of the final facility would also be finished to leave the facility in </w:t>
                        </w:r>
                        <w:r>
                          <w:rPr>
                            <w:color w:val="4D4D4F"/>
                            <w:spacing w:val="2"/>
                            <w:sz w:val="16"/>
                          </w:rPr>
                          <w:t xml:space="preserve">its </w:t>
                        </w:r>
                        <w:r>
                          <w:rPr>
                            <w:color w:val="4D4D4F"/>
                            <w:sz w:val="16"/>
                          </w:rPr>
                          <w:t>finished</w:t>
                        </w:r>
                        <w:r>
                          <w:rPr>
                            <w:color w:val="4D4D4F"/>
                            <w:spacing w:val="-21"/>
                            <w:sz w:val="16"/>
                          </w:rPr>
                          <w:t xml:space="preserve"> </w:t>
                        </w:r>
                        <w:r>
                          <w:rPr>
                            <w:color w:val="4D4D4F"/>
                            <w:spacing w:val="2"/>
                            <w:sz w:val="16"/>
                          </w:rPr>
                          <w:t>state.</w:t>
                        </w:r>
                      </w:p>
                    </w:tc>
                  </w:tr>
                </w:tbl>
                <w:p w:rsidR="00BD43FA" w:rsidRDefault="00BD43FA">
                  <w:pPr>
                    <w:pStyle w:val="BodyText"/>
                  </w:pPr>
                </w:p>
              </w:txbxContent>
            </v:textbox>
            <w10:anchorlock/>
          </v:shape>
        </w:pict>
      </w:r>
    </w:p>
    <w:p w:rsidR="00BD43FA" w:rsidRDefault="007012A8">
      <w:pPr>
        <w:spacing w:before="73"/>
        <w:ind w:left="127"/>
        <w:rPr>
          <w:b/>
          <w:sz w:val="20"/>
        </w:rPr>
      </w:pPr>
      <w:r>
        <w:pict>
          <v:group id="_x0000_s1036" style="position:absolute;left:0;text-align:left;margin-left:317.5pt;margin-top:18.8pt;width:38.8pt;height:28.1pt;z-index:251854848;mso-position-horizontal-relative:page" coordorigin="6350,376" coordsize="776,562">
            <v:shape id="_x0000_s1038" style="position:absolute;left:6349;top:376;width:776;height:562" coordorigin="6350,376" coordsize="776,562" o:spt="100" adj="0,,0" path="m6498,644r-56,l6430,656r,41l6356,697r-6,6l6350,879r6,6l6430,885r,41l6442,938r56,l6510,926r,-15l6457,911r,-53l6376,858r,-134l6457,724r,-54l6510,670r,-14l6498,644xm6620,885r-28,l6600,906r15,17l6635,934r22,4l6818,938r23,-4l6860,923r10,-12l6657,911r-15,-3l6629,900r-9,-13l6620,885xm6992,885r-27,l6965,926r12,12l7033,938r12,-12l7045,911r-53,l6992,885xm6510,670r-27,l6483,911r27,l6510,885r110,l6617,871r,-13l6510,858r,-134l6617,724r,-27l6510,697r,-27xm6871,644r-53,l6834,647r12,8l6855,668r3,16l6858,871r-3,16l6846,900r-12,8l6818,911r52,l6875,906r8,-21l6992,885r,-27l6885,858r,-27l6932,831r6,-6l6938,810r-6,-6l6885,804r,-80l6992,724r,-27l6885,697r,-13l6881,661r-10,-17xm7045,670r-26,l7019,911r26,l7045,885r75,l7126,879r,-21l7045,858r,-134l7126,724r,-21l7120,697r-75,l7045,670xm6457,724r-27,l6430,858r27,l6457,724xm6617,724r-27,l6590,751r-47,l6537,757r,15l6543,778r47,l6590,858r27,l6617,724xm6992,724r-27,l6965,858r27,l6992,724xm7126,724r-27,l7099,858r27,l7126,724xm6724,456r-27,l6697,563r-41,l6644,575r,43l6622,627r-16,15l6594,661r-4,23l6590,697r27,l6617,684r3,-16l6629,655r13,-8l6657,644r214,l6870,642r-17,-15l6831,618r,-1l6671,617r,-27l6831,590r,-15l6819,563r-95,l6724,456xm7033,644r-56,l6965,656r,41l6992,697r,-27l7045,670r,-14l7033,644xm6831,590r-26,l6805,617r26,l6831,590xm6778,456r-27,l6751,563r68,l6819,563r-41,l6778,456xm6885,376r-295,l6575,379r-13,9l6553,401r-3,15l6553,432r9,13l6575,453r15,3l6885,456r15,-3l6913,445r9,-13l6922,430r-339,l6577,424r,-15l6583,403r339,l6922,401r-9,-13l6900,379r-15,-3xm6922,403r-30,l6898,409r,15l6892,430r30,l6925,416r-3,-13xe" fillcolor="#0e5d61" stroked="f">
              <v:stroke joinstyle="round"/>
              <v:formulas/>
              <v:path arrowok="t" o:connecttype="segments"/>
            </v:shape>
            <v:shape id="_x0000_s1037" type="#_x0000_t75" style="position:absolute;left:6657;top:669;width:161;height:215">
              <v:imagedata r:id="rId11" o:title=""/>
            </v:shape>
            <w10:wrap anchorx="page"/>
          </v:group>
        </w:pict>
      </w:r>
      <w:r>
        <w:rPr>
          <w:b/>
          <w:color w:val="0E5D61"/>
          <w:sz w:val="20"/>
        </w:rPr>
        <w:t>End of Line Scraper Station</w:t>
      </w:r>
    </w:p>
    <w:p w:rsidR="00BD43FA" w:rsidRDefault="007012A8">
      <w:pPr>
        <w:pStyle w:val="BodyText"/>
        <w:spacing w:before="82" w:line="233" w:lineRule="exact"/>
        <w:ind w:left="127"/>
      </w:pPr>
      <w:r>
        <w:rPr>
          <w:color w:val="4D4D4F"/>
        </w:rPr>
        <w:t>The temporary disturbance footprint for const</w:t>
      </w:r>
      <w:r>
        <w:rPr>
          <w:color w:val="4D4D4F"/>
        </w:rPr>
        <w:t>ruction of</w:t>
      </w:r>
    </w:p>
    <w:p w:rsidR="00BD43FA" w:rsidRDefault="007012A8">
      <w:pPr>
        <w:pStyle w:val="BodyText"/>
        <w:spacing w:line="233" w:lineRule="exact"/>
        <w:ind w:left="127"/>
      </w:pPr>
      <w:r>
        <w:rPr>
          <w:color w:val="4D4D4F"/>
        </w:rPr>
        <w:t>the EOLSS is around 55 by 130 metres.</w:t>
      </w:r>
    </w:p>
    <w:p w:rsidR="00BD43FA" w:rsidRDefault="007012A8">
      <w:pPr>
        <w:pStyle w:val="BodyText"/>
        <w:spacing w:before="164" w:line="216" w:lineRule="auto"/>
        <w:ind w:left="127" w:right="5053"/>
        <w:jc w:val="both"/>
      </w:pPr>
      <w:r>
        <w:pict>
          <v:shape id="_x0000_s1035" type="#_x0000_t202" style="position:absolute;left:0;text-align:left;margin-left:309pt;margin-top:10.8pt;width:223.95pt;height:70pt;z-index:251855872;mso-position-horizontal-relative:page" fillcolor="#ededee" stroked="f">
            <v:textbox inset="0,0,0,0">
              <w:txbxContent>
                <w:p w:rsidR="00BD43FA" w:rsidRDefault="007012A8">
                  <w:pPr>
                    <w:spacing w:before="97"/>
                    <w:ind w:left="170"/>
                    <w:jc w:val="both"/>
                    <w:rPr>
                      <w:b/>
                      <w:sz w:val="20"/>
                    </w:rPr>
                  </w:pPr>
                  <w:r>
                    <w:rPr>
                      <w:b/>
                      <w:color w:val="0E5D61"/>
                      <w:sz w:val="20"/>
                    </w:rPr>
                    <w:t>Hot tapping</w:t>
                  </w:r>
                </w:p>
                <w:p w:rsidR="00BD43FA" w:rsidRDefault="007012A8">
                  <w:pPr>
                    <w:spacing w:before="100" w:line="206" w:lineRule="auto"/>
                    <w:ind w:left="170" w:right="164"/>
                    <w:jc w:val="both"/>
                    <w:rPr>
                      <w:rFonts w:ascii="Nunito Sans SemiBold"/>
                      <w:b/>
                      <w:sz w:val="17"/>
                    </w:rPr>
                  </w:pPr>
                  <w:r>
                    <w:rPr>
                      <w:rFonts w:ascii="Nunito Sans SemiBold"/>
                      <w:b/>
                      <w:color w:val="0E5D61"/>
                      <w:spacing w:val="4"/>
                      <w:sz w:val="17"/>
                    </w:rPr>
                    <w:t xml:space="preserve">Hot tapping </w:t>
                  </w:r>
                  <w:r>
                    <w:rPr>
                      <w:rFonts w:ascii="Nunito Sans SemiBold"/>
                      <w:b/>
                      <w:color w:val="0E5D61"/>
                      <w:spacing w:val="2"/>
                      <w:sz w:val="17"/>
                    </w:rPr>
                    <w:t xml:space="preserve">is </w:t>
                  </w:r>
                  <w:r>
                    <w:rPr>
                      <w:rFonts w:ascii="Nunito Sans SemiBold"/>
                      <w:b/>
                      <w:color w:val="0E5D61"/>
                      <w:sz w:val="17"/>
                    </w:rPr>
                    <w:t xml:space="preserve">a </w:t>
                  </w:r>
                  <w:r>
                    <w:rPr>
                      <w:rFonts w:ascii="Nunito Sans SemiBold"/>
                      <w:b/>
                      <w:color w:val="0E5D61"/>
                      <w:spacing w:val="5"/>
                      <w:sz w:val="17"/>
                    </w:rPr>
                    <w:t xml:space="preserve">tie-in methodology </w:t>
                  </w:r>
                  <w:r>
                    <w:rPr>
                      <w:rFonts w:ascii="Nunito Sans SemiBold"/>
                      <w:b/>
                      <w:color w:val="0E5D61"/>
                      <w:spacing w:val="4"/>
                      <w:sz w:val="17"/>
                    </w:rPr>
                    <w:t xml:space="preserve">for </w:t>
                  </w:r>
                  <w:r>
                    <w:rPr>
                      <w:rFonts w:ascii="Nunito Sans SemiBold"/>
                      <w:b/>
                      <w:color w:val="0E5D61"/>
                      <w:spacing w:val="3"/>
                      <w:sz w:val="17"/>
                    </w:rPr>
                    <w:t xml:space="preserve">new </w:t>
                  </w:r>
                  <w:r>
                    <w:rPr>
                      <w:rFonts w:ascii="Nunito Sans SemiBold"/>
                      <w:b/>
                      <w:color w:val="0E5D61"/>
                      <w:spacing w:val="4"/>
                      <w:sz w:val="17"/>
                    </w:rPr>
                    <w:t xml:space="preserve">connections </w:t>
                  </w:r>
                  <w:r>
                    <w:rPr>
                      <w:rFonts w:ascii="Nunito Sans SemiBold"/>
                      <w:b/>
                      <w:color w:val="0E5D61"/>
                      <w:sz w:val="17"/>
                    </w:rPr>
                    <w:t xml:space="preserve">to </w:t>
                  </w:r>
                  <w:r>
                    <w:rPr>
                      <w:rFonts w:ascii="Nunito Sans SemiBold"/>
                      <w:b/>
                      <w:color w:val="0E5D61"/>
                      <w:spacing w:val="4"/>
                      <w:sz w:val="17"/>
                    </w:rPr>
                    <w:t xml:space="preserve">existing </w:t>
                  </w:r>
                  <w:r>
                    <w:rPr>
                      <w:rFonts w:ascii="Nunito Sans SemiBold"/>
                      <w:b/>
                      <w:color w:val="0E5D61"/>
                      <w:spacing w:val="3"/>
                      <w:sz w:val="17"/>
                    </w:rPr>
                    <w:t xml:space="preserve">pipelines without </w:t>
                  </w:r>
                  <w:r>
                    <w:rPr>
                      <w:rFonts w:ascii="Nunito Sans SemiBold"/>
                      <w:b/>
                      <w:color w:val="0E5D61"/>
                      <w:spacing w:val="4"/>
                      <w:sz w:val="17"/>
                    </w:rPr>
                    <w:t xml:space="preserve">taking </w:t>
                  </w:r>
                  <w:r>
                    <w:rPr>
                      <w:rFonts w:ascii="Nunito Sans SemiBold"/>
                      <w:b/>
                      <w:color w:val="0E5D61"/>
                      <w:sz w:val="17"/>
                    </w:rPr>
                    <w:t>them</w:t>
                  </w:r>
                  <w:r>
                    <w:rPr>
                      <w:rFonts w:ascii="Nunito Sans SemiBold"/>
                      <w:b/>
                      <w:color w:val="0E5D61"/>
                      <w:spacing w:val="-9"/>
                      <w:sz w:val="17"/>
                    </w:rPr>
                    <w:t xml:space="preserve"> </w:t>
                  </w:r>
                  <w:r>
                    <w:rPr>
                      <w:rFonts w:ascii="Nunito Sans SemiBold"/>
                      <w:b/>
                      <w:color w:val="0E5D61"/>
                      <w:spacing w:val="2"/>
                      <w:sz w:val="17"/>
                    </w:rPr>
                    <w:t>offline</w:t>
                  </w:r>
                  <w:r>
                    <w:rPr>
                      <w:rFonts w:ascii="Nunito Sans SemiBold"/>
                      <w:b/>
                      <w:color w:val="0E5D61"/>
                      <w:spacing w:val="-9"/>
                      <w:sz w:val="17"/>
                    </w:rPr>
                    <w:t xml:space="preserve"> </w:t>
                  </w:r>
                  <w:r>
                    <w:rPr>
                      <w:rFonts w:ascii="Nunito Sans SemiBold"/>
                      <w:b/>
                      <w:color w:val="0E5D61"/>
                      <w:sz w:val="17"/>
                    </w:rPr>
                    <w:t>and</w:t>
                  </w:r>
                  <w:r>
                    <w:rPr>
                      <w:rFonts w:ascii="Nunito Sans SemiBold"/>
                      <w:b/>
                      <w:color w:val="0E5D61"/>
                      <w:spacing w:val="-9"/>
                      <w:sz w:val="17"/>
                    </w:rPr>
                    <w:t xml:space="preserve"> </w:t>
                  </w:r>
                  <w:r>
                    <w:rPr>
                      <w:rFonts w:ascii="Nunito Sans SemiBold"/>
                      <w:b/>
                      <w:color w:val="0E5D61"/>
                      <w:sz w:val="17"/>
                    </w:rPr>
                    <w:t>is</w:t>
                  </w:r>
                  <w:r>
                    <w:rPr>
                      <w:rFonts w:ascii="Nunito Sans SemiBold"/>
                      <w:b/>
                      <w:color w:val="0E5D61"/>
                      <w:spacing w:val="-9"/>
                      <w:sz w:val="17"/>
                    </w:rPr>
                    <w:t xml:space="preserve"> </w:t>
                  </w:r>
                  <w:r>
                    <w:rPr>
                      <w:rFonts w:ascii="Nunito Sans SemiBold"/>
                      <w:b/>
                      <w:color w:val="0E5D61"/>
                      <w:spacing w:val="2"/>
                      <w:sz w:val="17"/>
                    </w:rPr>
                    <w:t>performed</w:t>
                  </w:r>
                  <w:r>
                    <w:rPr>
                      <w:rFonts w:ascii="Nunito Sans SemiBold"/>
                      <w:b/>
                      <w:color w:val="0E5D61"/>
                      <w:spacing w:val="-8"/>
                      <w:sz w:val="17"/>
                    </w:rPr>
                    <w:t xml:space="preserve"> </w:t>
                  </w:r>
                  <w:r>
                    <w:rPr>
                      <w:rFonts w:ascii="Nunito Sans SemiBold"/>
                      <w:b/>
                      <w:color w:val="0E5D61"/>
                      <w:sz w:val="17"/>
                    </w:rPr>
                    <w:t>by</w:t>
                  </w:r>
                  <w:r>
                    <w:rPr>
                      <w:rFonts w:ascii="Nunito Sans SemiBold"/>
                      <w:b/>
                      <w:color w:val="0E5D61"/>
                      <w:spacing w:val="-9"/>
                      <w:sz w:val="17"/>
                    </w:rPr>
                    <w:t xml:space="preserve"> </w:t>
                  </w:r>
                  <w:r>
                    <w:rPr>
                      <w:rFonts w:ascii="Nunito Sans SemiBold"/>
                      <w:b/>
                      <w:color w:val="0E5D61"/>
                      <w:sz w:val="17"/>
                    </w:rPr>
                    <w:t>specialist</w:t>
                  </w:r>
                  <w:r>
                    <w:rPr>
                      <w:rFonts w:ascii="Nunito Sans SemiBold"/>
                      <w:b/>
                      <w:color w:val="0E5D61"/>
                      <w:spacing w:val="-9"/>
                      <w:sz w:val="17"/>
                    </w:rPr>
                    <w:t xml:space="preserve"> </w:t>
                  </w:r>
                  <w:r>
                    <w:rPr>
                      <w:rFonts w:ascii="Nunito Sans SemiBold"/>
                      <w:b/>
                      <w:color w:val="0E5D61"/>
                      <w:sz w:val="17"/>
                    </w:rPr>
                    <w:t>crews</w:t>
                  </w:r>
                  <w:r>
                    <w:rPr>
                      <w:rFonts w:ascii="Nunito Sans SemiBold"/>
                      <w:b/>
                      <w:color w:val="0E5D61"/>
                      <w:spacing w:val="-9"/>
                      <w:sz w:val="17"/>
                    </w:rPr>
                    <w:t xml:space="preserve"> </w:t>
                  </w:r>
                  <w:r>
                    <w:rPr>
                      <w:rFonts w:ascii="Nunito Sans SemiBold"/>
                      <w:b/>
                      <w:color w:val="0E5D61"/>
                      <w:sz w:val="17"/>
                    </w:rPr>
                    <w:t>with specialised equipment.</w:t>
                  </w:r>
                </w:p>
              </w:txbxContent>
            </v:textbox>
            <w10:wrap anchorx="page"/>
          </v:shape>
        </w:pict>
      </w:r>
      <w:r>
        <w:rPr>
          <w:color w:val="4D4D4F"/>
        </w:rPr>
        <w:t>The EOLSS is where the pipeline connects to the VTS, via the Longford to Dandenong Pipeline and the Bunyip to Pakenham Pipeline. The VTS is a major transmission pipeline, and a shutdown of this line would impact on Victorian gas</w:t>
      </w:r>
      <w:r>
        <w:rPr>
          <w:color w:val="4D4D4F"/>
        </w:rPr>
        <w:t xml:space="preserve"> users. Connection to the VTS is therefore required via two hot tap connections; one to the Longford to Dandenong Pipeline and one to the Bunyip to Pakenham Pipeline.</w:t>
      </w:r>
    </w:p>
    <w:p w:rsidR="00BD43FA" w:rsidRDefault="007012A8">
      <w:pPr>
        <w:pStyle w:val="BodyText"/>
        <w:spacing w:before="163" w:line="216" w:lineRule="auto"/>
        <w:ind w:left="127" w:right="5054"/>
        <w:jc w:val="both"/>
      </w:pPr>
      <w:r>
        <w:rPr>
          <w:color w:val="4D4D4F"/>
          <w:spacing w:val="-6"/>
        </w:rPr>
        <w:t>To</w:t>
      </w:r>
      <w:r>
        <w:rPr>
          <w:color w:val="4D4D4F"/>
          <w:spacing w:val="-7"/>
        </w:rPr>
        <w:t xml:space="preserve"> </w:t>
      </w:r>
      <w:r>
        <w:rPr>
          <w:color w:val="4D4D4F"/>
        </w:rPr>
        <w:t>ensure</w:t>
      </w:r>
      <w:r>
        <w:rPr>
          <w:color w:val="4D4D4F"/>
          <w:spacing w:val="-7"/>
        </w:rPr>
        <w:t xml:space="preserve"> </w:t>
      </w:r>
      <w:r>
        <w:rPr>
          <w:color w:val="4D4D4F"/>
        </w:rPr>
        <w:t>the</w:t>
      </w:r>
      <w:r>
        <w:rPr>
          <w:color w:val="4D4D4F"/>
          <w:spacing w:val="-6"/>
        </w:rPr>
        <w:t xml:space="preserve"> </w:t>
      </w:r>
      <w:r>
        <w:rPr>
          <w:color w:val="4D4D4F"/>
          <w:spacing w:val="2"/>
        </w:rPr>
        <w:t>cutting</w:t>
      </w:r>
      <w:r>
        <w:rPr>
          <w:color w:val="4D4D4F"/>
          <w:spacing w:val="-7"/>
        </w:rPr>
        <w:t xml:space="preserve"> </w:t>
      </w:r>
      <w:r>
        <w:rPr>
          <w:color w:val="4D4D4F"/>
        </w:rPr>
        <w:t>and</w:t>
      </w:r>
      <w:r>
        <w:rPr>
          <w:color w:val="4D4D4F"/>
          <w:spacing w:val="-6"/>
        </w:rPr>
        <w:t xml:space="preserve"> </w:t>
      </w:r>
      <w:r>
        <w:rPr>
          <w:color w:val="4D4D4F"/>
        </w:rPr>
        <w:t>welding</w:t>
      </w:r>
      <w:r>
        <w:rPr>
          <w:color w:val="4D4D4F"/>
          <w:spacing w:val="-7"/>
        </w:rPr>
        <w:t xml:space="preserve"> </w:t>
      </w:r>
      <w:r>
        <w:rPr>
          <w:color w:val="4D4D4F"/>
        </w:rPr>
        <w:t>of</w:t>
      </w:r>
      <w:r>
        <w:rPr>
          <w:color w:val="4D4D4F"/>
          <w:spacing w:val="-6"/>
        </w:rPr>
        <w:t xml:space="preserve"> </w:t>
      </w:r>
      <w:r>
        <w:rPr>
          <w:color w:val="4D4D4F"/>
        </w:rPr>
        <w:t>new</w:t>
      </w:r>
      <w:r>
        <w:rPr>
          <w:color w:val="4D4D4F"/>
          <w:spacing w:val="-7"/>
        </w:rPr>
        <w:t xml:space="preserve"> </w:t>
      </w:r>
      <w:r>
        <w:rPr>
          <w:color w:val="4D4D4F"/>
          <w:spacing w:val="2"/>
        </w:rPr>
        <w:t>fittings</w:t>
      </w:r>
      <w:r>
        <w:rPr>
          <w:color w:val="4D4D4F"/>
          <w:spacing w:val="-6"/>
        </w:rPr>
        <w:t xml:space="preserve"> </w:t>
      </w:r>
      <w:r>
        <w:rPr>
          <w:color w:val="4D4D4F"/>
        </w:rPr>
        <w:t>onto</w:t>
      </w:r>
      <w:r>
        <w:rPr>
          <w:color w:val="4D4D4F"/>
          <w:spacing w:val="-7"/>
        </w:rPr>
        <w:t xml:space="preserve"> </w:t>
      </w:r>
      <w:r>
        <w:rPr>
          <w:color w:val="4D4D4F"/>
        </w:rPr>
        <w:t>a live gas pipeline is completed i</w:t>
      </w:r>
      <w:r>
        <w:rPr>
          <w:color w:val="4D4D4F"/>
        </w:rPr>
        <w:t xml:space="preserve">n a coordinated manner, thorough planning is completed before the </w:t>
      </w:r>
      <w:r>
        <w:rPr>
          <w:color w:val="4D4D4F"/>
          <w:spacing w:val="2"/>
        </w:rPr>
        <w:t xml:space="preserve">actual hot tap. </w:t>
      </w:r>
      <w:r>
        <w:rPr>
          <w:color w:val="4D4D4F"/>
          <w:spacing w:val="3"/>
        </w:rPr>
        <w:t xml:space="preserve">Part </w:t>
      </w:r>
      <w:r>
        <w:rPr>
          <w:color w:val="4D4D4F"/>
        </w:rPr>
        <w:t xml:space="preserve">of </w:t>
      </w:r>
      <w:r>
        <w:rPr>
          <w:color w:val="4D4D4F"/>
          <w:spacing w:val="2"/>
        </w:rPr>
        <w:t xml:space="preserve">the </w:t>
      </w:r>
      <w:r>
        <w:rPr>
          <w:color w:val="4D4D4F"/>
        </w:rPr>
        <w:t xml:space="preserve">planning involves </w:t>
      </w:r>
      <w:r>
        <w:rPr>
          <w:color w:val="4D4D4F"/>
          <w:spacing w:val="2"/>
        </w:rPr>
        <w:t xml:space="preserve">proving works </w:t>
      </w:r>
      <w:r>
        <w:rPr>
          <w:color w:val="4D4D4F"/>
        </w:rPr>
        <w:t xml:space="preserve">to expose and survey the existing pipeline. Pipeline </w:t>
      </w:r>
      <w:r>
        <w:rPr>
          <w:color w:val="4D4D4F"/>
          <w:spacing w:val="2"/>
        </w:rPr>
        <w:t xml:space="preserve">tests </w:t>
      </w:r>
      <w:r>
        <w:rPr>
          <w:color w:val="4D4D4F"/>
        </w:rPr>
        <w:t>and samples are also collected to confirm the historical data on which the design and welding procedures are to be based on.</w:t>
      </w:r>
    </w:p>
    <w:p w:rsidR="00BD43FA" w:rsidRDefault="007012A8">
      <w:pPr>
        <w:pStyle w:val="BodyText"/>
        <w:spacing w:before="162" w:line="216" w:lineRule="auto"/>
        <w:ind w:left="127" w:right="5057"/>
        <w:jc w:val="both"/>
      </w:pPr>
      <w:r>
        <w:rPr>
          <w:color w:val="4D4D4F"/>
        </w:rPr>
        <w:t xml:space="preserve">Large holes </w:t>
      </w:r>
      <w:r>
        <w:rPr>
          <w:color w:val="4D4D4F"/>
          <w:spacing w:val="2"/>
        </w:rPr>
        <w:t xml:space="preserve">typically </w:t>
      </w:r>
      <w:r>
        <w:rPr>
          <w:color w:val="4D4D4F"/>
        </w:rPr>
        <w:t xml:space="preserve">six </w:t>
      </w:r>
      <w:r>
        <w:rPr>
          <w:color w:val="4D4D4F"/>
          <w:spacing w:val="2"/>
        </w:rPr>
        <w:t xml:space="preserve">metres </w:t>
      </w:r>
      <w:r>
        <w:rPr>
          <w:color w:val="4D4D4F"/>
        </w:rPr>
        <w:t xml:space="preserve">wide, 10 </w:t>
      </w:r>
      <w:r>
        <w:rPr>
          <w:color w:val="4D4D4F"/>
          <w:spacing w:val="2"/>
        </w:rPr>
        <w:t xml:space="preserve">metres </w:t>
      </w:r>
      <w:r>
        <w:rPr>
          <w:color w:val="4D4D4F"/>
        </w:rPr>
        <w:t xml:space="preserve">long and up to </w:t>
      </w:r>
      <w:r>
        <w:rPr>
          <w:color w:val="4D4D4F"/>
          <w:spacing w:val="2"/>
        </w:rPr>
        <w:t xml:space="preserve">3.5 </w:t>
      </w:r>
      <w:r>
        <w:rPr>
          <w:color w:val="4D4D4F"/>
        </w:rPr>
        <w:t>metres deep, known as bell holes, would be excavated to allow f</w:t>
      </w:r>
      <w:r>
        <w:rPr>
          <w:color w:val="4D4D4F"/>
        </w:rPr>
        <w:t xml:space="preserve">or welding and drilling onto the existing pipeline. The hot tap </w:t>
      </w:r>
      <w:r>
        <w:rPr>
          <w:color w:val="4D4D4F"/>
          <w:spacing w:val="2"/>
        </w:rPr>
        <w:t xml:space="preserve">fittings </w:t>
      </w:r>
      <w:r>
        <w:rPr>
          <w:color w:val="4D4D4F"/>
        </w:rPr>
        <w:t>would be welded to the pipe with an isolation valve pre-bolted on. Once the welds have been inspected and tested, the pipe can be</w:t>
      </w:r>
      <w:r>
        <w:rPr>
          <w:color w:val="4D4D4F"/>
          <w:spacing w:val="-5"/>
        </w:rPr>
        <w:t xml:space="preserve"> </w:t>
      </w:r>
      <w:r>
        <w:rPr>
          <w:color w:val="4D4D4F"/>
          <w:spacing w:val="2"/>
        </w:rPr>
        <w:t>cut.</w:t>
      </w:r>
      <w:r>
        <w:rPr>
          <w:color w:val="4D4D4F"/>
          <w:spacing w:val="-5"/>
        </w:rPr>
        <w:t xml:space="preserve"> </w:t>
      </w:r>
      <w:r>
        <w:rPr>
          <w:color w:val="4D4D4F"/>
        </w:rPr>
        <w:t>The</w:t>
      </w:r>
      <w:r>
        <w:rPr>
          <w:color w:val="4D4D4F"/>
          <w:spacing w:val="-5"/>
        </w:rPr>
        <w:t xml:space="preserve"> </w:t>
      </w:r>
      <w:r>
        <w:rPr>
          <w:color w:val="4D4D4F"/>
        </w:rPr>
        <w:t>isolation</w:t>
      </w:r>
      <w:r>
        <w:rPr>
          <w:color w:val="4D4D4F"/>
          <w:spacing w:val="-5"/>
        </w:rPr>
        <w:t xml:space="preserve"> </w:t>
      </w:r>
      <w:r>
        <w:rPr>
          <w:color w:val="4D4D4F"/>
        </w:rPr>
        <w:t>valve</w:t>
      </w:r>
      <w:r>
        <w:rPr>
          <w:color w:val="4D4D4F"/>
          <w:spacing w:val="-5"/>
        </w:rPr>
        <w:t xml:space="preserve"> </w:t>
      </w:r>
      <w:r>
        <w:rPr>
          <w:color w:val="4D4D4F"/>
        </w:rPr>
        <w:t>is</w:t>
      </w:r>
      <w:r>
        <w:rPr>
          <w:color w:val="4D4D4F"/>
          <w:spacing w:val="-5"/>
        </w:rPr>
        <w:t xml:space="preserve"> </w:t>
      </w:r>
      <w:r>
        <w:rPr>
          <w:color w:val="4D4D4F"/>
        </w:rPr>
        <w:t>double</w:t>
      </w:r>
      <w:r>
        <w:rPr>
          <w:color w:val="4D4D4F"/>
          <w:spacing w:val="-5"/>
        </w:rPr>
        <w:t xml:space="preserve"> </w:t>
      </w:r>
      <w:r>
        <w:rPr>
          <w:color w:val="4D4D4F"/>
        </w:rPr>
        <w:t>isolated</w:t>
      </w:r>
      <w:r>
        <w:rPr>
          <w:color w:val="4D4D4F"/>
          <w:spacing w:val="-5"/>
        </w:rPr>
        <w:t xml:space="preserve"> </w:t>
      </w:r>
      <w:r>
        <w:rPr>
          <w:color w:val="4D4D4F"/>
        </w:rPr>
        <w:t>with</w:t>
      </w:r>
      <w:r>
        <w:rPr>
          <w:color w:val="4D4D4F"/>
          <w:spacing w:val="-5"/>
        </w:rPr>
        <w:t xml:space="preserve"> </w:t>
      </w:r>
      <w:r>
        <w:rPr>
          <w:color w:val="4D4D4F"/>
        </w:rPr>
        <w:t>a</w:t>
      </w:r>
      <w:r>
        <w:rPr>
          <w:color w:val="4D4D4F"/>
          <w:spacing w:val="-5"/>
        </w:rPr>
        <w:t xml:space="preserve"> </w:t>
      </w:r>
      <w:r>
        <w:rPr>
          <w:color w:val="4D4D4F"/>
        </w:rPr>
        <w:t>bl</w:t>
      </w:r>
      <w:r>
        <w:rPr>
          <w:color w:val="4D4D4F"/>
        </w:rPr>
        <w:t xml:space="preserve">ind flange which is </w:t>
      </w:r>
      <w:r>
        <w:rPr>
          <w:color w:val="4D4D4F"/>
          <w:spacing w:val="3"/>
        </w:rPr>
        <w:t xml:space="preserve">left </w:t>
      </w:r>
      <w:r>
        <w:rPr>
          <w:color w:val="4D4D4F"/>
        </w:rPr>
        <w:t>on until the new pipeline is installed and ready for connection to the hot tap isolation</w:t>
      </w:r>
      <w:r>
        <w:rPr>
          <w:color w:val="4D4D4F"/>
          <w:spacing w:val="41"/>
        </w:rPr>
        <w:t xml:space="preserve"> </w:t>
      </w:r>
      <w:r>
        <w:rPr>
          <w:color w:val="4D4D4F"/>
        </w:rPr>
        <w:t>valve.</w:t>
      </w:r>
    </w:p>
    <w:p w:rsidR="00BD43FA" w:rsidRDefault="007012A8">
      <w:pPr>
        <w:pStyle w:val="BodyText"/>
        <w:spacing w:before="161" w:line="216" w:lineRule="auto"/>
        <w:ind w:left="127" w:right="5052"/>
        <w:jc w:val="both"/>
      </w:pPr>
      <w:r>
        <w:rPr>
          <w:color w:val="4D4D4F"/>
          <w:spacing w:val="5"/>
        </w:rPr>
        <w:t xml:space="preserve">Other construction </w:t>
      </w:r>
      <w:r>
        <w:rPr>
          <w:color w:val="4D4D4F"/>
          <w:spacing w:val="4"/>
        </w:rPr>
        <w:t xml:space="preserve">works </w:t>
      </w:r>
      <w:r>
        <w:rPr>
          <w:color w:val="4D4D4F"/>
          <w:spacing w:val="3"/>
        </w:rPr>
        <w:t xml:space="preserve">for the </w:t>
      </w:r>
      <w:r>
        <w:rPr>
          <w:color w:val="4D4D4F"/>
          <w:spacing w:val="5"/>
        </w:rPr>
        <w:t xml:space="preserve">EOLSS </w:t>
      </w:r>
      <w:r>
        <w:rPr>
          <w:color w:val="4D4D4F"/>
          <w:spacing w:val="4"/>
        </w:rPr>
        <w:t xml:space="preserve">include </w:t>
      </w:r>
      <w:r>
        <w:rPr>
          <w:color w:val="4D4D4F"/>
        </w:rPr>
        <w:t>additional</w:t>
      </w:r>
      <w:r>
        <w:rPr>
          <w:color w:val="4D4D4F"/>
          <w:spacing w:val="-10"/>
        </w:rPr>
        <w:t xml:space="preserve"> </w:t>
      </w:r>
      <w:r>
        <w:rPr>
          <w:color w:val="4D4D4F"/>
        </w:rPr>
        <w:t>excavations</w:t>
      </w:r>
      <w:r>
        <w:rPr>
          <w:color w:val="4D4D4F"/>
          <w:spacing w:val="-9"/>
        </w:rPr>
        <w:t xml:space="preserve"> </w:t>
      </w:r>
      <w:r>
        <w:rPr>
          <w:color w:val="4D4D4F"/>
        </w:rPr>
        <w:t>to</w:t>
      </w:r>
      <w:r>
        <w:rPr>
          <w:color w:val="4D4D4F"/>
          <w:spacing w:val="-10"/>
        </w:rPr>
        <w:t xml:space="preserve"> </w:t>
      </w:r>
      <w:r>
        <w:rPr>
          <w:color w:val="4D4D4F"/>
        </w:rPr>
        <w:t>install</w:t>
      </w:r>
      <w:r>
        <w:rPr>
          <w:color w:val="4D4D4F"/>
          <w:spacing w:val="-9"/>
        </w:rPr>
        <w:t xml:space="preserve"> </w:t>
      </w:r>
      <w:r>
        <w:rPr>
          <w:color w:val="4D4D4F"/>
        </w:rPr>
        <w:t>concrete</w:t>
      </w:r>
      <w:r>
        <w:rPr>
          <w:color w:val="4D4D4F"/>
          <w:spacing w:val="-10"/>
        </w:rPr>
        <w:t xml:space="preserve"> </w:t>
      </w:r>
      <w:r>
        <w:rPr>
          <w:color w:val="4D4D4F"/>
        </w:rPr>
        <w:t>footings</w:t>
      </w:r>
      <w:r>
        <w:rPr>
          <w:color w:val="4D4D4F"/>
          <w:spacing w:val="-9"/>
        </w:rPr>
        <w:t xml:space="preserve"> </w:t>
      </w:r>
      <w:r>
        <w:rPr>
          <w:color w:val="4D4D4F"/>
        </w:rPr>
        <w:t>for</w:t>
      </w:r>
      <w:r>
        <w:rPr>
          <w:color w:val="4D4D4F"/>
          <w:spacing w:val="-10"/>
        </w:rPr>
        <w:t xml:space="preserve"> </w:t>
      </w:r>
      <w:r>
        <w:rPr>
          <w:color w:val="4D4D4F"/>
        </w:rPr>
        <w:t xml:space="preserve">the </w:t>
      </w:r>
      <w:r>
        <w:rPr>
          <w:color w:val="4D4D4F"/>
          <w:spacing w:val="2"/>
        </w:rPr>
        <w:t xml:space="preserve">portable </w:t>
      </w:r>
      <w:r>
        <w:rPr>
          <w:color w:val="4D4D4F"/>
        </w:rPr>
        <w:t>scraper trap, a con</w:t>
      </w:r>
      <w:r>
        <w:rPr>
          <w:color w:val="4D4D4F"/>
        </w:rPr>
        <w:t>crete retaining wall, the new pipeline</w:t>
      </w:r>
      <w:r>
        <w:rPr>
          <w:color w:val="4D4D4F"/>
          <w:spacing w:val="-12"/>
        </w:rPr>
        <w:t xml:space="preserve"> </w:t>
      </w:r>
      <w:r>
        <w:rPr>
          <w:color w:val="4D4D4F"/>
        </w:rPr>
        <w:t>for</w:t>
      </w:r>
      <w:r>
        <w:rPr>
          <w:color w:val="4D4D4F"/>
          <w:spacing w:val="-11"/>
        </w:rPr>
        <w:t xml:space="preserve"> </w:t>
      </w:r>
      <w:r>
        <w:rPr>
          <w:color w:val="4D4D4F"/>
        </w:rPr>
        <w:t>connection</w:t>
      </w:r>
      <w:r>
        <w:rPr>
          <w:color w:val="4D4D4F"/>
          <w:spacing w:val="-12"/>
        </w:rPr>
        <w:t xml:space="preserve"> </w:t>
      </w:r>
      <w:r>
        <w:rPr>
          <w:color w:val="4D4D4F"/>
        </w:rPr>
        <w:t>to</w:t>
      </w:r>
      <w:r>
        <w:rPr>
          <w:color w:val="4D4D4F"/>
          <w:spacing w:val="-11"/>
        </w:rPr>
        <w:t xml:space="preserve"> </w:t>
      </w:r>
      <w:r>
        <w:rPr>
          <w:color w:val="4D4D4F"/>
        </w:rPr>
        <w:t>the</w:t>
      </w:r>
      <w:r>
        <w:rPr>
          <w:color w:val="4D4D4F"/>
          <w:spacing w:val="-12"/>
        </w:rPr>
        <w:t xml:space="preserve"> </w:t>
      </w:r>
      <w:r>
        <w:rPr>
          <w:color w:val="4D4D4F"/>
        </w:rPr>
        <w:t>hot</w:t>
      </w:r>
      <w:r>
        <w:rPr>
          <w:color w:val="4D4D4F"/>
          <w:spacing w:val="-11"/>
        </w:rPr>
        <w:t xml:space="preserve"> </w:t>
      </w:r>
      <w:r>
        <w:rPr>
          <w:color w:val="4D4D4F"/>
        </w:rPr>
        <w:t>tap</w:t>
      </w:r>
      <w:r>
        <w:rPr>
          <w:color w:val="4D4D4F"/>
          <w:spacing w:val="-11"/>
        </w:rPr>
        <w:t xml:space="preserve"> </w:t>
      </w:r>
      <w:r>
        <w:rPr>
          <w:color w:val="4D4D4F"/>
        </w:rPr>
        <w:t>isolation</w:t>
      </w:r>
      <w:r>
        <w:rPr>
          <w:color w:val="4D4D4F"/>
          <w:spacing w:val="-12"/>
        </w:rPr>
        <w:t xml:space="preserve"> </w:t>
      </w:r>
      <w:r>
        <w:rPr>
          <w:color w:val="4D4D4F"/>
        </w:rPr>
        <w:t>valves</w:t>
      </w:r>
      <w:r>
        <w:rPr>
          <w:color w:val="4D4D4F"/>
          <w:spacing w:val="-11"/>
        </w:rPr>
        <w:t xml:space="preserve"> </w:t>
      </w:r>
      <w:r>
        <w:rPr>
          <w:color w:val="4D4D4F"/>
        </w:rPr>
        <w:t>and associated</w:t>
      </w:r>
      <w:r>
        <w:rPr>
          <w:color w:val="4D4D4F"/>
          <w:spacing w:val="-14"/>
        </w:rPr>
        <w:t xml:space="preserve"> </w:t>
      </w:r>
      <w:r>
        <w:rPr>
          <w:color w:val="4D4D4F"/>
        </w:rPr>
        <w:t>valve</w:t>
      </w:r>
      <w:r>
        <w:rPr>
          <w:color w:val="4D4D4F"/>
          <w:spacing w:val="-14"/>
        </w:rPr>
        <w:t xml:space="preserve"> </w:t>
      </w:r>
      <w:r>
        <w:rPr>
          <w:color w:val="4D4D4F"/>
          <w:spacing w:val="2"/>
        </w:rPr>
        <w:t>pits.</w:t>
      </w:r>
      <w:r>
        <w:rPr>
          <w:color w:val="4D4D4F"/>
          <w:spacing w:val="-14"/>
        </w:rPr>
        <w:t xml:space="preserve"> </w:t>
      </w:r>
      <w:r>
        <w:rPr>
          <w:color w:val="4D4D4F"/>
        </w:rPr>
        <w:t>The</w:t>
      </w:r>
      <w:r>
        <w:rPr>
          <w:color w:val="4D4D4F"/>
          <w:spacing w:val="-13"/>
        </w:rPr>
        <w:t xml:space="preserve"> </w:t>
      </w:r>
      <w:r>
        <w:rPr>
          <w:color w:val="4D4D4F"/>
        </w:rPr>
        <w:t>concrete</w:t>
      </w:r>
      <w:r>
        <w:rPr>
          <w:color w:val="4D4D4F"/>
          <w:spacing w:val="-14"/>
        </w:rPr>
        <w:t xml:space="preserve"> </w:t>
      </w:r>
      <w:r>
        <w:rPr>
          <w:color w:val="4D4D4F"/>
        </w:rPr>
        <w:t>wall,</w:t>
      </w:r>
      <w:r>
        <w:rPr>
          <w:color w:val="4D4D4F"/>
          <w:spacing w:val="-14"/>
        </w:rPr>
        <w:t xml:space="preserve"> </w:t>
      </w:r>
      <w:r>
        <w:rPr>
          <w:color w:val="4D4D4F"/>
        </w:rPr>
        <w:t>foundations</w:t>
      </w:r>
      <w:r>
        <w:rPr>
          <w:color w:val="4D4D4F"/>
          <w:spacing w:val="-13"/>
        </w:rPr>
        <w:t xml:space="preserve"> </w:t>
      </w:r>
      <w:r>
        <w:rPr>
          <w:color w:val="4D4D4F"/>
        </w:rPr>
        <w:t xml:space="preserve">and valve </w:t>
      </w:r>
      <w:r>
        <w:rPr>
          <w:color w:val="4D4D4F"/>
          <w:spacing w:val="2"/>
        </w:rPr>
        <w:t xml:space="preserve">pits </w:t>
      </w:r>
      <w:r>
        <w:rPr>
          <w:color w:val="4D4D4F"/>
        </w:rPr>
        <w:t xml:space="preserve">would be installed below the natural surface level and the area would be reinstated to blend in with the surrounding farmland. The </w:t>
      </w:r>
      <w:r>
        <w:rPr>
          <w:color w:val="4D4D4F"/>
          <w:spacing w:val="2"/>
        </w:rPr>
        <w:t xml:space="preserve">temporary </w:t>
      </w:r>
      <w:r>
        <w:rPr>
          <w:color w:val="4D4D4F"/>
        </w:rPr>
        <w:t xml:space="preserve">scraper trap would be removed </w:t>
      </w:r>
      <w:r>
        <w:rPr>
          <w:color w:val="4D4D4F"/>
          <w:spacing w:val="2"/>
        </w:rPr>
        <w:t xml:space="preserve">after </w:t>
      </w:r>
      <w:r>
        <w:rPr>
          <w:color w:val="4D4D4F"/>
        </w:rPr>
        <w:t>the pipeline is commissioned and stored until</w:t>
      </w:r>
      <w:r>
        <w:rPr>
          <w:color w:val="4D4D4F"/>
          <w:spacing w:val="1"/>
        </w:rPr>
        <w:t xml:space="preserve"> </w:t>
      </w:r>
      <w:r>
        <w:rPr>
          <w:color w:val="4D4D4F"/>
        </w:rPr>
        <w:t>required.</w:t>
      </w:r>
    </w:p>
    <w:p w:rsidR="00BD43FA" w:rsidRDefault="00BD43FA">
      <w:pPr>
        <w:spacing w:line="216" w:lineRule="auto"/>
        <w:jc w:val="both"/>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spacing w:line="308" w:lineRule="exact"/>
        <w:rPr>
          <w:b/>
        </w:rPr>
      </w:pPr>
      <w:r>
        <w:rPr>
          <w:b/>
          <w:color w:val="4D4D4F"/>
        </w:rPr>
        <w:t>Cons</w:t>
      </w:r>
      <w:bookmarkStart w:id="48" w:name="_bookmark46"/>
      <w:bookmarkEnd w:id="48"/>
      <w:r>
        <w:rPr>
          <w:b/>
          <w:color w:val="4D4D4F"/>
        </w:rPr>
        <w:t>truction workforce</w:t>
      </w:r>
      <w:r>
        <w:rPr>
          <w:b/>
          <w:color w:val="4D4D4F"/>
          <w:spacing w:val="-2"/>
        </w:rPr>
        <w:t xml:space="preserve"> </w:t>
      </w:r>
      <w:r>
        <w:rPr>
          <w:b/>
          <w:color w:val="4D4D4F"/>
        </w:rPr>
        <w:t>for</w:t>
      </w:r>
    </w:p>
    <w:p w:rsidR="00BD43FA" w:rsidRDefault="007012A8">
      <w:pPr>
        <w:spacing w:line="308" w:lineRule="exact"/>
        <w:ind w:left="977"/>
        <w:rPr>
          <w:rFonts w:ascii="Nunito Sans SemiBold"/>
          <w:b/>
          <w:sz w:val="24"/>
        </w:rPr>
      </w:pPr>
      <w:r>
        <w:rPr>
          <w:rFonts w:ascii="Nunito Sans SemiBold"/>
          <w:b/>
          <w:color w:val="4D4D4F"/>
          <w:sz w:val="24"/>
        </w:rPr>
        <w:t>the Project</w:t>
      </w:r>
    </w:p>
    <w:p w:rsidR="00BD43FA" w:rsidRDefault="007012A8">
      <w:pPr>
        <w:pStyle w:val="BodyText"/>
        <w:spacing w:before="91" w:line="216" w:lineRule="auto"/>
        <w:ind w:left="127" w:right="38"/>
        <w:jc w:val="both"/>
      </w:pPr>
      <w:r>
        <w:rPr>
          <w:color w:val="4D4D4F"/>
        </w:rPr>
        <w:t xml:space="preserve">During </w:t>
      </w:r>
      <w:r>
        <w:rPr>
          <w:color w:val="4D4D4F"/>
          <w:spacing w:val="2"/>
        </w:rPr>
        <w:t xml:space="preserve">construction </w:t>
      </w:r>
      <w:r>
        <w:rPr>
          <w:color w:val="4D4D4F"/>
        </w:rPr>
        <w:t xml:space="preserve">of the Crib Point Receiving Facility and </w:t>
      </w:r>
      <w:r>
        <w:rPr>
          <w:color w:val="4D4D4F"/>
          <w:spacing w:val="4"/>
        </w:rPr>
        <w:t xml:space="preserve">Jetty </w:t>
      </w:r>
      <w:r>
        <w:rPr>
          <w:color w:val="4D4D4F"/>
          <w:spacing w:val="3"/>
        </w:rPr>
        <w:t xml:space="preserve">Infrastructure, </w:t>
      </w:r>
      <w:r>
        <w:rPr>
          <w:color w:val="4D4D4F"/>
        </w:rPr>
        <w:t xml:space="preserve">it is </w:t>
      </w:r>
      <w:r>
        <w:rPr>
          <w:color w:val="4D4D4F"/>
          <w:spacing w:val="3"/>
        </w:rPr>
        <w:t xml:space="preserve">expected </w:t>
      </w:r>
      <w:r>
        <w:rPr>
          <w:color w:val="4D4D4F"/>
        </w:rPr>
        <w:t xml:space="preserve">approximately </w:t>
      </w:r>
      <w:r>
        <w:rPr>
          <w:color w:val="4D4D4F"/>
          <w:spacing w:val="2"/>
        </w:rPr>
        <w:t>90</w:t>
      </w:r>
      <w:r>
        <w:rPr>
          <w:color w:val="4D4D4F"/>
          <w:spacing w:val="-4"/>
        </w:rPr>
        <w:t xml:space="preserve"> </w:t>
      </w:r>
      <w:r>
        <w:rPr>
          <w:color w:val="4D4D4F"/>
        </w:rPr>
        <w:t>people</w:t>
      </w:r>
      <w:r>
        <w:rPr>
          <w:color w:val="4D4D4F"/>
          <w:spacing w:val="-4"/>
        </w:rPr>
        <w:t xml:space="preserve"> </w:t>
      </w:r>
      <w:r>
        <w:rPr>
          <w:color w:val="4D4D4F"/>
        </w:rPr>
        <w:t>would</w:t>
      </w:r>
      <w:r>
        <w:rPr>
          <w:color w:val="4D4D4F"/>
          <w:spacing w:val="-4"/>
        </w:rPr>
        <w:t xml:space="preserve"> </w:t>
      </w:r>
      <w:r>
        <w:rPr>
          <w:color w:val="4D4D4F"/>
        </w:rPr>
        <w:t>be</w:t>
      </w:r>
      <w:r>
        <w:rPr>
          <w:color w:val="4D4D4F"/>
          <w:spacing w:val="-4"/>
        </w:rPr>
        <w:t xml:space="preserve"> </w:t>
      </w:r>
      <w:r>
        <w:rPr>
          <w:color w:val="4D4D4F"/>
        </w:rPr>
        <w:t>employed</w:t>
      </w:r>
      <w:r>
        <w:rPr>
          <w:color w:val="4D4D4F"/>
          <w:spacing w:val="-4"/>
        </w:rPr>
        <w:t xml:space="preserve"> </w:t>
      </w:r>
      <w:r>
        <w:rPr>
          <w:color w:val="4D4D4F"/>
        </w:rPr>
        <w:t>as</w:t>
      </w:r>
      <w:r>
        <w:rPr>
          <w:color w:val="4D4D4F"/>
          <w:spacing w:val="-4"/>
        </w:rPr>
        <w:t xml:space="preserve"> </w:t>
      </w:r>
      <w:r>
        <w:rPr>
          <w:color w:val="4D4D4F"/>
          <w:spacing w:val="2"/>
        </w:rPr>
        <w:t>part</w:t>
      </w:r>
      <w:r>
        <w:rPr>
          <w:color w:val="4D4D4F"/>
          <w:spacing w:val="-4"/>
        </w:rPr>
        <w:t xml:space="preserve"> </w:t>
      </w:r>
      <w:r>
        <w:rPr>
          <w:color w:val="4D4D4F"/>
        </w:rPr>
        <w:t>of</w:t>
      </w:r>
      <w:r>
        <w:rPr>
          <w:color w:val="4D4D4F"/>
          <w:spacing w:val="-4"/>
        </w:rPr>
        <w:t xml:space="preserve"> </w:t>
      </w:r>
      <w:r>
        <w:rPr>
          <w:color w:val="4D4D4F"/>
        </w:rPr>
        <w:t>the</w:t>
      </w:r>
      <w:r>
        <w:rPr>
          <w:color w:val="4D4D4F"/>
          <w:spacing w:val="-4"/>
        </w:rPr>
        <w:t xml:space="preserve"> </w:t>
      </w:r>
      <w:r>
        <w:rPr>
          <w:color w:val="4D4D4F"/>
        </w:rPr>
        <w:t>Gas</w:t>
      </w:r>
      <w:r>
        <w:rPr>
          <w:color w:val="4D4D4F"/>
          <w:spacing w:val="-4"/>
        </w:rPr>
        <w:t xml:space="preserve"> </w:t>
      </w:r>
      <w:r>
        <w:rPr>
          <w:color w:val="4D4D4F"/>
          <w:spacing w:val="2"/>
        </w:rPr>
        <w:t xml:space="preserve">Import </w:t>
      </w:r>
      <w:r>
        <w:rPr>
          <w:color w:val="4D4D4F"/>
          <w:spacing w:val="3"/>
        </w:rPr>
        <w:t xml:space="preserve">Jetty </w:t>
      </w:r>
      <w:r>
        <w:rPr>
          <w:color w:val="4D4D4F"/>
        </w:rPr>
        <w:t xml:space="preserve">Works. The Crib Point Receiving Facility and </w:t>
      </w:r>
      <w:r>
        <w:rPr>
          <w:color w:val="4D4D4F"/>
          <w:spacing w:val="3"/>
        </w:rPr>
        <w:t xml:space="preserve">Jetty </w:t>
      </w:r>
      <w:r>
        <w:rPr>
          <w:color w:val="4D4D4F"/>
          <w:spacing w:val="2"/>
        </w:rPr>
        <w:t xml:space="preserve">Infrastructure construction </w:t>
      </w:r>
      <w:r>
        <w:rPr>
          <w:color w:val="4D4D4F"/>
        </w:rPr>
        <w:t xml:space="preserve">works would be undertaken </w:t>
      </w:r>
      <w:r>
        <w:rPr>
          <w:color w:val="4D4D4F"/>
          <w:spacing w:val="2"/>
        </w:rPr>
        <w:t xml:space="preserve">between </w:t>
      </w:r>
      <w:r>
        <w:rPr>
          <w:color w:val="4D4D4F"/>
        </w:rPr>
        <w:t xml:space="preserve">6 am and 6 pm on weekdays, and </w:t>
      </w:r>
      <w:r>
        <w:rPr>
          <w:color w:val="4D4D4F"/>
          <w:spacing w:val="2"/>
        </w:rPr>
        <w:t xml:space="preserve">between   </w:t>
      </w:r>
      <w:r>
        <w:rPr>
          <w:color w:val="4D4D4F"/>
        </w:rPr>
        <w:t xml:space="preserve">6 am and </w:t>
      </w:r>
      <w:r>
        <w:rPr>
          <w:color w:val="4D4D4F"/>
          <w:spacing w:val="2"/>
        </w:rPr>
        <w:t xml:space="preserve">3:30 </w:t>
      </w:r>
      <w:r>
        <w:rPr>
          <w:color w:val="4D4D4F"/>
        </w:rPr>
        <w:t xml:space="preserve">pm on Saturdays </w:t>
      </w:r>
      <w:r>
        <w:rPr>
          <w:color w:val="4D4D4F"/>
          <w:spacing w:val="2"/>
        </w:rPr>
        <w:t xml:space="preserve">(with </w:t>
      </w:r>
      <w:r>
        <w:rPr>
          <w:color w:val="4D4D4F"/>
        </w:rPr>
        <w:t xml:space="preserve">no </w:t>
      </w:r>
      <w:r>
        <w:rPr>
          <w:color w:val="4D4D4F"/>
          <w:spacing w:val="2"/>
        </w:rPr>
        <w:t xml:space="preserve">works </w:t>
      </w:r>
      <w:r>
        <w:rPr>
          <w:color w:val="4D4D4F"/>
        </w:rPr>
        <w:t>on public holidays).</w:t>
      </w:r>
    </w:p>
    <w:p w:rsidR="00BD43FA" w:rsidRDefault="007012A8">
      <w:pPr>
        <w:pStyle w:val="BodyText"/>
        <w:spacing w:before="162" w:line="216" w:lineRule="auto"/>
        <w:ind w:left="127" w:right="38"/>
        <w:jc w:val="both"/>
      </w:pPr>
      <w:r>
        <w:rPr>
          <w:color w:val="4D4D4F"/>
        </w:rPr>
        <w:t xml:space="preserve">At the peak of the </w:t>
      </w:r>
      <w:r>
        <w:rPr>
          <w:color w:val="4D4D4F"/>
          <w:spacing w:val="2"/>
        </w:rPr>
        <w:t xml:space="preserve">construction </w:t>
      </w:r>
      <w:r>
        <w:rPr>
          <w:color w:val="4D4D4F"/>
        </w:rPr>
        <w:t>program, the Pipeline Works</w:t>
      </w:r>
      <w:r>
        <w:rPr>
          <w:color w:val="4D4D4F"/>
          <w:spacing w:val="-9"/>
        </w:rPr>
        <w:t xml:space="preserve"> </w:t>
      </w:r>
      <w:r>
        <w:rPr>
          <w:color w:val="4D4D4F"/>
        </w:rPr>
        <w:t>are</w:t>
      </w:r>
      <w:r>
        <w:rPr>
          <w:color w:val="4D4D4F"/>
          <w:spacing w:val="-9"/>
        </w:rPr>
        <w:t xml:space="preserve"> </w:t>
      </w:r>
      <w:r>
        <w:rPr>
          <w:color w:val="4D4D4F"/>
          <w:spacing w:val="2"/>
        </w:rPr>
        <w:t>expected</w:t>
      </w:r>
      <w:r>
        <w:rPr>
          <w:color w:val="4D4D4F"/>
          <w:spacing w:val="-8"/>
        </w:rPr>
        <w:t xml:space="preserve"> </w:t>
      </w:r>
      <w:r>
        <w:rPr>
          <w:color w:val="4D4D4F"/>
        </w:rPr>
        <w:t>to</w:t>
      </w:r>
      <w:r>
        <w:rPr>
          <w:color w:val="4D4D4F"/>
          <w:spacing w:val="-8"/>
        </w:rPr>
        <w:t xml:space="preserve"> </w:t>
      </w:r>
      <w:r>
        <w:rPr>
          <w:color w:val="4D4D4F"/>
        </w:rPr>
        <w:t>employ</w:t>
      </w:r>
      <w:r>
        <w:rPr>
          <w:color w:val="4D4D4F"/>
          <w:spacing w:val="-8"/>
        </w:rPr>
        <w:t xml:space="preserve"> </w:t>
      </w:r>
      <w:r>
        <w:rPr>
          <w:color w:val="4D4D4F"/>
        </w:rPr>
        <w:t>a</w:t>
      </w:r>
      <w:r>
        <w:rPr>
          <w:color w:val="4D4D4F"/>
          <w:spacing w:val="-9"/>
        </w:rPr>
        <w:t xml:space="preserve"> </w:t>
      </w:r>
      <w:r>
        <w:rPr>
          <w:color w:val="4D4D4F"/>
        </w:rPr>
        <w:t>construction</w:t>
      </w:r>
      <w:r>
        <w:rPr>
          <w:color w:val="4D4D4F"/>
          <w:spacing w:val="-8"/>
        </w:rPr>
        <w:t xml:space="preserve"> </w:t>
      </w:r>
      <w:r>
        <w:rPr>
          <w:color w:val="4D4D4F"/>
        </w:rPr>
        <w:t>workforce of</w:t>
      </w:r>
      <w:r>
        <w:rPr>
          <w:color w:val="4D4D4F"/>
          <w:spacing w:val="-23"/>
        </w:rPr>
        <w:t xml:space="preserve"> </w:t>
      </w:r>
      <w:r>
        <w:rPr>
          <w:color w:val="4D4D4F"/>
        </w:rPr>
        <w:t>approximately</w:t>
      </w:r>
      <w:r>
        <w:rPr>
          <w:color w:val="4D4D4F"/>
          <w:spacing w:val="-23"/>
        </w:rPr>
        <w:t xml:space="preserve"> </w:t>
      </w:r>
      <w:r>
        <w:rPr>
          <w:color w:val="4D4D4F"/>
          <w:spacing w:val="2"/>
        </w:rPr>
        <w:t>400</w:t>
      </w:r>
      <w:r>
        <w:rPr>
          <w:color w:val="4D4D4F"/>
          <w:spacing w:val="-22"/>
        </w:rPr>
        <w:t xml:space="preserve"> </w:t>
      </w:r>
      <w:r>
        <w:rPr>
          <w:color w:val="4D4D4F"/>
        </w:rPr>
        <w:t>people.</w:t>
      </w:r>
      <w:r>
        <w:rPr>
          <w:color w:val="4D4D4F"/>
          <w:spacing w:val="-23"/>
        </w:rPr>
        <w:t xml:space="preserve"> </w:t>
      </w:r>
      <w:r>
        <w:rPr>
          <w:color w:val="4D4D4F"/>
        </w:rPr>
        <w:t>The</w:t>
      </w:r>
      <w:r>
        <w:rPr>
          <w:color w:val="4D4D4F"/>
          <w:spacing w:val="-23"/>
        </w:rPr>
        <w:t xml:space="preserve"> </w:t>
      </w:r>
      <w:r>
        <w:rPr>
          <w:color w:val="4D4D4F"/>
        </w:rPr>
        <w:t>construction</w:t>
      </w:r>
      <w:r>
        <w:rPr>
          <w:color w:val="4D4D4F"/>
          <w:spacing w:val="-22"/>
        </w:rPr>
        <w:t xml:space="preserve"> </w:t>
      </w:r>
      <w:r>
        <w:rPr>
          <w:color w:val="4D4D4F"/>
        </w:rPr>
        <w:t>workforce for</w:t>
      </w:r>
      <w:r>
        <w:rPr>
          <w:color w:val="4D4D4F"/>
          <w:spacing w:val="-8"/>
        </w:rPr>
        <w:t xml:space="preserve"> </w:t>
      </w:r>
      <w:r>
        <w:rPr>
          <w:color w:val="4D4D4F"/>
        </w:rPr>
        <w:t>the</w:t>
      </w:r>
      <w:r>
        <w:rPr>
          <w:color w:val="4D4D4F"/>
          <w:spacing w:val="-7"/>
        </w:rPr>
        <w:t xml:space="preserve"> </w:t>
      </w:r>
      <w:r>
        <w:rPr>
          <w:color w:val="4D4D4F"/>
        </w:rPr>
        <w:t>pipeline</w:t>
      </w:r>
      <w:r>
        <w:rPr>
          <w:color w:val="4D4D4F"/>
          <w:spacing w:val="-8"/>
        </w:rPr>
        <w:t xml:space="preserve"> </w:t>
      </w:r>
      <w:r>
        <w:rPr>
          <w:color w:val="4D4D4F"/>
        </w:rPr>
        <w:t>would</w:t>
      </w:r>
      <w:r>
        <w:rPr>
          <w:color w:val="4D4D4F"/>
          <w:spacing w:val="-7"/>
        </w:rPr>
        <w:t xml:space="preserve"> </w:t>
      </w:r>
      <w:r>
        <w:rPr>
          <w:color w:val="4D4D4F"/>
        </w:rPr>
        <w:t>generally</w:t>
      </w:r>
      <w:r>
        <w:rPr>
          <w:color w:val="4D4D4F"/>
          <w:spacing w:val="-8"/>
        </w:rPr>
        <w:t xml:space="preserve"> </w:t>
      </w:r>
      <w:r>
        <w:rPr>
          <w:color w:val="4D4D4F"/>
        </w:rPr>
        <w:t>work</w:t>
      </w:r>
      <w:r>
        <w:rPr>
          <w:color w:val="4D4D4F"/>
          <w:spacing w:val="-7"/>
        </w:rPr>
        <w:t xml:space="preserve"> </w:t>
      </w:r>
      <w:r>
        <w:rPr>
          <w:color w:val="4D4D4F"/>
        </w:rPr>
        <w:t>between</w:t>
      </w:r>
      <w:r>
        <w:rPr>
          <w:color w:val="4D4D4F"/>
          <w:spacing w:val="-7"/>
        </w:rPr>
        <w:t xml:space="preserve"> </w:t>
      </w:r>
      <w:r>
        <w:rPr>
          <w:color w:val="4D4D4F"/>
        </w:rPr>
        <w:t>6</w:t>
      </w:r>
      <w:r>
        <w:rPr>
          <w:color w:val="4D4D4F"/>
          <w:spacing w:val="-8"/>
        </w:rPr>
        <w:t xml:space="preserve"> </w:t>
      </w:r>
      <w:r>
        <w:rPr>
          <w:color w:val="4D4D4F"/>
        </w:rPr>
        <w:t>am</w:t>
      </w:r>
      <w:r>
        <w:rPr>
          <w:color w:val="4D4D4F"/>
          <w:spacing w:val="-7"/>
        </w:rPr>
        <w:t xml:space="preserve"> </w:t>
      </w:r>
      <w:r>
        <w:rPr>
          <w:color w:val="4D4D4F"/>
        </w:rPr>
        <w:t xml:space="preserve">and 6 pm, seven days per week. </w:t>
      </w:r>
      <w:r>
        <w:rPr>
          <w:color w:val="4D4D4F"/>
          <w:spacing w:val="2"/>
        </w:rPr>
        <w:t xml:space="preserve">Construction </w:t>
      </w:r>
      <w:r>
        <w:rPr>
          <w:color w:val="4D4D4F"/>
        </w:rPr>
        <w:t xml:space="preserve">crews would typically work a rostered cycle of 28 days on and nine days </w:t>
      </w:r>
      <w:r>
        <w:rPr>
          <w:color w:val="4D4D4F"/>
          <w:spacing w:val="3"/>
        </w:rPr>
        <w:t xml:space="preserve">off </w:t>
      </w:r>
      <w:r>
        <w:rPr>
          <w:color w:val="4D4D4F"/>
        </w:rPr>
        <w:t xml:space="preserve">(or 21 days on and seven days </w:t>
      </w:r>
      <w:r>
        <w:rPr>
          <w:color w:val="4D4D4F"/>
          <w:spacing w:val="3"/>
        </w:rPr>
        <w:t xml:space="preserve">off), </w:t>
      </w:r>
      <w:r>
        <w:rPr>
          <w:color w:val="4D4D4F"/>
        </w:rPr>
        <w:t>as per the pipeline</w:t>
      </w:r>
      <w:r>
        <w:rPr>
          <w:color w:val="4D4D4F"/>
          <w:spacing w:val="-6"/>
        </w:rPr>
        <w:t xml:space="preserve"> </w:t>
      </w:r>
      <w:r>
        <w:rPr>
          <w:color w:val="4D4D4F"/>
          <w:spacing w:val="2"/>
        </w:rPr>
        <w:t>industry</w:t>
      </w:r>
      <w:r>
        <w:rPr>
          <w:color w:val="4D4D4F"/>
          <w:spacing w:val="-5"/>
        </w:rPr>
        <w:t xml:space="preserve"> </w:t>
      </w:r>
      <w:r>
        <w:rPr>
          <w:color w:val="4D4D4F"/>
        </w:rPr>
        <w:t>standard,</w:t>
      </w:r>
      <w:r>
        <w:rPr>
          <w:color w:val="4D4D4F"/>
          <w:spacing w:val="-6"/>
        </w:rPr>
        <w:t xml:space="preserve"> </w:t>
      </w:r>
      <w:r>
        <w:rPr>
          <w:color w:val="4D4D4F"/>
        </w:rPr>
        <w:t>with</w:t>
      </w:r>
      <w:r>
        <w:rPr>
          <w:color w:val="4D4D4F"/>
          <w:spacing w:val="-5"/>
        </w:rPr>
        <w:t xml:space="preserve"> </w:t>
      </w:r>
      <w:r>
        <w:rPr>
          <w:color w:val="4D4D4F"/>
        </w:rPr>
        <w:t>seven</w:t>
      </w:r>
      <w:r>
        <w:rPr>
          <w:color w:val="4D4D4F"/>
          <w:spacing w:val="-6"/>
        </w:rPr>
        <w:t xml:space="preserve"> </w:t>
      </w:r>
      <w:r>
        <w:rPr>
          <w:color w:val="4D4D4F"/>
        </w:rPr>
        <w:t>cycles</w:t>
      </w:r>
      <w:r>
        <w:rPr>
          <w:color w:val="4D4D4F"/>
          <w:spacing w:val="-5"/>
        </w:rPr>
        <w:t xml:space="preserve"> </w:t>
      </w:r>
      <w:r>
        <w:rPr>
          <w:color w:val="4D4D4F"/>
        </w:rPr>
        <w:t>likely</w:t>
      </w:r>
      <w:r>
        <w:rPr>
          <w:color w:val="4D4D4F"/>
          <w:spacing w:val="-6"/>
        </w:rPr>
        <w:t xml:space="preserve"> </w:t>
      </w:r>
      <w:r>
        <w:rPr>
          <w:color w:val="4D4D4F"/>
        </w:rPr>
        <w:t>to</w:t>
      </w:r>
      <w:r>
        <w:rPr>
          <w:color w:val="4D4D4F"/>
          <w:spacing w:val="-5"/>
        </w:rPr>
        <w:t xml:space="preserve"> </w:t>
      </w:r>
      <w:r>
        <w:rPr>
          <w:color w:val="4D4D4F"/>
        </w:rPr>
        <w:t xml:space="preserve">be required during the </w:t>
      </w:r>
      <w:r>
        <w:rPr>
          <w:color w:val="4D4D4F"/>
          <w:spacing w:val="2"/>
        </w:rPr>
        <w:t>constructi</w:t>
      </w:r>
      <w:r>
        <w:rPr>
          <w:color w:val="4D4D4F"/>
          <w:spacing w:val="2"/>
        </w:rPr>
        <w:t xml:space="preserve">on </w:t>
      </w:r>
      <w:r>
        <w:rPr>
          <w:color w:val="4D4D4F"/>
        </w:rPr>
        <w:t xml:space="preserve">phase. An indication of the split of the workforce is provided in </w:t>
      </w:r>
      <w:hyperlink w:anchor="_bookmark47" w:history="1">
        <w:r>
          <w:rPr>
            <w:b/>
            <w:color w:val="4D4D4F"/>
          </w:rPr>
          <w:t>Table</w:t>
        </w:r>
        <w:r>
          <w:rPr>
            <w:b/>
            <w:color w:val="4D4D4F"/>
            <w:spacing w:val="24"/>
          </w:rPr>
          <w:t xml:space="preserve"> </w:t>
        </w:r>
        <w:r>
          <w:rPr>
            <w:b/>
            <w:color w:val="4D4D4F"/>
            <w:spacing w:val="-5"/>
          </w:rPr>
          <w:t>4-17</w:t>
        </w:r>
      </w:hyperlink>
      <w:r>
        <w:rPr>
          <w:color w:val="4D4D4F"/>
          <w:spacing w:val="-5"/>
        </w:rPr>
        <w:t>.</w:t>
      </w:r>
    </w:p>
    <w:p w:rsidR="00BD43FA" w:rsidRDefault="007012A8">
      <w:pPr>
        <w:pStyle w:val="BodyText"/>
        <w:spacing w:before="161" w:line="216" w:lineRule="auto"/>
        <w:ind w:left="127" w:right="38"/>
        <w:jc w:val="both"/>
      </w:pPr>
      <w:r>
        <w:rPr>
          <w:color w:val="4D4D4F"/>
          <w:spacing w:val="7"/>
        </w:rPr>
        <w:t xml:space="preserve">Construction </w:t>
      </w:r>
      <w:r>
        <w:rPr>
          <w:color w:val="4D4D4F"/>
          <w:spacing w:val="5"/>
        </w:rPr>
        <w:t xml:space="preserve">works </w:t>
      </w:r>
      <w:r>
        <w:rPr>
          <w:color w:val="4D4D4F"/>
          <w:spacing w:val="3"/>
        </w:rPr>
        <w:t xml:space="preserve">on </w:t>
      </w:r>
      <w:r>
        <w:rPr>
          <w:color w:val="4D4D4F"/>
          <w:spacing w:val="5"/>
        </w:rPr>
        <w:t xml:space="preserve">the pipeline </w:t>
      </w:r>
      <w:r>
        <w:rPr>
          <w:color w:val="4D4D4F"/>
          <w:spacing w:val="4"/>
        </w:rPr>
        <w:t xml:space="preserve">would </w:t>
      </w:r>
      <w:r>
        <w:rPr>
          <w:color w:val="4D4D4F"/>
          <w:spacing w:val="3"/>
        </w:rPr>
        <w:t xml:space="preserve">be </w:t>
      </w:r>
      <w:r>
        <w:rPr>
          <w:color w:val="4D4D4F"/>
        </w:rPr>
        <w:t xml:space="preserve">undertaken </w:t>
      </w:r>
      <w:r>
        <w:rPr>
          <w:color w:val="4D4D4F"/>
          <w:spacing w:val="2"/>
        </w:rPr>
        <w:t xml:space="preserve">outside </w:t>
      </w:r>
      <w:r>
        <w:rPr>
          <w:color w:val="4D4D4F"/>
        </w:rPr>
        <w:t xml:space="preserve">the standard work hours listed in </w:t>
      </w:r>
      <w:hyperlink w:anchor="_bookmark47" w:history="1">
        <w:r>
          <w:rPr>
            <w:b/>
            <w:color w:val="4D4D4F"/>
            <w:spacing w:val="-3"/>
          </w:rPr>
          <w:t>Table</w:t>
        </w:r>
        <w:r>
          <w:rPr>
            <w:b/>
            <w:color w:val="4D4D4F"/>
            <w:spacing w:val="-18"/>
          </w:rPr>
          <w:t xml:space="preserve"> </w:t>
        </w:r>
        <w:r>
          <w:rPr>
            <w:b/>
            <w:color w:val="4D4D4F"/>
            <w:spacing w:val="-3"/>
          </w:rPr>
          <w:t>4-17</w:t>
        </w:r>
        <w:r>
          <w:rPr>
            <w:b/>
            <w:color w:val="4D4D4F"/>
            <w:spacing w:val="-20"/>
          </w:rPr>
          <w:t xml:space="preserve"> </w:t>
        </w:r>
      </w:hyperlink>
      <w:r>
        <w:rPr>
          <w:color w:val="4D4D4F"/>
        </w:rPr>
        <w:t>during</w:t>
      </w:r>
      <w:r>
        <w:rPr>
          <w:color w:val="4D4D4F"/>
          <w:spacing w:val="-16"/>
        </w:rPr>
        <w:t xml:space="preserve"> </w:t>
      </w:r>
      <w:r>
        <w:rPr>
          <w:color w:val="4D4D4F"/>
        </w:rPr>
        <w:t>HDD</w:t>
      </w:r>
      <w:r>
        <w:rPr>
          <w:color w:val="4D4D4F"/>
          <w:spacing w:val="-17"/>
        </w:rPr>
        <w:t xml:space="preserve"> </w:t>
      </w:r>
      <w:r>
        <w:rPr>
          <w:color w:val="4D4D4F"/>
        </w:rPr>
        <w:t>activities</w:t>
      </w:r>
      <w:r>
        <w:rPr>
          <w:color w:val="4D4D4F"/>
          <w:spacing w:val="-16"/>
        </w:rPr>
        <w:t xml:space="preserve"> </w:t>
      </w:r>
      <w:r>
        <w:rPr>
          <w:color w:val="4D4D4F"/>
        </w:rPr>
        <w:t>and</w:t>
      </w:r>
      <w:r>
        <w:rPr>
          <w:color w:val="4D4D4F"/>
          <w:spacing w:val="-17"/>
        </w:rPr>
        <w:t xml:space="preserve"> </w:t>
      </w:r>
      <w:r>
        <w:rPr>
          <w:color w:val="4D4D4F"/>
        </w:rPr>
        <w:t>hydrostatic</w:t>
      </w:r>
      <w:r>
        <w:rPr>
          <w:color w:val="4D4D4F"/>
          <w:spacing w:val="-17"/>
        </w:rPr>
        <w:t xml:space="preserve"> </w:t>
      </w:r>
      <w:r>
        <w:rPr>
          <w:color w:val="4D4D4F"/>
        </w:rPr>
        <w:t xml:space="preserve">testing. </w:t>
      </w:r>
      <w:r>
        <w:rPr>
          <w:color w:val="4D4D4F"/>
          <w:spacing w:val="3"/>
        </w:rPr>
        <w:t xml:space="preserve">Construction </w:t>
      </w:r>
      <w:r>
        <w:rPr>
          <w:color w:val="4D4D4F"/>
        </w:rPr>
        <w:t xml:space="preserve">of </w:t>
      </w:r>
      <w:r>
        <w:rPr>
          <w:color w:val="4D4D4F"/>
          <w:spacing w:val="2"/>
        </w:rPr>
        <w:t xml:space="preserve">the </w:t>
      </w:r>
      <w:r>
        <w:rPr>
          <w:color w:val="4D4D4F"/>
          <w:spacing w:val="3"/>
        </w:rPr>
        <w:t xml:space="preserve">HDD </w:t>
      </w:r>
      <w:r>
        <w:rPr>
          <w:color w:val="4D4D4F"/>
          <w:spacing w:val="2"/>
        </w:rPr>
        <w:t xml:space="preserve">crossings </w:t>
      </w:r>
      <w:r>
        <w:rPr>
          <w:color w:val="4D4D4F"/>
        </w:rPr>
        <w:t xml:space="preserve">would </w:t>
      </w:r>
      <w:r>
        <w:rPr>
          <w:color w:val="4D4D4F"/>
          <w:spacing w:val="2"/>
        </w:rPr>
        <w:t xml:space="preserve">likely </w:t>
      </w:r>
      <w:r>
        <w:rPr>
          <w:color w:val="4D4D4F"/>
        </w:rPr>
        <w:t>be conducted</w:t>
      </w:r>
      <w:r>
        <w:rPr>
          <w:color w:val="4D4D4F"/>
          <w:spacing w:val="-19"/>
        </w:rPr>
        <w:t xml:space="preserve"> </w:t>
      </w:r>
      <w:r>
        <w:rPr>
          <w:color w:val="4D4D4F"/>
        </w:rPr>
        <w:t>seven</w:t>
      </w:r>
      <w:r>
        <w:rPr>
          <w:color w:val="4D4D4F"/>
          <w:spacing w:val="-19"/>
        </w:rPr>
        <w:t xml:space="preserve"> </w:t>
      </w:r>
      <w:r>
        <w:rPr>
          <w:color w:val="4D4D4F"/>
        </w:rPr>
        <w:t>days</w:t>
      </w:r>
      <w:r>
        <w:rPr>
          <w:color w:val="4D4D4F"/>
          <w:spacing w:val="-19"/>
        </w:rPr>
        <w:t xml:space="preserve"> </w:t>
      </w:r>
      <w:r>
        <w:rPr>
          <w:color w:val="4D4D4F"/>
        </w:rPr>
        <w:t>per</w:t>
      </w:r>
      <w:r>
        <w:rPr>
          <w:color w:val="4D4D4F"/>
          <w:spacing w:val="-18"/>
        </w:rPr>
        <w:t xml:space="preserve"> </w:t>
      </w:r>
      <w:r>
        <w:rPr>
          <w:color w:val="4D4D4F"/>
        </w:rPr>
        <w:t>week</w:t>
      </w:r>
      <w:r>
        <w:rPr>
          <w:color w:val="4D4D4F"/>
          <w:spacing w:val="-19"/>
        </w:rPr>
        <w:t xml:space="preserve"> </w:t>
      </w:r>
      <w:r>
        <w:rPr>
          <w:color w:val="4D4D4F"/>
        </w:rPr>
        <w:t>from</w:t>
      </w:r>
      <w:r>
        <w:rPr>
          <w:color w:val="4D4D4F"/>
          <w:spacing w:val="-19"/>
        </w:rPr>
        <w:t xml:space="preserve"> </w:t>
      </w:r>
      <w:r>
        <w:rPr>
          <w:color w:val="4D4D4F"/>
        </w:rPr>
        <w:t>the</w:t>
      </w:r>
      <w:r>
        <w:rPr>
          <w:color w:val="4D4D4F"/>
          <w:spacing w:val="-18"/>
        </w:rPr>
        <w:t xml:space="preserve"> </w:t>
      </w:r>
      <w:r>
        <w:rPr>
          <w:color w:val="4D4D4F"/>
          <w:spacing w:val="2"/>
        </w:rPr>
        <w:t>start</w:t>
      </w:r>
      <w:r>
        <w:rPr>
          <w:color w:val="4D4D4F"/>
          <w:spacing w:val="-19"/>
        </w:rPr>
        <w:t xml:space="preserve"> </w:t>
      </w:r>
      <w:r>
        <w:rPr>
          <w:color w:val="4D4D4F"/>
        </w:rPr>
        <w:t>of</w:t>
      </w:r>
      <w:r>
        <w:rPr>
          <w:color w:val="4D4D4F"/>
          <w:spacing w:val="-19"/>
        </w:rPr>
        <w:t xml:space="preserve"> </w:t>
      </w:r>
      <w:r>
        <w:rPr>
          <w:color w:val="4D4D4F"/>
        </w:rPr>
        <w:t xml:space="preserve">reaming to maintain HDD </w:t>
      </w:r>
      <w:r>
        <w:rPr>
          <w:color w:val="4D4D4F"/>
          <w:spacing w:val="2"/>
        </w:rPr>
        <w:t xml:space="preserve">section </w:t>
      </w:r>
      <w:r>
        <w:rPr>
          <w:color w:val="4D4D4F"/>
        </w:rPr>
        <w:t xml:space="preserve">stability. For larger </w:t>
      </w:r>
      <w:r>
        <w:rPr>
          <w:color w:val="4D4D4F"/>
          <w:spacing w:val="2"/>
        </w:rPr>
        <w:t xml:space="preserve">sections, </w:t>
      </w:r>
      <w:r>
        <w:rPr>
          <w:color w:val="4D4D4F"/>
        </w:rPr>
        <w:t>this may also include working 24 hours a day. D</w:t>
      </w:r>
      <w:r>
        <w:rPr>
          <w:color w:val="4D4D4F"/>
        </w:rPr>
        <w:t xml:space="preserve">uring pullback </w:t>
      </w:r>
      <w:r>
        <w:rPr>
          <w:color w:val="4D4D4F"/>
          <w:spacing w:val="2"/>
        </w:rPr>
        <w:t xml:space="preserve">operations </w:t>
      </w:r>
      <w:r>
        <w:rPr>
          <w:color w:val="4D4D4F"/>
        </w:rPr>
        <w:t xml:space="preserve">works would likely be </w:t>
      </w:r>
      <w:r>
        <w:rPr>
          <w:color w:val="4D4D4F"/>
          <w:spacing w:val="2"/>
        </w:rPr>
        <w:t xml:space="preserve">conducted </w:t>
      </w:r>
      <w:r>
        <w:rPr>
          <w:color w:val="4D4D4F"/>
        </w:rPr>
        <w:t>on a 24-hour per day basis until the pipe was</w:t>
      </w:r>
      <w:r>
        <w:rPr>
          <w:color w:val="4D4D4F"/>
          <w:spacing w:val="34"/>
        </w:rPr>
        <w:t xml:space="preserve"> </w:t>
      </w:r>
      <w:r>
        <w:rPr>
          <w:color w:val="4D4D4F"/>
        </w:rPr>
        <w:t>installed.</w:t>
      </w:r>
    </w:p>
    <w:p w:rsidR="00BD43FA" w:rsidRDefault="007012A8">
      <w:pPr>
        <w:pStyle w:val="BodyText"/>
        <w:spacing w:before="161" w:line="216" w:lineRule="auto"/>
        <w:ind w:left="127" w:right="38"/>
        <w:jc w:val="both"/>
      </w:pPr>
      <w:r>
        <w:rPr>
          <w:color w:val="4D4D4F"/>
        </w:rPr>
        <w:t>Where night works are required, task-based lighting would be used.</w:t>
      </w:r>
    </w:p>
    <w:p w:rsidR="00BD43FA" w:rsidRDefault="00BD43FA">
      <w:pPr>
        <w:pStyle w:val="BodyText"/>
        <w:rPr>
          <w:sz w:val="24"/>
        </w:rPr>
      </w:pPr>
    </w:p>
    <w:p w:rsidR="00BD43FA" w:rsidRDefault="00BD43FA">
      <w:pPr>
        <w:pStyle w:val="BodyText"/>
        <w:rPr>
          <w:sz w:val="24"/>
        </w:rPr>
      </w:pPr>
    </w:p>
    <w:p w:rsidR="00BD43FA" w:rsidRDefault="00BD43FA">
      <w:pPr>
        <w:pStyle w:val="BodyText"/>
        <w:spacing w:before="10"/>
        <w:rPr>
          <w:sz w:val="21"/>
        </w:rPr>
      </w:pPr>
    </w:p>
    <w:p w:rsidR="00BD43FA" w:rsidRDefault="007012A8">
      <w:pPr>
        <w:ind w:left="127"/>
        <w:jc w:val="both"/>
        <w:rPr>
          <w:sz w:val="16"/>
        </w:rPr>
      </w:pPr>
      <w:r>
        <w:rPr>
          <w:b/>
          <w:color w:val="4D4D4F"/>
          <w:sz w:val="16"/>
        </w:rPr>
        <w:t xml:space="preserve">Table 4-17: </w:t>
      </w:r>
      <w:r>
        <w:rPr>
          <w:color w:val="4D4D4F"/>
          <w:sz w:val="16"/>
        </w:rPr>
        <w:t>Constructio</w:t>
      </w:r>
      <w:bookmarkStart w:id="49" w:name="_bookmark47"/>
      <w:bookmarkEnd w:id="49"/>
      <w:r>
        <w:rPr>
          <w:color w:val="4D4D4F"/>
          <w:sz w:val="16"/>
        </w:rPr>
        <w:t>n workforce</w:t>
      </w:r>
    </w:p>
    <w:p w:rsidR="00BD43FA" w:rsidRDefault="007012A8">
      <w:pPr>
        <w:pStyle w:val="Heading2"/>
        <w:numPr>
          <w:ilvl w:val="2"/>
          <w:numId w:val="6"/>
        </w:numPr>
        <w:tabs>
          <w:tab w:val="left" w:pos="977"/>
          <w:tab w:val="left" w:pos="978"/>
        </w:tabs>
        <w:spacing w:line="308" w:lineRule="exact"/>
        <w:rPr>
          <w:b/>
        </w:rPr>
      </w:pPr>
      <w:r>
        <w:rPr>
          <w:b/>
          <w:color w:val="4D4D4F"/>
          <w:spacing w:val="-3"/>
        </w:rPr>
        <w:br w:type="column"/>
      </w:r>
      <w:r>
        <w:rPr>
          <w:b/>
          <w:color w:val="4D4D4F"/>
        </w:rPr>
        <w:t>Construction equipment</w:t>
      </w:r>
      <w:r>
        <w:rPr>
          <w:b/>
          <w:color w:val="4D4D4F"/>
          <w:spacing w:val="-1"/>
        </w:rPr>
        <w:t xml:space="preserve"> </w:t>
      </w:r>
      <w:r>
        <w:rPr>
          <w:b/>
          <w:color w:val="4D4D4F"/>
        </w:rPr>
        <w:t>for</w:t>
      </w:r>
    </w:p>
    <w:p w:rsidR="00BD43FA" w:rsidRDefault="007012A8">
      <w:pPr>
        <w:spacing w:line="308" w:lineRule="exact"/>
        <w:ind w:left="977"/>
        <w:rPr>
          <w:rFonts w:ascii="Nunito Sans SemiBold"/>
          <w:b/>
          <w:sz w:val="24"/>
        </w:rPr>
      </w:pPr>
      <w:r>
        <w:rPr>
          <w:rFonts w:ascii="Nunito Sans SemiBold"/>
          <w:b/>
          <w:color w:val="4D4D4F"/>
          <w:sz w:val="24"/>
        </w:rPr>
        <w:t>the Project</w:t>
      </w:r>
    </w:p>
    <w:p w:rsidR="00BD43FA" w:rsidRDefault="007012A8">
      <w:pPr>
        <w:pStyle w:val="BodyText"/>
        <w:spacing w:before="91" w:line="216" w:lineRule="auto"/>
        <w:ind w:left="127"/>
      </w:pPr>
      <w:r>
        <w:rPr>
          <w:color w:val="4D4D4F"/>
        </w:rPr>
        <w:t xml:space="preserve">Indicative equipment, plant and vehicles required for the Project’s construction works is shown in </w:t>
      </w:r>
      <w:hyperlink w:anchor="_bookmark48" w:history="1">
        <w:r>
          <w:rPr>
            <w:b/>
            <w:color w:val="4D4D4F"/>
          </w:rPr>
          <w:t>Table 4-18</w:t>
        </w:r>
      </w:hyperlink>
      <w:r>
        <w:rPr>
          <w:color w:val="4D4D4F"/>
        </w:rPr>
        <w:t>.</w:t>
      </w:r>
    </w:p>
    <w:p w:rsidR="00BD43FA" w:rsidRDefault="00BD43FA">
      <w:pPr>
        <w:spacing w:line="216" w:lineRule="auto"/>
        <w:sectPr w:rsidR="00BD43FA">
          <w:type w:val="continuous"/>
          <w:pgSz w:w="11910" w:h="16840"/>
          <w:pgMar w:top="0" w:right="1120" w:bottom="280" w:left="1120" w:header="720" w:footer="720" w:gutter="0"/>
          <w:cols w:num="2" w:space="720" w:equalWidth="0">
            <w:col w:w="4647" w:space="285"/>
            <w:col w:w="4738"/>
          </w:cols>
        </w:sectPr>
      </w:pPr>
    </w:p>
    <w:p w:rsidR="00BD43FA" w:rsidRDefault="007012A8">
      <w:pPr>
        <w:pStyle w:val="BodyText"/>
        <w:spacing w:before="9"/>
        <w:rPr>
          <w:sz w:val="2"/>
        </w:rPr>
      </w:pPr>
      <w:r>
        <w:pict>
          <v:rect id="_x0000_s1034" style="position:absolute;margin-left:581.1pt;margin-top:124.5pt;width:14.15pt;height:39.7pt;z-index:251856896;mso-position-horizontal-relative:page;mso-position-vertical-relative:page" fillcolor="#0e5d61" stroked="f">
            <w10:wrap anchorx="page" anchory="page"/>
          </v:rect>
        </w:pict>
      </w:r>
    </w:p>
    <w:tbl>
      <w:tblPr>
        <w:tblW w:w="0" w:type="auto"/>
        <w:tblInd w:w="134" w:type="dxa"/>
        <w:tblLayout w:type="fixed"/>
        <w:tblCellMar>
          <w:left w:w="0" w:type="dxa"/>
          <w:right w:w="0" w:type="dxa"/>
        </w:tblCellMar>
        <w:tblLook w:val="01E0" w:firstRow="1" w:lastRow="1" w:firstColumn="1" w:lastColumn="1" w:noHBand="0" w:noVBand="0"/>
      </w:tblPr>
      <w:tblGrid>
        <w:gridCol w:w="4028"/>
        <w:gridCol w:w="1669"/>
        <w:gridCol w:w="3693"/>
      </w:tblGrid>
      <w:tr w:rsidR="00BD43FA">
        <w:trPr>
          <w:trHeight w:val="592"/>
        </w:trPr>
        <w:tc>
          <w:tcPr>
            <w:tcW w:w="4028" w:type="dxa"/>
            <w:shd w:val="clear" w:color="auto" w:fill="0E5D61"/>
          </w:tcPr>
          <w:p w:rsidR="00BD43FA" w:rsidRDefault="007012A8">
            <w:pPr>
              <w:pStyle w:val="TableParagraph"/>
              <w:spacing w:before="162"/>
              <w:rPr>
                <w:rFonts w:ascii="Nunito Sans SemiBold"/>
                <w:b/>
                <w:sz w:val="18"/>
              </w:rPr>
            </w:pPr>
            <w:r>
              <w:rPr>
                <w:rFonts w:ascii="Nunito Sans SemiBold"/>
                <w:b/>
                <w:color w:val="FFFFFF"/>
                <w:sz w:val="18"/>
              </w:rPr>
              <w:t>Construction activity</w:t>
            </w:r>
          </w:p>
        </w:tc>
        <w:tc>
          <w:tcPr>
            <w:tcW w:w="1669" w:type="dxa"/>
            <w:shd w:val="clear" w:color="auto" w:fill="0E5D61"/>
          </w:tcPr>
          <w:p w:rsidR="00BD43FA" w:rsidRDefault="007012A8">
            <w:pPr>
              <w:pStyle w:val="TableParagraph"/>
              <w:spacing w:before="100" w:line="194" w:lineRule="auto"/>
              <w:ind w:left="103"/>
              <w:rPr>
                <w:rFonts w:ascii="Nunito Sans SemiBold"/>
                <w:b/>
                <w:sz w:val="18"/>
              </w:rPr>
            </w:pPr>
            <w:r>
              <w:rPr>
                <w:rFonts w:ascii="Nunito Sans SemiBold"/>
                <w:b/>
                <w:color w:val="FFFFFF"/>
                <w:sz w:val="18"/>
              </w:rPr>
              <w:t>Construction workforce</w:t>
            </w:r>
          </w:p>
        </w:tc>
        <w:tc>
          <w:tcPr>
            <w:tcW w:w="3693" w:type="dxa"/>
            <w:shd w:val="clear" w:color="auto" w:fill="0E5D61"/>
          </w:tcPr>
          <w:p w:rsidR="00BD43FA" w:rsidRDefault="007012A8">
            <w:pPr>
              <w:pStyle w:val="TableParagraph"/>
              <w:spacing w:before="162"/>
              <w:ind w:left="489"/>
              <w:rPr>
                <w:rFonts w:ascii="Nunito Sans SemiBold"/>
                <w:b/>
                <w:sz w:val="18"/>
              </w:rPr>
            </w:pPr>
            <w:r>
              <w:rPr>
                <w:rFonts w:ascii="Nunito Sans SemiBold"/>
                <w:b/>
                <w:color w:val="FFFFFF"/>
                <w:sz w:val="18"/>
              </w:rPr>
              <w:t>Standard working hours</w:t>
            </w:r>
          </w:p>
        </w:tc>
      </w:tr>
      <w:tr w:rsidR="00BD43FA">
        <w:trPr>
          <w:trHeight w:val="509"/>
        </w:trPr>
        <w:tc>
          <w:tcPr>
            <w:tcW w:w="4028" w:type="dxa"/>
            <w:tcBorders>
              <w:bottom w:val="single" w:sz="18" w:space="0" w:color="D7D6C7"/>
            </w:tcBorders>
          </w:tcPr>
          <w:p w:rsidR="00BD43FA" w:rsidRDefault="007012A8">
            <w:pPr>
              <w:pStyle w:val="TableParagraph"/>
              <w:spacing w:before="144"/>
              <w:rPr>
                <w:sz w:val="16"/>
              </w:rPr>
            </w:pPr>
            <w:r>
              <w:rPr>
                <w:color w:val="4D4D4F"/>
                <w:sz w:val="16"/>
              </w:rPr>
              <w:t>Crib Point Receiving Facility and Jetty Infrastructure</w:t>
            </w:r>
          </w:p>
        </w:tc>
        <w:tc>
          <w:tcPr>
            <w:tcW w:w="1669" w:type="dxa"/>
            <w:tcBorders>
              <w:bottom w:val="single" w:sz="18" w:space="0" w:color="D7D6C7"/>
            </w:tcBorders>
          </w:tcPr>
          <w:p w:rsidR="00BD43FA" w:rsidRDefault="007012A8">
            <w:pPr>
              <w:pStyle w:val="TableParagraph"/>
              <w:spacing w:before="144"/>
              <w:ind w:left="103"/>
              <w:rPr>
                <w:sz w:val="16"/>
              </w:rPr>
            </w:pPr>
            <w:r>
              <w:rPr>
                <w:color w:val="4D4D4F"/>
                <w:sz w:val="16"/>
              </w:rPr>
              <w:t>90</w:t>
            </w:r>
          </w:p>
        </w:tc>
        <w:tc>
          <w:tcPr>
            <w:tcW w:w="3693" w:type="dxa"/>
            <w:tcBorders>
              <w:bottom w:val="single" w:sz="18" w:space="0" w:color="D7D6C7"/>
            </w:tcBorders>
          </w:tcPr>
          <w:p w:rsidR="00BD43FA" w:rsidRDefault="007012A8">
            <w:pPr>
              <w:pStyle w:val="TableParagraph"/>
              <w:spacing w:before="44" w:line="209" w:lineRule="exact"/>
              <w:ind w:left="489"/>
              <w:rPr>
                <w:sz w:val="16"/>
              </w:rPr>
            </w:pPr>
            <w:r>
              <w:rPr>
                <w:color w:val="4D4D4F"/>
                <w:sz w:val="16"/>
              </w:rPr>
              <w:t>6 am – 6 pm weekdays</w:t>
            </w:r>
          </w:p>
          <w:p w:rsidR="00BD43FA" w:rsidRDefault="007012A8">
            <w:pPr>
              <w:pStyle w:val="TableParagraph"/>
              <w:spacing w:before="0" w:line="209" w:lineRule="exact"/>
              <w:ind w:left="489"/>
              <w:rPr>
                <w:sz w:val="16"/>
              </w:rPr>
            </w:pPr>
            <w:r>
              <w:rPr>
                <w:color w:val="4D4D4F"/>
                <w:sz w:val="16"/>
              </w:rPr>
              <w:t>6 am – 3:30 pm Saturdays</w:t>
            </w:r>
          </w:p>
        </w:tc>
      </w:tr>
      <w:tr w:rsidR="00BD43FA">
        <w:trPr>
          <w:trHeight w:val="286"/>
        </w:trPr>
        <w:tc>
          <w:tcPr>
            <w:tcW w:w="4028" w:type="dxa"/>
            <w:tcBorders>
              <w:top w:val="single" w:sz="18" w:space="0" w:color="D7D6C7"/>
              <w:bottom w:val="single" w:sz="18" w:space="0" w:color="D7D6C7"/>
            </w:tcBorders>
          </w:tcPr>
          <w:p w:rsidR="00BD43FA" w:rsidRDefault="007012A8">
            <w:pPr>
              <w:pStyle w:val="TableParagraph"/>
              <w:rPr>
                <w:sz w:val="16"/>
              </w:rPr>
            </w:pPr>
            <w:r>
              <w:rPr>
                <w:color w:val="4D4D4F"/>
                <w:sz w:val="16"/>
              </w:rPr>
              <w:t>Pipeline construction and Pakenham Delivery Facility</w:t>
            </w:r>
          </w:p>
        </w:tc>
        <w:tc>
          <w:tcPr>
            <w:tcW w:w="1669" w:type="dxa"/>
            <w:tcBorders>
              <w:top w:val="single" w:sz="18" w:space="0" w:color="D7D6C7"/>
              <w:bottom w:val="single" w:sz="18" w:space="0" w:color="D7D6C7"/>
            </w:tcBorders>
          </w:tcPr>
          <w:p w:rsidR="00BD43FA" w:rsidRDefault="007012A8">
            <w:pPr>
              <w:pStyle w:val="TableParagraph"/>
              <w:ind w:left="103"/>
              <w:rPr>
                <w:sz w:val="16"/>
              </w:rPr>
            </w:pPr>
            <w:r>
              <w:rPr>
                <w:color w:val="4D4D4F"/>
                <w:sz w:val="16"/>
              </w:rPr>
              <w:t>390</w:t>
            </w:r>
          </w:p>
        </w:tc>
        <w:tc>
          <w:tcPr>
            <w:tcW w:w="3693" w:type="dxa"/>
            <w:tcBorders>
              <w:top w:val="single" w:sz="18" w:space="0" w:color="D7D6C7"/>
              <w:bottom w:val="single" w:sz="18" w:space="0" w:color="D7D6C7"/>
            </w:tcBorders>
          </w:tcPr>
          <w:p w:rsidR="00BD43FA" w:rsidRDefault="007012A8">
            <w:pPr>
              <w:pStyle w:val="TableParagraph"/>
              <w:ind w:left="489"/>
              <w:rPr>
                <w:sz w:val="16"/>
              </w:rPr>
            </w:pPr>
            <w:r>
              <w:rPr>
                <w:color w:val="4D4D4F"/>
                <w:sz w:val="16"/>
              </w:rPr>
              <w:t>6 am – 6 pm*</w:t>
            </w:r>
          </w:p>
        </w:tc>
      </w:tr>
      <w:tr w:rsidR="00BD43FA">
        <w:trPr>
          <w:trHeight w:val="286"/>
        </w:trPr>
        <w:tc>
          <w:tcPr>
            <w:tcW w:w="4028" w:type="dxa"/>
            <w:tcBorders>
              <w:top w:val="single" w:sz="18" w:space="0" w:color="D7D6C7"/>
              <w:bottom w:val="single" w:sz="18" w:space="0" w:color="D7D6C7"/>
            </w:tcBorders>
          </w:tcPr>
          <w:p w:rsidR="00BD43FA" w:rsidRDefault="007012A8">
            <w:pPr>
              <w:pStyle w:val="TableParagraph"/>
              <w:rPr>
                <w:sz w:val="16"/>
              </w:rPr>
            </w:pPr>
            <w:r>
              <w:rPr>
                <w:color w:val="4D4D4F"/>
                <w:sz w:val="16"/>
              </w:rPr>
              <w:t>Pipeline testing and reinstatement</w:t>
            </w:r>
          </w:p>
        </w:tc>
        <w:tc>
          <w:tcPr>
            <w:tcW w:w="1669" w:type="dxa"/>
            <w:tcBorders>
              <w:top w:val="single" w:sz="18" w:space="0" w:color="D7D6C7"/>
              <w:bottom w:val="single" w:sz="18" w:space="0" w:color="D7D6C7"/>
            </w:tcBorders>
          </w:tcPr>
          <w:p w:rsidR="00BD43FA" w:rsidRDefault="007012A8">
            <w:pPr>
              <w:pStyle w:val="TableParagraph"/>
              <w:ind w:left="103"/>
              <w:rPr>
                <w:sz w:val="16"/>
              </w:rPr>
            </w:pPr>
            <w:r>
              <w:rPr>
                <w:color w:val="4D4D4F"/>
                <w:sz w:val="16"/>
              </w:rPr>
              <w:t>22</w:t>
            </w:r>
          </w:p>
        </w:tc>
        <w:tc>
          <w:tcPr>
            <w:tcW w:w="3693" w:type="dxa"/>
            <w:tcBorders>
              <w:top w:val="single" w:sz="18" w:space="0" w:color="D7D6C7"/>
              <w:bottom w:val="single" w:sz="18" w:space="0" w:color="D7D6C7"/>
            </w:tcBorders>
          </w:tcPr>
          <w:p w:rsidR="00BD43FA" w:rsidRDefault="007012A8">
            <w:pPr>
              <w:pStyle w:val="TableParagraph"/>
              <w:ind w:left="489"/>
              <w:rPr>
                <w:sz w:val="16"/>
              </w:rPr>
            </w:pPr>
            <w:r>
              <w:rPr>
                <w:color w:val="4D4D4F"/>
                <w:sz w:val="16"/>
              </w:rPr>
              <w:t>6 am – 6 pm*</w:t>
            </w:r>
          </w:p>
        </w:tc>
      </w:tr>
      <w:tr w:rsidR="00BD43FA">
        <w:trPr>
          <w:trHeight w:val="286"/>
        </w:trPr>
        <w:tc>
          <w:tcPr>
            <w:tcW w:w="4028" w:type="dxa"/>
            <w:tcBorders>
              <w:top w:val="single" w:sz="18" w:space="0" w:color="D7D6C7"/>
              <w:bottom w:val="single" w:sz="18" w:space="0" w:color="D7D6C7"/>
            </w:tcBorders>
          </w:tcPr>
          <w:p w:rsidR="00BD43FA" w:rsidRDefault="007012A8">
            <w:pPr>
              <w:pStyle w:val="TableParagraph"/>
              <w:rPr>
                <w:sz w:val="16"/>
              </w:rPr>
            </w:pPr>
            <w:r>
              <w:rPr>
                <w:color w:val="4D4D4F"/>
                <w:sz w:val="16"/>
              </w:rPr>
              <w:t>Pipeline project management site</w:t>
            </w:r>
          </w:p>
        </w:tc>
        <w:tc>
          <w:tcPr>
            <w:tcW w:w="1669" w:type="dxa"/>
            <w:tcBorders>
              <w:top w:val="single" w:sz="18" w:space="0" w:color="D7D6C7"/>
              <w:bottom w:val="single" w:sz="18" w:space="0" w:color="D7D6C7"/>
            </w:tcBorders>
          </w:tcPr>
          <w:p w:rsidR="00BD43FA" w:rsidRDefault="007012A8">
            <w:pPr>
              <w:pStyle w:val="TableParagraph"/>
              <w:ind w:left="103"/>
              <w:rPr>
                <w:sz w:val="16"/>
              </w:rPr>
            </w:pPr>
            <w:r>
              <w:rPr>
                <w:color w:val="4D4D4F"/>
                <w:sz w:val="16"/>
              </w:rPr>
              <w:t>27</w:t>
            </w:r>
          </w:p>
        </w:tc>
        <w:tc>
          <w:tcPr>
            <w:tcW w:w="3693" w:type="dxa"/>
            <w:tcBorders>
              <w:top w:val="single" w:sz="18" w:space="0" w:color="D7D6C7"/>
              <w:bottom w:val="single" w:sz="18" w:space="0" w:color="D7D6C7"/>
            </w:tcBorders>
          </w:tcPr>
          <w:p w:rsidR="00BD43FA" w:rsidRDefault="007012A8">
            <w:pPr>
              <w:pStyle w:val="TableParagraph"/>
              <w:ind w:left="489"/>
              <w:rPr>
                <w:sz w:val="16"/>
              </w:rPr>
            </w:pPr>
            <w:r>
              <w:rPr>
                <w:color w:val="4D4D4F"/>
                <w:sz w:val="16"/>
              </w:rPr>
              <w:t>6 am – 6 pm</w:t>
            </w:r>
          </w:p>
        </w:tc>
      </w:tr>
    </w:tbl>
    <w:p w:rsidR="00BD43FA" w:rsidRDefault="007012A8">
      <w:pPr>
        <w:spacing w:before="82"/>
        <w:ind w:left="127"/>
        <w:rPr>
          <w:rFonts w:ascii="Arial"/>
          <w:sz w:val="14"/>
        </w:rPr>
      </w:pPr>
      <w:r>
        <w:rPr>
          <w:rFonts w:ascii="Arial"/>
          <w:color w:val="4D4D4F"/>
          <w:sz w:val="14"/>
        </w:rPr>
        <w:t>* Works may be undertaken outside of these standard hours during HDD and hydrostatic testing activities</w:t>
      </w:r>
    </w:p>
    <w:p w:rsidR="00BD43FA" w:rsidRDefault="00BD43FA">
      <w:pPr>
        <w:rPr>
          <w:rFonts w:ascii="Arial"/>
          <w:sz w:val="14"/>
        </w:rPr>
        <w:sectPr w:rsidR="00BD43FA">
          <w:type w:val="continuous"/>
          <w:pgSz w:w="11910" w:h="16840"/>
          <w:pgMar w:top="0" w:right="1120" w:bottom="280" w:left="1120" w:header="720" w:footer="720" w:gutter="0"/>
          <w:cols w:space="720"/>
        </w:sectPr>
      </w:pPr>
    </w:p>
    <w:p w:rsidR="00BD43FA" w:rsidRDefault="007012A8">
      <w:pPr>
        <w:pStyle w:val="BodyText"/>
        <w:rPr>
          <w:rFonts w:ascii="Arial"/>
          <w:sz w:val="20"/>
        </w:rPr>
      </w:pPr>
      <w:r>
        <w:lastRenderedPageBreak/>
        <w:pict>
          <v:rect id="_x0000_s1033" style="position:absolute;margin-left:0;margin-top:124.5pt;width:14.15pt;height:39.7pt;z-index:251857920;mso-position-horizontal-relative:page;mso-position-vertical-relative:page" fillcolor="#0e5d61" stroked="f">
            <w10:wrap anchorx="page" anchory="page"/>
          </v:rect>
        </w:pict>
      </w: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rPr>
          <w:rFonts w:ascii="Arial"/>
          <w:sz w:val="20"/>
        </w:rPr>
      </w:pPr>
    </w:p>
    <w:p w:rsidR="00BD43FA" w:rsidRDefault="00BD43FA">
      <w:pPr>
        <w:pStyle w:val="BodyText"/>
        <w:spacing w:before="6"/>
        <w:rPr>
          <w:rFonts w:ascii="Arial"/>
          <w:sz w:val="22"/>
        </w:rPr>
      </w:pPr>
    </w:p>
    <w:p w:rsidR="00BD43FA" w:rsidRDefault="007012A8">
      <w:pPr>
        <w:spacing w:after="37"/>
        <w:ind w:left="127"/>
        <w:rPr>
          <w:sz w:val="16"/>
        </w:rPr>
      </w:pPr>
      <w:r>
        <w:rPr>
          <w:b/>
          <w:color w:val="4D4D4F"/>
          <w:sz w:val="16"/>
        </w:rPr>
        <w:t xml:space="preserve">Table 4-18: </w:t>
      </w:r>
      <w:r>
        <w:rPr>
          <w:color w:val="4D4D4F"/>
          <w:sz w:val="16"/>
        </w:rPr>
        <w:t>Indicative c</w:t>
      </w:r>
      <w:bookmarkStart w:id="50" w:name="_bookmark48"/>
      <w:bookmarkEnd w:id="50"/>
      <w:r>
        <w:rPr>
          <w:color w:val="4D4D4F"/>
          <w:sz w:val="16"/>
        </w:rPr>
        <w:t>onstruction equipment, plant and vehicles</w:t>
      </w:r>
    </w:p>
    <w:tbl>
      <w:tblPr>
        <w:tblW w:w="0" w:type="auto"/>
        <w:tblInd w:w="134" w:type="dxa"/>
        <w:tblLayout w:type="fixed"/>
        <w:tblCellMar>
          <w:left w:w="0" w:type="dxa"/>
          <w:right w:w="0" w:type="dxa"/>
        </w:tblCellMar>
        <w:tblLook w:val="01E0" w:firstRow="1" w:lastRow="1" w:firstColumn="1" w:lastColumn="1" w:noHBand="0" w:noVBand="0"/>
      </w:tblPr>
      <w:tblGrid>
        <w:gridCol w:w="2114"/>
        <w:gridCol w:w="3881"/>
        <w:gridCol w:w="3417"/>
      </w:tblGrid>
      <w:tr w:rsidR="00BD43FA">
        <w:trPr>
          <w:trHeight w:val="392"/>
        </w:trPr>
        <w:tc>
          <w:tcPr>
            <w:tcW w:w="2114"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Activity</w:t>
            </w:r>
          </w:p>
        </w:tc>
        <w:tc>
          <w:tcPr>
            <w:tcW w:w="3881" w:type="dxa"/>
            <w:shd w:val="clear" w:color="auto" w:fill="0E5D61"/>
          </w:tcPr>
          <w:p w:rsidR="00BD43FA" w:rsidRDefault="007012A8">
            <w:pPr>
              <w:pStyle w:val="TableParagraph"/>
              <w:spacing w:before="62"/>
              <w:ind w:left="261"/>
              <w:rPr>
                <w:rFonts w:ascii="Nunito Sans SemiBold"/>
                <w:b/>
                <w:sz w:val="18"/>
              </w:rPr>
            </w:pPr>
            <w:r>
              <w:rPr>
                <w:rFonts w:ascii="Nunito Sans SemiBold"/>
                <w:b/>
                <w:color w:val="FFFFFF"/>
                <w:sz w:val="18"/>
              </w:rPr>
              <w:t>Equipment/Plant</w:t>
            </w:r>
          </w:p>
        </w:tc>
        <w:tc>
          <w:tcPr>
            <w:tcW w:w="3417" w:type="dxa"/>
            <w:shd w:val="clear" w:color="auto" w:fill="0E5D61"/>
          </w:tcPr>
          <w:p w:rsidR="00BD43FA" w:rsidRDefault="007012A8">
            <w:pPr>
              <w:pStyle w:val="TableParagraph"/>
              <w:spacing w:before="62"/>
              <w:rPr>
                <w:rFonts w:ascii="Nunito Sans SemiBold"/>
                <w:b/>
                <w:sz w:val="18"/>
              </w:rPr>
            </w:pPr>
            <w:r>
              <w:rPr>
                <w:rFonts w:ascii="Nunito Sans SemiBold"/>
                <w:b/>
                <w:color w:val="FFFFFF"/>
                <w:sz w:val="18"/>
              </w:rPr>
              <w:t>Vehicles</w:t>
            </w:r>
          </w:p>
        </w:tc>
      </w:tr>
      <w:tr w:rsidR="00BD43FA">
        <w:trPr>
          <w:trHeight w:val="6109"/>
        </w:trPr>
        <w:tc>
          <w:tcPr>
            <w:tcW w:w="2114" w:type="dxa"/>
            <w:tcBorders>
              <w:bottom w:val="single" w:sz="18" w:space="0" w:color="D7D6C7"/>
            </w:tcBorders>
          </w:tcPr>
          <w:p w:rsidR="00BD43FA" w:rsidRDefault="007012A8">
            <w:pPr>
              <w:pStyle w:val="TableParagraph"/>
              <w:spacing w:before="44"/>
              <w:rPr>
                <w:b/>
                <w:sz w:val="16"/>
              </w:rPr>
            </w:pPr>
            <w:r>
              <w:rPr>
                <w:b/>
                <w:color w:val="4D4D4F"/>
                <w:sz w:val="16"/>
              </w:rPr>
              <w:t>Gas Import Jetty Works</w:t>
            </w:r>
          </w:p>
        </w:tc>
        <w:tc>
          <w:tcPr>
            <w:tcW w:w="3881" w:type="dxa"/>
            <w:tcBorders>
              <w:bottom w:val="single" w:sz="18" w:space="0" w:color="D7D6C7"/>
            </w:tcBorders>
          </w:tcPr>
          <w:p w:rsidR="00BD43FA" w:rsidRDefault="007012A8">
            <w:pPr>
              <w:pStyle w:val="TableParagraph"/>
              <w:spacing w:before="44" w:line="209" w:lineRule="exact"/>
              <w:ind w:left="261"/>
              <w:rPr>
                <w:sz w:val="16"/>
              </w:rPr>
            </w:pPr>
            <w:r>
              <w:rPr>
                <w:color w:val="4D4D4F"/>
                <w:sz w:val="16"/>
              </w:rPr>
              <w:t>Floating barge with crawler crane (600T or 250T)</w:t>
            </w:r>
          </w:p>
          <w:p w:rsidR="00BD43FA" w:rsidRDefault="007012A8">
            <w:pPr>
              <w:pStyle w:val="TableParagraph"/>
              <w:spacing w:before="5" w:line="220" w:lineRule="auto"/>
              <w:ind w:left="261" w:right="2069"/>
              <w:rPr>
                <w:sz w:val="16"/>
              </w:rPr>
            </w:pPr>
            <w:r>
              <w:rPr>
                <w:color w:val="4D4D4F"/>
                <w:sz w:val="16"/>
              </w:rPr>
              <w:t>Materials barge Franna crane (20T) Air compressor Generator</w:t>
            </w:r>
          </w:p>
          <w:p w:rsidR="00BD43FA" w:rsidRDefault="007012A8">
            <w:pPr>
              <w:pStyle w:val="TableParagraph"/>
              <w:spacing w:before="0" w:line="192" w:lineRule="exact"/>
              <w:ind w:left="261"/>
              <w:rPr>
                <w:sz w:val="16"/>
              </w:rPr>
            </w:pPr>
            <w:r>
              <w:rPr>
                <w:color w:val="4D4D4F"/>
                <w:sz w:val="16"/>
              </w:rPr>
              <w:t>Elevated work platform (60ft)</w:t>
            </w:r>
          </w:p>
          <w:p w:rsidR="00BD43FA" w:rsidRDefault="007012A8">
            <w:pPr>
              <w:pStyle w:val="TableParagraph"/>
              <w:spacing w:before="5" w:line="220" w:lineRule="auto"/>
              <w:ind w:left="261" w:right="2348"/>
              <w:rPr>
                <w:sz w:val="16"/>
              </w:rPr>
            </w:pPr>
            <w:r>
              <w:rPr>
                <w:color w:val="4D4D4F"/>
                <w:sz w:val="16"/>
              </w:rPr>
              <w:t>Excavator Scaffolding Pumps</w:t>
            </w:r>
          </w:p>
          <w:p w:rsidR="00BD43FA" w:rsidRDefault="007012A8">
            <w:pPr>
              <w:pStyle w:val="TableParagraph"/>
              <w:spacing w:before="0" w:line="220" w:lineRule="auto"/>
              <w:ind w:left="261" w:right="2348"/>
              <w:rPr>
                <w:sz w:val="16"/>
              </w:rPr>
            </w:pPr>
            <w:r>
              <w:rPr>
                <w:color w:val="4D4D4F"/>
                <w:sz w:val="16"/>
              </w:rPr>
              <w:t>Sub-stations Angle grinder Asphalt paver</w:t>
            </w:r>
          </w:p>
          <w:p w:rsidR="00BD43FA" w:rsidRDefault="007012A8">
            <w:pPr>
              <w:pStyle w:val="TableParagraph"/>
              <w:spacing w:before="0" w:line="193" w:lineRule="exact"/>
              <w:ind w:left="261"/>
              <w:rPr>
                <w:sz w:val="16"/>
              </w:rPr>
            </w:pPr>
            <w:r>
              <w:rPr>
                <w:color w:val="4D4D4F"/>
                <w:sz w:val="16"/>
              </w:rPr>
              <w:t>Continuous flight auger piling rig – to create deep</w:t>
            </w:r>
          </w:p>
          <w:p w:rsidR="00BD43FA" w:rsidRDefault="007012A8">
            <w:pPr>
              <w:pStyle w:val="TableParagraph"/>
              <w:spacing w:before="2" w:line="220" w:lineRule="auto"/>
              <w:ind w:left="261" w:right="2075"/>
              <w:jc w:val="both"/>
              <w:rPr>
                <w:sz w:val="16"/>
              </w:rPr>
            </w:pPr>
            <w:r>
              <w:rPr>
                <w:color w:val="4D4D4F"/>
                <w:sz w:val="16"/>
              </w:rPr>
              <w:t>concrete foundations Circular bitumen saw Compactor</w:t>
            </w:r>
          </w:p>
          <w:p w:rsidR="00BD43FA" w:rsidRDefault="007012A8">
            <w:pPr>
              <w:pStyle w:val="TableParagraph"/>
              <w:spacing w:before="0" w:line="220" w:lineRule="auto"/>
              <w:ind w:left="261" w:right="2924"/>
              <w:rPr>
                <w:sz w:val="16"/>
              </w:rPr>
            </w:pPr>
            <w:r>
              <w:rPr>
                <w:color w:val="4D4D4F"/>
                <w:sz w:val="16"/>
              </w:rPr>
              <w:t>Crane Bulldozer Drill</w:t>
            </w:r>
          </w:p>
          <w:p w:rsidR="00BD43FA" w:rsidRDefault="007012A8">
            <w:pPr>
              <w:pStyle w:val="TableParagraph"/>
              <w:spacing w:before="0" w:line="193" w:lineRule="exact"/>
              <w:ind w:left="261"/>
              <w:rPr>
                <w:sz w:val="16"/>
              </w:rPr>
            </w:pPr>
            <w:r>
              <w:rPr>
                <w:color w:val="4D4D4F"/>
                <w:sz w:val="16"/>
              </w:rPr>
              <w:t>Front end loader</w:t>
            </w:r>
          </w:p>
          <w:p w:rsidR="00BD43FA" w:rsidRDefault="007012A8">
            <w:pPr>
              <w:pStyle w:val="TableParagraph"/>
              <w:spacing w:before="3" w:line="220" w:lineRule="auto"/>
              <w:ind w:left="261" w:right="54"/>
              <w:jc w:val="both"/>
              <w:rPr>
                <w:sz w:val="16"/>
              </w:rPr>
            </w:pPr>
            <w:r>
              <w:rPr>
                <w:color w:val="4D4D4F"/>
                <w:spacing w:val="3"/>
                <w:sz w:val="16"/>
              </w:rPr>
              <w:t xml:space="preserve">Skid steer </w:t>
            </w:r>
            <w:r>
              <w:rPr>
                <w:color w:val="4D4D4F"/>
                <w:spacing w:val="2"/>
                <w:sz w:val="16"/>
              </w:rPr>
              <w:t xml:space="preserve">loader </w:t>
            </w:r>
            <w:r>
              <w:rPr>
                <w:color w:val="4D4D4F"/>
                <w:sz w:val="16"/>
              </w:rPr>
              <w:t xml:space="preserve">– </w:t>
            </w:r>
            <w:r>
              <w:rPr>
                <w:color w:val="4D4D4F"/>
                <w:spacing w:val="2"/>
                <w:sz w:val="16"/>
              </w:rPr>
              <w:t xml:space="preserve">small, </w:t>
            </w:r>
            <w:r>
              <w:rPr>
                <w:color w:val="4D4D4F"/>
                <w:spacing w:val="3"/>
                <w:sz w:val="16"/>
              </w:rPr>
              <w:t xml:space="preserve">rigid-frame, </w:t>
            </w:r>
            <w:r>
              <w:rPr>
                <w:color w:val="4D4D4F"/>
                <w:spacing w:val="2"/>
                <w:sz w:val="16"/>
              </w:rPr>
              <w:t xml:space="preserve">engine- </w:t>
            </w:r>
            <w:r>
              <w:rPr>
                <w:color w:val="4D4D4F"/>
                <w:sz w:val="16"/>
              </w:rPr>
              <w:t xml:space="preserve">powered machine with </w:t>
            </w:r>
            <w:r>
              <w:rPr>
                <w:color w:val="4D4D4F"/>
                <w:spacing w:val="3"/>
                <w:sz w:val="16"/>
              </w:rPr>
              <w:t xml:space="preserve">lift </w:t>
            </w:r>
            <w:r>
              <w:rPr>
                <w:color w:val="4D4D4F"/>
                <w:sz w:val="16"/>
              </w:rPr>
              <w:t xml:space="preserve">arms used to </w:t>
            </w:r>
            <w:r>
              <w:rPr>
                <w:color w:val="4D4D4F"/>
                <w:spacing w:val="2"/>
                <w:sz w:val="16"/>
              </w:rPr>
              <w:t xml:space="preserve">attach </w:t>
            </w:r>
            <w:r>
              <w:rPr>
                <w:color w:val="4D4D4F"/>
                <w:sz w:val="16"/>
              </w:rPr>
              <w:t>a wide</w:t>
            </w:r>
            <w:r>
              <w:rPr>
                <w:color w:val="4D4D4F"/>
                <w:spacing w:val="-13"/>
                <w:sz w:val="16"/>
              </w:rPr>
              <w:t xml:space="preserve"> </w:t>
            </w:r>
            <w:r>
              <w:rPr>
                <w:color w:val="4D4D4F"/>
                <w:spacing w:val="2"/>
                <w:sz w:val="16"/>
              </w:rPr>
              <w:t>variety</w:t>
            </w:r>
            <w:r>
              <w:rPr>
                <w:color w:val="4D4D4F"/>
                <w:spacing w:val="-13"/>
                <w:sz w:val="16"/>
              </w:rPr>
              <w:t xml:space="preserve"> </w:t>
            </w:r>
            <w:r>
              <w:rPr>
                <w:color w:val="4D4D4F"/>
                <w:sz w:val="16"/>
              </w:rPr>
              <w:t>of</w:t>
            </w:r>
            <w:r>
              <w:rPr>
                <w:color w:val="4D4D4F"/>
                <w:spacing w:val="-13"/>
                <w:sz w:val="16"/>
              </w:rPr>
              <w:t xml:space="preserve"> </w:t>
            </w:r>
            <w:r>
              <w:rPr>
                <w:color w:val="4D4D4F"/>
                <w:sz w:val="16"/>
              </w:rPr>
              <w:t>labour-saving</w:t>
            </w:r>
            <w:r>
              <w:rPr>
                <w:color w:val="4D4D4F"/>
                <w:spacing w:val="-13"/>
                <w:sz w:val="16"/>
              </w:rPr>
              <w:t xml:space="preserve"> </w:t>
            </w:r>
            <w:r>
              <w:rPr>
                <w:color w:val="4D4D4F"/>
                <w:sz w:val="16"/>
              </w:rPr>
              <w:t>tools</w:t>
            </w:r>
            <w:r>
              <w:rPr>
                <w:color w:val="4D4D4F"/>
                <w:spacing w:val="-13"/>
                <w:sz w:val="16"/>
              </w:rPr>
              <w:t xml:space="preserve"> </w:t>
            </w:r>
            <w:r>
              <w:rPr>
                <w:color w:val="4D4D4F"/>
                <w:sz w:val="16"/>
              </w:rPr>
              <w:t>or</w:t>
            </w:r>
            <w:r>
              <w:rPr>
                <w:color w:val="4D4D4F"/>
                <w:spacing w:val="-13"/>
                <w:sz w:val="16"/>
              </w:rPr>
              <w:t xml:space="preserve"> </w:t>
            </w:r>
            <w:r>
              <w:rPr>
                <w:color w:val="4D4D4F"/>
                <w:spacing w:val="2"/>
                <w:sz w:val="16"/>
              </w:rPr>
              <w:t xml:space="preserve">attachments </w:t>
            </w:r>
            <w:r>
              <w:rPr>
                <w:color w:val="4D4D4F"/>
                <w:sz w:val="16"/>
              </w:rPr>
              <w:t>Road grader – to create flat</w:t>
            </w:r>
            <w:r>
              <w:rPr>
                <w:color w:val="4D4D4F"/>
                <w:spacing w:val="6"/>
                <w:sz w:val="16"/>
              </w:rPr>
              <w:t xml:space="preserve"> </w:t>
            </w:r>
            <w:r>
              <w:rPr>
                <w:color w:val="4D4D4F"/>
                <w:spacing w:val="2"/>
                <w:sz w:val="16"/>
              </w:rPr>
              <w:t>surfaces</w:t>
            </w:r>
          </w:p>
          <w:p w:rsidR="00BD43FA" w:rsidRDefault="007012A8">
            <w:pPr>
              <w:pStyle w:val="TableParagraph"/>
              <w:spacing w:before="0" w:line="220" w:lineRule="auto"/>
              <w:ind w:left="261" w:right="1831"/>
              <w:rPr>
                <w:sz w:val="16"/>
              </w:rPr>
            </w:pPr>
            <w:r>
              <w:rPr>
                <w:color w:val="4D4D4F"/>
                <w:spacing w:val="2"/>
                <w:sz w:val="16"/>
              </w:rPr>
              <w:t xml:space="preserve">Harvester </w:t>
            </w:r>
            <w:r>
              <w:rPr>
                <w:color w:val="4D4D4F"/>
                <w:sz w:val="16"/>
              </w:rPr>
              <w:t>machine Hydraulic torque wrench Kerbing machine Mulcher</w:t>
            </w:r>
          </w:p>
          <w:p w:rsidR="00BD43FA" w:rsidRDefault="007012A8">
            <w:pPr>
              <w:pStyle w:val="TableParagraph"/>
              <w:spacing w:before="0" w:line="192" w:lineRule="exact"/>
              <w:ind w:left="261"/>
              <w:rPr>
                <w:sz w:val="16"/>
              </w:rPr>
            </w:pPr>
            <w:r>
              <w:rPr>
                <w:color w:val="4D4D4F"/>
                <w:sz w:val="16"/>
              </w:rPr>
              <w:t>Roller</w:t>
            </w:r>
          </w:p>
          <w:p w:rsidR="00BD43FA" w:rsidRDefault="007012A8">
            <w:pPr>
              <w:pStyle w:val="TableParagraph"/>
              <w:spacing w:before="0" w:line="209" w:lineRule="exact"/>
              <w:ind w:left="261"/>
              <w:rPr>
                <w:sz w:val="16"/>
              </w:rPr>
            </w:pPr>
            <w:r>
              <w:rPr>
                <w:color w:val="4D4D4F"/>
                <w:sz w:val="16"/>
              </w:rPr>
              <w:t>Welding machine</w:t>
            </w:r>
          </w:p>
        </w:tc>
        <w:tc>
          <w:tcPr>
            <w:tcW w:w="3417" w:type="dxa"/>
            <w:tcBorders>
              <w:bottom w:val="single" w:sz="18" w:space="0" w:color="D7D6C7"/>
            </w:tcBorders>
          </w:tcPr>
          <w:p w:rsidR="00BD43FA" w:rsidRDefault="007012A8">
            <w:pPr>
              <w:pStyle w:val="TableParagraph"/>
              <w:spacing w:before="58" w:line="220" w:lineRule="auto"/>
              <w:ind w:right="202"/>
              <w:rPr>
                <w:sz w:val="16"/>
              </w:rPr>
            </w:pPr>
            <w:r>
              <w:rPr>
                <w:color w:val="4D4D4F"/>
                <w:sz w:val="16"/>
              </w:rPr>
              <w:t>Light vehicles (4x4 wagons or utes) Tugboats</w:t>
            </w:r>
          </w:p>
          <w:p w:rsidR="00BD43FA" w:rsidRDefault="007012A8">
            <w:pPr>
              <w:pStyle w:val="TableParagraph"/>
              <w:spacing w:before="0" w:line="220" w:lineRule="auto"/>
              <w:ind w:right="1821"/>
              <w:rPr>
                <w:sz w:val="16"/>
              </w:rPr>
            </w:pPr>
            <w:r>
              <w:rPr>
                <w:color w:val="4D4D4F"/>
                <w:sz w:val="16"/>
              </w:rPr>
              <w:t>Work crew boats Table top truck (8T) Truck (2T)</w:t>
            </w:r>
          </w:p>
          <w:p w:rsidR="00BD43FA" w:rsidRDefault="007012A8">
            <w:pPr>
              <w:pStyle w:val="TableParagraph"/>
              <w:spacing w:before="0" w:line="220" w:lineRule="auto"/>
              <w:ind w:right="2224"/>
              <w:rPr>
                <w:sz w:val="16"/>
              </w:rPr>
            </w:pPr>
            <w:r>
              <w:rPr>
                <w:color w:val="4D4D4F"/>
                <w:sz w:val="16"/>
              </w:rPr>
              <w:t>Waste truck Deliveries truck Water truck Concrete truck Semi-trailer Tractor</w:t>
            </w:r>
          </w:p>
          <w:p w:rsidR="00BD43FA" w:rsidRDefault="007012A8">
            <w:pPr>
              <w:pStyle w:val="TableParagraph"/>
              <w:spacing w:before="0" w:line="220" w:lineRule="auto"/>
              <w:ind w:right="2224"/>
              <w:rPr>
                <w:sz w:val="16"/>
              </w:rPr>
            </w:pPr>
            <w:r>
              <w:rPr>
                <w:color w:val="4D4D4F"/>
                <w:sz w:val="16"/>
              </w:rPr>
              <w:t>Dump truck Vacuum truck Welding truck</w:t>
            </w:r>
          </w:p>
        </w:tc>
      </w:tr>
      <w:tr w:rsidR="00BD43FA">
        <w:trPr>
          <w:trHeight w:val="6686"/>
        </w:trPr>
        <w:tc>
          <w:tcPr>
            <w:tcW w:w="2114" w:type="dxa"/>
            <w:tcBorders>
              <w:top w:val="single" w:sz="18" w:space="0" w:color="D7D6C7"/>
              <w:bottom w:val="single" w:sz="18" w:space="0" w:color="D7D6C7"/>
            </w:tcBorders>
          </w:tcPr>
          <w:p w:rsidR="00BD43FA" w:rsidRDefault="007012A8">
            <w:pPr>
              <w:pStyle w:val="TableParagraph"/>
              <w:rPr>
                <w:b/>
                <w:sz w:val="16"/>
              </w:rPr>
            </w:pPr>
            <w:r>
              <w:rPr>
                <w:b/>
                <w:color w:val="4D4D4F"/>
                <w:sz w:val="16"/>
              </w:rPr>
              <w:t>Pipeline Works</w:t>
            </w:r>
          </w:p>
        </w:tc>
        <w:tc>
          <w:tcPr>
            <w:tcW w:w="3881" w:type="dxa"/>
            <w:tcBorders>
              <w:top w:val="single" w:sz="18" w:space="0" w:color="D7D6C7"/>
              <w:bottom w:val="single" w:sz="18" w:space="0" w:color="D7D6C7"/>
            </w:tcBorders>
          </w:tcPr>
          <w:p w:rsidR="00BD43FA" w:rsidRDefault="007012A8">
            <w:pPr>
              <w:pStyle w:val="TableParagraph"/>
              <w:spacing w:line="209" w:lineRule="exact"/>
              <w:ind w:left="261"/>
              <w:rPr>
                <w:sz w:val="16"/>
              </w:rPr>
            </w:pPr>
            <w:r>
              <w:rPr>
                <w:color w:val="4D4D4F"/>
                <w:sz w:val="16"/>
              </w:rPr>
              <w:t>Fork lift</w:t>
            </w:r>
          </w:p>
          <w:p w:rsidR="00BD43FA" w:rsidRDefault="007012A8">
            <w:pPr>
              <w:pStyle w:val="TableParagraph"/>
              <w:spacing w:before="5" w:line="220" w:lineRule="auto"/>
              <w:ind w:left="261" w:right="2069"/>
              <w:rPr>
                <w:sz w:val="16"/>
              </w:rPr>
            </w:pPr>
            <w:r>
              <w:rPr>
                <w:color w:val="4D4D4F"/>
                <w:sz w:val="16"/>
              </w:rPr>
              <w:t>Tractor post driver Excavator (24T, 30T) Backhoe</w:t>
            </w:r>
          </w:p>
          <w:p w:rsidR="00BD43FA" w:rsidRDefault="007012A8">
            <w:pPr>
              <w:pStyle w:val="TableParagraph"/>
              <w:spacing w:before="0" w:line="220" w:lineRule="auto"/>
              <w:ind w:left="261" w:right="2924"/>
              <w:rPr>
                <w:sz w:val="16"/>
              </w:rPr>
            </w:pPr>
            <w:r>
              <w:rPr>
                <w:color w:val="4D4D4F"/>
                <w:sz w:val="16"/>
              </w:rPr>
              <w:t>Mulcher Grader Bulldozer</w:t>
            </w:r>
          </w:p>
          <w:p w:rsidR="00BD43FA" w:rsidRDefault="007012A8">
            <w:pPr>
              <w:pStyle w:val="TableParagraph"/>
              <w:spacing w:before="0" w:line="220" w:lineRule="auto"/>
              <w:ind w:left="261" w:right="1764"/>
              <w:rPr>
                <w:sz w:val="16"/>
              </w:rPr>
            </w:pPr>
            <w:r>
              <w:rPr>
                <w:color w:val="4D4D4F"/>
                <w:sz w:val="16"/>
              </w:rPr>
              <w:t>Pipe bending machine Compressor</w:t>
            </w:r>
          </w:p>
          <w:p w:rsidR="00BD43FA" w:rsidRDefault="007012A8">
            <w:pPr>
              <w:pStyle w:val="TableParagraph"/>
              <w:spacing w:before="0" w:line="220" w:lineRule="auto"/>
              <w:ind w:left="261" w:right="2348"/>
              <w:rPr>
                <w:sz w:val="16"/>
              </w:rPr>
            </w:pPr>
            <w:r>
              <w:rPr>
                <w:color w:val="4D4D4F"/>
                <w:sz w:val="16"/>
              </w:rPr>
              <w:t>Drying unit Pumps</w:t>
            </w:r>
          </w:p>
          <w:p w:rsidR="00BD43FA" w:rsidRDefault="007012A8">
            <w:pPr>
              <w:pStyle w:val="TableParagraph"/>
              <w:spacing w:before="0" w:line="194" w:lineRule="exact"/>
              <w:ind w:left="261"/>
              <w:rPr>
                <w:sz w:val="16"/>
              </w:rPr>
            </w:pPr>
            <w:r>
              <w:rPr>
                <w:color w:val="4D4D4F"/>
                <w:sz w:val="16"/>
              </w:rPr>
              <w:t>Sideboom – for installing the pipe in the trench</w:t>
            </w:r>
          </w:p>
          <w:p w:rsidR="00BD43FA" w:rsidRDefault="007012A8">
            <w:pPr>
              <w:pStyle w:val="TableParagraph"/>
              <w:spacing w:before="0" w:line="220" w:lineRule="auto"/>
              <w:ind w:left="261" w:right="2022"/>
              <w:rPr>
                <w:sz w:val="16"/>
              </w:rPr>
            </w:pPr>
            <w:r>
              <w:rPr>
                <w:color w:val="4D4D4F"/>
                <w:sz w:val="16"/>
              </w:rPr>
              <w:t xml:space="preserve">Water </w:t>
            </w:r>
            <w:r>
              <w:rPr>
                <w:color w:val="4D4D4F"/>
                <w:spacing w:val="3"/>
                <w:sz w:val="16"/>
              </w:rPr>
              <w:t xml:space="preserve">cart </w:t>
            </w:r>
            <w:r>
              <w:rPr>
                <w:color w:val="4D4D4F"/>
                <w:spacing w:val="2"/>
                <w:sz w:val="16"/>
              </w:rPr>
              <w:t xml:space="preserve">(15,000 </w:t>
            </w:r>
            <w:r>
              <w:rPr>
                <w:color w:val="4D4D4F"/>
                <w:spacing w:val="-4"/>
                <w:sz w:val="16"/>
              </w:rPr>
              <w:t xml:space="preserve">L) </w:t>
            </w:r>
            <w:r>
              <w:rPr>
                <w:color w:val="4D4D4F"/>
                <w:spacing w:val="2"/>
                <w:sz w:val="16"/>
              </w:rPr>
              <w:t xml:space="preserve">Generator system </w:t>
            </w:r>
            <w:r>
              <w:rPr>
                <w:color w:val="4D4D4F"/>
                <w:sz w:val="16"/>
              </w:rPr>
              <w:t xml:space="preserve">Mud  </w:t>
            </w:r>
            <w:r>
              <w:rPr>
                <w:color w:val="4D4D4F"/>
                <w:spacing w:val="2"/>
                <w:sz w:val="16"/>
              </w:rPr>
              <w:t xml:space="preserve">system </w:t>
            </w:r>
            <w:r>
              <w:rPr>
                <w:color w:val="4D4D4F"/>
                <w:sz w:val="16"/>
              </w:rPr>
              <w:t xml:space="preserve">Guidance </w:t>
            </w:r>
            <w:r>
              <w:rPr>
                <w:color w:val="4D4D4F"/>
                <w:spacing w:val="2"/>
                <w:sz w:val="16"/>
              </w:rPr>
              <w:t>system HDD</w:t>
            </w:r>
            <w:r>
              <w:rPr>
                <w:color w:val="4D4D4F"/>
                <w:sz w:val="16"/>
              </w:rPr>
              <w:t xml:space="preserve"> rig</w:t>
            </w:r>
          </w:p>
          <w:p w:rsidR="00BD43FA" w:rsidRDefault="007012A8">
            <w:pPr>
              <w:pStyle w:val="TableParagraph"/>
              <w:spacing w:before="0" w:line="191" w:lineRule="exact"/>
              <w:ind w:left="261"/>
              <w:jc w:val="both"/>
              <w:rPr>
                <w:sz w:val="16"/>
              </w:rPr>
            </w:pPr>
            <w:r>
              <w:rPr>
                <w:color w:val="4D4D4F"/>
                <w:sz w:val="16"/>
              </w:rPr>
              <w:t>Internal clamp</w:t>
            </w:r>
          </w:p>
          <w:p w:rsidR="00BD43FA" w:rsidRDefault="007012A8">
            <w:pPr>
              <w:pStyle w:val="TableParagraph"/>
              <w:spacing w:before="4" w:line="220" w:lineRule="auto"/>
              <w:ind w:left="261" w:right="54"/>
              <w:jc w:val="both"/>
              <w:rPr>
                <w:sz w:val="16"/>
              </w:rPr>
            </w:pPr>
            <w:r>
              <w:rPr>
                <w:color w:val="4D4D4F"/>
                <w:sz w:val="16"/>
              </w:rPr>
              <w:t>Tack rig – crawler-type tractor where a be</w:t>
            </w:r>
            <w:r>
              <w:rPr>
                <w:color w:val="4D4D4F"/>
                <w:sz w:val="16"/>
              </w:rPr>
              <w:t>lt from the tractor motor drives of welding generators mounted in the back</w:t>
            </w:r>
          </w:p>
          <w:p w:rsidR="00BD43FA" w:rsidRDefault="007012A8">
            <w:pPr>
              <w:pStyle w:val="TableParagraph"/>
              <w:spacing w:before="0" w:line="193" w:lineRule="exact"/>
              <w:ind w:left="261"/>
              <w:rPr>
                <w:sz w:val="16"/>
              </w:rPr>
            </w:pPr>
            <w:r>
              <w:rPr>
                <w:color w:val="4D4D4F"/>
                <w:sz w:val="16"/>
              </w:rPr>
              <w:t>Chain trencher – cutting machine with a digging</w:t>
            </w:r>
          </w:p>
          <w:p w:rsidR="00BD43FA" w:rsidRDefault="007012A8">
            <w:pPr>
              <w:pStyle w:val="TableParagraph"/>
              <w:spacing w:before="0" w:line="200" w:lineRule="exact"/>
              <w:ind w:left="261"/>
              <w:rPr>
                <w:sz w:val="16"/>
              </w:rPr>
            </w:pPr>
            <w:r>
              <w:rPr>
                <w:color w:val="4D4D4F"/>
                <w:sz w:val="16"/>
              </w:rPr>
              <w:t>chain</w:t>
            </w:r>
          </w:p>
          <w:p w:rsidR="00BD43FA" w:rsidRDefault="007012A8">
            <w:pPr>
              <w:pStyle w:val="TableParagraph"/>
              <w:spacing w:before="4" w:line="220" w:lineRule="auto"/>
              <w:ind w:left="261" w:right="1764"/>
              <w:rPr>
                <w:sz w:val="16"/>
              </w:rPr>
            </w:pPr>
            <w:r>
              <w:rPr>
                <w:color w:val="4D4D4F"/>
                <w:sz w:val="16"/>
              </w:rPr>
              <w:t>Bucket wheel trencher Street sweeper Compactor</w:t>
            </w:r>
          </w:p>
          <w:p w:rsidR="00BD43FA" w:rsidRDefault="007012A8">
            <w:pPr>
              <w:pStyle w:val="TableParagraph"/>
              <w:spacing w:before="0" w:line="193" w:lineRule="exact"/>
              <w:ind w:left="261"/>
              <w:rPr>
                <w:sz w:val="16"/>
              </w:rPr>
            </w:pPr>
            <w:r>
              <w:rPr>
                <w:color w:val="4D4D4F"/>
                <w:sz w:val="16"/>
              </w:rPr>
              <w:t>Padding machine – to backfill the trench</w:t>
            </w:r>
          </w:p>
          <w:p w:rsidR="00BD43FA" w:rsidRDefault="007012A8">
            <w:pPr>
              <w:pStyle w:val="TableParagraph"/>
              <w:spacing w:before="0" w:line="200" w:lineRule="exact"/>
              <w:ind w:left="261"/>
              <w:rPr>
                <w:sz w:val="16"/>
              </w:rPr>
            </w:pPr>
            <w:r>
              <w:rPr>
                <w:color w:val="4D4D4F"/>
                <w:sz w:val="16"/>
              </w:rPr>
              <w:t>Loader</w:t>
            </w:r>
          </w:p>
          <w:p w:rsidR="00BD43FA" w:rsidRDefault="007012A8">
            <w:pPr>
              <w:pStyle w:val="TableParagraph"/>
              <w:spacing w:before="5" w:line="220" w:lineRule="auto"/>
              <w:ind w:left="261"/>
              <w:rPr>
                <w:sz w:val="16"/>
              </w:rPr>
            </w:pPr>
            <w:r>
              <w:rPr>
                <w:color w:val="4D4D4F"/>
                <w:sz w:val="16"/>
              </w:rPr>
              <w:t>Piling rig to drive poles into soil as foundation support</w:t>
            </w:r>
          </w:p>
          <w:p w:rsidR="00BD43FA" w:rsidRDefault="007012A8">
            <w:pPr>
              <w:pStyle w:val="TableParagraph"/>
              <w:spacing w:before="0" w:line="220" w:lineRule="auto"/>
              <w:ind w:left="261" w:right="2235"/>
              <w:rPr>
                <w:sz w:val="16"/>
              </w:rPr>
            </w:pPr>
            <w:r>
              <w:rPr>
                <w:color w:val="4D4D4F"/>
                <w:spacing w:val="2"/>
                <w:sz w:val="16"/>
              </w:rPr>
              <w:t xml:space="preserve">Harvester </w:t>
            </w:r>
            <w:r>
              <w:rPr>
                <w:color w:val="4D4D4F"/>
                <w:sz w:val="16"/>
              </w:rPr>
              <w:t>machine Road  roller Circular saw</w:t>
            </w:r>
          </w:p>
        </w:tc>
        <w:tc>
          <w:tcPr>
            <w:tcW w:w="3417" w:type="dxa"/>
            <w:tcBorders>
              <w:top w:val="single" w:sz="18" w:space="0" w:color="D7D6C7"/>
              <w:bottom w:val="single" w:sz="18" w:space="0" w:color="D7D6C7"/>
            </w:tcBorders>
          </w:tcPr>
          <w:p w:rsidR="00BD43FA" w:rsidRDefault="007012A8">
            <w:pPr>
              <w:pStyle w:val="TableParagraph"/>
              <w:spacing w:line="209" w:lineRule="exact"/>
              <w:rPr>
                <w:sz w:val="16"/>
              </w:rPr>
            </w:pPr>
            <w:r>
              <w:rPr>
                <w:color w:val="4D4D4F"/>
                <w:sz w:val="16"/>
              </w:rPr>
              <w:t>Light vehicles (4x4 wagons or utes)</w:t>
            </w:r>
          </w:p>
          <w:p w:rsidR="00BD43FA" w:rsidRDefault="007012A8">
            <w:pPr>
              <w:pStyle w:val="TableParagraph"/>
              <w:spacing w:before="5" w:line="220" w:lineRule="auto"/>
              <w:ind w:right="202"/>
              <w:rPr>
                <w:sz w:val="16"/>
              </w:rPr>
            </w:pPr>
            <w:r>
              <w:rPr>
                <w:color w:val="4D4D4F"/>
                <w:sz w:val="16"/>
              </w:rPr>
              <w:t>Hiab truck (truck-mounted forklift/crane) Fuel truck</w:t>
            </w:r>
          </w:p>
          <w:p w:rsidR="00BD43FA" w:rsidRDefault="007012A8">
            <w:pPr>
              <w:pStyle w:val="TableParagraph"/>
              <w:spacing w:before="0" w:line="220" w:lineRule="auto"/>
              <w:ind w:right="2258"/>
              <w:rPr>
                <w:sz w:val="16"/>
              </w:rPr>
            </w:pPr>
            <w:r>
              <w:rPr>
                <w:color w:val="4D4D4F"/>
                <w:sz w:val="16"/>
              </w:rPr>
              <w:t xml:space="preserve">Float </w:t>
            </w:r>
            <w:r>
              <w:rPr>
                <w:color w:val="4D4D4F"/>
                <w:spacing w:val="3"/>
                <w:sz w:val="16"/>
              </w:rPr>
              <w:t xml:space="preserve">(50T) </w:t>
            </w:r>
            <w:r>
              <w:rPr>
                <w:color w:val="4D4D4F"/>
                <w:sz w:val="16"/>
              </w:rPr>
              <w:t xml:space="preserve">Semi-trailer 10T </w:t>
            </w:r>
            <w:r>
              <w:rPr>
                <w:color w:val="4D4D4F"/>
                <w:spacing w:val="2"/>
                <w:sz w:val="16"/>
              </w:rPr>
              <w:t xml:space="preserve">truck </w:t>
            </w:r>
            <w:r>
              <w:rPr>
                <w:color w:val="4D4D4F"/>
                <w:sz w:val="16"/>
              </w:rPr>
              <w:t xml:space="preserve">Crew cab truck Dump </w:t>
            </w:r>
            <w:r>
              <w:rPr>
                <w:color w:val="4D4D4F"/>
                <w:spacing w:val="2"/>
                <w:sz w:val="16"/>
              </w:rPr>
              <w:t>truck</w:t>
            </w:r>
          </w:p>
          <w:p w:rsidR="00BD43FA" w:rsidRDefault="007012A8">
            <w:pPr>
              <w:pStyle w:val="TableParagraph"/>
              <w:spacing w:before="0" w:line="220" w:lineRule="auto"/>
              <w:ind w:right="1821"/>
              <w:rPr>
                <w:sz w:val="16"/>
              </w:rPr>
            </w:pPr>
            <w:r>
              <w:rPr>
                <w:color w:val="4D4D4F"/>
                <w:sz w:val="16"/>
              </w:rPr>
              <w:t>Extendable trailer Skid truck</w:t>
            </w:r>
          </w:p>
          <w:p w:rsidR="00BD43FA" w:rsidRDefault="007012A8">
            <w:pPr>
              <w:pStyle w:val="TableParagraph"/>
              <w:spacing w:before="0" w:line="220" w:lineRule="auto"/>
              <w:ind w:right="2292"/>
              <w:rPr>
                <w:sz w:val="16"/>
              </w:rPr>
            </w:pPr>
            <w:r>
              <w:rPr>
                <w:color w:val="4D4D4F"/>
                <w:sz w:val="16"/>
              </w:rPr>
              <w:t>Spray truck 4x4 bus Vacuum truck Welding truck</w:t>
            </w:r>
          </w:p>
          <w:p w:rsidR="00BD43FA" w:rsidRDefault="007012A8">
            <w:pPr>
              <w:pStyle w:val="TableParagraph"/>
              <w:spacing w:before="0" w:line="220" w:lineRule="auto"/>
              <w:ind w:right="1821"/>
              <w:rPr>
                <w:sz w:val="16"/>
              </w:rPr>
            </w:pPr>
            <w:r>
              <w:rPr>
                <w:color w:val="4D4D4F"/>
                <w:sz w:val="16"/>
              </w:rPr>
              <w:t>Concrete trucks Timber hauling truck</w:t>
            </w:r>
          </w:p>
        </w:tc>
      </w:tr>
    </w:tbl>
    <w:p w:rsidR="00BD43FA" w:rsidRDefault="00BD43FA">
      <w:pPr>
        <w:spacing w:line="220" w:lineRule="auto"/>
        <w:rPr>
          <w:sz w:val="16"/>
        </w:rPr>
        <w:sectPr w:rsidR="00BD43FA">
          <w:pgSz w:w="11910" w:h="16840"/>
          <w:pgMar w:top="1240" w:right="1120" w:bottom="280" w:left="1120" w:header="748" w:footer="0" w:gutter="0"/>
          <w:cols w:space="720"/>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6"/>
        </w:numPr>
        <w:tabs>
          <w:tab w:val="left" w:pos="977"/>
          <w:tab w:val="left" w:pos="978"/>
        </w:tabs>
        <w:rPr>
          <w:b/>
        </w:rPr>
      </w:pPr>
      <w:r>
        <w:pict>
          <v:rect id="_x0000_s1032" style="position:absolute;left:0;text-align:left;margin-left:581.1pt;margin-top:124.5pt;width:14.15pt;height:39.7pt;z-index:251858944;mso-position-horizontal-relative:page;mso-position-vertical-relative:page" fillcolor="#0e5d61" stroked="f">
            <w10:wrap anchorx="page" anchory="page"/>
          </v:rect>
        </w:pict>
      </w:r>
      <w:r>
        <w:rPr>
          <w:b/>
          <w:color w:val="4D4D4F"/>
        </w:rPr>
        <w:t>Construction</w:t>
      </w:r>
      <w:r>
        <w:rPr>
          <w:b/>
          <w:color w:val="4D4D4F"/>
          <w:spacing w:val="-1"/>
        </w:rPr>
        <w:t xml:space="preserve"> </w:t>
      </w:r>
      <w:r>
        <w:rPr>
          <w:b/>
          <w:color w:val="4D4D4F"/>
        </w:rPr>
        <w:t>traffic</w:t>
      </w:r>
    </w:p>
    <w:p w:rsidR="00BD43FA" w:rsidRDefault="007012A8">
      <w:pPr>
        <w:pStyle w:val="BodyText"/>
        <w:spacing w:before="91" w:line="216" w:lineRule="auto"/>
        <w:ind w:left="127" w:right="39"/>
        <w:jc w:val="both"/>
      </w:pPr>
      <w:r>
        <w:rPr>
          <w:color w:val="4D4D4F"/>
          <w:spacing w:val="2"/>
        </w:rPr>
        <w:t xml:space="preserve">During </w:t>
      </w:r>
      <w:r>
        <w:rPr>
          <w:color w:val="4D4D4F"/>
          <w:spacing w:val="3"/>
        </w:rPr>
        <w:t xml:space="preserve">construction </w:t>
      </w:r>
      <w:r>
        <w:rPr>
          <w:color w:val="4D4D4F"/>
        </w:rPr>
        <w:t xml:space="preserve">of </w:t>
      </w:r>
      <w:r>
        <w:rPr>
          <w:color w:val="4D4D4F"/>
          <w:spacing w:val="2"/>
        </w:rPr>
        <w:t xml:space="preserve">the </w:t>
      </w:r>
      <w:r>
        <w:rPr>
          <w:color w:val="4D4D4F"/>
        </w:rPr>
        <w:t xml:space="preserve">Gas </w:t>
      </w:r>
      <w:r>
        <w:rPr>
          <w:color w:val="4D4D4F"/>
          <w:spacing w:val="3"/>
        </w:rPr>
        <w:t xml:space="preserve">Import </w:t>
      </w:r>
      <w:r>
        <w:rPr>
          <w:color w:val="4D4D4F"/>
          <w:spacing w:val="5"/>
        </w:rPr>
        <w:t xml:space="preserve">Jetty </w:t>
      </w:r>
      <w:r>
        <w:rPr>
          <w:color w:val="4D4D4F"/>
        </w:rPr>
        <w:t>Works, approximately 40 heavy vehic</w:t>
      </w:r>
      <w:r>
        <w:rPr>
          <w:color w:val="4D4D4F"/>
        </w:rPr>
        <w:t xml:space="preserve">le movements per day are </w:t>
      </w:r>
      <w:r>
        <w:rPr>
          <w:color w:val="4D4D4F"/>
          <w:spacing w:val="2"/>
        </w:rPr>
        <w:t xml:space="preserve">expected </w:t>
      </w:r>
      <w:r>
        <w:rPr>
          <w:color w:val="4D4D4F"/>
        </w:rPr>
        <w:t xml:space="preserve">to occur to and from the Crib Point laydown area to deliver materials. Vehicles allowed on the </w:t>
      </w:r>
      <w:r>
        <w:rPr>
          <w:color w:val="4D4D4F"/>
          <w:spacing w:val="3"/>
        </w:rPr>
        <w:t xml:space="preserve">jetty </w:t>
      </w:r>
      <w:r>
        <w:rPr>
          <w:color w:val="4D4D4F"/>
        </w:rPr>
        <w:t xml:space="preserve">during </w:t>
      </w:r>
      <w:r>
        <w:rPr>
          <w:color w:val="4D4D4F"/>
          <w:spacing w:val="2"/>
        </w:rPr>
        <w:t xml:space="preserve">construction activities </w:t>
      </w:r>
      <w:r>
        <w:rPr>
          <w:color w:val="4D4D4F"/>
        </w:rPr>
        <w:t xml:space="preserve">are </w:t>
      </w:r>
      <w:r>
        <w:rPr>
          <w:color w:val="4D4D4F"/>
          <w:spacing w:val="2"/>
        </w:rPr>
        <w:t xml:space="preserve">restricted </w:t>
      </w:r>
      <w:r>
        <w:rPr>
          <w:color w:val="4D4D4F"/>
        </w:rPr>
        <w:t xml:space="preserve">in size and weight due to the turning </w:t>
      </w:r>
      <w:r>
        <w:rPr>
          <w:color w:val="4D4D4F"/>
          <w:spacing w:val="2"/>
        </w:rPr>
        <w:t xml:space="preserve">restrictions </w:t>
      </w:r>
      <w:r>
        <w:rPr>
          <w:color w:val="4D4D4F"/>
        </w:rPr>
        <w:t xml:space="preserve">and width of the </w:t>
      </w:r>
      <w:r>
        <w:rPr>
          <w:color w:val="4D4D4F"/>
          <w:spacing w:val="3"/>
        </w:rPr>
        <w:t>jetty</w:t>
      </w:r>
      <w:r>
        <w:rPr>
          <w:color w:val="4D4D4F"/>
          <w:spacing w:val="-12"/>
        </w:rPr>
        <w:t xml:space="preserve"> </w:t>
      </w:r>
      <w:r>
        <w:rPr>
          <w:color w:val="4D4D4F"/>
        </w:rPr>
        <w:t>i</w:t>
      </w:r>
      <w:r>
        <w:rPr>
          <w:color w:val="4D4D4F"/>
        </w:rPr>
        <w:t>tself.</w:t>
      </w:r>
      <w:r>
        <w:rPr>
          <w:color w:val="4D4D4F"/>
          <w:spacing w:val="-12"/>
        </w:rPr>
        <w:t xml:space="preserve"> </w:t>
      </w:r>
      <w:r>
        <w:rPr>
          <w:color w:val="4D4D4F"/>
        </w:rPr>
        <w:t>Smaller</w:t>
      </w:r>
      <w:r>
        <w:rPr>
          <w:color w:val="4D4D4F"/>
          <w:spacing w:val="-12"/>
        </w:rPr>
        <w:t xml:space="preserve"> </w:t>
      </w:r>
      <w:r>
        <w:rPr>
          <w:color w:val="4D4D4F"/>
        </w:rPr>
        <w:t>vehicles</w:t>
      </w:r>
      <w:r>
        <w:rPr>
          <w:color w:val="4D4D4F"/>
          <w:spacing w:val="-11"/>
        </w:rPr>
        <w:t xml:space="preserve"> </w:t>
      </w:r>
      <w:r>
        <w:rPr>
          <w:color w:val="4D4D4F"/>
        </w:rPr>
        <w:t>such</w:t>
      </w:r>
      <w:r>
        <w:rPr>
          <w:color w:val="4D4D4F"/>
          <w:spacing w:val="-12"/>
        </w:rPr>
        <w:t xml:space="preserve"> </w:t>
      </w:r>
      <w:r>
        <w:rPr>
          <w:color w:val="4D4D4F"/>
        </w:rPr>
        <w:t>as</w:t>
      </w:r>
      <w:r>
        <w:rPr>
          <w:color w:val="4D4D4F"/>
          <w:spacing w:val="-12"/>
        </w:rPr>
        <w:t xml:space="preserve"> </w:t>
      </w:r>
      <w:r>
        <w:rPr>
          <w:color w:val="4D4D4F"/>
        </w:rPr>
        <w:t>utility</w:t>
      </w:r>
      <w:r>
        <w:rPr>
          <w:color w:val="4D4D4F"/>
          <w:spacing w:val="-11"/>
        </w:rPr>
        <w:t xml:space="preserve"> </w:t>
      </w:r>
      <w:r>
        <w:rPr>
          <w:color w:val="4D4D4F"/>
        </w:rPr>
        <w:t>vehicles</w:t>
      </w:r>
      <w:r>
        <w:rPr>
          <w:color w:val="4D4D4F"/>
          <w:spacing w:val="-12"/>
        </w:rPr>
        <w:t xml:space="preserve"> </w:t>
      </w:r>
      <w:r>
        <w:rPr>
          <w:color w:val="4D4D4F"/>
        </w:rPr>
        <w:t>would likely</w:t>
      </w:r>
      <w:r>
        <w:rPr>
          <w:color w:val="4D4D4F"/>
          <w:spacing w:val="-9"/>
        </w:rPr>
        <w:t xml:space="preserve"> </w:t>
      </w:r>
      <w:r>
        <w:rPr>
          <w:color w:val="4D4D4F"/>
        </w:rPr>
        <w:t>move</w:t>
      </w:r>
      <w:r>
        <w:rPr>
          <w:color w:val="4D4D4F"/>
          <w:spacing w:val="-9"/>
        </w:rPr>
        <w:t xml:space="preserve"> </w:t>
      </w:r>
      <w:r>
        <w:rPr>
          <w:color w:val="4D4D4F"/>
        </w:rPr>
        <w:t>from</w:t>
      </w:r>
      <w:r>
        <w:rPr>
          <w:color w:val="4D4D4F"/>
          <w:spacing w:val="-9"/>
        </w:rPr>
        <w:t xml:space="preserve"> </w:t>
      </w:r>
      <w:r>
        <w:rPr>
          <w:color w:val="4D4D4F"/>
        </w:rPr>
        <w:t>the</w:t>
      </w:r>
      <w:r>
        <w:rPr>
          <w:color w:val="4D4D4F"/>
          <w:spacing w:val="-9"/>
        </w:rPr>
        <w:t xml:space="preserve"> </w:t>
      </w:r>
      <w:r>
        <w:rPr>
          <w:color w:val="4D4D4F"/>
        </w:rPr>
        <w:t>laydown</w:t>
      </w:r>
      <w:r>
        <w:rPr>
          <w:color w:val="4D4D4F"/>
          <w:spacing w:val="-8"/>
        </w:rPr>
        <w:t xml:space="preserve"> </w:t>
      </w:r>
      <w:r>
        <w:rPr>
          <w:color w:val="4D4D4F"/>
        </w:rPr>
        <w:t>area</w:t>
      </w:r>
      <w:r>
        <w:rPr>
          <w:color w:val="4D4D4F"/>
          <w:spacing w:val="-9"/>
        </w:rPr>
        <w:t xml:space="preserve"> </w:t>
      </w:r>
      <w:r>
        <w:rPr>
          <w:color w:val="4D4D4F"/>
        </w:rPr>
        <w:t>to</w:t>
      </w:r>
      <w:r>
        <w:rPr>
          <w:color w:val="4D4D4F"/>
          <w:spacing w:val="-9"/>
        </w:rPr>
        <w:t xml:space="preserve"> </w:t>
      </w:r>
      <w:r>
        <w:rPr>
          <w:color w:val="4D4D4F"/>
        </w:rPr>
        <w:t>the</w:t>
      </w:r>
      <w:r>
        <w:rPr>
          <w:color w:val="4D4D4F"/>
          <w:spacing w:val="-9"/>
        </w:rPr>
        <w:t xml:space="preserve"> </w:t>
      </w:r>
      <w:r>
        <w:rPr>
          <w:color w:val="4D4D4F"/>
        </w:rPr>
        <w:t>worksite</w:t>
      </w:r>
      <w:r>
        <w:rPr>
          <w:color w:val="4D4D4F"/>
          <w:spacing w:val="-9"/>
        </w:rPr>
        <w:t xml:space="preserve"> </w:t>
      </w:r>
      <w:r>
        <w:rPr>
          <w:color w:val="4D4D4F"/>
        </w:rPr>
        <w:t>on</w:t>
      </w:r>
      <w:r>
        <w:rPr>
          <w:color w:val="4D4D4F"/>
          <w:spacing w:val="-8"/>
        </w:rPr>
        <w:t xml:space="preserve"> </w:t>
      </w:r>
      <w:r>
        <w:rPr>
          <w:color w:val="4D4D4F"/>
        </w:rPr>
        <w:t xml:space="preserve">the </w:t>
      </w:r>
      <w:r>
        <w:rPr>
          <w:color w:val="4D4D4F"/>
          <w:spacing w:val="3"/>
        </w:rPr>
        <w:t>jetty</w:t>
      </w:r>
      <w:r>
        <w:rPr>
          <w:color w:val="4D4D4F"/>
          <w:spacing w:val="-16"/>
        </w:rPr>
        <w:t xml:space="preserve"> </w:t>
      </w:r>
      <w:r>
        <w:rPr>
          <w:color w:val="4D4D4F"/>
        </w:rPr>
        <w:t>at</w:t>
      </w:r>
      <w:r>
        <w:rPr>
          <w:color w:val="4D4D4F"/>
          <w:spacing w:val="-15"/>
        </w:rPr>
        <w:t xml:space="preserve"> </w:t>
      </w:r>
      <w:r>
        <w:rPr>
          <w:color w:val="4D4D4F"/>
        </w:rPr>
        <w:t>a</w:t>
      </w:r>
      <w:r>
        <w:rPr>
          <w:color w:val="4D4D4F"/>
          <w:spacing w:val="-16"/>
        </w:rPr>
        <w:t xml:space="preserve"> </w:t>
      </w:r>
      <w:r>
        <w:rPr>
          <w:color w:val="4D4D4F"/>
        </w:rPr>
        <w:t>frequency</w:t>
      </w:r>
      <w:r>
        <w:rPr>
          <w:color w:val="4D4D4F"/>
          <w:spacing w:val="-15"/>
        </w:rPr>
        <w:t xml:space="preserve"> </w:t>
      </w:r>
      <w:r>
        <w:rPr>
          <w:color w:val="4D4D4F"/>
        </w:rPr>
        <w:t>of</w:t>
      </w:r>
      <w:r>
        <w:rPr>
          <w:color w:val="4D4D4F"/>
          <w:spacing w:val="-16"/>
        </w:rPr>
        <w:t xml:space="preserve"> </w:t>
      </w:r>
      <w:r>
        <w:rPr>
          <w:color w:val="4D4D4F"/>
        </w:rPr>
        <w:t>about</w:t>
      </w:r>
      <w:r>
        <w:rPr>
          <w:color w:val="4D4D4F"/>
          <w:spacing w:val="-15"/>
        </w:rPr>
        <w:t xml:space="preserve"> </w:t>
      </w:r>
      <w:r>
        <w:rPr>
          <w:color w:val="4D4D4F"/>
        </w:rPr>
        <w:t>one</w:t>
      </w:r>
      <w:r>
        <w:rPr>
          <w:color w:val="4D4D4F"/>
          <w:spacing w:val="-16"/>
        </w:rPr>
        <w:t xml:space="preserve"> </w:t>
      </w:r>
      <w:r>
        <w:rPr>
          <w:color w:val="4D4D4F"/>
        </w:rPr>
        <w:t>per</w:t>
      </w:r>
      <w:r>
        <w:rPr>
          <w:color w:val="4D4D4F"/>
          <w:spacing w:val="-15"/>
        </w:rPr>
        <w:t xml:space="preserve"> </w:t>
      </w:r>
      <w:r>
        <w:rPr>
          <w:color w:val="4D4D4F"/>
        </w:rPr>
        <w:t>hour</w:t>
      </w:r>
      <w:r>
        <w:rPr>
          <w:color w:val="4D4D4F"/>
          <w:spacing w:val="-16"/>
        </w:rPr>
        <w:t xml:space="preserve"> </w:t>
      </w:r>
      <w:r>
        <w:rPr>
          <w:color w:val="4D4D4F"/>
        </w:rPr>
        <w:t>for</w:t>
      </w:r>
      <w:r>
        <w:rPr>
          <w:color w:val="4D4D4F"/>
          <w:spacing w:val="-15"/>
        </w:rPr>
        <w:t xml:space="preserve"> </w:t>
      </w:r>
      <w:r>
        <w:rPr>
          <w:color w:val="4D4D4F"/>
        </w:rPr>
        <w:t>the</w:t>
      </w:r>
      <w:r>
        <w:rPr>
          <w:color w:val="4D4D4F"/>
          <w:spacing w:val="-16"/>
        </w:rPr>
        <w:t xml:space="preserve"> </w:t>
      </w:r>
      <w:r>
        <w:rPr>
          <w:color w:val="4D4D4F"/>
        </w:rPr>
        <w:t xml:space="preserve">duration of </w:t>
      </w:r>
      <w:r>
        <w:rPr>
          <w:color w:val="4D4D4F"/>
          <w:spacing w:val="2"/>
        </w:rPr>
        <w:t>construction</w:t>
      </w:r>
      <w:r>
        <w:rPr>
          <w:color w:val="4D4D4F"/>
        </w:rPr>
        <w:t xml:space="preserve"> works.</w:t>
      </w:r>
    </w:p>
    <w:p w:rsidR="00BD43FA" w:rsidRDefault="007012A8">
      <w:pPr>
        <w:pStyle w:val="BodyText"/>
        <w:spacing w:before="160" w:line="216" w:lineRule="auto"/>
        <w:ind w:left="127" w:right="39"/>
        <w:jc w:val="both"/>
      </w:pPr>
      <w:r>
        <w:rPr>
          <w:color w:val="4D4D4F"/>
        </w:rPr>
        <w:t>Major structural elements for the Jetty Infrastructure, including the MLAs, fire towers, fire pumps and topside piping would be delivered to a local port and unloaded directly onto a material barge or delivered directly to a laydown area and stored until r</w:t>
      </w:r>
      <w:r>
        <w:rPr>
          <w:color w:val="4D4D4F"/>
        </w:rPr>
        <w:t>equired for installation.</w:t>
      </w:r>
    </w:p>
    <w:p w:rsidR="00BD43FA" w:rsidRDefault="007012A8">
      <w:pPr>
        <w:pStyle w:val="BodyText"/>
        <w:spacing w:before="166" w:line="216" w:lineRule="auto"/>
        <w:ind w:left="127" w:right="39"/>
        <w:jc w:val="both"/>
      </w:pPr>
      <w:r>
        <w:rPr>
          <w:color w:val="4D4D4F"/>
        </w:rPr>
        <w:t>Pipes for the Pipeline Works would be supplied in three separate shipments before construction:</w:t>
      </w:r>
    </w:p>
    <w:p w:rsidR="00BD43FA" w:rsidRDefault="007012A8">
      <w:pPr>
        <w:pStyle w:val="ListParagraph"/>
        <w:numPr>
          <w:ilvl w:val="0"/>
          <w:numId w:val="2"/>
        </w:numPr>
        <w:tabs>
          <w:tab w:val="left" w:pos="468"/>
        </w:tabs>
        <w:spacing w:before="111" w:line="216" w:lineRule="auto"/>
        <w:ind w:right="39"/>
        <w:jc w:val="both"/>
        <w:rPr>
          <w:sz w:val="18"/>
        </w:rPr>
      </w:pPr>
      <w:r>
        <w:rPr>
          <w:color w:val="4D4D4F"/>
          <w:spacing w:val="2"/>
          <w:sz w:val="18"/>
        </w:rPr>
        <w:t>500</w:t>
      </w:r>
      <w:r>
        <w:rPr>
          <w:color w:val="4D4D4F"/>
          <w:spacing w:val="-16"/>
          <w:sz w:val="18"/>
        </w:rPr>
        <w:t xml:space="preserve"> </w:t>
      </w:r>
      <w:r>
        <w:rPr>
          <w:color w:val="4D4D4F"/>
          <w:sz w:val="18"/>
        </w:rPr>
        <w:t>metres</w:t>
      </w:r>
      <w:r>
        <w:rPr>
          <w:color w:val="4D4D4F"/>
          <w:spacing w:val="-16"/>
          <w:sz w:val="18"/>
        </w:rPr>
        <w:t xml:space="preserve"> </w:t>
      </w:r>
      <w:r>
        <w:rPr>
          <w:color w:val="4D4D4F"/>
          <w:sz w:val="18"/>
        </w:rPr>
        <w:t>of</w:t>
      </w:r>
      <w:r>
        <w:rPr>
          <w:color w:val="4D4D4F"/>
          <w:spacing w:val="-15"/>
          <w:sz w:val="18"/>
        </w:rPr>
        <w:t xml:space="preserve"> </w:t>
      </w:r>
      <w:r>
        <w:rPr>
          <w:color w:val="4D4D4F"/>
          <w:sz w:val="18"/>
        </w:rPr>
        <w:t>heavy</w:t>
      </w:r>
      <w:r>
        <w:rPr>
          <w:color w:val="4D4D4F"/>
          <w:spacing w:val="-16"/>
          <w:sz w:val="18"/>
        </w:rPr>
        <w:t xml:space="preserve"> </w:t>
      </w:r>
      <w:r>
        <w:rPr>
          <w:color w:val="4D4D4F"/>
          <w:sz w:val="18"/>
        </w:rPr>
        <w:t>wall</w:t>
      </w:r>
      <w:r>
        <w:rPr>
          <w:color w:val="4D4D4F"/>
          <w:spacing w:val="-16"/>
          <w:sz w:val="18"/>
        </w:rPr>
        <w:t xml:space="preserve"> </w:t>
      </w:r>
      <w:r>
        <w:rPr>
          <w:color w:val="4D4D4F"/>
          <w:sz w:val="18"/>
        </w:rPr>
        <w:t>pipe</w:t>
      </w:r>
      <w:r>
        <w:rPr>
          <w:color w:val="4D4D4F"/>
          <w:spacing w:val="-15"/>
          <w:sz w:val="18"/>
        </w:rPr>
        <w:t xml:space="preserve"> </w:t>
      </w:r>
      <w:r>
        <w:rPr>
          <w:color w:val="4D4D4F"/>
          <w:sz w:val="18"/>
        </w:rPr>
        <w:t>would</w:t>
      </w:r>
      <w:r>
        <w:rPr>
          <w:color w:val="4D4D4F"/>
          <w:spacing w:val="-16"/>
          <w:sz w:val="18"/>
        </w:rPr>
        <w:t xml:space="preserve"> </w:t>
      </w:r>
      <w:r>
        <w:rPr>
          <w:color w:val="4D4D4F"/>
          <w:sz w:val="18"/>
        </w:rPr>
        <w:t>be</w:t>
      </w:r>
      <w:r>
        <w:rPr>
          <w:color w:val="4D4D4F"/>
          <w:spacing w:val="-15"/>
          <w:sz w:val="18"/>
        </w:rPr>
        <w:t xml:space="preserve"> </w:t>
      </w:r>
      <w:r>
        <w:rPr>
          <w:color w:val="4D4D4F"/>
          <w:sz w:val="18"/>
        </w:rPr>
        <w:t>shipped</w:t>
      </w:r>
      <w:r>
        <w:rPr>
          <w:color w:val="4D4D4F"/>
          <w:spacing w:val="-16"/>
          <w:sz w:val="18"/>
        </w:rPr>
        <w:t xml:space="preserve"> </w:t>
      </w:r>
      <w:r>
        <w:rPr>
          <w:color w:val="4D4D4F"/>
          <w:sz w:val="18"/>
        </w:rPr>
        <w:t xml:space="preserve">into the </w:t>
      </w:r>
      <w:r>
        <w:rPr>
          <w:color w:val="4D4D4F"/>
          <w:spacing w:val="2"/>
          <w:sz w:val="18"/>
        </w:rPr>
        <w:t xml:space="preserve">Port </w:t>
      </w:r>
      <w:r>
        <w:rPr>
          <w:color w:val="4D4D4F"/>
          <w:sz w:val="18"/>
        </w:rPr>
        <w:t xml:space="preserve">of Melbourne and </w:t>
      </w:r>
      <w:r>
        <w:rPr>
          <w:color w:val="4D4D4F"/>
          <w:spacing w:val="2"/>
          <w:sz w:val="18"/>
        </w:rPr>
        <w:t xml:space="preserve">transported </w:t>
      </w:r>
      <w:r>
        <w:rPr>
          <w:color w:val="4D4D4F"/>
          <w:sz w:val="18"/>
        </w:rPr>
        <w:t>in five loads of 12-metre lengths to Tottenham for</w:t>
      </w:r>
      <w:r>
        <w:rPr>
          <w:color w:val="4D4D4F"/>
          <w:spacing w:val="23"/>
          <w:sz w:val="18"/>
        </w:rPr>
        <w:t xml:space="preserve"> </w:t>
      </w:r>
      <w:r>
        <w:rPr>
          <w:color w:val="4D4D4F"/>
          <w:sz w:val="18"/>
        </w:rPr>
        <w:t>fabrication.</w:t>
      </w:r>
    </w:p>
    <w:p w:rsidR="00BD43FA" w:rsidRDefault="007012A8">
      <w:pPr>
        <w:pStyle w:val="ListParagraph"/>
        <w:numPr>
          <w:ilvl w:val="0"/>
          <w:numId w:val="2"/>
        </w:numPr>
        <w:tabs>
          <w:tab w:val="left" w:pos="468"/>
        </w:tabs>
        <w:spacing w:before="54" w:line="216" w:lineRule="auto"/>
        <w:ind w:right="39"/>
        <w:jc w:val="both"/>
        <w:rPr>
          <w:sz w:val="18"/>
        </w:rPr>
      </w:pPr>
      <w:r>
        <w:rPr>
          <w:color w:val="4D4D4F"/>
          <w:spacing w:val="3"/>
          <w:sz w:val="18"/>
        </w:rPr>
        <w:t xml:space="preserve">28,500 </w:t>
      </w:r>
      <w:r>
        <w:rPr>
          <w:color w:val="4D4D4F"/>
          <w:sz w:val="18"/>
        </w:rPr>
        <w:t xml:space="preserve">metres of pipe would be shipped into the </w:t>
      </w:r>
      <w:r>
        <w:rPr>
          <w:color w:val="4D4D4F"/>
          <w:spacing w:val="2"/>
          <w:sz w:val="18"/>
        </w:rPr>
        <w:t xml:space="preserve">BlueScope </w:t>
      </w:r>
      <w:r>
        <w:rPr>
          <w:color w:val="4D4D4F"/>
          <w:sz w:val="18"/>
        </w:rPr>
        <w:t xml:space="preserve">Western </w:t>
      </w:r>
      <w:r>
        <w:rPr>
          <w:color w:val="4D4D4F"/>
          <w:spacing w:val="3"/>
          <w:sz w:val="18"/>
        </w:rPr>
        <w:t xml:space="preserve">Port </w:t>
      </w:r>
      <w:r>
        <w:rPr>
          <w:color w:val="4D4D4F"/>
          <w:sz w:val="18"/>
        </w:rPr>
        <w:t xml:space="preserve">Facility at Hastings and </w:t>
      </w:r>
      <w:r>
        <w:rPr>
          <w:color w:val="4D4D4F"/>
          <w:spacing w:val="2"/>
          <w:sz w:val="18"/>
        </w:rPr>
        <w:t xml:space="preserve">transported </w:t>
      </w:r>
      <w:r>
        <w:rPr>
          <w:color w:val="4D4D4F"/>
          <w:sz w:val="18"/>
        </w:rPr>
        <w:t xml:space="preserve">to the </w:t>
      </w:r>
      <w:r>
        <w:rPr>
          <w:color w:val="4D4D4F"/>
          <w:spacing w:val="2"/>
          <w:sz w:val="18"/>
        </w:rPr>
        <w:t xml:space="preserve">temporary stockpile facility </w:t>
      </w:r>
      <w:r>
        <w:rPr>
          <w:color w:val="4D4D4F"/>
          <w:sz w:val="18"/>
        </w:rPr>
        <w:t xml:space="preserve">on Denham Road. </w:t>
      </w:r>
      <w:r>
        <w:rPr>
          <w:color w:val="4D4D4F"/>
          <w:spacing w:val="2"/>
          <w:sz w:val="18"/>
        </w:rPr>
        <w:t xml:space="preserve">The </w:t>
      </w:r>
      <w:r>
        <w:rPr>
          <w:color w:val="4D4D4F"/>
          <w:sz w:val="18"/>
        </w:rPr>
        <w:t xml:space="preserve">road </w:t>
      </w:r>
      <w:r>
        <w:rPr>
          <w:color w:val="4D4D4F"/>
          <w:spacing w:val="2"/>
          <w:sz w:val="18"/>
        </w:rPr>
        <w:t xml:space="preserve">transportation </w:t>
      </w:r>
      <w:r>
        <w:rPr>
          <w:color w:val="4D4D4F"/>
          <w:sz w:val="18"/>
        </w:rPr>
        <w:t>would be</w:t>
      </w:r>
      <w:r>
        <w:rPr>
          <w:color w:val="4D4D4F"/>
          <w:sz w:val="18"/>
        </w:rPr>
        <w:t xml:space="preserve"> </w:t>
      </w:r>
      <w:r>
        <w:rPr>
          <w:color w:val="4D4D4F"/>
          <w:spacing w:val="2"/>
          <w:sz w:val="18"/>
        </w:rPr>
        <w:t xml:space="preserve">undertaken </w:t>
      </w:r>
      <w:r>
        <w:rPr>
          <w:color w:val="4D4D4F"/>
          <w:sz w:val="18"/>
        </w:rPr>
        <w:t xml:space="preserve">using five </w:t>
      </w:r>
      <w:r>
        <w:rPr>
          <w:color w:val="4D4D4F"/>
          <w:spacing w:val="2"/>
          <w:sz w:val="18"/>
        </w:rPr>
        <w:t xml:space="preserve">extendable trailers </w:t>
      </w:r>
      <w:r>
        <w:rPr>
          <w:color w:val="4D4D4F"/>
          <w:sz w:val="18"/>
        </w:rPr>
        <w:t xml:space="preserve">moving four loads a day each which should be completed  in </w:t>
      </w:r>
      <w:r>
        <w:rPr>
          <w:color w:val="4D4D4F"/>
          <w:spacing w:val="-3"/>
          <w:sz w:val="18"/>
        </w:rPr>
        <w:t>11</w:t>
      </w:r>
      <w:r>
        <w:rPr>
          <w:color w:val="4D4D4F"/>
          <w:sz w:val="18"/>
        </w:rPr>
        <w:t xml:space="preserve"> days.</w:t>
      </w:r>
    </w:p>
    <w:p w:rsidR="00BD43FA" w:rsidRDefault="007012A8">
      <w:pPr>
        <w:pStyle w:val="ListParagraph"/>
        <w:numPr>
          <w:ilvl w:val="0"/>
          <w:numId w:val="2"/>
        </w:numPr>
        <w:tabs>
          <w:tab w:val="left" w:pos="468"/>
        </w:tabs>
        <w:spacing w:before="50" w:line="216" w:lineRule="auto"/>
        <w:ind w:right="38"/>
        <w:jc w:val="both"/>
        <w:rPr>
          <w:sz w:val="18"/>
        </w:rPr>
      </w:pPr>
      <w:r>
        <w:rPr>
          <w:color w:val="4D4D4F"/>
          <w:sz w:val="18"/>
        </w:rPr>
        <w:t xml:space="preserve">Another shipment of </w:t>
      </w:r>
      <w:r>
        <w:rPr>
          <w:color w:val="4D4D4F"/>
          <w:spacing w:val="3"/>
          <w:sz w:val="18"/>
        </w:rPr>
        <w:t xml:space="preserve">28,500 </w:t>
      </w:r>
      <w:r>
        <w:rPr>
          <w:color w:val="4D4D4F"/>
          <w:sz w:val="18"/>
        </w:rPr>
        <w:t xml:space="preserve">metres of pipe would </w:t>
      </w:r>
      <w:r>
        <w:rPr>
          <w:color w:val="4D4D4F"/>
          <w:spacing w:val="2"/>
          <w:sz w:val="18"/>
        </w:rPr>
        <w:t xml:space="preserve">be </w:t>
      </w:r>
      <w:r>
        <w:rPr>
          <w:color w:val="4D4D4F"/>
          <w:spacing w:val="3"/>
          <w:sz w:val="18"/>
        </w:rPr>
        <w:t xml:space="preserve">shipped into the </w:t>
      </w:r>
      <w:r>
        <w:rPr>
          <w:color w:val="4D4D4F"/>
          <w:spacing w:val="4"/>
          <w:sz w:val="18"/>
        </w:rPr>
        <w:t xml:space="preserve">BlueScope </w:t>
      </w:r>
      <w:r>
        <w:rPr>
          <w:color w:val="4D4D4F"/>
          <w:spacing w:val="3"/>
          <w:sz w:val="18"/>
        </w:rPr>
        <w:t xml:space="preserve">Western </w:t>
      </w:r>
      <w:r>
        <w:rPr>
          <w:color w:val="4D4D4F"/>
          <w:spacing w:val="4"/>
          <w:sz w:val="18"/>
        </w:rPr>
        <w:t xml:space="preserve">Port </w:t>
      </w:r>
      <w:r>
        <w:rPr>
          <w:color w:val="4D4D4F"/>
          <w:sz w:val="18"/>
        </w:rPr>
        <w:t>Facility at Hastings. Five kilometres of pipe would be</w:t>
      </w:r>
      <w:r>
        <w:rPr>
          <w:color w:val="4D4D4F"/>
          <w:spacing w:val="-7"/>
          <w:sz w:val="18"/>
        </w:rPr>
        <w:t xml:space="preserve"> </w:t>
      </w:r>
      <w:r>
        <w:rPr>
          <w:color w:val="4D4D4F"/>
          <w:sz w:val="18"/>
        </w:rPr>
        <w:t>transported</w:t>
      </w:r>
      <w:r>
        <w:rPr>
          <w:color w:val="4D4D4F"/>
          <w:spacing w:val="-6"/>
          <w:sz w:val="18"/>
        </w:rPr>
        <w:t xml:space="preserve"> </w:t>
      </w:r>
      <w:r>
        <w:rPr>
          <w:color w:val="4D4D4F"/>
          <w:sz w:val="18"/>
        </w:rPr>
        <w:t>to</w:t>
      </w:r>
      <w:r>
        <w:rPr>
          <w:color w:val="4D4D4F"/>
          <w:spacing w:val="-6"/>
          <w:sz w:val="18"/>
        </w:rPr>
        <w:t xml:space="preserve"> </w:t>
      </w:r>
      <w:r>
        <w:rPr>
          <w:color w:val="4D4D4F"/>
          <w:sz w:val="18"/>
        </w:rPr>
        <w:t>the</w:t>
      </w:r>
      <w:r>
        <w:rPr>
          <w:color w:val="4D4D4F"/>
          <w:spacing w:val="-7"/>
          <w:sz w:val="18"/>
        </w:rPr>
        <w:t xml:space="preserve"> </w:t>
      </w:r>
      <w:r>
        <w:rPr>
          <w:color w:val="4D4D4F"/>
          <w:sz w:val="18"/>
        </w:rPr>
        <w:t>stockpile</w:t>
      </w:r>
      <w:r>
        <w:rPr>
          <w:color w:val="4D4D4F"/>
          <w:spacing w:val="-6"/>
          <w:sz w:val="18"/>
        </w:rPr>
        <w:t xml:space="preserve"> </w:t>
      </w:r>
      <w:r>
        <w:rPr>
          <w:color w:val="4D4D4F"/>
          <w:sz w:val="18"/>
        </w:rPr>
        <w:t>site</w:t>
      </w:r>
      <w:r>
        <w:rPr>
          <w:color w:val="4D4D4F"/>
          <w:spacing w:val="-6"/>
          <w:sz w:val="18"/>
        </w:rPr>
        <w:t xml:space="preserve"> </w:t>
      </w:r>
      <w:r>
        <w:rPr>
          <w:color w:val="4D4D4F"/>
          <w:sz w:val="18"/>
        </w:rPr>
        <w:t>at</w:t>
      </w:r>
      <w:r>
        <w:rPr>
          <w:color w:val="4D4D4F"/>
          <w:spacing w:val="-6"/>
          <w:sz w:val="18"/>
        </w:rPr>
        <w:t xml:space="preserve"> </w:t>
      </w:r>
      <w:r>
        <w:rPr>
          <w:color w:val="4D4D4F"/>
          <w:sz w:val="18"/>
        </w:rPr>
        <w:t>Crib</w:t>
      </w:r>
      <w:r>
        <w:rPr>
          <w:color w:val="4D4D4F"/>
          <w:spacing w:val="-7"/>
          <w:sz w:val="18"/>
        </w:rPr>
        <w:t xml:space="preserve"> </w:t>
      </w:r>
      <w:r>
        <w:rPr>
          <w:color w:val="4D4D4F"/>
          <w:sz w:val="18"/>
        </w:rPr>
        <w:t>Point</w:t>
      </w:r>
      <w:r>
        <w:rPr>
          <w:color w:val="4D4D4F"/>
          <w:spacing w:val="-6"/>
          <w:sz w:val="18"/>
        </w:rPr>
        <w:t xml:space="preserve"> </w:t>
      </w:r>
      <w:r>
        <w:rPr>
          <w:color w:val="4D4D4F"/>
          <w:sz w:val="18"/>
        </w:rPr>
        <w:t>and</w:t>
      </w:r>
    </w:p>
    <w:p w:rsidR="00BD43FA" w:rsidRDefault="007012A8">
      <w:pPr>
        <w:pStyle w:val="BodyText"/>
        <w:spacing w:line="216" w:lineRule="auto"/>
        <w:ind w:left="467" w:right="39"/>
        <w:jc w:val="both"/>
      </w:pPr>
      <w:r>
        <w:rPr>
          <w:color w:val="4D4D4F"/>
          <w:spacing w:val="2"/>
        </w:rPr>
        <w:t>23.5</w:t>
      </w:r>
      <w:r>
        <w:rPr>
          <w:color w:val="4D4D4F"/>
          <w:spacing w:val="-5"/>
        </w:rPr>
        <w:t xml:space="preserve"> </w:t>
      </w:r>
      <w:r>
        <w:rPr>
          <w:color w:val="4D4D4F"/>
        </w:rPr>
        <w:t>kilometres</w:t>
      </w:r>
      <w:r>
        <w:rPr>
          <w:color w:val="4D4D4F"/>
          <w:spacing w:val="-5"/>
        </w:rPr>
        <w:t xml:space="preserve"> </w:t>
      </w:r>
      <w:r>
        <w:rPr>
          <w:color w:val="4D4D4F"/>
        </w:rPr>
        <w:t>of</w:t>
      </w:r>
      <w:r>
        <w:rPr>
          <w:color w:val="4D4D4F"/>
          <w:spacing w:val="-5"/>
        </w:rPr>
        <w:t xml:space="preserve"> </w:t>
      </w:r>
      <w:r>
        <w:rPr>
          <w:color w:val="4D4D4F"/>
        </w:rPr>
        <w:t>pipe</w:t>
      </w:r>
      <w:r>
        <w:rPr>
          <w:color w:val="4D4D4F"/>
          <w:spacing w:val="-5"/>
        </w:rPr>
        <w:t xml:space="preserve"> </w:t>
      </w:r>
      <w:r>
        <w:rPr>
          <w:color w:val="4D4D4F"/>
        </w:rPr>
        <w:t>would</w:t>
      </w:r>
      <w:r>
        <w:rPr>
          <w:color w:val="4D4D4F"/>
          <w:spacing w:val="-5"/>
        </w:rPr>
        <w:t xml:space="preserve"> </w:t>
      </w:r>
      <w:r>
        <w:rPr>
          <w:color w:val="4D4D4F"/>
        </w:rPr>
        <w:t>be</w:t>
      </w:r>
      <w:r>
        <w:rPr>
          <w:color w:val="4D4D4F"/>
          <w:spacing w:val="-5"/>
        </w:rPr>
        <w:t xml:space="preserve"> </w:t>
      </w:r>
      <w:r>
        <w:rPr>
          <w:color w:val="4D4D4F"/>
          <w:spacing w:val="2"/>
        </w:rPr>
        <w:t>transported</w:t>
      </w:r>
      <w:r>
        <w:rPr>
          <w:color w:val="4D4D4F"/>
          <w:spacing w:val="-5"/>
        </w:rPr>
        <w:t xml:space="preserve"> </w:t>
      </w:r>
      <w:r>
        <w:rPr>
          <w:color w:val="4D4D4F"/>
        </w:rPr>
        <w:t>to</w:t>
      </w:r>
      <w:r>
        <w:rPr>
          <w:color w:val="4D4D4F"/>
          <w:spacing w:val="-5"/>
        </w:rPr>
        <w:t xml:space="preserve"> </w:t>
      </w:r>
      <w:r>
        <w:rPr>
          <w:color w:val="4D4D4F"/>
        </w:rPr>
        <w:t>the Denham Road stockpile. This would be undertaken using</w:t>
      </w:r>
      <w:r>
        <w:rPr>
          <w:color w:val="4D4D4F"/>
          <w:spacing w:val="-6"/>
        </w:rPr>
        <w:t xml:space="preserve"> </w:t>
      </w:r>
      <w:r>
        <w:rPr>
          <w:color w:val="4D4D4F"/>
        </w:rPr>
        <w:t>five</w:t>
      </w:r>
      <w:r>
        <w:rPr>
          <w:color w:val="4D4D4F"/>
          <w:spacing w:val="-5"/>
        </w:rPr>
        <w:t xml:space="preserve"> </w:t>
      </w:r>
      <w:r>
        <w:rPr>
          <w:color w:val="4D4D4F"/>
        </w:rPr>
        <w:t>extendable</w:t>
      </w:r>
      <w:r>
        <w:rPr>
          <w:color w:val="4D4D4F"/>
          <w:spacing w:val="-6"/>
        </w:rPr>
        <w:t xml:space="preserve"> </w:t>
      </w:r>
      <w:r>
        <w:rPr>
          <w:color w:val="4D4D4F"/>
        </w:rPr>
        <w:t>trailers</w:t>
      </w:r>
      <w:r>
        <w:rPr>
          <w:color w:val="4D4D4F"/>
          <w:spacing w:val="-5"/>
        </w:rPr>
        <w:t xml:space="preserve"> </w:t>
      </w:r>
      <w:r>
        <w:rPr>
          <w:color w:val="4D4D4F"/>
        </w:rPr>
        <w:t>moving</w:t>
      </w:r>
      <w:r>
        <w:rPr>
          <w:color w:val="4D4D4F"/>
          <w:spacing w:val="-6"/>
        </w:rPr>
        <w:t xml:space="preserve"> </w:t>
      </w:r>
      <w:r>
        <w:rPr>
          <w:color w:val="4D4D4F"/>
        </w:rPr>
        <w:t>18</w:t>
      </w:r>
      <w:r>
        <w:rPr>
          <w:color w:val="4D4D4F"/>
          <w:spacing w:val="-5"/>
        </w:rPr>
        <w:t xml:space="preserve"> </w:t>
      </w:r>
      <w:r>
        <w:rPr>
          <w:color w:val="4D4D4F"/>
        </w:rPr>
        <w:t>loads</w:t>
      </w:r>
      <w:r>
        <w:rPr>
          <w:color w:val="4D4D4F"/>
          <w:spacing w:val="-6"/>
        </w:rPr>
        <w:t xml:space="preserve"> </w:t>
      </w:r>
      <w:r>
        <w:rPr>
          <w:color w:val="4D4D4F"/>
        </w:rPr>
        <w:t>a</w:t>
      </w:r>
      <w:r>
        <w:rPr>
          <w:color w:val="4D4D4F"/>
          <w:spacing w:val="-5"/>
        </w:rPr>
        <w:t xml:space="preserve"> </w:t>
      </w:r>
      <w:r>
        <w:rPr>
          <w:color w:val="4D4D4F"/>
        </w:rPr>
        <w:t>day over 12 days.</w:t>
      </w:r>
    </w:p>
    <w:p w:rsidR="00BD43FA" w:rsidRDefault="007012A8">
      <w:pPr>
        <w:pStyle w:val="BodyText"/>
        <w:spacing w:before="106" w:line="216" w:lineRule="auto"/>
        <w:ind w:left="127" w:right="38"/>
        <w:jc w:val="both"/>
      </w:pPr>
      <w:r>
        <w:rPr>
          <w:color w:val="4D4D4F"/>
          <w:spacing w:val="2"/>
        </w:rPr>
        <w:t xml:space="preserve">The construction workforce </w:t>
      </w:r>
      <w:r>
        <w:rPr>
          <w:color w:val="4D4D4F"/>
        </w:rPr>
        <w:t xml:space="preserve">would travel to site </w:t>
      </w:r>
      <w:r>
        <w:rPr>
          <w:color w:val="4D4D4F"/>
          <w:spacing w:val="2"/>
        </w:rPr>
        <w:t xml:space="preserve">from </w:t>
      </w:r>
      <w:r>
        <w:rPr>
          <w:color w:val="4D4D4F"/>
        </w:rPr>
        <w:t xml:space="preserve">pre-existing accommodation in the towns and suburbs </w:t>
      </w:r>
      <w:r>
        <w:rPr>
          <w:color w:val="4D4D4F"/>
          <w:spacing w:val="2"/>
        </w:rPr>
        <w:t xml:space="preserve">of </w:t>
      </w:r>
      <w:r>
        <w:rPr>
          <w:color w:val="4D4D4F"/>
          <w:spacing w:val="5"/>
        </w:rPr>
        <w:t xml:space="preserve">Somerville, Hastings, </w:t>
      </w:r>
      <w:r>
        <w:rPr>
          <w:color w:val="4D4D4F"/>
          <w:spacing w:val="3"/>
        </w:rPr>
        <w:t xml:space="preserve">Stony </w:t>
      </w:r>
      <w:r>
        <w:rPr>
          <w:color w:val="4D4D4F"/>
          <w:spacing w:val="4"/>
        </w:rPr>
        <w:t xml:space="preserve">Point, </w:t>
      </w:r>
      <w:r>
        <w:rPr>
          <w:color w:val="4D4D4F"/>
          <w:spacing w:val="5"/>
        </w:rPr>
        <w:t xml:space="preserve">Frankston, </w:t>
      </w:r>
      <w:r>
        <w:rPr>
          <w:color w:val="4D4D4F"/>
          <w:spacing w:val="6"/>
        </w:rPr>
        <w:t xml:space="preserve">Cranbourne, </w:t>
      </w:r>
      <w:r>
        <w:rPr>
          <w:color w:val="4D4D4F"/>
          <w:spacing w:val="5"/>
        </w:rPr>
        <w:t xml:space="preserve">Pakenham, </w:t>
      </w:r>
      <w:r>
        <w:rPr>
          <w:color w:val="4D4D4F"/>
          <w:spacing w:val="6"/>
        </w:rPr>
        <w:t xml:space="preserve">Beaconsfield, </w:t>
      </w:r>
      <w:r>
        <w:rPr>
          <w:color w:val="4D4D4F"/>
          <w:spacing w:val="5"/>
        </w:rPr>
        <w:t xml:space="preserve">Dromana, </w:t>
      </w:r>
      <w:r>
        <w:rPr>
          <w:color w:val="4D4D4F"/>
        </w:rPr>
        <w:t xml:space="preserve">Rosebud, </w:t>
      </w:r>
      <w:r>
        <w:rPr>
          <w:color w:val="4D4D4F"/>
          <w:spacing w:val="3"/>
        </w:rPr>
        <w:t xml:space="preserve">Safety </w:t>
      </w:r>
      <w:r>
        <w:rPr>
          <w:color w:val="4D4D4F"/>
        </w:rPr>
        <w:t xml:space="preserve">Beach and </w:t>
      </w:r>
      <w:r>
        <w:rPr>
          <w:color w:val="4D4D4F"/>
          <w:spacing w:val="2"/>
        </w:rPr>
        <w:t xml:space="preserve">Mornington. </w:t>
      </w:r>
      <w:r>
        <w:rPr>
          <w:color w:val="4D4D4F"/>
        </w:rPr>
        <w:t>Workers at the Crib</w:t>
      </w:r>
      <w:r>
        <w:rPr>
          <w:color w:val="4D4D4F"/>
        </w:rPr>
        <w:t xml:space="preserve"> Point </w:t>
      </w:r>
      <w:r>
        <w:rPr>
          <w:color w:val="4D4D4F"/>
          <w:spacing w:val="4"/>
        </w:rPr>
        <w:t xml:space="preserve">Jetty </w:t>
      </w:r>
      <w:r>
        <w:rPr>
          <w:color w:val="4D4D4F"/>
        </w:rPr>
        <w:t>would likely park their vehicles in the designated carpark located at the site. The pipeline welding crew may travel to site daily by</w:t>
      </w:r>
      <w:r>
        <w:rPr>
          <w:color w:val="4D4D4F"/>
          <w:spacing w:val="7"/>
        </w:rPr>
        <w:t xml:space="preserve"> </w:t>
      </w:r>
      <w:r>
        <w:rPr>
          <w:color w:val="4D4D4F"/>
        </w:rPr>
        <w:t>bus.</w:t>
      </w:r>
    </w:p>
    <w:p w:rsidR="00BD43FA" w:rsidRDefault="007012A8">
      <w:pPr>
        <w:pStyle w:val="Heading1"/>
        <w:numPr>
          <w:ilvl w:val="1"/>
          <w:numId w:val="1"/>
        </w:numPr>
        <w:tabs>
          <w:tab w:val="left" w:pos="978"/>
        </w:tabs>
        <w:jc w:val="both"/>
        <w:rPr>
          <w:b/>
        </w:rPr>
      </w:pPr>
      <w:r>
        <w:rPr>
          <w:b/>
          <w:color w:val="4D4D4F"/>
        </w:rPr>
        <w:br w:type="column"/>
      </w:r>
      <w:r>
        <w:rPr>
          <w:b/>
          <w:color w:val="4D4D4F"/>
        </w:rPr>
        <w:t>Oper</w:t>
      </w:r>
      <w:bookmarkStart w:id="51" w:name="_bookmark49"/>
      <w:bookmarkEnd w:id="51"/>
      <w:r>
        <w:rPr>
          <w:b/>
          <w:color w:val="4D4D4F"/>
        </w:rPr>
        <w:t>ation and</w:t>
      </w:r>
      <w:r>
        <w:rPr>
          <w:b/>
          <w:color w:val="4D4D4F"/>
          <w:spacing w:val="-1"/>
        </w:rPr>
        <w:t xml:space="preserve"> </w:t>
      </w:r>
      <w:r>
        <w:rPr>
          <w:b/>
          <w:color w:val="4D4D4F"/>
        </w:rPr>
        <w:t>maintenance</w:t>
      </w:r>
    </w:p>
    <w:p w:rsidR="00BD43FA" w:rsidRDefault="007012A8">
      <w:pPr>
        <w:pStyle w:val="BodyText"/>
        <w:spacing w:before="80" w:line="216" w:lineRule="auto"/>
        <w:ind w:left="127" w:right="124"/>
        <w:jc w:val="both"/>
      </w:pPr>
      <w:r>
        <w:rPr>
          <w:color w:val="4D4D4F"/>
        </w:rPr>
        <w:t>The</w:t>
      </w:r>
      <w:r>
        <w:rPr>
          <w:color w:val="4D4D4F"/>
          <w:spacing w:val="-20"/>
        </w:rPr>
        <w:t xml:space="preserve"> </w:t>
      </w:r>
      <w:r>
        <w:rPr>
          <w:color w:val="4D4D4F"/>
        </w:rPr>
        <w:t>Project</w:t>
      </w:r>
      <w:r>
        <w:rPr>
          <w:color w:val="4D4D4F"/>
          <w:spacing w:val="-19"/>
        </w:rPr>
        <w:t xml:space="preserve"> </w:t>
      </w:r>
      <w:r>
        <w:rPr>
          <w:color w:val="4D4D4F"/>
        </w:rPr>
        <w:t>is</w:t>
      </w:r>
      <w:r>
        <w:rPr>
          <w:color w:val="4D4D4F"/>
          <w:spacing w:val="-20"/>
        </w:rPr>
        <w:t xml:space="preserve"> </w:t>
      </w:r>
      <w:r>
        <w:rPr>
          <w:color w:val="4D4D4F"/>
        </w:rPr>
        <w:t>expected</w:t>
      </w:r>
      <w:r>
        <w:rPr>
          <w:color w:val="4D4D4F"/>
          <w:spacing w:val="-19"/>
        </w:rPr>
        <w:t xml:space="preserve"> </w:t>
      </w:r>
      <w:r>
        <w:rPr>
          <w:color w:val="4D4D4F"/>
        </w:rPr>
        <w:t>to</w:t>
      </w:r>
      <w:r>
        <w:rPr>
          <w:color w:val="4D4D4F"/>
          <w:spacing w:val="-20"/>
        </w:rPr>
        <w:t xml:space="preserve"> </w:t>
      </w:r>
      <w:r>
        <w:rPr>
          <w:color w:val="4D4D4F"/>
        </w:rPr>
        <w:t>operate</w:t>
      </w:r>
      <w:r>
        <w:rPr>
          <w:color w:val="4D4D4F"/>
          <w:spacing w:val="-19"/>
        </w:rPr>
        <w:t xml:space="preserve"> </w:t>
      </w:r>
      <w:r>
        <w:rPr>
          <w:color w:val="4D4D4F"/>
        </w:rPr>
        <w:t>for</w:t>
      </w:r>
      <w:r>
        <w:rPr>
          <w:color w:val="4D4D4F"/>
          <w:spacing w:val="-19"/>
        </w:rPr>
        <w:t xml:space="preserve"> </w:t>
      </w:r>
      <w:r>
        <w:rPr>
          <w:color w:val="4D4D4F"/>
        </w:rPr>
        <w:t>20</w:t>
      </w:r>
      <w:r>
        <w:rPr>
          <w:color w:val="4D4D4F"/>
          <w:spacing w:val="-20"/>
        </w:rPr>
        <w:t xml:space="preserve"> </w:t>
      </w:r>
      <w:r>
        <w:rPr>
          <w:color w:val="4D4D4F"/>
        </w:rPr>
        <w:t>years.</w:t>
      </w:r>
      <w:r>
        <w:rPr>
          <w:color w:val="4D4D4F"/>
          <w:spacing w:val="-19"/>
        </w:rPr>
        <w:t xml:space="preserve"> </w:t>
      </w:r>
      <w:r>
        <w:rPr>
          <w:color w:val="4D4D4F"/>
        </w:rPr>
        <w:t>Operation and</w:t>
      </w:r>
      <w:r>
        <w:rPr>
          <w:color w:val="4D4D4F"/>
          <w:spacing w:val="-12"/>
        </w:rPr>
        <w:t xml:space="preserve"> </w:t>
      </w:r>
      <w:r>
        <w:rPr>
          <w:color w:val="4D4D4F"/>
        </w:rPr>
        <w:t>maintenance</w:t>
      </w:r>
      <w:r>
        <w:rPr>
          <w:color w:val="4D4D4F"/>
          <w:spacing w:val="-12"/>
        </w:rPr>
        <w:t xml:space="preserve"> </w:t>
      </w:r>
      <w:r>
        <w:rPr>
          <w:color w:val="4D4D4F"/>
        </w:rPr>
        <w:t>activities</w:t>
      </w:r>
      <w:r>
        <w:rPr>
          <w:color w:val="4D4D4F"/>
          <w:spacing w:val="-12"/>
        </w:rPr>
        <w:t xml:space="preserve"> </w:t>
      </w:r>
      <w:r>
        <w:rPr>
          <w:color w:val="4D4D4F"/>
        </w:rPr>
        <w:t>are</w:t>
      </w:r>
      <w:r>
        <w:rPr>
          <w:color w:val="4D4D4F"/>
          <w:spacing w:val="-12"/>
        </w:rPr>
        <w:t xml:space="preserve"> </w:t>
      </w:r>
      <w:r>
        <w:rPr>
          <w:color w:val="4D4D4F"/>
        </w:rPr>
        <w:t>described</w:t>
      </w:r>
      <w:r>
        <w:rPr>
          <w:color w:val="4D4D4F"/>
          <w:spacing w:val="-12"/>
        </w:rPr>
        <w:t xml:space="preserve"> </w:t>
      </w:r>
      <w:r>
        <w:rPr>
          <w:color w:val="4D4D4F"/>
        </w:rPr>
        <w:t>in</w:t>
      </w:r>
      <w:r>
        <w:rPr>
          <w:color w:val="4D4D4F"/>
          <w:spacing w:val="-12"/>
        </w:rPr>
        <w:t xml:space="preserve"> </w:t>
      </w:r>
      <w:r>
        <w:rPr>
          <w:color w:val="4D4D4F"/>
        </w:rPr>
        <w:t>the</w:t>
      </w:r>
      <w:r>
        <w:rPr>
          <w:color w:val="4D4D4F"/>
          <w:spacing w:val="-12"/>
        </w:rPr>
        <w:t xml:space="preserve"> </w:t>
      </w:r>
      <w:r>
        <w:rPr>
          <w:color w:val="4D4D4F"/>
        </w:rPr>
        <w:t xml:space="preserve">following </w:t>
      </w:r>
      <w:r>
        <w:rPr>
          <w:color w:val="4D4D4F"/>
          <w:spacing w:val="2"/>
        </w:rPr>
        <w:t xml:space="preserve">sections, </w:t>
      </w:r>
      <w:r>
        <w:rPr>
          <w:color w:val="4D4D4F"/>
        </w:rPr>
        <w:t xml:space="preserve">including the </w:t>
      </w:r>
      <w:r>
        <w:rPr>
          <w:color w:val="4D4D4F"/>
          <w:spacing w:val="2"/>
        </w:rPr>
        <w:t xml:space="preserve">expected </w:t>
      </w:r>
      <w:r>
        <w:rPr>
          <w:color w:val="4D4D4F"/>
        </w:rPr>
        <w:t>operational</w:t>
      </w:r>
      <w:r>
        <w:rPr>
          <w:color w:val="4D4D4F"/>
          <w:spacing w:val="6"/>
        </w:rPr>
        <w:t xml:space="preserve"> </w:t>
      </w:r>
      <w:r>
        <w:rPr>
          <w:color w:val="4D4D4F"/>
        </w:rPr>
        <w:t>workforce.</w:t>
      </w:r>
    </w:p>
    <w:p w:rsidR="00BD43FA" w:rsidRDefault="007012A8">
      <w:pPr>
        <w:pStyle w:val="Heading2"/>
        <w:numPr>
          <w:ilvl w:val="2"/>
          <w:numId w:val="1"/>
        </w:numPr>
        <w:tabs>
          <w:tab w:val="left" w:pos="978"/>
        </w:tabs>
        <w:spacing w:before="93"/>
        <w:jc w:val="both"/>
        <w:rPr>
          <w:b/>
        </w:rPr>
      </w:pPr>
      <w:r>
        <w:rPr>
          <w:b/>
          <w:color w:val="4D4D4F"/>
        </w:rPr>
        <w:t xml:space="preserve">Gas </w:t>
      </w:r>
      <w:bookmarkStart w:id="52" w:name="_bookmark50"/>
      <w:bookmarkEnd w:id="52"/>
      <w:r>
        <w:rPr>
          <w:b/>
          <w:color w:val="4D4D4F"/>
        </w:rPr>
        <w:t>Import Jetty</w:t>
      </w:r>
      <w:r>
        <w:rPr>
          <w:b/>
          <w:color w:val="4D4D4F"/>
          <w:spacing w:val="1"/>
        </w:rPr>
        <w:t xml:space="preserve"> </w:t>
      </w:r>
      <w:r>
        <w:rPr>
          <w:b/>
          <w:color w:val="4D4D4F"/>
          <w:spacing w:val="-4"/>
        </w:rPr>
        <w:t>Works</w:t>
      </w:r>
    </w:p>
    <w:p w:rsidR="00BD43FA" w:rsidRDefault="007012A8">
      <w:pPr>
        <w:pStyle w:val="BodyText"/>
        <w:spacing w:before="91" w:line="216" w:lineRule="auto"/>
        <w:ind w:left="127" w:right="125"/>
        <w:jc w:val="both"/>
      </w:pPr>
      <w:r>
        <w:rPr>
          <w:color w:val="4D4D4F"/>
        </w:rPr>
        <w:t xml:space="preserve">The FSRU would be continuously moored at Berth 2 of the Crib Point Jetty as shown in </w:t>
      </w:r>
      <w:hyperlink w:anchor="_bookmark5" w:history="1">
        <w:r>
          <w:rPr>
            <w:b/>
            <w:color w:val="4D4D4F"/>
          </w:rPr>
          <w:t>Figure 4-3</w:t>
        </w:r>
      </w:hyperlink>
      <w:r>
        <w:rPr>
          <w:color w:val="4D4D4F"/>
        </w:rPr>
        <w:t>. The FSRU is an operational vessel and can be moved as required, such as in extreme weather events or for maintenance activities.</w:t>
      </w:r>
    </w:p>
    <w:p w:rsidR="00BD43FA" w:rsidRDefault="007012A8">
      <w:pPr>
        <w:pStyle w:val="BodyText"/>
        <w:spacing w:before="166" w:line="216" w:lineRule="auto"/>
        <w:ind w:left="127" w:right="124"/>
        <w:jc w:val="both"/>
      </w:pPr>
      <w:r>
        <w:rPr>
          <w:color w:val="4D4D4F"/>
          <w:spacing w:val="2"/>
        </w:rPr>
        <w:t xml:space="preserve">When commissioned, the FSRU </w:t>
      </w:r>
      <w:r>
        <w:rPr>
          <w:color w:val="4D4D4F"/>
        </w:rPr>
        <w:t xml:space="preserve">would be </w:t>
      </w:r>
      <w:r>
        <w:rPr>
          <w:color w:val="4D4D4F"/>
          <w:spacing w:val="3"/>
        </w:rPr>
        <w:t xml:space="preserve">operated </w:t>
      </w:r>
      <w:r>
        <w:rPr>
          <w:color w:val="4D4D4F"/>
        </w:rPr>
        <w:t>under</w:t>
      </w:r>
      <w:r>
        <w:rPr>
          <w:color w:val="4D4D4F"/>
          <w:spacing w:val="-8"/>
        </w:rPr>
        <w:t xml:space="preserve"> </w:t>
      </w:r>
      <w:r>
        <w:rPr>
          <w:color w:val="4D4D4F"/>
        </w:rPr>
        <w:t>a</w:t>
      </w:r>
      <w:r>
        <w:rPr>
          <w:color w:val="4D4D4F"/>
          <w:spacing w:val="-8"/>
        </w:rPr>
        <w:t xml:space="preserve"> </w:t>
      </w:r>
      <w:r>
        <w:rPr>
          <w:color w:val="4D4D4F"/>
        </w:rPr>
        <w:t>long-term</w:t>
      </w:r>
      <w:r>
        <w:rPr>
          <w:color w:val="4D4D4F"/>
          <w:spacing w:val="-8"/>
        </w:rPr>
        <w:t xml:space="preserve"> </w:t>
      </w:r>
      <w:r>
        <w:rPr>
          <w:color w:val="4D4D4F"/>
        </w:rPr>
        <w:t>charter</w:t>
      </w:r>
      <w:r>
        <w:rPr>
          <w:color w:val="4D4D4F"/>
          <w:spacing w:val="-9"/>
        </w:rPr>
        <w:t xml:space="preserve"> </w:t>
      </w:r>
      <w:r>
        <w:rPr>
          <w:color w:val="4D4D4F"/>
        </w:rPr>
        <w:t>by</w:t>
      </w:r>
      <w:r>
        <w:rPr>
          <w:color w:val="4D4D4F"/>
          <w:spacing w:val="-8"/>
        </w:rPr>
        <w:t xml:space="preserve"> </w:t>
      </w:r>
      <w:r>
        <w:rPr>
          <w:color w:val="4D4D4F"/>
        </w:rPr>
        <w:t>an</w:t>
      </w:r>
      <w:r>
        <w:rPr>
          <w:color w:val="4D4D4F"/>
          <w:spacing w:val="-9"/>
        </w:rPr>
        <w:t xml:space="preserve"> </w:t>
      </w:r>
      <w:r>
        <w:rPr>
          <w:color w:val="4D4D4F"/>
        </w:rPr>
        <w:t>experienced</w:t>
      </w:r>
      <w:r>
        <w:rPr>
          <w:color w:val="4D4D4F"/>
          <w:spacing w:val="-8"/>
        </w:rPr>
        <w:t xml:space="preserve"> </w:t>
      </w:r>
      <w:r>
        <w:rPr>
          <w:color w:val="4D4D4F"/>
          <w:spacing w:val="2"/>
        </w:rPr>
        <w:t xml:space="preserve">third-party </w:t>
      </w:r>
      <w:r>
        <w:rPr>
          <w:color w:val="4D4D4F"/>
        </w:rPr>
        <w:t>operator.</w:t>
      </w:r>
    </w:p>
    <w:p w:rsidR="00BD43FA" w:rsidRDefault="007012A8">
      <w:pPr>
        <w:pStyle w:val="BodyText"/>
        <w:spacing w:before="167" w:line="216" w:lineRule="auto"/>
        <w:ind w:left="127" w:right="125"/>
        <w:jc w:val="both"/>
      </w:pPr>
      <w:r>
        <w:rPr>
          <w:color w:val="4D4D4F"/>
        </w:rPr>
        <w:t>The Crib Point Receiving Facility and associated Jetty Infrastructure would either be owned and operated by AGL or an experienced third-party operator.</w:t>
      </w:r>
    </w:p>
    <w:p w:rsidR="00BD43FA" w:rsidRDefault="007012A8">
      <w:pPr>
        <w:pStyle w:val="Heading3"/>
        <w:spacing w:before="146"/>
      </w:pPr>
      <w:r>
        <w:rPr>
          <w:color w:val="0E5D61"/>
        </w:rPr>
        <w:t>Port navigation</w:t>
      </w:r>
    </w:p>
    <w:p w:rsidR="00BD43FA" w:rsidRDefault="007012A8">
      <w:pPr>
        <w:pStyle w:val="BodyText"/>
        <w:spacing w:before="102" w:line="216" w:lineRule="auto"/>
        <w:ind w:left="127" w:right="124"/>
        <w:jc w:val="both"/>
      </w:pPr>
      <w:r>
        <w:rPr>
          <w:color w:val="4D4D4F"/>
        </w:rPr>
        <w:t xml:space="preserve">PoHDA and the Victorian Regional Channels </w:t>
      </w:r>
      <w:r>
        <w:rPr>
          <w:color w:val="4D4D4F"/>
          <w:spacing w:val="2"/>
        </w:rPr>
        <w:t xml:space="preserve">Authority </w:t>
      </w:r>
      <w:r>
        <w:rPr>
          <w:color w:val="4D4D4F"/>
          <w:spacing w:val="5"/>
        </w:rPr>
        <w:t xml:space="preserve">(VRCA) </w:t>
      </w:r>
      <w:r>
        <w:rPr>
          <w:color w:val="4D4D4F"/>
        </w:rPr>
        <w:t xml:space="preserve">manage and </w:t>
      </w:r>
      <w:r>
        <w:rPr>
          <w:color w:val="4D4D4F"/>
          <w:spacing w:val="3"/>
        </w:rPr>
        <w:t xml:space="preserve">operate </w:t>
      </w:r>
      <w:r>
        <w:rPr>
          <w:color w:val="4D4D4F"/>
          <w:spacing w:val="2"/>
        </w:rPr>
        <w:t xml:space="preserve">the </w:t>
      </w:r>
      <w:r>
        <w:rPr>
          <w:color w:val="4D4D4F"/>
          <w:spacing w:val="3"/>
        </w:rPr>
        <w:t xml:space="preserve">Port </w:t>
      </w:r>
      <w:r>
        <w:rPr>
          <w:color w:val="4D4D4F"/>
        </w:rPr>
        <w:t>o</w:t>
      </w:r>
      <w:r>
        <w:rPr>
          <w:color w:val="4D4D4F"/>
        </w:rPr>
        <w:t xml:space="preserve">f  </w:t>
      </w:r>
      <w:r>
        <w:rPr>
          <w:color w:val="4D4D4F"/>
          <w:spacing w:val="3"/>
        </w:rPr>
        <w:t xml:space="preserve">Hastings. </w:t>
      </w:r>
      <w:r>
        <w:rPr>
          <w:color w:val="4D4D4F"/>
        </w:rPr>
        <w:t xml:space="preserve">The </w:t>
      </w:r>
      <w:r>
        <w:rPr>
          <w:color w:val="4D4D4F"/>
          <w:spacing w:val="2"/>
        </w:rPr>
        <w:t xml:space="preserve">VRCA </w:t>
      </w:r>
      <w:r>
        <w:rPr>
          <w:color w:val="4D4D4F"/>
        </w:rPr>
        <w:t xml:space="preserve">controls vessel </w:t>
      </w:r>
      <w:r>
        <w:rPr>
          <w:color w:val="4D4D4F"/>
          <w:spacing w:val="2"/>
        </w:rPr>
        <w:t xml:space="preserve">traffic </w:t>
      </w:r>
      <w:r>
        <w:rPr>
          <w:color w:val="4D4D4F"/>
        </w:rPr>
        <w:t xml:space="preserve">using the commercial shipping channels of the </w:t>
      </w:r>
      <w:r>
        <w:rPr>
          <w:color w:val="4D4D4F"/>
          <w:spacing w:val="2"/>
        </w:rPr>
        <w:t xml:space="preserve">Port </w:t>
      </w:r>
      <w:r>
        <w:rPr>
          <w:color w:val="4D4D4F"/>
        </w:rPr>
        <w:t xml:space="preserve">of Hastings through the </w:t>
      </w:r>
      <w:r>
        <w:rPr>
          <w:color w:val="4D4D4F"/>
          <w:spacing w:val="2"/>
        </w:rPr>
        <w:t xml:space="preserve">authority </w:t>
      </w:r>
      <w:r>
        <w:rPr>
          <w:color w:val="4D4D4F"/>
        </w:rPr>
        <w:t>of the Harbour</w:t>
      </w:r>
      <w:r>
        <w:rPr>
          <w:color w:val="4D4D4F"/>
          <w:spacing w:val="-1"/>
        </w:rPr>
        <w:t xml:space="preserve"> </w:t>
      </w:r>
      <w:r>
        <w:rPr>
          <w:color w:val="4D4D4F"/>
        </w:rPr>
        <w:t>Master.</w:t>
      </w:r>
    </w:p>
    <w:p w:rsidR="00BD43FA" w:rsidRDefault="007012A8">
      <w:pPr>
        <w:pStyle w:val="BodyText"/>
        <w:spacing w:before="165" w:line="216" w:lineRule="auto"/>
        <w:ind w:left="127" w:right="123"/>
        <w:jc w:val="both"/>
      </w:pPr>
      <w:r>
        <w:rPr>
          <w:color w:val="4D4D4F"/>
        </w:rPr>
        <w:t xml:space="preserve">PoHDA maintains the navigational aids for the </w:t>
      </w:r>
      <w:r>
        <w:rPr>
          <w:color w:val="4D4D4F"/>
          <w:spacing w:val="3"/>
        </w:rPr>
        <w:t xml:space="preserve">VRCA. </w:t>
      </w:r>
      <w:r>
        <w:rPr>
          <w:color w:val="4D4D4F"/>
          <w:spacing w:val="2"/>
        </w:rPr>
        <w:t xml:space="preserve">Harbour control </w:t>
      </w:r>
      <w:r>
        <w:rPr>
          <w:color w:val="4D4D4F"/>
        </w:rPr>
        <w:t xml:space="preserve">is </w:t>
      </w:r>
      <w:r>
        <w:rPr>
          <w:color w:val="4D4D4F"/>
          <w:spacing w:val="2"/>
        </w:rPr>
        <w:t xml:space="preserve">located </w:t>
      </w:r>
      <w:r>
        <w:rPr>
          <w:color w:val="4D4D4F"/>
        </w:rPr>
        <w:t xml:space="preserve">at Stony Point and is </w:t>
      </w:r>
      <w:r>
        <w:rPr>
          <w:color w:val="4D4D4F"/>
          <w:spacing w:val="2"/>
        </w:rPr>
        <w:t>t</w:t>
      </w:r>
      <w:r>
        <w:rPr>
          <w:color w:val="4D4D4F"/>
          <w:spacing w:val="2"/>
        </w:rPr>
        <w:t xml:space="preserve">he </w:t>
      </w:r>
      <w:r>
        <w:rPr>
          <w:color w:val="4D4D4F"/>
        </w:rPr>
        <w:t xml:space="preserve">responsibility of the </w:t>
      </w:r>
      <w:r>
        <w:rPr>
          <w:color w:val="4D4D4F"/>
          <w:spacing w:val="2"/>
        </w:rPr>
        <w:t xml:space="preserve">VRCA </w:t>
      </w:r>
      <w:r>
        <w:rPr>
          <w:color w:val="4D4D4F"/>
        </w:rPr>
        <w:t xml:space="preserve">under </w:t>
      </w:r>
      <w:r>
        <w:rPr>
          <w:color w:val="4D4D4F"/>
          <w:spacing w:val="2"/>
        </w:rPr>
        <w:t xml:space="preserve">direct </w:t>
      </w:r>
      <w:r>
        <w:rPr>
          <w:color w:val="4D4D4F"/>
        </w:rPr>
        <w:t xml:space="preserve">control of the </w:t>
      </w:r>
      <w:r>
        <w:rPr>
          <w:color w:val="4D4D4F"/>
          <w:spacing w:val="2"/>
        </w:rPr>
        <w:t xml:space="preserve">Harbour </w:t>
      </w:r>
      <w:r>
        <w:rPr>
          <w:color w:val="4D4D4F"/>
        </w:rPr>
        <w:t xml:space="preserve">Master. Vessels using </w:t>
      </w:r>
      <w:r>
        <w:rPr>
          <w:color w:val="4D4D4F"/>
          <w:spacing w:val="2"/>
        </w:rPr>
        <w:t xml:space="preserve">the </w:t>
      </w:r>
      <w:r>
        <w:rPr>
          <w:color w:val="4D4D4F"/>
          <w:spacing w:val="3"/>
        </w:rPr>
        <w:t xml:space="preserve">Port </w:t>
      </w:r>
      <w:r>
        <w:rPr>
          <w:color w:val="4D4D4F"/>
        </w:rPr>
        <w:t xml:space="preserve">of </w:t>
      </w:r>
      <w:r>
        <w:rPr>
          <w:color w:val="4D4D4F"/>
          <w:spacing w:val="2"/>
        </w:rPr>
        <w:t xml:space="preserve">Hastings </w:t>
      </w:r>
      <w:r>
        <w:rPr>
          <w:color w:val="4D4D4F"/>
        </w:rPr>
        <w:t>including</w:t>
      </w:r>
      <w:r>
        <w:rPr>
          <w:color w:val="4D4D4F"/>
          <w:spacing w:val="-18"/>
        </w:rPr>
        <w:t xml:space="preserve"> </w:t>
      </w:r>
      <w:r>
        <w:rPr>
          <w:color w:val="4D4D4F"/>
        </w:rPr>
        <w:t>the</w:t>
      </w:r>
      <w:r>
        <w:rPr>
          <w:color w:val="4D4D4F"/>
          <w:spacing w:val="-17"/>
        </w:rPr>
        <w:t xml:space="preserve"> </w:t>
      </w:r>
      <w:r>
        <w:rPr>
          <w:color w:val="4D4D4F"/>
        </w:rPr>
        <w:t>commercial</w:t>
      </w:r>
      <w:r>
        <w:rPr>
          <w:color w:val="4D4D4F"/>
          <w:spacing w:val="-17"/>
        </w:rPr>
        <w:t xml:space="preserve"> </w:t>
      </w:r>
      <w:r>
        <w:rPr>
          <w:color w:val="4D4D4F"/>
        </w:rPr>
        <w:t>shipping</w:t>
      </w:r>
      <w:r>
        <w:rPr>
          <w:color w:val="4D4D4F"/>
          <w:spacing w:val="-17"/>
        </w:rPr>
        <w:t xml:space="preserve"> </w:t>
      </w:r>
      <w:r>
        <w:rPr>
          <w:color w:val="4D4D4F"/>
        </w:rPr>
        <w:t>channels</w:t>
      </w:r>
      <w:r>
        <w:rPr>
          <w:color w:val="4D4D4F"/>
          <w:spacing w:val="-17"/>
        </w:rPr>
        <w:t xml:space="preserve"> </w:t>
      </w:r>
      <w:r>
        <w:rPr>
          <w:color w:val="4D4D4F"/>
        </w:rPr>
        <w:t>must</w:t>
      </w:r>
      <w:r>
        <w:rPr>
          <w:color w:val="4D4D4F"/>
          <w:spacing w:val="-17"/>
        </w:rPr>
        <w:t xml:space="preserve"> </w:t>
      </w:r>
      <w:r>
        <w:rPr>
          <w:color w:val="4D4D4F"/>
        </w:rPr>
        <w:t xml:space="preserve">comply with all requirements outlined in the </w:t>
      </w:r>
      <w:r>
        <w:rPr>
          <w:color w:val="4D4D4F"/>
          <w:spacing w:val="2"/>
        </w:rPr>
        <w:t xml:space="preserve">Port </w:t>
      </w:r>
      <w:r>
        <w:rPr>
          <w:color w:val="4D4D4F"/>
        </w:rPr>
        <w:t xml:space="preserve">of Hastings </w:t>
      </w:r>
      <w:r>
        <w:rPr>
          <w:color w:val="4D4D4F"/>
          <w:spacing w:val="2"/>
        </w:rPr>
        <w:t xml:space="preserve">Harbour </w:t>
      </w:r>
      <w:r>
        <w:rPr>
          <w:color w:val="4D4D4F"/>
          <w:spacing w:val="3"/>
        </w:rPr>
        <w:t xml:space="preserve">Masters Directions </w:t>
      </w:r>
      <w:r>
        <w:rPr>
          <w:color w:val="4D4D4F"/>
        </w:rPr>
        <w:t xml:space="preserve">and </w:t>
      </w:r>
      <w:r>
        <w:rPr>
          <w:color w:val="4D4D4F"/>
          <w:spacing w:val="2"/>
        </w:rPr>
        <w:t xml:space="preserve">the </w:t>
      </w:r>
      <w:r>
        <w:rPr>
          <w:color w:val="4D4D4F"/>
          <w:spacing w:val="3"/>
        </w:rPr>
        <w:t xml:space="preserve">Port </w:t>
      </w:r>
      <w:r>
        <w:rPr>
          <w:color w:val="4D4D4F"/>
          <w:spacing w:val="2"/>
        </w:rPr>
        <w:t xml:space="preserve">Operating </w:t>
      </w:r>
      <w:r>
        <w:rPr>
          <w:color w:val="4D4D4F"/>
        </w:rPr>
        <w:t>Handbook.</w:t>
      </w:r>
    </w:p>
    <w:p w:rsidR="00BD43FA" w:rsidRDefault="007012A8">
      <w:pPr>
        <w:pStyle w:val="BodyText"/>
        <w:spacing w:before="162" w:line="216" w:lineRule="auto"/>
        <w:ind w:left="127" w:right="125"/>
        <w:jc w:val="both"/>
      </w:pPr>
      <w:r>
        <w:rPr>
          <w:color w:val="4D4D4F"/>
          <w:spacing w:val="2"/>
        </w:rPr>
        <w:t xml:space="preserve">As </w:t>
      </w:r>
      <w:r>
        <w:rPr>
          <w:color w:val="4D4D4F"/>
        </w:rPr>
        <w:t xml:space="preserve">described in </w:t>
      </w:r>
      <w:r>
        <w:rPr>
          <w:b/>
          <w:color w:val="4D4D4F"/>
          <w:spacing w:val="2"/>
        </w:rPr>
        <w:t xml:space="preserve">Section </w:t>
      </w:r>
      <w:hyperlink w:anchor="_bookmark4" w:history="1">
        <w:r>
          <w:rPr>
            <w:b/>
            <w:color w:val="4D4D4F"/>
            <w:spacing w:val="4"/>
          </w:rPr>
          <w:t xml:space="preserve">4.3 </w:t>
        </w:r>
      </w:hyperlink>
      <w:r>
        <w:rPr>
          <w:color w:val="4D4D4F"/>
        </w:rPr>
        <w:t xml:space="preserve">of this chapter, the initial frequency of </w:t>
      </w:r>
      <w:r>
        <w:rPr>
          <w:color w:val="4D4D4F"/>
          <w:spacing w:val="2"/>
        </w:rPr>
        <w:t xml:space="preserve">LNG </w:t>
      </w:r>
      <w:r>
        <w:rPr>
          <w:color w:val="4D4D4F"/>
        </w:rPr>
        <w:t xml:space="preserve">carriers is </w:t>
      </w:r>
      <w:r>
        <w:rPr>
          <w:color w:val="4D4D4F"/>
          <w:spacing w:val="2"/>
        </w:rPr>
        <w:t xml:space="preserve">expected </w:t>
      </w:r>
      <w:r>
        <w:rPr>
          <w:color w:val="4D4D4F"/>
        </w:rPr>
        <w:t>to be around 12 cargos</w:t>
      </w:r>
      <w:r>
        <w:rPr>
          <w:color w:val="4D4D4F"/>
          <w:spacing w:val="18"/>
        </w:rPr>
        <w:t xml:space="preserve"> </w:t>
      </w:r>
      <w:r>
        <w:rPr>
          <w:color w:val="4D4D4F"/>
        </w:rPr>
        <w:t>of</w:t>
      </w:r>
      <w:r>
        <w:rPr>
          <w:color w:val="4D4D4F"/>
          <w:spacing w:val="18"/>
        </w:rPr>
        <w:t xml:space="preserve"> </w:t>
      </w:r>
      <w:r>
        <w:rPr>
          <w:color w:val="4D4D4F"/>
          <w:spacing w:val="2"/>
        </w:rPr>
        <w:t>LNG</w:t>
      </w:r>
      <w:r>
        <w:rPr>
          <w:color w:val="4D4D4F"/>
          <w:spacing w:val="19"/>
        </w:rPr>
        <w:t xml:space="preserve"> </w:t>
      </w:r>
      <w:r>
        <w:rPr>
          <w:color w:val="4D4D4F"/>
        </w:rPr>
        <w:t>per</w:t>
      </w:r>
      <w:r>
        <w:rPr>
          <w:color w:val="4D4D4F"/>
          <w:spacing w:val="18"/>
        </w:rPr>
        <w:t xml:space="preserve"> </w:t>
      </w:r>
      <w:r>
        <w:rPr>
          <w:color w:val="4D4D4F"/>
        </w:rPr>
        <w:t>year.</w:t>
      </w:r>
      <w:r>
        <w:rPr>
          <w:color w:val="4D4D4F"/>
          <w:spacing w:val="19"/>
        </w:rPr>
        <w:t xml:space="preserve"> </w:t>
      </w:r>
      <w:r>
        <w:rPr>
          <w:color w:val="4D4D4F"/>
        </w:rPr>
        <w:t>This</w:t>
      </w:r>
      <w:r>
        <w:rPr>
          <w:color w:val="4D4D4F"/>
          <w:spacing w:val="18"/>
        </w:rPr>
        <w:t xml:space="preserve"> </w:t>
      </w:r>
      <w:r>
        <w:rPr>
          <w:color w:val="4D4D4F"/>
        </w:rPr>
        <w:t>could</w:t>
      </w:r>
      <w:r>
        <w:rPr>
          <w:color w:val="4D4D4F"/>
          <w:spacing w:val="18"/>
        </w:rPr>
        <w:t xml:space="preserve"> </w:t>
      </w:r>
      <w:r>
        <w:rPr>
          <w:color w:val="4D4D4F"/>
        </w:rPr>
        <w:t>increase</w:t>
      </w:r>
      <w:r>
        <w:rPr>
          <w:color w:val="4D4D4F"/>
          <w:spacing w:val="19"/>
        </w:rPr>
        <w:t xml:space="preserve"> </w:t>
      </w:r>
      <w:r>
        <w:rPr>
          <w:color w:val="4D4D4F"/>
        </w:rPr>
        <w:t>to</w:t>
      </w:r>
      <w:r>
        <w:rPr>
          <w:color w:val="4D4D4F"/>
          <w:spacing w:val="18"/>
        </w:rPr>
        <w:t xml:space="preserve"> </w:t>
      </w:r>
      <w:r>
        <w:rPr>
          <w:color w:val="4D4D4F"/>
        </w:rPr>
        <w:t>around</w:t>
      </w:r>
    </w:p>
    <w:p w:rsidR="00BD43FA" w:rsidRDefault="007012A8">
      <w:pPr>
        <w:pStyle w:val="BodyText"/>
        <w:spacing w:line="210" w:lineRule="exact"/>
        <w:ind w:left="127"/>
        <w:jc w:val="both"/>
      </w:pPr>
      <w:r>
        <w:rPr>
          <w:color w:val="4D4D4F"/>
          <w:spacing w:val="3"/>
        </w:rPr>
        <w:t xml:space="preserve">40  LNG  </w:t>
      </w:r>
      <w:r>
        <w:rPr>
          <w:color w:val="4D4D4F"/>
          <w:spacing w:val="4"/>
        </w:rPr>
        <w:t xml:space="preserve">carriers  </w:t>
      </w:r>
      <w:r>
        <w:rPr>
          <w:color w:val="4D4D4F"/>
          <w:spacing w:val="2"/>
        </w:rPr>
        <w:t xml:space="preserve">per  </w:t>
      </w:r>
      <w:r>
        <w:rPr>
          <w:color w:val="4D4D4F"/>
        </w:rPr>
        <w:t xml:space="preserve">year  </w:t>
      </w:r>
      <w:r>
        <w:rPr>
          <w:color w:val="4D4D4F"/>
          <w:spacing w:val="3"/>
        </w:rPr>
        <w:t xml:space="preserve">pending  </w:t>
      </w:r>
      <w:r>
        <w:rPr>
          <w:color w:val="4D4D4F"/>
          <w:spacing w:val="2"/>
        </w:rPr>
        <w:t xml:space="preserve">demand   </w:t>
      </w:r>
      <w:r>
        <w:rPr>
          <w:color w:val="4D4D4F"/>
          <w:spacing w:val="3"/>
        </w:rPr>
        <w:t>supply</w:t>
      </w:r>
    </w:p>
    <w:p w:rsidR="00BD43FA" w:rsidRDefault="007012A8">
      <w:pPr>
        <w:pStyle w:val="BodyText"/>
        <w:spacing w:line="233" w:lineRule="exact"/>
        <w:ind w:left="127"/>
        <w:jc w:val="both"/>
      </w:pPr>
      <w:r>
        <w:rPr>
          <w:color w:val="4D4D4F"/>
        </w:rPr>
        <w:t>requirements in the gas market.</w:t>
      </w:r>
    </w:p>
    <w:p w:rsidR="00BD43FA" w:rsidRDefault="007012A8">
      <w:pPr>
        <w:pStyle w:val="BodyText"/>
        <w:spacing w:before="164" w:line="216" w:lineRule="auto"/>
        <w:ind w:left="127" w:right="125"/>
        <w:jc w:val="both"/>
      </w:pPr>
      <w:r>
        <w:rPr>
          <w:color w:val="4D4D4F"/>
        </w:rPr>
        <w:t>LNG carriers could arrive at the Crib Point Jetty at any time of day, under the authorisation of the Harbour Master.</w:t>
      </w:r>
    </w:p>
    <w:p w:rsidR="00BD43FA" w:rsidRDefault="007012A8">
      <w:pPr>
        <w:pStyle w:val="BodyText"/>
        <w:spacing w:before="168" w:line="216" w:lineRule="auto"/>
        <w:ind w:left="127" w:right="124"/>
        <w:jc w:val="both"/>
      </w:pPr>
      <w:r>
        <w:rPr>
          <w:color w:val="4D4D4F"/>
          <w:spacing w:val="-6"/>
        </w:rPr>
        <w:t xml:space="preserve">To </w:t>
      </w:r>
      <w:r>
        <w:rPr>
          <w:color w:val="4D4D4F"/>
        </w:rPr>
        <w:t xml:space="preserve">ensure the safety of a ship’s passage, licensed pilots are employed by pilotage </w:t>
      </w:r>
      <w:r>
        <w:rPr>
          <w:color w:val="4D4D4F"/>
          <w:spacing w:val="2"/>
        </w:rPr>
        <w:t xml:space="preserve">services </w:t>
      </w:r>
      <w:r>
        <w:rPr>
          <w:color w:val="4D4D4F"/>
        </w:rPr>
        <w:t>providers to guide ships</w:t>
      </w:r>
      <w:r>
        <w:rPr>
          <w:color w:val="4D4D4F"/>
          <w:spacing w:val="-7"/>
        </w:rPr>
        <w:t xml:space="preserve"> </w:t>
      </w:r>
      <w:r>
        <w:rPr>
          <w:color w:val="4D4D4F"/>
        </w:rPr>
        <w:t>into</w:t>
      </w:r>
      <w:r>
        <w:rPr>
          <w:color w:val="4D4D4F"/>
          <w:spacing w:val="-7"/>
        </w:rPr>
        <w:t xml:space="preserve"> </w:t>
      </w:r>
      <w:r>
        <w:rPr>
          <w:color w:val="4D4D4F"/>
        </w:rPr>
        <w:t>and</w:t>
      </w:r>
      <w:r>
        <w:rPr>
          <w:color w:val="4D4D4F"/>
          <w:spacing w:val="-7"/>
        </w:rPr>
        <w:t xml:space="preserve"> </w:t>
      </w:r>
      <w:r>
        <w:rPr>
          <w:color w:val="4D4D4F"/>
        </w:rPr>
        <w:t>out</w:t>
      </w:r>
      <w:r>
        <w:rPr>
          <w:color w:val="4D4D4F"/>
          <w:spacing w:val="-7"/>
        </w:rPr>
        <w:t xml:space="preserve"> </w:t>
      </w:r>
      <w:r>
        <w:rPr>
          <w:color w:val="4D4D4F"/>
        </w:rPr>
        <w:t>of</w:t>
      </w:r>
      <w:r>
        <w:rPr>
          <w:color w:val="4D4D4F"/>
          <w:spacing w:val="-7"/>
        </w:rPr>
        <w:t xml:space="preserve"> </w:t>
      </w:r>
      <w:r>
        <w:rPr>
          <w:color w:val="4D4D4F"/>
          <w:spacing w:val="3"/>
        </w:rPr>
        <w:t>port</w:t>
      </w:r>
      <w:r>
        <w:rPr>
          <w:color w:val="4D4D4F"/>
          <w:spacing w:val="-6"/>
        </w:rPr>
        <w:t xml:space="preserve"> </w:t>
      </w:r>
      <w:r>
        <w:rPr>
          <w:color w:val="4D4D4F"/>
        </w:rPr>
        <w:t>w</w:t>
      </w:r>
      <w:r>
        <w:rPr>
          <w:color w:val="4D4D4F"/>
        </w:rPr>
        <w:t>aters.</w:t>
      </w:r>
      <w:r>
        <w:rPr>
          <w:color w:val="4D4D4F"/>
          <w:spacing w:val="-7"/>
        </w:rPr>
        <w:t xml:space="preserve"> </w:t>
      </w:r>
      <w:r>
        <w:rPr>
          <w:color w:val="4D4D4F"/>
        </w:rPr>
        <w:t>Pilotage</w:t>
      </w:r>
      <w:r>
        <w:rPr>
          <w:color w:val="4D4D4F"/>
          <w:spacing w:val="-7"/>
        </w:rPr>
        <w:t xml:space="preserve"> </w:t>
      </w:r>
      <w:r>
        <w:rPr>
          <w:color w:val="4D4D4F"/>
        </w:rPr>
        <w:t>is</w:t>
      </w:r>
      <w:r>
        <w:rPr>
          <w:color w:val="4D4D4F"/>
          <w:spacing w:val="-7"/>
        </w:rPr>
        <w:t xml:space="preserve"> </w:t>
      </w:r>
      <w:r>
        <w:rPr>
          <w:color w:val="4D4D4F"/>
        </w:rPr>
        <w:t>compulsory for</w:t>
      </w:r>
      <w:r>
        <w:rPr>
          <w:color w:val="4D4D4F"/>
          <w:spacing w:val="-16"/>
        </w:rPr>
        <w:t xml:space="preserve"> </w:t>
      </w:r>
      <w:r>
        <w:rPr>
          <w:color w:val="4D4D4F"/>
        </w:rPr>
        <w:t>all</w:t>
      </w:r>
      <w:r>
        <w:rPr>
          <w:color w:val="4D4D4F"/>
          <w:spacing w:val="-15"/>
        </w:rPr>
        <w:t xml:space="preserve"> </w:t>
      </w:r>
      <w:r>
        <w:rPr>
          <w:color w:val="4D4D4F"/>
        </w:rPr>
        <w:t>commercial</w:t>
      </w:r>
      <w:r>
        <w:rPr>
          <w:color w:val="4D4D4F"/>
          <w:spacing w:val="-15"/>
        </w:rPr>
        <w:t xml:space="preserve"> </w:t>
      </w:r>
      <w:r>
        <w:rPr>
          <w:color w:val="4D4D4F"/>
        </w:rPr>
        <w:t>ships</w:t>
      </w:r>
      <w:r>
        <w:rPr>
          <w:color w:val="4D4D4F"/>
          <w:spacing w:val="-15"/>
        </w:rPr>
        <w:t xml:space="preserve"> </w:t>
      </w:r>
      <w:r>
        <w:rPr>
          <w:color w:val="4D4D4F"/>
        </w:rPr>
        <w:t>exceeding</w:t>
      </w:r>
      <w:r>
        <w:rPr>
          <w:color w:val="4D4D4F"/>
          <w:spacing w:val="-16"/>
        </w:rPr>
        <w:t xml:space="preserve"> </w:t>
      </w:r>
      <w:r>
        <w:rPr>
          <w:color w:val="4D4D4F"/>
        </w:rPr>
        <w:t>35</w:t>
      </w:r>
      <w:r>
        <w:rPr>
          <w:color w:val="4D4D4F"/>
          <w:spacing w:val="-15"/>
        </w:rPr>
        <w:t xml:space="preserve"> </w:t>
      </w:r>
      <w:r>
        <w:rPr>
          <w:color w:val="4D4D4F"/>
        </w:rPr>
        <w:t>metres</w:t>
      </w:r>
      <w:r>
        <w:rPr>
          <w:color w:val="4D4D4F"/>
          <w:spacing w:val="-15"/>
        </w:rPr>
        <w:t xml:space="preserve"> </w:t>
      </w:r>
      <w:r>
        <w:rPr>
          <w:color w:val="4D4D4F"/>
        </w:rPr>
        <w:t>long</w:t>
      </w:r>
      <w:r>
        <w:rPr>
          <w:color w:val="4D4D4F"/>
          <w:spacing w:val="-15"/>
        </w:rPr>
        <w:t xml:space="preserve"> </w:t>
      </w:r>
      <w:r>
        <w:rPr>
          <w:color w:val="4D4D4F"/>
        </w:rPr>
        <w:t>except those</w:t>
      </w:r>
      <w:r>
        <w:rPr>
          <w:color w:val="4D4D4F"/>
          <w:spacing w:val="-10"/>
        </w:rPr>
        <w:t xml:space="preserve"> </w:t>
      </w:r>
      <w:r>
        <w:rPr>
          <w:color w:val="4D4D4F"/>
        </w:rPr>
        <w:t>whose</w:t>
      </w:r>
      <w:r>
        <w:rPr>
          <w:color w:val="4D4D4F"/>
          <w:spacing w:val="-10"/>
        </w:rPr>
        <w:t xml:space="preserve"> </w:t>
      </w:r>
      <w:r>
        <w:rPr>
          <w:color w:val="4D4D4F"/>
        </w:rPr>
        <w:t>Master</w:t>
      </w:r>
      <w:r>
        <w:rPr>
          <w:color w:val="4D4D4F"/>
          <w:spacing w:val="-9"/>
        </w:rPr>
        <w:t xml:space="preserve"> </w:t>
      </w:r>
      <w:r>
        <w:rPr>
          <w:color w:val="4D4D4F"/>
        </w:rPr>
        <w:t>is</w:t>
      </w:r>
      <w:r>
        <w:rPr>
          <w:color w:val="4D4D4F"/>
          <w:spacing w:val="-10"/>
        </w:rPr>
        <w:t xml:space="preserve"> </w:t>
      </w:r>
      <w:r>
        <w:rPr>
          <w:color w:val="4D4D4F"/>
        </w:rPr>
        <w:t>specifically</w:t>
      </w:r>
      <w:r>
        <w:rPr>
          <w:color w:val="4D4D4F"/>
          <w:spacing w:val="-9"/>
        </w:rPr>
        <w:t xml:space="preserve"> </w:t>
      </w:r>
      <w:r>
        <w:rPr>
          <w:color w:val="4D4D4F"/>
        </w:rPr>
        <w:t>exempt</w:t>
      </w:r>
      <w:r>
        <w:rPr>
          <w:color w:val="4D4D4F"/>
          <w:spacing w:val="-10"/>
        </w:rPr>
        <w:t xml:space="preserve"> </w:t>
      </w:r>
      <w:r>
        <w:rPr>
          <w:color w:val="4D4D4F"/>
        </w:rPr>
        <w:t>from</w:t>
      </w:r>
      <w:r>
        <w:rPr>
          <w:color w:val="4D4D4F"/>
          <w:spacing w:val="-9"/>
        </w:rPr>
        <w:t xml:space="preserve"> </w:t>
      </w:r>
      <w:r>
        <w:rPr>
          <w:color w:val="4D4D4F"/>
        </w:rPr>
        <w:t>pilotage. The</w:t>
      </w:r>
      <w:r>
        <w:rPr>
          <w:color w:val="4D4D4F"/>
          <w:spacing w:val="-16"/>
        </w:rPr>
        <w:t xml:space="preserve"> </w:t>
      </w:r>
      <w:r>
        <w:rPr>
          <w:color w:val="4D4D4F"/>
        </w:rPr>
        <w:t>FSRU</w:t>
      </w:r>
      <w:r>
        <w:rPr>
          <w:color w:val="4D4D4F"/>
          <w:spacing w:val="-15"/>
        </w:rPr>
        <w:t xml:space="preserve"> </w:t>
      </w:r>
      <w:r>
        <w:rPr>
          <w:color w:val="4D4D4F"/>
        </w:rPr>
        <w:t>and</w:t>
      </w:r>
      <w:r>
        <w:rPr>
          <w:color w:val="4D4D4F"/>
          <w:spacing w:val="-15"/>
        </w:rPr>
        <w:t xml:space="preserve"> </w:t>
      </w:r>
      <w:r>
        <w:rPr>
          <w:color w:val="4D4D4F"/>
        </w:rPr>
        <w:t>arriving</w:t>
      </w:r>
      <w:r>
        <w:rPr>
          <w:color w:val="4D4D4F"/>
          <w:spacing w:val="-16"/>
        </w:rPr>
        <w:t xml:space="preserve"> </w:t>
      </w:r>
      <w:r>
        <w:rPr>
          <w:color w:val="4D4D4F"/>
        </w:rPr>
        <w:t>and</w:t>
      </w:r>
      <w:r>
        <w:rPr>
          <w:color w:val="4D4D4F"/>
          <w:spacing w:val="-15"/>
        </w:rPr>
        <w:t xml:space="preserve"> </w:t>
      </w:r>
      <w:r>
        <w:rPr>
          <w:color w:val="4D4D4F"/>
        </w:rPr>
        <w:t>departing</w:t>
      </w:r>
      <w:r>
        <w:rPr>
          <w:color w:val="4D4D4F"/>
          <w:spacing w:val="-15"/>
        </w:rPr>
        <w:t xml:space="preserve"> </w:t>
      </w:r>
      <w:r>
        <w:rPr>
          <w:color w:val="4D4D4F"/>
        </w:rPr>
        <w:t>LNG</w:t>
      </w:r>
      <w:r>
        <w:rPr>
          <w:color w:val="4D4D4F"/>
          <w:spacing w:val="-15"/>
        </w:rPr>
        <w:t xml:space="preserve"> </w:t>
      </w:r>
      <w:r>
        <w:rPr>
          <w:color w:val="4D4D4F"/>
        </w:rPr>
        <w:t>carriers</w:t>
      </w:r>
      <w:r>
        <w:rPr>
          <w:color w:val="4D4D4F"/>
          <w:spacing w:val="-16"/>
        </w:rPr>
        <w:t xml:space="preserve"> </w:t>
      </w:r>
      <w:r>
        <w:rPr>
          <w:color w:val="4D4D4F"/>
        </w:rPr>
        <w:t xml:space="preserve">would be </w:t>
      </w:r>
      <w:r>
        <w:rPr>
          <w:color w:val="4D4D4F"/>
          <w:spacing w:val="2"/>
        </w:rPr>
        <w:t xml:space="preserve">required </w:t>
      </w:r>
      <w:r>
        <w:rPr>
          <w:color w:val="4D4D4F"/>
        </w:rPr>
        <w:t xml:space="preserve">to use </w:t>
      </w:r>
      <w:r>
        <w:rPr>
          <w:color w:val="4D4D4F"/>
          <w:spacing w:val="2"/>
        </w:rPr>
        <w:t xml:space="preserve">pilotage. </w:t>
      </w:r>
      <w:r>
        <w:rPr>
          <w:color w:val="4D4D4F"/>
        </w:rPr>
        <w:t xml:space="preserve">Tugboat </w:t>
      </w:r>
      <w:r>
        <w:rPr>
          <w:color w:val="4D4D4F"/>
          <w:spacing w:val="3"/>
        </w:rPr>
        <w:t xml:space="preserve">services </w:t>
      </w:r>
      <w:r>
        <w:rPr>
          <w:color w:val="4D4D4F"/>
        </w:rPr>
        <w:t xml:space="preserve">would also be required to aid in mooring and departure of </w:t>
      </w:r>
      <w:r>
        <w:rPr>
          <w:color w:val="4D4D4F"/>
          <w:spacing w:val="2"/>
        </w:rPr>
        <w:t>LNG carriers,</w:t>
      </w:r>
      <w:r>
        <w:rPr>
          <w:color w:val="4D4D4F"/>
          <w:spacing w:val="-8"/>
        </w:rPr>
        <w:t xml:space="preserve"> </w:t>
      </w:r>
      <w:r>
        <w:rPr>
          <w:color w:val="4D4D4F"/>
        </w:rPr>
        <w:t>and</w:t>
      </w:r>
      <w:r>
        <w:rPr>
          <w:color w:val="4D4D4F"/>
          <w:spacing w:val="-7"/>
        </w:rPr>
        <w:t xml:space="preserve"> </w:t>
      </w:r>
      <w:r>
        <w:rPr>
          <w:color w:val="4D4D4F"/>
        </w:rPr>
        <w:t>for</w:t>
      </w:r>
      <w:r>
        <w:rPr>
          <w:color w:val="4D4D4F"/>
          <w:spacing w:val="-7"/>
        </w:rPr>
        <w:t xml:space="preserve"> </w:t>
      </w:r>
      <w:r>
        <w:rPr>
          <w:color w:val="4D4D4F"/>
        </w:rPr>
        <w:t>the</w:t>
      </w:r>
      <w:r>
        <w:rPr>
          <w:color w:val="4D4D4F"/>
          <w:spacing w:val="-8"/>
        </w:rPr>
        <w:t xml:space="preserve"> </w:t>
      </w:r>
      <w:r>
        <w:rPr>
          <w:color w:val="4D4D4F"/>
        </w:rPr>
        <w:t>FSRU</w:t>
      </w:r>
      <w:r>
        <w:rPr>
          <w:color w:val="4D4D4F"/>
          <w:spacing w:val="-7"/>
        </w:rPr>
        <w:t xml:space="preserve"> </w:t>
      </w:r>
      <w:r>
        <w:rPr>
          <w:color w:val="4D4D4F"/>
        </w:rPr>
        <w:t>if</w:t>
      </w:r>
      <w:r>
        <w:rPr>
          <w:color w:val="4D4D4F"/>
          <w:spacing w:val="-7"/>
        </w:rPr>
        <w:t xml:space="preserve"> </w:t>
      </w:r>
      <w:r>
        <w:rPr>
          <w:color w:val="4D4D4F"/>
        </w:rPr>
        <w:t>there</w:t>
      </w:r>
      <w:r>
        <w:rPr>
          <w:color w:val="4D4D4F"/>
          <w:spacing w:val="-8"/>
        </w:rPr>
        <w:t xml:space="preserve"> </w:t>
      </w:r>
      <w:r>
        <w:rPr>
          <w:color w:val="4D4D4F"/>
        </w:rPr>
        <w:t>is</w:t>
      </w:r>
      <w:r>
        <w:rPr>
          <w:color w:val="4D4D4F"/>
          <w:spacing w:val="-7"/>
        </w:rPr>
        <w:t xml:space="preserve"> </w:t>
      </w:r>
      <w:r>
        <w:rPr>
          <w:color w:val="4D4D4F"/>
        </w:rPr>
        <w:t>a</w:t>
      </w:r>
      <w:r>
        <w:rPr>
          <w:color w:val="4D4D4F"/>
          <w:spacing w:val="-7"/>
        </w:rPr>
        <w:t xml:space="preserve"> </w:t>
      </w:r>
      <w:r>
        <w:rPr>
          <w:color w:val="4D4D4F"/>
        </w:rPr>
        <w:t>need</w:t>
      </w:r>
      <w:r>
        <w:rPr>
          <w:color w:val="4D4D4F"/>
          <w:spacing w:val="-8"/>
        </w:rPr>
        <w:t xml:space="preserve"> </w:t>
      </w:r>
      <w:r>
        <w:rPr>
          <w:color w:val="4D4D4F"/>
        </w:rPr>
        <w:t>for</w:t>
      </w:r>
      <w:r>
        <w:rPr>
          <w:color w:val="4D4D4F"/>
          <w:spacing w:val="-7"/>
        </w:rPr>
        <w:t xml:space="preserve"> </w:t>
      </w:r>
      <w:r>
        <w:rPr>
          <w:color w:val="4D4D4F"/>
        </w:rPr>
        <w:t>the</w:t>
      </w:r>
      <w:r>
        <w:rPr>
          <w:color w:val="4D4D4F"/>
          <w:spacing w:val="-7"/>
        </w:rPr>
        <w:t xml:space="preserve"> </w:t>
      </w:r>
      <w:r>
        <w:rPr>
          <w:color w:val="4D4D4F"/>
        </w:rPr>
        <w:t xml:space="preserve">FSRU to leave from </w:t>
      </w:r>
      <w:r>
        <w:rPr>
          <w:color w:val="4D4D4F"/>
          <w:spacing w:val="2"/>
        </w:rPr>
        <w:t xml:space="preserve">its </w:t>
      </w:r>
      <w:r>
        <w:rPr>
          <w:color w:val="4D4D4F"/>
          <w:spacing w:val="3"/>
        </w:rPr>
        <w:t xml:space="preserve">berth </w:t>
      </w:r>
      <w:r>
        <w:rPr>
          <w:color w:val="4D4D4F"/>
        </w:rPr>
        <w:t>at the Crib Point</w:t>
      </w:r>
      <w:r>
        <w:rPr>
          <w:color w:val="4D4D4F"/>
          <w:spacing w:val="2"/>
        </w:rPr>
        <w:t xml:space="preserve"> Jetty.</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8" w:space="284"/>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3"/>
      </w:pPr>
      <w:r>
        <w:pict>
          <v:rect id="_x0000_s1031" style="position:absolute;left:0;text-align:left;margin-left:0;margin-top:124.5pt;width:14.15pt;height:39.7pt;z-index:251859968;mso-position-horizontal-relative:page;mso-position-vertical-relative:page" fillcolor="#0e5d61" stroked="f">
            <w10:wrap anchorx="page" anchory="page"/>
          </v:rect>
        </w:pict>
      </w:r>
      <w:r>
        <w:rPr>
          <w:color w:val="0E5D61"/>
        </w:rPr>
        <w:t>Waterside restricted zones</w:t>
      </w:r>
    </w:p>
    <w:p w:rsidR="00BD43FA" w:rsidRDefault="007012A8">
      <w:pPr>
        <w:pStyle w:val="BodyText"/>
        <w:spacing w:before="102" w:line="216" w:lineRule="auto"/>
        <w:ind w:left="127" w:right="38"/>
        <w:jc w:val="both"/>
      </w:pPr>
      <w:r>
        <w:rPr>
          <w:color w:val="4D4D4F"/>
        </w:rPr>
        <w:t xml:space="preserve">Waterside restricted zones are currently in place within 100 metres of the Crib Point Jetty. This waterside restricted zone is proposed to be increased to 200 metres to the east of Berth 2 and also to the south is shown in </w:t>
      </w:r>
      <w:hyperlink w:anchor="_bookmark5" w:history="1">
        <w:r>
          <w:rPr>
            <w:b/>
            <w:color w:val="4D4D4F"/>
          </w:rPr>
          <w:t xml:space="preserve">Figure 4-3 </w:t>
        </w:r>
      </w:hyperlink>
      <w:r>
        <w:rPr>
          <w:color w:val="4D4D4F"/>
        </w:rPr>
        <w:t xml:space="preserve">in </w:t>
      </w:r>
      <w:r>
        <w:rPr>
          <w:b/>
          <w:color w:val="4D4D4F"/>
        </w:rPr>
        <w:t xml:space="preserve">Section </w:t>
      </w:r>
      <w:hyperlink w:anchor="_bookmark4" w:history="1">
        <w:r>
          <w:rPr>
            <w:b/>
            <w:color w:val="4D4D4F"/>
          </w:rPr>
          <w:t>4.3</w:t>
        </w:r>
      </w:hyperlink>
      <w:r>
        <w:rPr>
          <w:b/>
          <w:color w:val="4D4D4F"/>
        </w:rPr>
        <w:t xml:space="preserve"> </w:t>
      </w:r>
      <w:r>
        <w:rPr>
          <w:color w:val="4D4D4F"/>
        </w:rPr>
        <w:t xml:space="preserve">of this chapter, subject to approval of the maritime security plan by the Department of Aviation and Maritime Security Division within the department of Home Affairs under the </w:t>
      </w:r>
      <w:r>
        <w:rPr>
          <w:i/>
          <w:color w:val="4D4D4F"/>
        </w:rPr>
        <w:t xml:space="preserve">Maritime Transport and Offshore Facilities Security Act 2003 </w:t>
      </w:r>
      <w:r>
        <w:rPr>
          <w:color w:val="4D4D4F"/>
        </w:rPr>
        <w:t>(Cth). Access to the waterside restricted zone is controlled and unauthorised entry is an offence.</w:t>
      </w:r>
    </w:p>
    <w:p w:rsidR="00BD43FA" w:rsidRDefault="007012A8">
      <w:pPr>
        <w:pStyle w:val="Heading3"/>
        <w:spacing w:before="138"/>
        <w:jc w:val="left"/>
      </w:pPr>
      <w:r>
        <w:rPr>
          <w:color w:val="0E5D61"/>
        </w:rPr>
        <w:t>Jetty Infrastructure</w:t>
      </w:r>
    </w:p>
    <w:p w:rsidR="00BD43FA" w:rsidRDefault="007012A8">
      <w:pPr>
        <w:pStyle w:val="BodyText"/>
        <w:spacing w:before="102" w:line="216" w:lineRule="auto"/>
        <w:ind w:left="127" w:right="41"/>
      </w:pPr>
      <w:r>
        <w:rPr>
          <w:color w:val="4D4D4F"/>
        </w:rPr>
        <w:t>Planned</w:t>
      </w:r>
      <w:r>
        <w:rPr>
          <w:color w:val="4D4D4F"/>
          <w:spacing w:val="-26"/>
        </w:rPr>
        <w:t xml:space="preserve"> </w:t>
      </w:r>
      <w:r>
        <w:rPr>
          <w:color w:val="4D4D4F"/>
        </w:rPr>
        <w:t>maintenance</w:t>
      </w:r>
      <w:r>
        <w:rPr>
          <w:color w:val="4D4D4F"/>
          <w:spacing w:val="-25"/>
        </w:rPr>
        <w:t xml:space="preserve"> </w:t>
      </w:r>
      <w:r>
        <w:rPr>
          <w:color w:val="4D4D4F"/>
        </w:rPr>
        <w:t>activities</w:t>
      </w:r>
      <w:r>
        <w:rPr>
          <w:color w:val="4D4D4F"/>
          <w:spacing w:val="-25"/>
        </w:rPr>
        <w:t xml:space="preserve"> </w:t>
      </w:r>
      <w:r>
        <w:rPr>
          <w:color w:val="4D4D4F"/>
        </w:rPr>
        <w:t>for</w:t>
      </w:r>
      <w:r>
        <w:rPr>
          <w:color w:val="4D4D4F"/>
          <w:spacing w:val="-25"/>
        </w:rPr>
        <w:t xml:space="preserve"> </w:t>
      </w:r>
      <w:r>
        <w:rPr>
          <w:color w:val="4D4D4F"/>
        </w:rPr>
        <w:t>the</w:t>
      </w:r>
      <w:r>
        <w:rPr>
          <w:color w:val="4D4D4F"/>
          <w:spacing w:val="-25"/>
        </w:rPr>
        <w:t xml:space="preserve"> </w:t>
      </w:r>
      <w:r>
        <w:rPr>
          <w:color w:val="4D4D4F"/>
          <w:spacing w:val="2"/>
        </w:rPr>
        <w:t>Jetty</w:t>
      </w:r>
      <w:r>
        <w:rPr>
          <w:color w:val="4D4D4F"/>
          <w:spacing w:val="-25"/>
        </w:rPr>
        <w:t xml:space="preserve"> </w:t>
      </w:r>
      <w:r>
        <w:rPr>
          <w:color w:val="4D4D4F"/>
        </w:rPr>
        <w:t>Infrastructure include:</w:t>
      </w:r>
    </w:p>
    <w:p w:rsidR="00BD43FA" w:rsidRDefault="007012A8">
      <w:pPr>
        <w:pStyle w:val="ListParagraph"/>
        <w:numPr>
          <w:ilvl w:val="0"/>
          <w:numId w:val="2"/>
        </w:numPr>
        <w:tabs>
          <w:tab w:val="left" w:pos="467"/>
          <w:tab w:val="left" w:pos="468"/>
        </w:tabs>
        <w:spacing w:before="92"/>
        <w:rPr>
          <w:sz w:val="18"/>
        </w:rPr>
      </w:pPr>
      <w:r>
        <w:rPr>
          <w:color w:val="4D4D4F"/>
          <w:sz w:val="18"/>
        </w:rPr>
        <w:t>lubric</w:t>
      </w:r>
      <w:r>
        <w:rPr>
          <w:color w:val="4D4D4F"/>
          <w:sz w:val="18"/>
        </w:rPr>
        <w:t xml:space="preserve">ation of </w:t>
      </w:r>
      <w:r>
        <w:rPr>
          <w:color w:val="4D4D4F"/>
          <w:spacing w:val="4"/>
          <w:sz w:val="18"/>
        </w:rPr>
        <w:t xml:space="preserve">MLA </w:t>
      </w:r>
      <w:r>
        <w:rPr>
          <w:color w:val="4D4D4F"/>
          <w:sz w:val="18"/>
        </w:rPr>
        <w:t>joints and seals</w:t>
      </w:r>
    </w:p>
    <w:p w:rsidR="00BD43FA" w:rsidRDefault="007012A8">
      <w:pPr>
        <w:pStyle w:val="ListParagraph"/>
        <w:numPr>
          <w:ilvl w:val="0"/>
          <w:numId w:val="2"/>
        </w:numPr>
        <w:tabs>
          <w:tab w:val="left" w:pos="467"/>
          <w:tab w:val="left" w:pos="468"/>
        </w:tabs>
        <w:rPr>
          <w:sz w:val="18"/>
        </w:rPr>
      </w:pPr>
      <w:r>
        <w:rPr>
          <w:color w:val="4D4D4F"/>
          <w:sz w:val="18"/>
        </w:rPr>
        <w:t>checking valve</w:t>
      </w:r>
      <w:r>
        <w:rPr>
          <w:color w:val="4D4D4F"/>
          <w:spacing w:val="1"/>
          <w:sz w:val="18"/>
        </w:rPr>
        <w:t xml:space="preserve"> </w:t>
      </w:r>
      <w:r>
        <w:rPr>
          <w:color w:val="4D4D4F"/>
          <w:sz w:val="18"/>
        </w:rPr>
        <w:t>operation</w:t>
      </w:r>
    </w:p>
    <w:p w:rsidR="00BD43FA" w:rsidRDefault="007012A8">
      <w:pPr>
        <w:pStyle w:val="ListParagraph"/>
        <w:numPr>
          <w:ilvl w:val="0"/>
          <w:numId w:val="2"/>
        </w:numPr>
        <w:tabs>
          <w:tab w:val="left" w:pos="467"/>
          <w:tab w:val="left" w:pos="468"/>
        </w:tabs>
        <w:rPr>
          <w:sz w:val="18"/>
        </w:rPr>
      </w:pPr>
      <w:r>
        <w:rPr>
          <w:color w:val="4D4D4F"/>
          <w:sz w:val="18"/>
        </w:rPr>
        <w:t>pipeline paint</w:t>
      </w:r>
      <w:r>
        <w:rPr>
          <w:color w:val="4D4D4F"/>
          <w:spacing w:val="1"/>
          <w:sz w:val="18"/>
        </w:rPr>
        <w:t xml:space="preserve"> </w:t>
      </w:r>
      <w:r>
        <w:rPr>
          <w:color w:val="4D4D4F"/>
          <w:sz w:val="18"/>
        </w:rPr>
        <w:t>inspections</w:t>
      </w:r>
    </w:p>
    <w:p w:rsidR="00BD43FA" w:rsidRDefault="007012A8">
      <w:pPr>
        <w:pStyle w:val="ListParagraph"/>
        <w:numPr>
          <w:ilvl w:val="0"/>
          <w:numId w:val="2"/>
        </w:numPr>
        <w:tabs>
          <w:tab w:val="left" w:pos="467"/>
          <w:tab w:val="left" w:pos="468"/>
        </w:tabs>
        <w:spacing w:before="32"/>
        <w:rPr>
          <w:sz w:val="18"/>
        </w:rPr>
      </w:pPr>
      <w:r>
        <w:rPr>
          <w:color w:val="4D4D4F"/>
          <w:sz w:val="18"/>
        </w:rPr>
        <w:t>firefighting system</w:t>
      </w:r>
      <w:r>
        <w:rPr>
          <w:color w:val="4D4D4F"/>
          <w:spacing w:val="1"/>
          <w:sz w:val="18"/>
        </w:rPr>
        <w:t xml:space="preserve"> </w:t>
      </w:r>
      <w:r>
        <w:rPr>
          <w:color w:val="4D4D4F"/>
          <w:sz w:val="18"/>
        </w:rPr>
        <w:t>testing</w:t>
      </w:r>
    </w:p>
    <w:p w:rsidR="00BD43FA" w:rsidRDefault="007012A8">
      <w:pPr>
        <w:pStyle w:val="ListParagraph"/>
        <w:numPr>
          <w:ilvl w:val="0"/>
          <w:numId w:val="2"/>
        </w:numPr>
        <w:tabs>
          <w:tab w:val="left" w:pos="467"/>
          <w:tab w:val="left" w:pos="468"/>
        </w:tabs>
        <w:spacing w:before="50" w:line="216" w:lineRule="auto"/>
        <w:ind w:right="42"/>
        <w:rPr>
          <w:sz w:val="18"/>
        </w:rPr>
      </w:pPr>
      <w:r>
        <w:rPr>
          <w:color w:val="4D4D4F"/>
          <w:sz w:val="18"/>
        </w:rPr>
        <w:t>checking and emptying stormwater collection tanks located under the</w:t>
      </w:r>
      <w:r>
        <w:rPr>
          <w:color w:val="4D4D4F"/>
          <w:spacing w:val="1"/>
          <w:sz w:val="18"/>
        </w:rPr>
        <w:t xml:space="preserve"> </w:t>
      </w:r>
      <w:r>
        <w:rPr>
          <w:color w:val="4D4D4F"/>
          <w:spacing w:val="2"/>
          <w:sz w:val="18"/>
        </w:rPr>
        <w:t>jetty.</w:t>
      </w:r>
    </w:p>
    <w:p w:rsidR="00BD43FA" w:rsidRDefault="007012A8">
      <w:pPr>
        <w:pStyle w:val="BodyText"/>
        <w:spacing w:before="112" w:line="216" w:lineRule="auto"/>
        <w:ind w:left="127" w:right="40"/>
        <w:jc w:val="both"/>
      </w:pPr>
      <w:r>
        <w:rPr>
          <w:color w:val="4D4D4F"/>
        </w:rPr>
        <w:t>Additionally,</w:t>
      </w:r>
      <w:r>
        <w:rPr>
          <w:color w:val="4D4D4F"/>
          <w:spacing w:val="-7"/>
        </w:rPr>
        <w:t xml:space="preserve"> </w:t>
      </w:r>
      <w:r>
        <w:rPr>
          <w:color w:val="4D4D4F"/>
        </w:rPr>
        <w:t>operation</w:t>
      </w:r>
      <w:r>
        <w:rPr>
          <w:color w:val="4D4D4F"/>
          <w:spacing w:val="-6"/>
        </w:rPr>
        <w:t xml:space="preserve"> </w:t>
      </w:r>
      <w:r>
        <w:rPr>
          <w:color w:val="4D4D4F"/>
        </w:rPr>
        <w:t>and</w:t>
      </w:r>
      <w:r>
        <w:rPr>
          <w:color w:val="4D4D4F"/>
          <w:spacing w:val="-6"/>
        </w:rPr>
        <w:t xml:space="preserve"> </w:t>
      </w:r>
      <w:r>
        <w:rPr>
          <w:color w:val="4D4D4F"/>
        </w:rPr>
        <w:t>maintenance</w:t>
      </w:r>
      <w:r>
        <w:rPr>
          <w:color w:val="4D4D4F"/>
          <w:spacing w:val="-7"/>
        </w:rPr>
        <w:t xml:space="preserve"> </w:t>
      </w:r>
      <w:r>
        <w:rPr>
          <w:color w:val="4D4D4F"/>
        </w:rPr>
        <w:t>activities</w:t>
      </w:r>
      <w:r>
        <w:rPr>
          <w:color w:val="4D4D4F"/>
          <w:spacing w:val="-6"/>
        </w:rPr>
        <w:t xml:space="preserve"> </w:t>
      </w:r>
      <w:r>
        <w:rPr>
          <w:color w:val="4D4D4F"/>
        </w:rPr>
        <w:t>at</w:t>
      </w:r>
      <w:r>
        <w:rPr>
          <w:color w:val="4D4D4F"/>
          <w:spacing w:val="-6"/>
        </w:rPr>
        <w:t xml:space="preserve"> </w:t>
      </w:r>
      <w:r>
        <w:rPr>
          <w:color w:val="4D4D4F"/>
        </w:rPr>
        <w:t xml:space="preserve">the </w:t>
      </w:r>
      <w:r>
        <w:rPr>
          <w:color w:val="4D4D4F"/>
          <w:spacing w:val="3"/>
        </w:rPr>
        <w:t>jetty</w:t>
      </w:r>
      <w:r>
        <w:rPr>
          <w:color w:val="4D4D4F"/>
          <w:spacing w:val="-10"/>
        </w:rPr>
        <w:t xml:space="preserve"> </w:t>
      </w:r>
      <w:r>
        <w:rPr>
          <w:color w:val="4D4D4F"/>
        </w:rPr>
        <w:t>may</w:t>
      </w:r>
      <w:r>
        <w:rPr>
          <w:color w:val="4D4D4F"/>
          <w:spacing w:val="-9"/>
        </w:rPr>
        <w:t xml:space="preserve"> </w:t>
      </w:r>
      <w:r>
        <w:rPr>
          <w:color w:val="4D4D4F"/>
        </w:rPr>
        <w:t>include</w:t>
      </w:r>
      <w:r>
        <w:rPr>
          <w:color w:val="4D4D4F"/>
          <w:spacing w:val="-9"/>
        </w:rPr>
        <w:t xml:space="preserve"> </w:t>
      </w:r>
      <w:r>
        <w:rPr>
          <w:color w:val="4D4D4F"/>
        </w:rPr>
        <w:t>environmental</w:t>
      </w:r>
      <w:r>
        <w:rPr>
          <w:color w:val="4D4D4F"/>
          <w:spacing w:val="-10"/>
        </w:rPr>
        <w:t xml:space="preserve"> </w:t>
      </w:r>
      <w:r>
        <w:rPr>
          <w:color w:val="4D4D4F"/>
        </w:rPr>
        <w:t>monitoring</w:t>
      </w:r>
      <w:r>
        <w:rPr>
          <w:color w:val="4D4D4F"/>
          <w:spacing w:val="-9"/>
        </w:rPr>
        <w:t xml:space="preserve"> </w:t>
      </w:r>
      <w:r>
        <w:rPr>
          <w:color w:val="4D4D4F"/>
        </w:rPr>
        <w:t>and</w:t>
      </w:r>
      <w:r>
        <w:rPr>
          <w:color w:val="4D4D4F"/>
          <w:spacing w:val="-10"/>
        </w:rPr>
        <w:t xml:space="preserve"> </w:t>
      </w:r>
      <w:r>
        <w:rPr>
          <w:color w:val="4D4D4F"/>
        </w:rPr>
        <w:t xml:space="preserve">delivery of materials, supplies or waste </w:t>
      </w:r>
      <w:r>
        <w:rPr>
          <w:color w:val="4D4D4F"/>
          <w:spacing w:val="2"/>
        </w:rPr>
        <w:t xml:space="preserve">services </w:t>
      </w:r>
      <w:r>
        <w:rPr>
          <w:color w:val="4D4D4F"/>
        </w:rPr>
        <w:t>to the</w:t>
      </w:r>
      <w:r>
        <w:rPr>
          <w:color w:val="4D4D4F"/>
          <w:spacing w:val="21"/>
        </w:rPr>
        <w:t xml:space="preserve"> </w:t>
      </w:r>
      <w:r>
        <w:rPr>
          <w:color w:val="4D4D4F"/>
        </w:rPr>
        <w:t>FSRU.</w:t>
      </w:r>
    </w:p>
    <w:p w:rsidR="00BD43FA" w:rsidRDefault="007012A8">
      <w:pPr>
        <w:pStyle w:val="Heading3"/>
        <w:spacing w:before="146"/>
      </w:pPr>
      <w:r>
        <w:rPr>
          <w:color w:val="0E5D61"/>
        </w:rPr>
        <w:t>Crib Point Receiving Facility</w:t>
      </w:r>
    </w:p>
    <w:p w:rsidR="00BD43FA" w:rsidRDefault="007012A8">
      <w:pPr>
        <w:pStyle w:val="BodyText"/>
        <w:spacing w:before="102" w:line="216" w:lineRule="auto"/>
        <w:ind w:left="127" w:right="42"/>
        <w:jc w:val="both"/>
      </w:pPr>
      <w:r>
        <w:rPr>
          <w:color w:val="4D4D4F"/>
          <w:spacing w:val="3"/>
        </w:rPr>
        <w:t xml:space="preserve">The </w:t>
      </w:r>
      <w:r>
        <w:rPr>
          <w:color w:val="4D4D4F"/>
          <w:spacing w:val="2"/>
        </w:rPr>
        <w:t xml:space="preserve">Crib </w:t>
      </w:r>
      <w:r>
        <w:rPr>
          <w:color w:val="4D4D4F"/>
        </w:rPr>
        <w:t xml:space="preserve">Point </w:t>
      </w:r>
      <w:r>
        <w:rPr>
          <w:color w:val="4D4D4F"/>
          <w:spacing w:val="2"/>
        </w:rPr>
        <w:t xml:space="preserve">Receiving </w:t>
      </w:r>
      <w:r>
        <w:rPr>
          <w:color w:val="4D4D4F"/>
          <w:spacing w:val="3"/>
        </w:rPr>
        <w:t xml:space="preserve">Facility </w:t>
      </w:r>
      <w:r>
        <w:rPr>
          <w:color w:val="4D4D4F"/>
        </w:rPr>
        <w:t xml:space="preserve">is </w:t>
      </w:r>
      <w:r>
        <w:rPr>
          <w:color w:val="4D4D4F"/>
          <w:spacing w:val="2"/>
        </w:rPr>
        <w:t xml:space="preserve">designed </w:t>
      </w:r>
      <w:r>
        <w:rPr>
          <w:color w:val="4D4D4F"/>
        </w:rPr>
        <w:t xml:space="preserve">to be automated and may operate unmanned under normal operating conditions with </w:t>
      </w:r>
      <w:r>
        <w:rPr>
          <w:color w:val="4D4D4F"/>
        </w:rPr>
        <w:t xml:space="preserve">the exception of regular truck deliveries of odorant and </w:t>
      </w:r>
      <w:r>
        <w:rPr>
          <w:color w:val="4D4D4F"/>
          <w:spacing w:val="2"/>
        </w:rPr>
        <w:t xml:space="preserve">nitrogen. </w:t>
      </w:r>
      <w:r>
        <w:rPr>
          <w:color w:val="4D4D4F"/>
        </w:rPr>
        <w:t xml:space="preserve">There is provision for </w:t>
      </w:r>
      <w:r>
        <w:rPr>
          <w:color w:val="4D4D4F"/>
          <w:spacing w:val="2"/>
        </w:rPr>
        <w:t xml:space="preserve">local control from the control hut </w:t>
      </w:r>
      <w:r>
        <w:rPr>
          <w:color w:val="4D4D4F"/>
        </w:rPr>
        <w:t xml:space="preserve">to be </w:t>
      </w:r>
      <w:r>
        <w:rPr>
          <w:color w:val="4D4D4F"/>
          <w:spacing w:val="2"/>
        </w:rPr>
        <w:t xml:space="preserve">installed. </w:t>
      </w:r>
      <w:r>
        <w:rPr>
          <w:color w:val="4D4D4F"/>
        </w:rPr>
        <w:t xml:space="preserve">Maintenance </w:t>
      </w:r>
      <w:r>
        <w:rPr>
          <w:color w:val="4D4D4F"/>
          <w:spacing w:val="2"/>
        </w:rPr>
        <w:t xml:space="preserve">activities </w:t>
      </w:r>
      <w:r>
        <w:rPr>
          <w:color w:val="4D4D4F"/>
        </w:rPr>
        <w:t>and start-ups would also require site access.</w:t>
      </w:r>
    </w:p>
    <w:p w:rsidR="00BD43FA" w:rsidRDefault="007012A8">
      <w:pPr>
        <w:pStyle w:val="BodyText"/>
        <w:spacing w:before="163" w:line="216" w:lineRule="auto"/>
        <w:ind w:left="127" w:right="42"/>
        <w:jc w:val="both"/>
      </w:pPr>
      <w:r>
        <w:rPr>
          <w:color w:val="4D4D4F"/>
        </w:rPr>
        <w:t>Odorant deliveries would depend on the volume of gas vaporised</w:t>
      </w:r>
      <w:r>
        <w:rPr>
          <w:color w:val="4D4D4F"/>
          <w:spacing w:val="-6"/>
        </w:rPr>
        <w:t xml:space="preserve"> </w:t>
      </w:r>
      <w:r>
        <w:rPr>
          <w:color w:val="4D4D4F"/>
        </w:rPr>
        <w:t>by</w:t>
      </w:r>
      <w:r>
        <w:rPr>
          <w:color w:val="4D4D4F"/>
          <w:spacing w:val="-5"/>
        </w:rPr>
        <w:t xml:space="preserve"> </w:t>
      </w:r>
      <w:r>
        <w:rPr>
          <w:color w:val="4D4D4F"/>
        </w:rPr>
        <w:t>the</w:t>
      </w:r>
      <w:r>
        <w:rPr>
          <w:color w:val="4D4D4F"/>
          <w:spacing w:val="-6"/>
        </w:rPr>
        <w:t xml:space="preserve"> </w:t>
      </w:r>
      <w:r>
        <w:rPr>
          <w:color w:val="4D4D4F"/>
        </w:rPr>
        <w:t>FSRU</w:t>
      </w:r>
      <w:r>
        <w:rPr>
          <w:color w:val="4D4D4F"/>
          <w:spacing w:val="-5"/>
        </w:rPr>
        <w:t xml:space="preserve"> </w:t>
      </w:r>
      <w:r>
        <w:rPr>
          <w:color w:val="4D4D4F"/>
        </w:rPr>
        <w:t>and</w:t>
      </w:r>
      <w:r>
        <w:rPr>
          <w:color w:val="4D4D4F"/>
          <w:spacing w:val="-6"/>
        </w:rPr>
        <w:t xml:space="preserve"> </w:t>
      </w:r>
      <w:r>
        <w:rPr>
          <w:color w:val="4D4D4F"/>
        </w:rPr>
        <w:t>are</w:t>
      </w:r>
      <w:r>
        <w:rPr>
          <w:color w:val="4D4D4F"/>
          <w:spacing w:val="-5"/>
        </w:rPr>
        <w:t xml:space="preserve"> </w:t>
      </w:r>
      <w:r>
        <w:rPr>
          <w:color w:val="4D4D4F"/>
        </w:rPr>
        <w:t>not</w:t>
      </w:r>
      <w:r>
        <w:rPr>
          <w:color w:val="4D4D4F"/>
          <w:spacing w:val="-5"/>
        </w:rPr>
        <w:t xml:space="preserve"> </w:t>
      </w:r>
      <w:r>
        <w:rPr>
          <w:color w:val="4D4D4F"/>
          <w:spacing w:val="2"/>
        </w:rPr>
        <w:t>expected</w:t>
      </w:r>
      <w:r>
        <w:rPr>
          <w:color w:val="4D4D4F"/>
          <w:spacing w:val="-6"/>
        </w:rPr>
        <w:t xml:space="preserve"> </w:t>
      </w:r>
      <w:r>
        <w:rPr>
          <w:color w:val="4D4D4F"/>
        </w:rPr>
        <w:t>to</w:t>
      </w:r>
      <w:r>
        <w:rPr>
          <w:color w:val="4D4D4F"/>
          <w:spacing w:val="-5"/>
        </w:rPr>
        <w:t xml:space="preserve"> </w:t>
      </w:r>
      <w:r>
        <w:rPr>
          <w:color w:val="4D4D4F"/>
        </w:rPr>
        <w:t>be</w:t>
      </w:r>
      <w:r>
        <w:rPr>
          <w:color w:val="4D4D4F"/>
          <w:spacing w:val="-6"/>
        </w:rPr>
        <w:t xml:space="preserve"> </w:t>
      </w:r>
      <w:r>
        <w:rPr>
          <w:color w:val="4D4D4F"/>
        </w:rPr>
        <w:t>more frequent than once every two months from</w:t>
      </w:r>
      <w:r>
        <w:rPr>
          <w:color w:val="4D4D4F"/>
          <w:spacing w:val="5"/>
        </w:rPr>
        <w:t xml:space="preserve"> </w:t>
      </w:r>
      <w:r>
        <w:rPr>
          <w:color w:val="4D4D4F"/>
        </w:rPr>
        <w:t>Melbourne.</w:t>
      </w:r>
    </w:p>
    <w:p w:rsidR="00BD43FA" w:rsidRDefault="007012A8">
      <w:pPr>
        <w:pStyle w:val="BodyText"/>
        <w:spacing w:before="167" w:line="216" w:lineRule="auto"/>
        <w:ind w:left="127" w:right="41"/>
        <w:jc w:val="both"/>
      </w:pPr>
      <w:r>
        <w:rPr>
          <w:color w:val="4D4D4F"/>
        </w:rPr>
        <w:t>Liquid</w:t>
      </w:r>
      <w:r>
        <w:rPr>
          <w:color w:val="4D4D4F"/>
          <w:spacing w:val="-11"/>
        </w:rPr>
        <w:t xml:space="preserve"> </w:t>
      </w:r>
      <w:r>
        <w:rPr>
          <w:color w:val="4D4D4F"/>
        </w:rPr>
        <w:t>nitrogen</w:t>
      </w:r>
      <w:r>
        <w:rPr>
          <w:color w:val="4D4D4F"/>
          <w:spacing w:val="-11"/>
        </w:rPr>
        <w:t xml:space="preserve"> </w:t>
      </w:r>
      <w:r>
        <w:rPr>
          <w:color w:val="4D4D4F"/>
        </w:rPr>
        <w:t>trucks</w:t>
      </w:r>
      <w:r>
        <w:rPr>
          <w:color w:val="4D4D4F"/>
          <w:spacing w:val="-11"/>
        </w:rPr>
        <w:t xml:space="preserve"> </w:t>
      </w:r>
      <w:r>
        <w:rPr>
          <w:color w:val="4D4D4F"/>
        </w:rPr>
        <w:t>would</w:t>
      </w:r>
      <w:r>
        <w:rPr>
          <w:color w:val="4D4D4F"/>
          <w:spacing w:val="-10"/>
        </w:rPr>
        <w:t xml:space="preserve"> </w:t>
      </w:r>
      <w:r>
        <w:rPr>
          <w:color w:val="4D4D4F"/>
        </w:rPr>
        <w:t>arrive</w:t>
      </w:r>
      <w:r>
        <w:rPr>
          <w:color w:val="4D4D4F"/>
          <w:spacing w:val="-11"/>
        </w:rPr>
        <w:t xml:space="preserve"> </w:t>
      </w:r>
      <w:r>
        <w:rPr>
          <w:color w:val="4D4D4F"/>
        </w:rPr>
        <w:t>from</w:t>
      </w:r>
      <w:r>
        <w:rPr>
          <w:color w:val="4D4D4F"/>
          <w:spacing w:val="-11"/>
        </w:rPr>
        <w:t xml:space="preserve"> </w:t>
      </w:r>
      <w:r>
        <w:rPr>
          <w:color w:val="4D4D4F"/>
        </w:rPr>
        <w:t>Dandenong</w:t>
      </w:r>
      <w:r>
        <w:rPr>
          <w:color w:val="4D4D4F"/>
          <w:spacing w:val="-11"/>
        </w:rPr>
        <w:t xml:space="preserve"> </w:t>
      </w:r>
      <w:r>
        <w:rPr>
          <w:color w:val="4D4D4F"/>
        </w:rPr>
        <w:t>at</w:t>
      </w:r>
      <w:r>
        <w:rPr>
          <w:color w:val="4D4D4F"/>
          <w:spacing w:val="-11"/>
        </w:rPr>
        <w:t xml:space="preserve"> </w:t>
      </w:r>
      <w:r>
        <w:rPr>
          <w:color w:val="4D4D4F"/>
        </w:rPr>
        <w:t>a rate</w:t>
      </w:r>
      <w:r>
        <w:rPr>
          <w:color w:val="4D4D4F"/>
          <w:spacing w:val="-15"/>
        </w:rPr>
        <w:t xml:space="preserve"> </w:t>
      </w:r>
      <w:r>
        <w:rPr>
          <w:color w:val="4D4D4F"/>
        </w:rPr>
        <w:t>of</w:t>
      </w:r>
      <w:r>
        <w:rPr>
          <w:color w:val="4D4D4F"/>
          <w:spacing w:val="-15"/>
        </w:rPr>
        <w:t xml:space="preserve"> </w:t>
      </w:r>
      <w:r>
        <w:rPr>
          <w:color w:val="4D4D4F"/>
        </w:rPr>
        <w:t>up</w:t>
      </w:r>
      <w:r>
        <w:rPr>
          <w:color w:val="4D4D4F"/>
          <w:spacing w:val="-15"/>
        </w:rPr>
        <w:t xml:space="preserve"> </w:t>
      </w:r>
      <w:r>
        <w:rPr>
          <w:color w:val="4D4D4F"/>
        </w:rPr>
        <w:t>to</w:t>
      </w:r>
      <w:r>
        <w:rPr>
          <w:color w:val="4D4D4F"/>
          <w:spacing w:val="-14"/>
        </w:rPr>
        <w:t xml:space="preserve"> </w:t>
      </w:r>
      <w:r>
        <w:rPr>
          <w:color w:val="4D4D4F"/>
        </w:rPr>
        <w:t>five</w:t>
      </w:r>
      <w:r>
        <w:rPr>
          <w:color w:val="4D4D4F"/>
          <w:spacing w:val="-15"/>
        </w:rPr>
        <w:t xml:space="preserve"> </w:t>
      </w:r>
      <w:r>
        <w:rPr>
          <w:color w:val="4D4D4F"/>
        </w:rPr>
        <w:t>trucks</w:t>
      </w:r>
      <w:r>
        <w:rPr>
          <w:color w:val="4D4D4F"/>
          <w:spacing w:val="-15"/>
        </w:rPr>
        <w:t xml:space="preserve"> </w:t>
      </w:r>
      <w:r>
        <w:rPr>
          <w:color w:val="4D4D4F"/>
        </w:rPr>
        <w:t>a</w:t>
      </w:r>
      <w:r>
        <w:rPr>
          <w:color w:val="4D4D4F"/>
          <w:spacing w:val="-14"/>
        </w:rPr>
        <w:t xml:space="preserve"> </w:t>
      </w:r>
      <w:r>
        <w:rPr>
          <w:color w:val="4D4D4F"/>
        </w:rPr>
        <w:t>day</w:t>
      </w:r>
      <w:r>
        <w:rPr>
          <w:color w:val="4D4D4F"/>
          <w:spacing w:val="-15"/>
        </w:rPr>
        <w:t xml:space="preserve"> </w:t>
      </w:r>
      <w:r>
        <w:rPr>
          <w:color w:val="4D4D4F"/>
        </w:rPr>
        <w:t>in</w:t>
      </w:r>
      <w:r>
        <w:rPr>
          <w:color w:val="4D4D4F"/>
          <w:spacing w:val="-15"/>
        </w:rPr>
        <w:t xml:space="preserve"> </w:t>
      </w:r>
      <w:r>
        <w:rPr>
          <w:color w:val="4D4D4F"/>
        </w:rPr>
        <w:t>prepar</w:t>
      </w:r>
      <w:r>
        <w:rPr>
          <w:color w:val="4D4D4F"/>
        </w:rPr>
        <w:t>ation</w:t>
      </w:r>
      <w:r>
        <w:rPr>
          <w:color w:val="4D4D4F"/>
          <w:spacing w:val="-15"/>
        </w:rPr>
        <w:t xml:space="preserve"> </w:t>
      </w:r>
      <w:r>
        <w:rPr>
          <w:color w:val="4D4D4F"/>
        </w:rPr>
        <w:t>of</w:t>
      </w:r>
      <w:r>
        <w:rPr>
          <w:color w:val="4D4D4F"/>
          <w:spacing w:val="-14"/>
        </w:rPr>
        <w:t xml:space="preserve"> </w:t>
      </w:r>
      <w:r>
        <w:rPr>
          <w:color w:val="4D4D4F"/>
        </w:rPr>
        <w:t>a</w:t>
      </w:r>
      <w:r>
        <w:rPr>
          <w:color w:val="4D4D4F"/>
          <w:spacing w:val="-15"/>
        </w:rPr>
        <w:t xml:space="preserve"> </w:t>
      </w:r>
      <w:r>
        <w:rPr>
          <w:color w:val="4D4D4F"/>
        </w:rPr>
        <w:t>shipment of</w:t>
      </w:r>
      <w:r>
        <w:rPr>
          <w:color w:val="4D4D4F"/>
          <w:spacing w:val="-8"/>
        </w:rPr>
        <w:t xml:space="preserve"> </w:t>
      </w:r>
      <w:r>
        <w:rPr>
          <w:color w:val="4D4D4F"/>
          <w:spacing w:val="2"/>
        </w:rPr>
        <w:t>LNG.</w:t>
      </w:r>
      <w:r>
        <w:rPr>
          <w:color w:val="4D4D4F"/>
          <w:spacing w:val="-7"/>
        </w:rPr>
        <w:t xml:space="preserve"> </w:t>
      </w:r>
      <w:r>
        <w:rPr>
          <w:color w:val="4D4D4F"/>
          <w:spacing w:val="-6"/>
        </w:rPr>
        <w:t>To</w:t>
      </w:r>
      <w:r>
        <w:rPr>
          <w:color w:val="4D4D4F"/>
          <w:spacing w:val="-7"/>
        </w:rPr>
        <w:t xml:space="preserve"> </w:t>
      </w:r>
      <w:r>
        <w:rPr>
          <w:color w:val="4D4D4F"/>
        </w:rPr>
        <w:t>fill</w:t>
      </w:r>
      <w:r>
        <w:rPr>
          <w:color w:val="4D4D4F"/>
          <w:spacing w:val="-8"/>
        </w:rPr>
        <w:t xml:space="preserve"> </w:t>
      </w:r>
      <w:r>
        <w:rPr>
          <w:color w:val="4D4D4F"/>
        </w:rPr>
        <w:t>the</w:t>
      </w:r>
      <w:r>
        <w:rPr>
          <w:color w:val="4D4D4F"/>
          <w:spacing w:val="-7"/>
        </w:rPr>
        <w:t xml:space="preserve"> </w:t>
      </w:r>
      <w:r>
        <w:rPr>
          <w:color w:val="4D4D4F"/>
          <w:spacing w:val="3"/>
        </w:rPr>
        <w:t>3,000</w:t>
      </w:r>
      <w:r>
        <w:rPr>
          <w:color w:val="4D4D4F"/>
          <w:spacing w:val="-7"/>
        </w:rPr>
        <w:t xml:space="preserve"> </w:t>
      </w:r>
      <w:r>
        <w:rPr>
          <w:color w:val="4D4D4F"/>
        </w:rPr>
        <w:t>tonne</w:t>
      </w:r>
      <w:r>
        <w:rPr>
          <w:color w:val="4D4D4F"/>
          <w:spacing w:val="-7"/>
        </w:rPr>
        <w:t xml:space="preserve"> </w:t>
      </w:r>
      <w:r>
        <w:rPr>
          <w:color w:val="4D4D4F"/>
        </w:rPr>
        <w:t>nitrogen</w:t>
      </w:r>
      <w:r>
        <w:rPr>
          <w:color w:val="4D4D4F"/>
          <w:spacing w:val="-8"/>
        </w:rPr>
        <w:t xml:space="preserve"> </w:t>
      </w:r>
      <w:r>
        <w:rPr>
          <w:color w:val="4D4D4F"/>
        </w:rPr>
        <w:t>tank</w:t>
      </w:r>
      <w:r>
        <w:rPr>
          <w:color w:val="4D4D4F"/>
          <w:spacing w:val="-7"/>
        </w:rPr>
        <w:t xml:space="preserve"> </w:t>
      </w:r>
      <w:r>
        <w:rPr>
          <w:color w:val="4D4D4F"/>
        </w:rPr>
        <w:t>from</w:t>
      </w:r>
      <w:r>
        <w:rPr>
          <w:color w:val="4D4D4F"/>
          <w:spacing w:val="-7"/>
        </w:rPr>
        <w:t xml:space="preserve"> </w:t>
      </w:r>
      <w:r>
        <w:rPr>
          <w:color w:val="4D4D4F"/>
          <w:spacing w:val="2"/>
        </w:rPr>
        <w:t xml:space="preserve">empty </w:t>
      </w:r>
      <w:r>
        <w:rPr>
          <w:color w:val="4D4D4F"/>
        </w:rPr>
        <w:t>would</w:t>
      </w:r>
      <w:r>
        <w:rPr>
          <w:color w:val="4D4D4F"/>
          <w:spacing w:val="-8"/>
        </w:rPr>
        <w:t xml:space="preserve"> </w:t>
      </w:r>
      <w:r>
        <w:rPr>
          <w:color w:val="4D4D4F"/>
        </w:rPr>
        <w:t>take</w:t>
      </w:r>
      <w:r>
        <w:rPr>
          <w:color w:val="4D4D4F"/>
          <w:spacing w:val="-7"/>
        </w:rPr>
        <w:t xml:space="preserve"> </w:t>
      </w:r>
      <w:r>
        <w:rPr>
          <w:color w:val="4D4D4F"/>
        </w:rPr>
        <w:t>approximately</w:t>
      </w:r>
      <w:r>
        <w:rPr>
          <w:color w:val="4D4D4F"/>
          <w:spacing w:val="-7"/>
        </w:rPr>
        <w:t xml:space="preserve"> </w:t>
      </w:r>
      <w:r>
        <w:rPr>
          <w:color w:val="4D4D4F"/>
        </w:rPr>
        <w:t>19</w:t>
      </w:r>
      <w:r>
        <w:rPr>
          <w:color w:val="4D4D4F"/>
          <w:spacing w:val="-7"/>
        </w:rPr>
        <w:t xml:space="preserve"> </w:t>
      </w:r>
      <w:r>
        <w:rPr>
          <w:color w:val="4D4D4F"/>
        </w:rPr>
        <w:t>days</w:t>
      </w:r>
      <w:r>
        <w:rPr>
          <w:color w:val="4D4D4F"/>
          <w:spacing w:val="-7"/>
        </w:rPr>
        <w:t xml:space="preserve"> </w:t>
      </w:r>
      <w:r>
        <w:rPr>
          <w:color w:val="4D4D4F"/>
        </w:rPr>
        <w:t>for</w:t>
      </w:r>
      <w:r>
        <w:rPr>
          <w:color w:val="4D4D4F"/>
          <w:spacing w:val="-8"/>
        </w:rPr>
        <w:t xml:space="preserve"> </w:t>
      </w:r>
      <w:r>
        <w:rPr>
          <w:color w:val="4D4D4F"/>
        </w:rPr>
        <w:t>deliveries</w:t>
      </w:r>
      <w:r>
        <w:rPr>
          <w:color w:val="4D4D4F"/>
          <w:spacing w:val="-7"/>
        </w:rPr>
        <w:t xml:space="preserve"> </w:t>
      </w:r>
      <w:r>
        <w:rPr>
          <w:color w:val="4D4D4F"/>
        </w:rPr>
        <w:t xml:space="preserve">utilising 33 tonne (33-T) </w:t>
      </w:r>
      <w:r>
        <w:rPr>
          <w:color w:val="4D4D4F"/>
          <w:spacing w:val="2"/>
        </w:rPr>
        <w:t xml:space="preserve">B-double </w:t>
      </w:r>
      <w:r>
        <w:rPr>
          <w:color w:val="4D4D4F"/>
          <w:spacing w:val="3"/>
        </w:rPr>
        <w:t xml:space="preserve">trucks, </w:t>
      </w:r>
      <w:r>
        <w:rPr>
          <w:color w:val="4D4D4F"/>
        </w:rPr>
        <w:t xml:space="preserve">or if </w:t>
      </w:r>
      <w:r>
        <w:rPr>
          <w:color w:val="4D4D4F"/>
          <w:spacing w:val="2"/>
        </w:rPr>
        <w:t xml:space="preserve">the trucks </w:t>
      </w:r>
      <w:r>
        <w:rPr>
          <w:color w:val="4D4D4F"/>
        </w:rPr>
        <w:t>are smaller</w:t>
      </w:r>
      <w:r>
        <w:rPr>
          <w:color w:val="4D4D4F"/>
          <w:spacing w:val="-17"/>
        </w:rPr>
        <w:t xml:space="preserve"> </w:t>
      </w:r>
      <w:r>
        <w:rPr>
          <w:color w:val="4D4D4F"/>
        </w:rPr>
        <w:t>(23-T)</w:t>
      </w:r>
      <w:r>
        <w:rPr>
          <w:color w:val="4D4D4F"/>
          <w:spacing w:val="-17"/>
        </w:rPr>
        <w:t xml:space="preserve"> </w:t>
      </w:r>
      <w:r>
        <w:rPr>
          <w:color w:val="4D4D4F"/>
        </w:rPr>
        <w:t>it</w:t>
      </w:r>
      <w:r>
        <w:rPr>
          <w:color w:val="4D4D4F"/>
          <w:spacing w:val="-17"/>
        </w:rPr>
        <w:t xml:space="preserve"> </w:t>
      </w:r>
      <w:r>
        <w:rPr>
          <w:color w:val="4D4D4F"/>
        </w:rPr>
        <w:t>would</w:t>
      </w:r>
      <w:r>
        <w:rPr>
          <w:color w:val="4D4D4F"/>
          <w:spacing w:val="-17"/>
        </w:rPr>
        <w:t xml:space="preserve"> </w:t>
      </w:r>
      <w:r>
        <w:rPr>
          <w:color w:val="4D4D4F"/>
        </w:rPr>
        <w:t>take</w:t>
      </w:r>
      <w:r>
        <w:rPr>
          <w:color w:val="4D4D4F"/>
          <w:spacing w:val="-17"/>
        </w:rPr>
        <w:t xml:space="preserve"> </w:t>
      </w:r>
      <w:r>
        <w:rPr>
          <w:color w:val="4D4D4F"/>
        </w:rPr>
        <w:t>approximately</w:t>
      </w:r>
      <w:r>
        <w:rPr>
          <w:color w:val="4D4D4F"/>
          <w:spacing w:val="-17"/>
        </w:rPr>
        <w:t xml:space="preserve"> </w:t>
      </w:r>
      <w:r>
        <w:rPr>
          <w:color w:val="4D4D4F"/>
        </w:rPr>
        <w:t>26</w:t>
      </w:r>
      <w:r>
        <w:rPr>
          <w:color w:val="4D4D4F"/>
          <w:spacing w:val="-17"/>
        </w:rPr>
        <w:t xml:space="preserve"> </w:t>
      </w:r>
      <w:r>
        <w:rPr>
          <w:color w:val="4D4D4F"/>
        </w:rPr>
        <w:t>to</w:t>
      </w:r>
      <w:r>
        <w:rPr>
          <w:color w:val="4D4D4F"/>
          <w:spacing w:val="-17"/>
        </w:rPr>
        <w:t xml:space="preserve"> </w:t>
      </w:r>
      <w:r>
        <w:rPr>
          <w:color w:val="4D4D4F"/>
        </w:rPr>
        <w:t>30</w:t>
      </w:r>
      <w:r>
        <w:rPr>
          <w:color w:val="4D4D4F"/>
          <w:spacing w:val="-17"/>
        </w:rPr>
        <w:t xml:space="preserve"> </w:t>
      </w:r>
      <w:r>
        <w:rPr>
          <w:color w:val="4D4D4F"/>
        </w:rPr>
        <w:t xml:space="preserve">days. This would be an </w:t>
      </w:r>
      <w:r>
        <w:rPr>
          <w:color w:val="4D4D4F"/>
          <w:spacing w:val="2"/>
        </w:rPr>
        <w:t xml:space="preserve">estimated </w:t>
      </w:r>
      <w:r>
        <w:rPr>
          <w:color w:val="4D4D4F"/>
        </w:rPr>
        <w:t xml:space="preserve">maximum of </w:t>
      </w:r>
      <w:r>
        <w:rPr>
          <w:color w:val="4D4D4F"/>
          <w:spacing w:val="4"/>
        </w:rPr>
        <w:t xml:space="preserve">900 </w:t>
      </w:r>
      <w:r>
        <w:rPr>
          <w:color w:val="4D4D4F"/>
          <w:spacing w:val="2"/>
        </w:rPr>
        <w:t xml:space="preserve">trucks </w:t>
      </w:r>
      <w:r>
        <w:rPr>
          <w:color w:val="4D4D4F"/>
        </w:rPr>
        <w:t>per</w:t>
      </w:r>
      <w:r>
        <w:rPr>
          <w:color w:val="4D4D4F"/>
          <w:spacing w:val="-1"/>
        </w:rPr>
        <w:t xml:space="preserve"> </w:t>
      </w:r>
      <w:r>
        <w:rPr>
          <w:color w:val="4D4D4F"/>
        </w:rPr>
        <w:t>year.</w:t>
      </w:r>
    </w:p>
    <w:p w:rsidR="00BD43FA" w:rsidRDefault="007012A8">
      <w:pPr>
        <w:pStyle w:val="Heading3"/>
        <w:spacing w:before="89"/>
      </w:pPr>
      <w:r>
        <w:rPr>
          <w:b w:val="0"/>
        </w:rPr>
        <w:br w:type="column"/>
      </w:r>
      <w:r>
        <w:rPr>
          <w:color w:val="0E5D61"/>
        </w:rPr>
        <w:t>Pipeline Works</w:t>
      </w:r>
    </w:p>
    <w:p w:rsidR="00BD43FA" w:rsidRDefault="007012A8">
      <w:pPr>
        <w:pStyle w:val="BodyText"/>
        <w:spacing w:before="102" w:line="216" w:lineRule="auto"/>
        <w:ind w:left="127" w:right="124"/>
        <w:jc w:val="both"/>
      </w:pPr>
      <w:r>
        <w:rPr>
          <w:color w:val="4D4D4F"/>
        </w:rPr>
        <w:t>Following</w:t>
      </w:r>
      <w:r>
        <w:rPr>
          <w:color w:val="4D4D4F"/>
          <w:spacing w:val="-20"/>
        </w:rPr>
        <w:t xml:space="preserve"> </w:t>
      </w:r>
      <w:r>
        <w:rPr>
          <w:color w:val="4D4D4F"/>
        </w:rPr>
        <w:t>the</w:t>
      </w:r>
      <w:r>
        <w:rPr>
          <w:color w:val="4D4D4F"/>
          <w:spacing w:val="-19"/>
        </w:rPr>
        <w:t xml:space="preserve"> </w:t>
      </w:r>
      <w:r>
        <w:rPr>
          <w:color w:val="4D4D4F"/>
        </w:rPr>
        <w:t>reinstatement</w:t>
      </w:r>
      <w:r>
        <w:rPr>
          <w:color w:val="4D4D4F"/>
          <w:spacing w:val="-19"/>
        </w:rPr>
        <w:t xml:space="preserve"> </w:t>
      </w:r>
      <w:r>
        <w:rPr>
          <w:color w:val="4D4D4F"/>
        </w:rPr>
        <w:t>of</w:t>
      </w:r>
      <w:r>
        <w:rPr>
          <w:color w:val="4D4D4F"/>
          <w:spacing w:val="-19"/>
        </w:rPr>
        <w:t xml:space="preserve"> </w:t>
      </w:r>
      <w:r>
        <w:rPr>
          <w:color w:val="4D4D4F"/>
        </w:rPr>
        <w:t>land</w:t>
      </w:r>
      <w:r>
        <w:rPr>
          <w:color w:val="4D4D4F"/>
          <w:spacing w:val="-19"/>
        </w:rPr>
        <w:t xml:space="preserve"> </w:t>
      </w:r>
      <w:r>
        <w:rPr>
          <w:color w:val="4D4D4F"/>
        </w:rPr>
        <w:t>as</w:t>
      </w:r>
      <w:r>
        <w:rPr>
          <w:color w:val="4D4D4F"/>
          <w:spacing w:val="-19"/>
        </w:rPr>
        <w:t xml:space="preserve"> </w:t>
      </w:r>
      <w:r>
        <w:rPr>
          <w:color w:val="4D4D4F"/>
        </w:rPr>
        <w:t>part</w:t>
      </w:r>
      <w:r>
        <w:rPr>
          <w:color w:val="4D4D4F"/>
          <w:spacing w:val="-19"/>
        </w:rPr>
        <w:t xml:space="preserve"> </w:t>
      </w:r>
      <w:r>
        <w:rPr>
          <w:color w:val="4D4D4F"/>
        </w:rPr>
        <w:t>of</w:t>
      </w:r>
      <w:r>
        <w:rPr>
          <w:color w:val="4D4D4F"/>
          <w:spacing w:val="-19"/>
        </w:rPr>
        <w:t xml:space="preserve"> </w:t>
      </w:r>
      <w:r>
        <w:rPr>
          <w:color w:val="4D4D4F"/>
        </w:rPr>
        <w:t>the</w:t>
      </w:r>
      <w:r>
        <w:rPr>
          <w:color w:val="4D4D4F"/>
          <w:spacing w:val="-20"/>
        </w:rPr>
        <w:t xml:space="preserve"> </w:t>
      </w:r>
      <w:r>
        <w:rPr>
          <w:color w:val="4D4D4F"/>
        </w:rPr>
        <w:t xml:space="preserve">pipeline </w:t>
      </w:r>
      <w:r>
        <w:rPr>
          <w:color w:val="4D4D4F"/>
          <w:spacing w:val="2"/>
        </w:rPr>
        <w:t xml:space="preserve">construction, </w:t>
      </w:r>
      <w:r>
        <w:rPr>
          <w:color w:val="4D4D4F"/>
        </w:rPr>
        <w:t xml:space="preserve">the land would be generally returned to </w:t>
      </w:r>
      <w:r>
        <w:rPr>
          <w:color w:val="4D4D4F"/>
          <w:spacing w:val="4"/>
        </w:rPr>
        <w:t xml:space="preserve">its </w:t>
      </w:r>
      <w:r>
        <w:rPr>
          <w:color w:val="4D4D4F"/>
          <w:spacing w:val="2"/>
        </w:rPr>
        <w:t xml:space="preserve">previous use. Excavating </w:t>
      </w:r>
      <w:r>
        <w:rPr>
          <w:color w:val="4D4D4F"/>
        </w:rPr>
        <w:t xml:space="preserve">or </w:t>
      </w:r>
      <w:r>
        <w:rPr>
          <w:color w:val="4D4D4F"/>
          <w:spacing w:val="3"/>
        </w:rPr>
        <w:t xml:space="preserve">erecting permanent </w:t>
      </w:r>
      <w:r>
        <w:rPr>
          <w:color w:val="4D4D4F"/>
          <w:spacing w:val="2"/>
        </w:rPr>
        <w:t xml:space="preserve">structures </w:t>
      </w:r>
      <w:r>
        <w:rPr>
          <w:color w:val="4D4D4F"/>
        </w:rPr>
        <w:t xml:space="preserve">or buildings over the underground pipeline would be prohibited in accordance with the </w:t>
      </w:r>
      <w:r>
        <w:rPr>
          <w:i/>
          <w:color w:val="4D4D4F"/>
        </w:rPr>
        <w:t>Pipelines Act</w:t>
      </w:r>
      <w:r>
        <w:rPr>
          <w:i/>
          <w:color w:val="4D4D4F"/>
          <w:spacing w:val="-9"/>
        </w:rPr>
        <w:t xml:space="preserve"> </w:t>
      </w:r>
      <w:r>
        <w:rPr>
          <w:i/>
          <w:color w:val="4D4D4F"/>
        </w:rPr>
        <w:t>2005</w:t>
      </w:r>
      <w:r>
        <w:rPr>
          <w:i/>
          <w:color w:val="4D4D4F"/>
          <w:spacing w:val="-8"/>
        </w:rPr>
        <w:t xml:space="preserve"> </w:t>
      </w:r>
      <w:r>
        <w:rPr>
          <w:color w:val="4D4D4F"/>
        </w:rPr>
        <w:t>and</w:t>
      </w:r>
      <w:r>
        <w:rPr>
          <w:color w:val="4D4D4F"/>
          <w:spacing w:val="-8"/>
        </w:rPr>
        <w:t xml:space="preserve"> </w:t>
      </w:r>
      <w:r>
        <w:rPr>
          <w:color w:val="4D4D4F"/>
        </w:rPr>
        <w:t>pursuant</w:t>
      </w:r>
      <w:r>
        <w:rPr>
          <w:color w:val="4D4D4F"/>
          <w:spacing w:val="-8"/>
        </w:rPr>
        <w:t xml:space="preserve"> </w:t>
      </w:r>
      <w:r>
        <w:rPr>
          <w:color w:val="4D4D4F"/>
        </w:rPr>
        <w:t>to</w:t>
      </w:r>
      <w:r>
        <w:rPr>
          <w:color w:val="4D4D4F"/>
          <w:spacing w:val="-8"/>
        </w:rPr>
        <w:t xml:space="preserve"> </w:t>
      </w:r>
      <w:r>
        <w:rPr>
          <w:color w:val="4D4D4F"/>
        </w:rPr>
        <w:t>agreements</w:t>
      </w:r>
      <w:r>
        <w:rPr>
          <w:color w:val="4D4D4F"/>
          <w:spacing w:val="-9"/>
        </w:rPr>
        <w:t xml:space="preserve"> </w:t>
      </w:r>
      <w:r>
        <w:rPr>
          <w:color w:val="4D4D4F"/>
        </w:rPr>
        <w:t>with</w:t>
      </w:r>
      <w:r>
        <w:rPr>
          <w:color w:val="4D4D4F"/>
          <w:spacing w:val="-8"/>
        </w:rPr>
        <w:t xml:space="preserve"> </w:t>
      </w:r>
      <w:r>
        <w:rPr>
          <w:color w:val="4D4D4F"/>
        </w:rPr>
        <w:t xml:space="preserve">landowners. </w:t>
      </w:r>
      <w:r>
        <w:rPr>
          <w:color w:val="4D4D4F"/>
          <w:spacing w:val="2"/>
        </w:rPr>
        <w:t xml:space="preserve">Pipeline markers </w:t>
      </w:r>
      <w:r>
        <w:rPr>
          <w:color w:val="4D4D4F"/>
        </w:rPr>
        <w:t xml:space="preserve">would be </w:t>
      </w:r>
      <w:r>
        <w:rPr>
          <w:color w:val="4D4D4F"/>
          <w:spacing w:val="2"/>
        </w:rPr>
        <w:t xml:space="preserve">provided </w:t>
      </w:r>
      <w:r>
        <w:rPr>
          <w:color w:val="4D4D4F"/>
        </w:rPr>
        <w:t xml:space="preserve">at </w:t>
      </w:r>
      <w:r>
        <w:rPr>
          <w:color w:val="4D4D4F"/>
          <w:spacing w:val="2"/>
        </w:rPr>
        <w:t xml:space="preserve">fences, </w:t>
      </w:r>
      <w:r>
        <w:rPr>
          <w:color w:val="4D4D4F"/>
        </w:rPr>
        <w:t>road crossings and other locati</w:t>
      </w:r>
      <w:r>
        <w:rPr>
          <w:color w:val="4D4D4F"/>
        </w:rPr>
        <w:t xml:space="preserve">ons as required by </w:t>
      </w:r>
      <w:r>
        <w:rPr>
          <w:color w:val="4D4D4F"/>
          <w:spacing w:val="2"/>
        </w:rPr>
        <w:t xml:space="preserve">AS2885 </w:t>
      </w:r>
      <w:r>
        <w:rPr>
          <w:color w:val="4D4D4F"/>
        </w:rPr>
        <w:t>and APA standards.</w:t>
      </w:r>
    </w:p>
    <w:p w:rsidR="00BD43FA" w:rsidRDefault="007012A8">
      <w:pPr>
        <w:pStyle w:val="BodyText"/>
        <w:spacing w:before="162" w:line="216" w:lineRule="auto"/>
        <w:ind w:left="127" w:right="122"/>
        <w:jc w:val="both"/>
      </w:pPr>
      <w:r>
        <w:rPr>
          <w:color w:val="4D4D4F"/>
        </w:rPr>
        <w:t xml:space="preserve">When commissioned, the pipeline would be owned and maintained by APA. Routine corridor inspections would be </w:t>
      </w:r>
      <w:r>
        <w:rPr>
          <w:color w:val="4D4D4F"/>
          <w:spacing w:val="3"/>
        </w:rPr>
        <w:t xml:space="preserve">undertaken </w:t>
      </w:r>
      <w:r>
        <w:rPr>
          <w:color w:val="4D4D4F"/>
        </w:rPr>
        <w:t xml:space="preserve">in </w:t>
      </w:r>
      <w:r>
        <w:rPr>
          <w:color w:val="4D4D4F"/>
          <w:spacing w:val="2"/>
        </w:rPr>
        <w:t xml:space="preserve">accordance </w:t>
      </w:r>
      <w:r>
        <w:rPr>
          <w:color w:val="4D4D4F"/>
          <w:spacing w:val="3"/>
        </w:rPr>
        <w:t xml:space="preserve">with </w:t>
      </w:r>
      <w:r>
        <w:rPr>
          <w:color w:val="4D4D4F"/>
        </w:rPr>
        <w:t xml:space="preserve">APA </w:t>
      </w:r>
      <w:r>
        <w:rPr>
          <w:color w:val="4D4D4F"/>
          <w:spacing w:val="2"/>
        </w:rPr>
        <w:t xml:space="preserve">procedures </w:t>
      </w:r>
      <w:r>
        <w:rPr>
          <w:color w:val="4D4D4F"/>
        </w:rPr>
        <w:t xml:space="preserve">and </w:t>
      </w:r>
      <w:r>
        <w:rPr>
          <w:color w:val="4D4D4F"/>
          <w:spacing w:val="2"/>
        </w:rPr>
        <w:t xml:space="preserve">AS2885 </w:t>
      </w:r>
      <w:r>
        <w:rPr>
          <w:color w:val="4D4D4F"/>
        </w:rPr>
        <w:t>to monitor the pipeline easement for any operat</w:t>
      </w:r>
      <w:r>
        <w:rPr>
          <w:color w:val="4D4D4F"/>
        </w:rPr>
        <w:t>ional</w:t>
      </w:r>
      <w:r>
        <w:rPr>
          <w:color w:val="4D4D4F"/>
          <w:spacing w:val="-7"/>
        </w:rPr>
        <w:t xml:space="preserve"> </w:t>
      </w:r>
      <w:r>
        <w:rPr>
          <w:color w:val="4D4D4F"/>
        </w:rPr>
        <w:t>or</w:t>
      </w:r>
      <w:r>
        <w:rPr>
          <w:color w:val="4D4D4F"/>
          <w:spacing w:val="-7"/>
        </w:rPr>
        <w:t xml:space="preserve"> </w:t>
      </w:r>
      <w:r>
        <w:rPr>
          <w:color w:val="4D4D4F"/>
        </w:rPr>
        <w:t>maintenance</w:t>
      </w:r>
      <w:r>
        <w:rPr>
          <w:color w:val="4D4D4F"/>
          <w:spacing w:val="-7"/>
        </w:rPr>
        <w:t xml:space="preserve"> </w:t>
      </w:r>
      <w:r>
        <w:rPr>
          <w:color w:val="4D4D4F"/>
        </w:rPr>
        <w:t>issues.</w:t>
      </w:r>
      <w:r>
        <w:rPr>
          <w:color w:val="4D4D4F"/>
          <w:spacing w:val="-6"/>
        </w:rPr>
        <w:t xml:space="preserve"> </w:t>
      </w:r>
      <w:r>
        <w:rPr>
          <w:color w:val="4D4D4F"/>
        </w:rPr>
        <w:t>The</w:t>
      </w:r>
      <w:r>
        <w:rPr>
          <w:color w:val="4D4D4F"/>
          <w:spacing w:val="-7"/>
        </w:rPr>
        <w:t xml:space="preserve"> </w:t>
      </w:r>
      <w:r>
        <w:rPr>
          <w:color w:val="4D4D4F"/>
        </w:rPr>
        <w:t>ongoing</w:t>
      </w:r>
      <w:r>
        <w:rPr>
          <w:color w:val="4D4D4F"/>
          <w:spacing w:val="-7"/>
        </w:rPr>
        <w:t xml:space="preserve"> </w:t>
      </w:r>
      <w:r>
        <w:rPr>
          <w:color w:val="4D4D4F"/>
        </w:rPr>
        <w:t>corridor inspections address issues such</w:t>
      </w:r>
      <w:r>
        <w:rPr>
          <w:color w:val="4D4D4F"/>
          <w:spacing w:val="3"/>
        </w:rPr>
        <w:t xml:space="preserve"> </w:t>
      </w:r>
      <w:r>
        <w:rPr>
          <w:color w:val="4D4D4F"/>
        </w:rPr>
        <w:t>as:</w:t>
      </w:r>
    </w:p>
    <w:p w:rsidR="00BD43FA" w:rsidRDefault="007012A8">
      <w:pPr>
        <w:pStyle w:val="ListParagraph"/>
        <w:numPr>
          <w:ilvl w:val="0"/>
          <w:numId w:val="2"/>
        </w:numPr>
        <w:tabs>
          <w:tab w:val="left" w:pos="467"/>
          <w:tab w:val="left" w:pos="468"/>
        </w:tabs>
        <w:spacing w:before="88"/>
        <w:rPr>
          <w:sz w:val="18"/>
        </w:rPr>
      </w:pPr>
      <w:r>
        <w:rPr>
          <w:color w:val="4D4D4F"/>
          <w:sz w:val="18"/>
        </w:rPr>
        <w:t>unauthorised excavation</w:t>
      </w:r>
    </w:p>
    <w:p w:rsidR="00BD43FA" w:rsidRDefault="007012A8">
      <w:pPr>
        <w:pStyle w:val="ListParagraph"/>
        <w:numPr>
          <w:ilvl w:val="0"/>
          <w:numId w:val="2"/>
        </w:numPr>
        <w:tabs>
          <w:tab w:val="left" w:pos="467"/>
          <w:tab w:val="left" w:pos="468"/>
        </w:tabs>
        <w:rPr>
          <w:sz w:val="18"/>
        </w:rPr>
      </w:pPr>
      <w:r>
        <w:rPr>
          <w:color w:val="4D4D4F"/>
          <w:sz w:val="18"/>
        </w:rPr>
        <w:t xml:space="preserve">land </w:t>
      </w:r>
      <w:r>
        <w:rPr>
          <w:color w:val="4D4D4F"/>
          <w:spacing w:val="2"/>
          <w:sz w:val="18"/>
        </w:rPr>
        <w:t xml:space="preserve">stability </w:t>
      </w:r>
      <w:r>
        <w:rPr>
          <w:color w:val="4D4D4F"/>
          <w:sz w:val="18"/>
        </w:rPr>
        <w:t>(such as subsidence,</w:t>
      </w:r>
      <w:r>
        <w:rPr>
          <w:color w:val="4D4D4F"/>
          <w:spacing w:val="2"/>
          <w:sz w:val="18"/>
        </w:rPr>
        <w:t xml:space="preserve"> </w:t>
      </w:r>
      <w:r>
        <w:rPr>
          <w:color w:val="4D4D4F"/>
          <w:sz w:val="18"/>
        </w:rPr>
        <w:t>erosion)</w:t>
      </w:r>
    </w:p>
    <w:p w:rsidR="00BD43FA" w:rsidRDefault="007012A8">
      <w:pPr>
        <w:pStyle w:val="ListParagraph"/>
        <w:numPr>
          <w:ilvl w:val="0"/>
          <w:numId w:val="2"/>
        </w:numPr>
        <w:tabs>
          <w:tab w:val="left" w:pos="467"/>
          <w:tab w:val="left" w:pos="468"/>
        </w:tabs>
        <w:rPr>
          <w:sz w:val="18"/>
        </w:rPr>
      </w:pPr>
      <w:r>
        <w:rPr>
          <w:color w:val="4D4D4F"/>
          <w:sz w:val="18"/>
        </w:rPr>
        <w:t>revegetation</w:t>
      </w:r>
    </w:p>
    <w:p w:rsidR="00BD43FA" w:rsidRDefault="007012A8">
      <w:pPr>
        <w:pStyle w:val="ListParagraph"/>
        <w:numPr>
          <w:ilvl w:val="0"/>
          <w:numId w:val="2"/>
        </w:numPr>
        <w:tabs>
          <w:tab w:val="left" w:pos="467"/>
          <w:tab w:val="left" w:pos="468"/>
        </w:tabs>
        <w:rPr>
          <w:sz w:val="18"/>
        </w:rPr>
      </w:pPr>
      <w:r>
        <w:rPr>
          <w:color w:val="4D4D4F"/>
          <w:sz w:val="18"/>
        </w:rPr>
        <w:t>weed invasion</w:t>
      </w:r>
    </w:p>
    <w:p w:rsidR="00BD43FA" w:rsidRDefault="007012A8">
      <w:pPr>
        <w:pStyle w:val="ListParagraph"/>
        <w:numPr>
          <w:ilvl w:val="0"/>
          <w:numId w:val="2"/>
        </w:numPr>
        <w:tabs>
          <w:tab w:val="left" w:pos="467"/>
          <w:tab w:val="left" w:pos="468"/>
        </w:tabs>
        <w:rPr>
          <w:sz w:val="18"/>
        </w:rPr>
      </w:pPr>
      <w:r>
        <w:rPr>
          <w:color w:val="4D4D4F"/>
          <w:sz w:val="18"/>
        </w:rPr>
        <w:t>cover at watercourse</w:t>
      </w:r>
      <w:r>
        <w:rPr>
          <w:color w:val="4D4D4F"/>
          <w:spacing w:val="1"/>
          <w:sz w:val="18"/>
        </w:rPr>
        <w:t xml:space="preserve"> </w:t>
      </w:r>
      <w:r>
        <w:rPr>
          <w:color w:val="4D4D4F"/>
          <w:sz w:val="18"/>
        </w:rPr>
        <w:t>crossings</w:t>
      </w:r>
    </w:p>
    <w:p w:rsidR="00BD43FA" w:rsidRDefault="007012A8">
      <w:pPr>
        <w:pStyle w:val="ListParagraph"/>
        <w:numPr>
          <w:ilvl w:val="0"/>
          <w:numId w:val="2"/>
        </w:numPr>
        <w:tabs>
          <w:tab w:val="left" w:pos="467"/>
          <w:tab w:val="left" w:pos="468"/>
        </w:tabs>
        <w:spacing w:before="51" w:line="216" w:lineRule="auto"/>
        <w:ind w:right="125"/>
        <w:rPr>
          <w:sz w:val="18"/>
        </w:rPr>
      </w:pPr>
      <w:r>
        <w:rPr>
          <w:color w:val="4D4D4F"/>
          <w:spacing w:val="2"/>
          <w:sz w:val="18"/>
        </w:rPr>
        <w:t xml:space="preserve">third-party </w:t>
      </w:r>
      <w:r>
        <w:rPr>
          <w:color w:val="4D4D4F"/>
          <w:sz w:val="18"/>
        </w:rPr>
        <w:t xml:space="preserve">(such as asset owners) and landowner </w:t>
      </w:r>
      <w:r>
        <w:rPr>
          <w:color w:val="4D4D4F"/>
          <w:spacing w:val="2"/>
          <w:sz w:val="18"/>
        </w:rPr>
        <w:t>activities.</w:t>
      </w:r>
    </w:p>
    <w:p w:rsidR="00BD43FA" w:rsidRDefault="007012A8">
      <w:pPr>
        <w:pStyle w:val="BodyText"/>
        <w:spacing w:before="111" w:line="216" w:lineRule="auto"/>
        <w:ind w:left="127" w:right="122"/>
        <w:jc w:val="both"/>
      </w:pPr>
      <w:r>
        <w:rPr>
          <w:color w:val="4D4D4F"/>
        </w:rPr>
        <w:t>The routine operation of gas pipelines requires the periodic running of a pig to clean and inspect the wall integrity. Pigging would be undertaken 10 years post construction, then at a frequency determined b</w:t>
      </w:r>
      <w:r>
        <w:rPr>
          <w:color w:val="4D4D4F"/>
        </w:rPr>
        <w:t>y the result of each inspection, most likely greater than 10 years.</w:t>
      </w:r>
    </w:p>
    <w:p w:rsidR="00BD43FA" w:rsidRDefault="007012A8">
      <w:pPr>
        <w:pStyle w:val="BodyText"/>
        <w:spacing w:before="165" w:line="216" w:lineRule="auto"/>
        <w:ind w:left="127" w:right="125"/>
        <w:jc w:val="both"/>
      </w:pPr>
      <w:r>
        <w:rPr>
          <w:color w:val="4D4D4F"/>
          <w:spacing w:val="3"/>
        </w:rPr>
        <w:t xml:space="preserve">Maintenance and </w:t>
      </w:r>
      <w:r>
        <w:rPr>
          <w:color w:val="4D4D4F"/>
          <w:spacing w:val="4"/>
        </w:rPr>
        <w:t xml:space="preserve">inspections </w:t>
      </w:r>
      <w:r>
        <w:rPr>
          <w:color w:val="4D4D4F"/>
          <w:spacing w:val="2"/>
        </w:rPr>
        <w:t xml:space="preserve">of </w:t>
      </w:r>
      <w:r>
        <w:rPr>
          <w:color w:val="4D4D4F"/>
          <w:spacing w:val="3"/>
        </w:rPr>
        <w:t xml:space="preserve">the </w:t>
      </w:r>
      <w:r>
        <w:rPr>
          <w:color w:val="4D4D4F"/>
        </w:rPr>
        <w:t xml:space="preserve">MLVs  </w:t>
      </w:r>
      <w:r>
        <w:rPr>
          <w:color w:val="4D4D4F"/>
          <w:spacing w:val="3"/>
        </w:rPr>
        <w:t xml:space="preserve">would  </w:t>
      </w:r>
      <w:r>
        <w:rPr>
          <w:color w:val="4D4D4F"/>
          <w:spacing w:val="5"/>
        </w:rPr>
        <w:t xml:space="preserve">also  </w:t>
      </w:r>
      <w:r>
        <w:rPr>
          <w:color w:val="4D4D4F"/>
          <w:spacing w:val="4"/>
        </w:rPr>
        <w:t xml:space="preserve">be  </w:t>
      </w:r>
      <w:r>
        <w:rPr>
          <w:color w:val="4D4D4F"/>
          <w:spacing w:val="7"/>
        </w:rPr>
        <w:t>conducted</w:t>
      </w:r>
      <w:r>
        <w:rPr>
          <w:color w:val="4D4D4F"/>
          <w:spacing w:val="60"/>
        </w:rPr>
        <w:t xml:space="preserve"> </w:t>
      </w:r>
      <w:r>
        <w:rPr>
          <w:color w:val="4D4D4F"/>
          <w:spacing w:val="7"/>
        </w:rPr>
        <w:t xml:space="preserve">periodically  </w:t>
      </w:r>
      <w:r>
        <w:rPr>
          <w:color w:val="4D4D4F"/>
          <w:spacing w:val="3"/>
        </w:rPr>
        <w:t xml:space="preserve">in  </w:t>
      </w:r>
      <w:r>
        <w:rPr>
          <w:color w:val="4D4D4F"/>
          <w:spacing w:val="6"/>
        </w:rPr>
        <w:t xml:space="preserve">accordance </w:t>
      </w:r>
      <w:r>
        <w:rPr>
          <w:color w:val="4D4D4F"/>
          <w:spacing w:val="2"/>
        </w:rPr>
        <w:t xml:space="preserve">with </w:t>
      </w:r>
      <w:r>
        <w:rPr>
          <w:color w:val="4D4D4F"/>
        </w:rPr>
        <w:t xml:space="preserve">APA </w:t>
      </w:r>
      <w:r>
        <w:rPr>
          <w:color w:val="4D4D4F"/>
          <w:spacing w:val="2"/>
        </w:rPr>
        <w:t xml:space="preserve">procedures. The </w:t>
      </w:r>
      <w:r>
        <w:rPr>
          <w:color w:val="4D4D4F"/>
          <w:spacing w:val="3"/>
        </w:rPr>
        <w:t xml:space="preserve">activities </w:t>
      </w:r>
      <w:r>
        <w:rPr>
          <w:color w:val="4D4D4F"/>
        </w:rPr>
        <w:t xml:space="preserve">usually </w:t>
      </w:r>
      <w:r>
        <w:rPr>
          <w:color w:val="4D4D4F"/>
          <w:spacing w:val="2"/>
        </w:rPr>
        <w:t xml:space="preserve">include </w:t>
      </w:r>
      <w:r>
        <w:rPr>
          <w:color w:val="4D4D4F"/>
          <w:spacing w:val="7"/>
        </w:rPr>
        <w:t xml:space="preserve">vegetation management, </w:t>
      </w:r>
      <w:r>
        <w:rPr>
          <w:color w:val="4D4D4F"/>
          <w:spacing w:val="6"/>
        </w:rPr>
        <w:t xml:space="preserve">valve </w:t>
      </w:r>
      <w:r>
        <w:rPr>
          <w:color w:val="4D4D4F"/>
          <w:spacing w:val="7"/>
        </w:rPr>
        <w:t xml:space="preserve">operation </w:t>
      </w:r>
      <w:r>
        <w:rPr>
          <w:color w:val="4D4D4F"/>
          <w:spacing w:val="5"/>
        </w:rPr>
        <w:t xml:space="preserve">and </w:t>
      </w:r>
      <w:r>
        <w:rPr>
          <w:color w:val="4D4D4F"/>
        </w:rPr>
        <w:t>corrective maintenance.</w:t>
      </w:r>
    </w:p>
    <w:p w:rsidR="00BD43FA" w:rsidRDefault="007012A8">
      <w:pPr>
        <w:pStyle w:val="Heading3"/>
        <w:spacing w:before="144"/>
      </w:pPr>
      <w:r>
        <w:rPr>
          <w:color w:val="0E5D61"/>
        </w:rPr>
        <w:t>Pakenham Delivery Facility</w:t>
      </w:r>
    </w:p>
    <w:p w:rsidR="00BD43FA" w:rsidRDefault="007012A8">
      <w:pPr>
        <w:pStyle w:val="BodyText"/>
        <w:spacing w:before="102" w:line="216" w:lineRule="auto"/>
        <w:ind w:left="127" w:right="122"/>
        <w:jc w:val="both"/>
      </w:pPr>
      <w:r>
        <w:rPr>
          <w:color w:val="4D4D4F"/>
        </w:rPr>
        <w:t>The</w:t>
      </w:r>
      <w:r>
        <w:rPr>
          <w:color w:val="4D4D4F"/>
          <w:spacing w:val="-15"/>
        </w:rPr>
        <w:t xml:space="preserve"> </w:t>
      </w:r>
      <w:r>
        <w:rPr>
          <w:color w:val="4D4D4F"/>
        </w:rPr>
        <w:t>Pakenham</w:t>
      </w:r>
      <w:r>
        <w:rPr>
          <w:color w:val="4D4D4F"/>
          <w:spacing w:val="-15"/>
        </w:rPr>
        <w:t xml:space="preserve"> </w:t>
      </w:r>
      <w:r>
        <w:rPr>
          <w:color w:val="4D4D4F"/>
        </w:rPr>
        <w:t>Delivery</w:t>
      </w:r>
      <w:r>
        <w:rPr>
          <w:color w:val="4D4D4F"/>
          <w:spacing w:val="-15"/>
        </w:rPr>
        <w:t xml:space="preserve"> </w:t>
      </w:r>
      <w:r>
        <w:rPr>
          <w:color w:val="4D4D4F"/>
        </w:rPr>
        <w:t>Facility</w:t>
      </w:r>
      <w:r>
        <w:rPr>
          <w:color w:val="4D4D4F"/>
          <w:spacing w:val="-15"/>
        </w:rPr>
        <w:t xml:space="preserve"> </w:t>
      </w:r>
      <w:r>
        <w:rPr>
          <w:color w:val="4D4D4F"/>
        </w:rPr>
        <w:t>would</w:t>
      </w:r>
      <w:r>
        <w:rPr>
          <w:color w:val="4D4D4F"/>
          <w:spacing w:val="-15"/>
        </w:rPr>
        <w:t xml:space="preserve"> </w:t>
      </w:r>
      <w:r>
        <w:rPr>
          <w:color w:val="4D4D4F"/>
        </w:rPr>
        <w:t>be</w:t>
      </w:r>
      <w:r>
        <w:rPr>
          <w:color w:val="4D4D4F"/>
          <w:spacing w:val="-15"/>
        </w:rPr>
        <w:t xml:space="preserve"> </w:t>
      </w:r>
      <w:r>
        <w:rPr>
          <w:color w:val="4D4D4F"/>
        </w:rPr>
        <w:t>automated</w:t>
      </w:r>
      <w:r>
        <w:rPr>
          <w:color w:val="4D4D4F"/>
          <w:spacing w:val="-15"/>
        </w:rPr>
        <w:t xml:space="preserve"> </w:t>
      </w:r>
      <w:r>
        <w:rPr>
          <w:color w:val="4D4D4F"/>
        </w:rPr>
        <w:t xml:space="preserve">and designed to operate unmanned under normal operating conditions. Daily operational control would be from the designated control room at </w:t>
      </w:r>
      <w:r>
        <w:rPr>
          <w:color w:val="4D4D4F"/>
          <w:spacing w:val="-5"/>
        </w:rPr>
        <w:t xml:space="preserve">APA’s </w:t>
      </w:r>
      <w:r>
        <w:rPr>
          <w:color w:val="4D4D4F"/>
        </w:rPr>
        <w:t xml:space="preserve">existing Dandenong </w:t>
      </w:r>
      <w:r>
        <w:rPr>
          <w:color w:val="4D4D4F"/>
          <w:spacing w:val="3"/>
        </w:rPr>
        <w:t xml:space="preserve">South Facility </w:t>
      </w:r>
      <w:r>
        <w:rPr>
          <w:color w:val="4D4D4F"/>
        </w:rPr>
        <w:t xml:space="preserve">via </w:t>
      </w:r>
      <w:r>
        <w:rPr>
          <w:color w:val="4D4D4F"/>
          <w:spacing w:val="2"/>
        </w:rPr>
        <w:t xml:space="preserve">the </w:t>
      </w:r>
      <w:r>
        <w:rPr>
          <w:color w:val="4D4D4F"/>
          <w:spacing w:val="4"/>
        </w:rPr>
        <w:t xml:space="preserve">supervisory </w:t>
      </w:r>
      <w:r>
        <w:rPr>
          <w:color w:val="4D4D4F"/>
          <w:spacing w:val="2"/>
        </w:rPr>
        <w:t xml:space="preserve">control </w:t>
      </w:r>
      <w:r>
        <w:rPr>
          <w:color w:val="4D4D4F"/>
        </w:rPr>
        <w:t xml:space="preserve">and </w:t>
      </w:r>
      <w:r>
        <w:rPr>
          <w:color w:val="4D4D4F"/>
          <w:spacing w:val="2"/>
        </w:rPr>
        <w:t xml:space="preserve">data </w:t>
      </w:r>
      <w:r>
        <w:rPr>
          <w:color w:val="4D4D4F"/>
        </w:rPr>
        <w:t>acquisition</w:t>
      </w:r>
      <w:r>
        <w:rPr>
          <w:color w:val="4D4D4F"/>
          <w:spacing w:val="-11"/>
        </w:rPr>
        <w:t xml:space="preserve"> </w:t>
      </w:r>
      <w:r>
        <w:rPr>
          <w:color w:val="4D4D4F"/>
        </w:rPr>
        <w:t>(SCADA)</w:t>
      </w:r>
      <w:r>
        <w:rPr>
          <w:color w:val="4D4D4F"/>
          <w:spacing w:val="-11"/>
        </w:rPr>
        <w:t xml:space="preserve"> </w:t>
      </w:r>
      <w:r>
        <w:rPr>
          <w:color w:val="4D4D4F"/>
        </w:rPr>
        <w:t>system.</w:t>
      </w:r>
      <w:r>
        <w:rPr>
          <w:color w:val="4D4D4F"/>
          <w:spacing w:val="-11"/>
        </w:rPr>
        <w:t xml:space="preserve"> </w:t>
      </w:r>
      <w:r>
        <w:rPr>
          <w:color w:val="4D4D4F"/>
        </w:rPr>
        <w:t>The</w:t>
      </w:r>
      <w:r>
        <w:rPr>
          <w:color w:val="4D4D4F"/>
          <w:spacing w:val="-11"/>
        </w:rPr>
        <w:t xml:space="preserve"> </w:t>
      </w:r>
      <w:r>
        <w:rPr>
          <w:color w:val="4D4D4F"/>
        </w:rPr>
        <w:t>SCADA</w:t>
      </w:r>
      <w:r>
        <w:rPr>
          <w:color w:val="4D4D4F"/>
          <w:spacing w:val="-10"/>
        </w:rPr>
        <w:t xml:space="preserve"> </w:t>
      </w:r>
      <w:r>
        <w:rPr>
          <w:color w:val="4D4D4F"/>
        </w:rPr>
        <w:t>sy</w:t>
      </w:r>
      <w:r>
        <w:rPr>
          <w:color w:val="4D4D4F"/>
        </w:rPr>
        <w:t>stem</w:t>
      </w:r>
      <w:r>
        <w:rPr>
          <w:color w:val="4D4D4F"/>
          <w:spacing w:val="-11"/>
        </w:rPr>
        <w:t xml:space="preserve"> </w:t>
      </w:r>
      <w:r>
        <w:rPr>
          <w:color w:val="4D4D4F"/>
        </w:rPr>
        <w:t>allows remote monitoring of real-time</w:t>
      </w:r>
      <w:r>
        <w:rPr>
          <w:color w:val="4D4D4F"/>
          <w:spacing w:val="3"/>
        </w:rPr>
        <w:t xml:space="preserve"> </w:t>
      </w:r>
      <w:r>
        <w:rPr>
          <w:color w:val="4D4D4F"/>
        </w:rPr>
        <w:t>data.</w:t>
      </w:r>
    </w:p>
    <w:p w:rsidR="00BD43FA" w:rsidRDefault="007012A8">
      <w:pPr>
        <w:pStyle w:val="BodyText"/>
        <w:spacing w:before="163" w:line="216" w:lineRule="auto"/>
        <w:ind w:left="127" w:right="124"/>
        <w:jc w:val="both"/>
      </w:pPr>
      <w:r>
        <w:rPr>
          <w:color w:val="4D4D4F"/>
        </w:rPr>
        <w:t>There is also provision for local control from the control hut to be installed. Maintenance activities and start-ups would also require site access.</w:t>
      </w:r>
    </w:p>
    <w:p w:rsidR="00BD43FA" w:rsidRDefault="007012A8">
      <w:pPr>
        <w:pStyle w:val="Heading3"/>
        <w:spacing w:before="146"/>
      </w:pPr>
      <w:r>
        <w:rPr>
          <w:color w:val="0E5D61"/>
        </w:rPr>
        <w:t>End of Line Scraper Station</w:t>
      </w:r>
    </w:p>
    <w:p w:rsidR="00BD43FA" w:rsidRDefault="007012A8">
      <w:pPr>
        <w:pStyle w:val="BodyText"/>
        <w:spacing w:before="102" w:line="216" w:lineRule="auto"/>
        <w:ind w:left="127" w:right="124"/>
        <w:jc w:val="both"/>
      </w:pPr>
      <w:r>
        <w:rPr>
          <w:color w:val="4D4D4F"/>
        </w:rPr>
        <w:t xml:space="preserve">The connection to the </w:t>
      </w:r>
      <w:r>
        <w:rPr>
          <w:color w:val="4D4D4F"/>
          <w:spacing w:val="5"/>
        </w:rPr>
        <w:t xml:space="preserve">VTS </w:t>
      </w:r>
      <w:r>
        <w:rPr>
          <w:color w:val="4D4D4F"/>
        </w:rPr>
        <w:t>woul</w:t>
      </w:r>
      <w:r>
        <w:rPr>
          <w:color w:val="4D4D4F"/>
        </w:rPr>
        <w:t xml:space="preserve">d operate unmanned. Excavation of the site to access the </w:t>
      </w:r>
      <w:r>
        <w:rPr>
          <w:color w:val="4D4D4F"/>
          <w:spacing w:val="3"/>
        </w:rPr>
        <w:t xml:space="preserve">EOLSS </w:t>
      </w:r>
      <w:r>
        <w:rPr>
          <w:color w:val="4D4D4F"/>
        </w:rPr>
        <w:t>would be required</w:t>
      </w:r>
      <w:r>
        <w:rPr>
          <w:color w:val="4D4D4F"/>
          <w:spacing w:val="-16"/>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pigging</w:t>
      </w:r>
      <w:r>
        <w:rPr>
          <w:color w:val="4D4D4F"/>
          <w:spacing w:val="-15"/>
        </w:rPr>
        <w:t xml:space="preserve"> </w:t>
      </w:r>
      <w:r>
        <w:rPr>
          <w:color w:val="4D4D4F"/>
        </w:rPr>
        <w:t>activities</w:t>
      </w:r>
      <w:r>
        <w:rPr>
          <w:color w:val="4D4D4F"/>
          <w:spacing w:val="-16"/>
        </w:rPr>
        <w:t xml:space="preserve"> </w:t>
      </w:r>
      <w:r>
        <w:rPr>
          <w:color w:val="4D4D4F"/>
        </w:rPr>
        <w:t>approximately</w:t>
      </w:r>
      <w:r>
        <w:rPr>
          <w:color w:val="4D4D4F"/>
          <w:spacing w:val="-16"/>
        </w:rPr>
        <w:t xml:space="preserve"> </w:t>
      </w:r>
      <w:r>
        <w:rPr>
          <w:color w:val="4D4D4F"/>
          <w:spacing w:val="-3"/>
        </w:rPr>
        <w:t>10</w:t>
      </w:r>
      <w:r>
        <w:rPr>
          <w:color w:val="4D4D4F"/>
          <w:spacing w:val="-16"/>
        </w:rPr>
        <w:t xml:space="preserve"> </w:t>
      </w:r>
      <w:r>
        <w:rPr>
          <w:color w:val="4D4D4F"/>
        </w:rPr>
        <w:t xml:space="preserve">years </w:t>
      </w:r>
      <w:r>
        <w:rPr>
          <w:color w:val="4D4D4F"/>
          <w:spacing w:val="2"/>
        </w:rPr>
        <w:t xml:space="preserve">after construction </w:t>
      </w:r>
      <w:r>
        <w:rPr>
          <w:color w:val="4D4D4F"/>
        </w:rPr>
        <w:t>then at a frequency to be determined based on the first</w:t>
      </w:r>
      <w:r>
        <w:rPr>
          <w:color w:val="4D4D4F"/>
          <w:spacing w:val="3"/>
        </w:rPr>
        <w:t xml:space="preserve"> </w:t>
      </w:r>
      <w:r>
        <w:rPr>
          <w:color w:val="4D4D4F"/>
        </w:rPr>
        <w:t>inspection.</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51" w:space="281"/>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2"/>
        <w:numPr>
          <w:ilvl w:val="2"/>
          <w:numId w:val="1"/>
        </w:numPr>
        <w:tabs>
          <w:tab w:val="left" w:pos="977"/>
          <w:tab w:val="left" w:pos="978"/>
        </w:tabs>
        <w:spacing w:line="308" w:lineRule="exact"/>
        <w:rPr>
          <w:b/>
        </w:rPr>
      </w:pPr>
      <w:r>
        <w:pict>
          <v:rect id="_x0000_s1030" style="position:absolute;left:0;text-align:left;margin-left:581.1pt;margin-top:124.5pt;width:14.15pt;height:39.7pt;z-index:251860992;mso-position-horizontal-relative:page;mso-position-vertical-relative:page" fillcolor="#0e5d61" stroked="f">
            <w10:wrap anchorx="page" anchory="page"/>
          </v:rect>
        </w:pict>
      </w:r>
      <w:r>
        <w:rPr>
          <w:b/>
          <w:color w:val="4D4D4F"/>
        </w:rPr>
        <w:t>Oper</w:t>
      </w:r>
      <w:bookmarkStart w:id="53" w:name="_bookmark51"/>
      <w:bookmarkEnd w:id="53"/>
      <w:r>
        <w:rPr>
          <w:b/>
          <w:color w:val="4D4D4F"/>
        </w:rPr>
        <w:t>ational workforce</w:t>
      </w:r>
      <w:r>
        <w:rPr>
          <w:b/>
          <w:color w:val="4D4D4F"/>
          <w:spacing w:val="-2"/>
        </w:rPr>
        <w:t xml:space="preserve"> </w:t>
      </w:r>
      <w:r>
        <w:rPr>
          <w:b/>
          <w:color w:val="4D4D4F"/>
        </w:rPr>
        <w:t>for</w:t>
      </w:r>
    </w:p>
    <w:p w:rsidR="00BD43FA" w:rsidRDefault="007012A8">
      <w:pPr>
        <w:spacing w:line="308" w:lineRule="exact"/>
        <w:ind w:left="977"/>
        <w:rPr>
          <w:rFonts w:ascii="Nunito Sans SemiBold"/>
          <w:b/>
          <w:sz w:val="24"/>
        </w:rPr>
      </w:pPr>
      <w:r>
        <w:rPr>
          <w:rFonts w:ascii="Nunito Sans SemiBold"/>
          <w:b/>
          <w:color w:val="4D4D4F"/>
          <w:sz w:val="24"/>
        </w:rPr>
        <w:t>the Project</w:t>
      </w:r>
    </w:p>
    <w:p w:rsidR="00BD43FA" w:rsidRDefault="007012A8">
      <w:pPr>
        <w:pStyle w:val="BodyText"/>
        <w:spacing w:before="91" w:line="216" w:lineRule="auto"/>
        <w:ind w:left="127" w:right="39"/>
        <w:jc w:val="both"/>
      </w:pPr>
      <w:r>
        <w:rPr>
          <w:color w:val="4D4D4F"/>
        </w:rPr>
        <w:t>The</w:t>
      </w:r>
      <w:r>
        <w:rPr>
          <w:color w:val="4D4D4F"/>
          <w:spacing w:val="-5"/>
        </w:rPr>
        <w:t xml:space="preserve"> </w:t>
      </w:r>
      <w:r>
        <w:rPr>
          <w:color w:val="4D4D4F"/>
        </w:rPr>
        <w:t>FSRU</w:t>
      </w:r>
      <w:r>
        <w:rPr>
          <w:color w:val="4D4D4F"/>
          <w:spacing w:val="-5"/>
        </w:rPr>
        <w:t xml:space="preserve"> </w:t>
      </w:r>
      <w:r>
        <w:rPr>
          <w:color w:val="4D4D4F"/>
        </w:rPr>
        <w:t>would</w:t>
      </w:r>
      <w:r>
        <w:rPr>
          <w:color w:val="4D4D4F"/>
          <w:spacing w:val="-4"/>
        </w:rPr>
        <w:t xml:space="preserve"> </w:t>
      </w:r>
      <w:r>
        <w:rPr>
          <w:color w:val="4D4D4F"/>
        </w:rPr>
        <w:t>be</w:t>
      </w:r>
      <w:r>
        <w:rPr>
          <w:color w:val="4D4D4F"/>
          <w:spacing w:val="-5"/>
        </w:rPr>
        <w:t xml:space="preserve"> </w:t>
      </w:r>
      <w:r>
        <w:rPr>
          <w:color w:val="4D4D4F"/>
        </w:rPr>
        <w:t>operated</w:t>
      </w:r>
      <w:r>
        <w:rPr>
          <w:color w:val="4D4D4F"/>
          <w:spacing w:val="-4"/>
        </w:rPr>
        <w:t xml:space="preserve"> </w:t>
      </w:r>
      <w:r>
        <w:rPr>
          <w:color w:val="4D4D4F"/>
        </w:rPr>
        <w:t>and</w:t>
      </w:r>
      <w:r>
        <w:rPr>
          <w:color w:val="4D4D4F"/>
          <w:spacing w:val="-5"/>
        </w:rPr>
        <w:t xml:space="preserve"> </w:t>
      </w:r>
      <w:r>
        <w:rPr>
          <w:color w:val="4D4D4F"/>
        </w:rPr>
        <w:t>maintained</w:t>
      </w:r>
      <w:r>
        <w:rPr>
          <w:color w:val="4D4D4F"/>
          <w:spacing w:val="-4"/>
        </w:rPr>
        <w:t xml:space="preserve"> </w:t>
      </w:r>
      <w:r>
        <w:rPr>
          <w:color w:val="4D4D4F"/>
        </w:rPr>
        <w:t>by</w:t>
      </w:r>
      <w:r>
        <w:rPr>
          <w:color w:val="4D4D4F"/>
          <w:spacing w:val="-5"/>
        </w:rPr>
        <w:t xml:space="preserve"> </w:t>
      </w:r>
      <w:r>
        <w:rPr>
          <w:color w:val="4D4D4F"/>
        </w:rPr>
        <w:t>a</w:t>
      </w:r>
      <w:r>
        <w:rPr>
          <w:color w:val="4D4D4F"/>
          <w:spacing w:val="-4"/>
        </w:rPr>
        <w:t xml:space="preserve"> </w:t>
      </w:r>
      <w:r>
        <w:rPr>
          <w:color w:val="4D4D4F"/>
        </w:rPr>
        <w:t>work crew</w:t>
      </w:r>
      <w:r>
        <w:rPr>
          <w:color w:val="4D4D4F"/>
          <w:spacing w:val="-14"/>
        </w:rPr>
        <w:t xml:space="preserve"> </w:t>
      </w:r>
      <w:r>
        <w:rPr>
          <w:color w:val="4D4D4F"/>
        </w:rPr>
        <w:t>of</w:t>
      </w:r>
      <w:r>
        <w:rPr>
          <w:color w:val="4D4D4F"/>
          <w:spacing w:val="-13"/>
        </w:rPr>
        <w:t xml:space="preserve"> </w:t>
      </w:r>
      <w:r>
        <w:rPr>
          <w:color w:val="4D4D4F"/>
        </w:rPr>
        <w:t>approximately</w:t>
      </w:r>
      <w:r>
        <w:rPr>
          <w:color w:val="4D4D4F"/>
          <w:spacing w:val="-13"/>
        </w:rPr>
        <w:t xml:space="preserve"> </w:t>
      </w:r>
      <w:r>
        <w:rPr>
          <w:color w:val="4D4D4F"/>
        </w:rPr>
        <w:t>30</w:t>
      </w:r>
      <w:r>
        <w:rPr>
          <w:color w:val="4D4D4F"/>
          <w:spacing w:val="-13"/>
        </w:rPr>
        <w:t xml:space="preserve"> </w:t>
      </w:r>
      <w:r>
        <w:rPr>
          <w:color w:val="4D4D4F"/>
        </w:rPr>
        <w:t>to</w:t>
      </w:r>
      <w:r>
        <w:rPr>
          <w:color w:val="4D4D4F"/>
          <w:spacing w:val="-13"/>
        </w:rPr>
        <w:t xml:space="preserve"> </w:t>
      </w:r>
      <w:r>
        <w:rPr>
          <w:color w:val="4D4D4F"/>
        </w:rPr>
        <w:t>35,</w:t>
      </w:r>
      <w:r>
        <w:rPr>
          <w:color w:val="4D4D4F"/>
          <w:spacing w:val="-13"/>
        </w:rPr>
        <w:t xml:space="preserve"> </w:t>
      </w:r>
      <w:r>
        <w:rPr>
          <w:color w:val="4D4D4F"/>
        </w:rPr>
        <w:t>who</w:t>
      </w:r>
      <w:r>
        <w:rPr>
          <w:color w:val="4D4D4F"/>
          <w:spacing w:val="-13"/>
        </w:rPr>
        <w:t xml:space="preserve"> </w:t>
      </w:r>
      <w:r>
        <w:rPr>
          <w:color w:val="4D4D4F"/>
        </w:rPr>
        <w:t>would</w:t>
      </w:r>
      <w:r>
        <w:rPr>
          <w:color w:val="4D4D4F"/>
          <w:spacing w:val="-13"/>
        </w:rPr>
        <w:t xml:space="preserve"> </w:t>
      </w:r>
      <w:r>
        <w:rPr>
          <w:color w:val="4D4D4F"/>
        </w:rPr>
        <w:t>reside</w:t>
      </w:r>
      <w:r>
        <w:rPr>
          <w:color w:val="4D4D4F"/>
          <w:spacing w:val="-13"/>
        </w:rPr>
        <w:t xml:space="preserve"> </w:t>
      </w:r>
      <w:r>
        <w:rPr>
          <w:color w:val="4D4D4F"/>
        </w:rPr>
        <w:t>on</w:t>
      </w:r>
      <w:r>
        <w:rPr>
          <w:color w:val="4D4D4F"/>
          <w:spacing w:val="-14"/>
        </w:rPr>
        <w:t xml:space="preserve"> </w:t>
      </w:r>
      <w:r>
        <w:rPr>
          <w:color w:val="4D4D4F"/>
        </w:rPr>
        <w:t xml:space="preserve">the vessel during their roster, or undertake daily </w:t>
      </w:r>
      <w:r>
        <w:rPr>
          <w:color w:val="4D4D4F"/>
          <w:spacing w:val="3"/>
        </w:rPr>
        <w:t xml:space="preserve">shifts. </w:t>
      </w:r>
      <w:r>
        <w:rPr>
          <w:color w:val="4D4D4F"/>
        </w:rPr>
        <w:t>The timeframe</w:t>
      </w:r>
      <w:r>
        <w:rPr>
          <w:color w:val="4D4D4F"/>
          <w:spacing w:val="-10"/>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roster</w:t>
      </w:r>
      <w:r>
        <w:rPr>
          <w:color w:val="4D4D4F"/>
          <w:spacing w:val="-9"/>
        </w:rPr>
        <w:t xml:space="preserve"> </w:t>
      </w:r>
      <w:r>
        <w:rPr>
          <w:color w:val="4D4D4F"/>
        </w:rPr>
        <w:t>is</w:t>
      </w:r>
      <w:r>
        <w:rPr>
          <w:color w:val="4D4D4F"/>
          <w:spacing w:val="-9"/>
        </w:rPr>
        <w:t xml:space="preserve"> </w:t>
      </w:r>
      <w:r>
        <w:rPr>
          <w:color w:val="4D4D4F"/>
        </w:rPr>
        <w:t>yet</w:t>
      </w:r>
      <w:r>
        <w:rPr>
          <w:color w:val="4D4D4F"/>
          <w:spacing w:val="-9"/>
        </w:rPr>
        <w:t xml:space="preserve"> </w:t>
      </w:r>
      <w:r>
        <w:rPr>
          <w:color w:val="4D4D4F"/>
        </w:rPr>
        <w:t>to</w:t>
      </w:r>
      <w:r>
        <w:rPr>
          <w:color w:val="4D4D4F"/>
          <w:spacing w:val="-9"/>
        </w:rPr>
        <w:t xml:space="preserve"> </w:t>
      </w:r>
      <w:r>
        <w:rPr>
          <w:color w:val="4D4D4F"/>
        </w:rPr>
        <w:t>be</w:t>
      </w:r>
      <w:r>
        <w:rPr>
          <w:color w:val="4D4D4F"/>
          <w:spacing w:val="-9"/>
        </w:rPr>
        <w:t xml:space="preserve"> </w:t>
      </w:r>
      <w:r>
        <w:rPr>
          <w:color w:val="4D4D4F"/>
        </w:rPr>
        <w:t>determined.</w:t>
      </w:r>
      <w:r>
        <w:rPr>
          <w:color w:val="4D4D4F"/>
          <w:spacing w:val="-10"/>
        </w:rPr>
        <w:t xml:space="preserve"> </w:t>
      </w:r>
      <w:r>
        <w:rPr>
          <w:color w:val="4D4D4F"/>
        </w:rPr>
        <w:t>Once</w:t>
      </w:r>
      <w:r>
        <w:rPr>
          <w:color w:val="4D4D4F"/>
          <w:spacing w:val="-9"/>
        </w:rPr>
        <w:t xml:space="preserve"> </w:t>
      </w:r>
      <w:r>
        <w:rPr>
          <w:color w:val="4D4D4F"/>
        </w:rPr>
        <w:t>the roster is complete, the crew would be switched out on rotation.</w:t>
      </w:r>
      <w:r>
        <w:rPr>
          <w:color w:val="4D4D4F"/>
          <w:spacing w:val="-38"/>
        </w:rPr>
        <w:t xml:space="preserve"> </w:t>
      </w:r>
      <w:r>
        <w:rPr>
          <w:color w:val="4D4D4F"/>
        </w:rPr>
        <w:t>Other</w:t>
      </w:r>
      <w:r>
        <w:rPr>
          <w:color w:val="4D4D4F"/>
          <w:spacing w:val="-38"/>
        </w:rPr>
        <w:t xml:space="preserve"> </w:t>
      </w:r>
      <w:r>
        <w:rPr>
          <w:color w:val="4D4D4F"/>
        </w:rPr>
        <w:t>contractors</w:t>
      </w:r>
      <w:r>
        <w:rPr>
          <w:color w:val="4D4D4F"/>
          <w:spacing w:val="-38"/>
        </w:rPr>
        <w:t xml:space="preserve"> </w:t>
      </w:r>
      <w:r>
        <w:rPr>
          <w:color w:val="4D4D4F"/>
        </w:rPr>
        <w:t>would</w:t>
      </w:r>
      <w:r>
        <w:rPr>
          <w:color w:val="4D4D4F"/>
          <w:spacing w:val="-38"/>
        </w:rPr>
        <w:t xml:space="preserve"> </w:t>
      </w:r>
      <w:r>
        <w:rPr>
          <w:color w:val="4D4D4F"/>
        </w:rPr>
        <w:t>also</w:t>
      </w:r>
      <w:r>
        <w:rPr>
          <w:color w:val="4D4D4F"/>
          <w:spacing w:val="-38"/>
        </w:rPr>
        <w:t xml:space="preserve"> </w:t>
      </w:r>
      <w:r>
        <w:rPr>
          <w:color w:val="4D4D4F"/>
        </w:rPr>
        <w:t>be</w:t>
      </w:r>
      <w:r>
        <w:rPr>
          <w:color w:val="4D4D4F"/>
          <w:spacing w:val="-38"/>
        </w:rPr>
        <w:t xml:space="preserve"> </w:t>
      </w:r>
      <w:r>
        <w:rPr>
          <w:color w:val="4D4D4F"/>
        </w:rPr>
        <w:t>required</w:t>
      </w:r>
      <w:r>
        <w:rPr>
          <w:color w:val="4D4D4F"/>
          <w:spacing w:val="-38"/>
        </w:rPr>
        <w:t xml:space="preserve"> </w:t>
      </w:r>
      <w:r>
        <w:rPr>
          <w:color w:val="4D4D4F"/>
        </w:rPr>
        <w:t>to</w:t>
      </w:r>
      <w:r>
        <w:rPr>
          <w:color w:val="4D4D4F"/>
          <w:spacing w:val="-38"/>
        </w:rPr>
        <w:t xml:space="preserve"> </w:t>
      </w:r>
      <w:r>
        <w:rPr>
          <w:color w:val="4D4D4F"/>
        </w:rPr>
        <w:t>attend to</w:t>
      </w:r>
      <w:r>
        <w:rPr>
          <w:color w:val="4D4D4F"/>
          <w:spacing w:val="-12"/>
        </w:rPr>
        <w:t xml:space="preserve"> </w:t>
      </w:r>
      <w:r>
        <w:rPr>
          <w:color w:val="4D4D4F"/>
        </w:rPr>
        <w:t>the</w:t>
      </w:r>
      <w:r>
        <w:rPr>
          <w:color w:val="4D4D4F"/>
          <w:spacing w:val="-12"/>
        </w:rPr>
        <w:t xml:space="preserve"> </w:t>
      </w:r>
      <w:r>
        <w:rPr>
          <w:color w:val="4D4D4F"/>
        </w:rPr>
        <w:t>vessel</w:t>
      </w:r>
      <w:r>
        <w:rPr>
          <w:color w:val="4D4D4F"/>
          <w:spacing w:val="-12"/>
        </w:rPr>
        <w:t xml:space="preserve"> </w:t>
      </w:r>
      <w:r>
        <w:rPr>
          <w:color w:val="4D4D4F"/>
        </w:rPr>
        <w:t>during</w:t>
      </w:r>
      <w:r>
        <w:rPr>
          <w:color w:val="4D4D4F"/>
          <w:spacing w:val="-12"/>
        </w:rPr>
        <w:t xml:space="preserve"> </w:t>
      </w:r>
      <w:r>
        <w:rPr>
          <w:color w:val="4D4D4F"/>
        </w:rPr>
        <w:t>normal</w:t>
      </w:r>
      <w:r>
        <w:rPr>
          <w:color w:val="4D4D4F"/>
          <w:spacing w:val="-12"/>
        </w:rPr>
        <w:t xml:space="preserve"> </w:t>
      </w:r>
      <w:r>
        <w:rPr>
          <w:color w:val="4D4D4F"/>
        </w:rPr>
        <w:t>operations</w:t>
      </w:r>
      <w:r>
        <w:rPr>
          <w:color w:val="4D4D4F"/>
          <w:spacing w:val="-12"/>
        </w:rPr>
        <w:t xml:space="preserve"> </w:t>
      </w:r>
      <w:r>
        <w:rPr>
          <w:color w:val="4D4D4F"/>
        </w:rPr>
        <w:t>and</w:t>
      </w:r>
      <w:r>
        <w:rPr>
          <w:color w:val="4D4D4F"/>
          <w:spacing w:val="-12"/>
        </w:rPr>
        <w:t xml:space="preserve"> </w:t>
      </w:r>
      <w:r>
        <w:rPr>
          <w:color w:val="4D4D4F"/>
        </w:rPr>
        <w:t>maintenance.</w:t>
      </w:r>
    </w:p>
    <w:p w:rsidR="00BD43FA" w:rsidRDefault="007012A8">
      <w:pPr>
        <w:pStyle w:val="BodyText"/>
        <w:spacing w:before="213" w:line="216" w:lineRule="auto"/>
        <w:ind w:left="127" w:right="40"/>
        <w:jc w:val="both"/>
      </w:pPr>
      <w:r>
        <w:rPr>
          <w:color w:val="4D4D4F"/>
          <w:spacing w:val="4"/>
        </w:rPr>
        <w:t xml:space="preserve">The </w:t>
      </w:r>
      <w:r>
        <w:rPr>
          <w:color w:val="4D4D4F"/>
          <w:spacing w:val="5"/>
        </w:rPr>
        <w:t xml:space="preserve">above-ground facilities </w:t>
      </w:r>
      <w:r>
        <w:rPr>
          <w:color w:val="4D4D4F"/>
          <w:spacing w:val="3"/>
        </w:rPr>
        <w:t xml:space="preserve">are </w:t>
      </w:r>
      <w:r>
        <w:rPr>
          <w:color w:val="4D4D4F"/>
          <w:spacing w:val="4"/>
        </w:rPr>
        <w:t xml:space="preserve">designed </w:t>
      </w:r>
      <w:r>
        <w:rPr>
          <w:color w:val="4D4D4F"/>
          <w:spacing w:val="2"/>
        </w:rPr>
        <w:t xml:space="preserve">to </w:t>
      </w:r>
      <w:r>
        <w:rPr>
          <w:color w:val="4D4D4F"/>
          <w:spacing w:val="3"/>
        </w:rPr>
        <w:t xml:space="preserve">be </w:t>
      </w:r>
      <w:r>
        <w:rPr>
          <w:color w:val="4D4D4F"/>
        </w:rPr>
        <w:t>automat</w:t>
      </w:r>
      <w:r>
        <w:rPr>
          <w:color w:val="4D4D4F"/>
        </w:rPr>
        <w:t>ed</w:t>
      </w:r>
      <w:r>
        <w:rPr>
          <w:color w:val="4D4D4F"/>
          <w:spacing w:val="-24"/>
        </w:rPr>
        <w:t xml:space="preserve"> </w:t>
      </w:r>
      <w:r>
        <w:rPr>
          <w:color w:val="4D4D4F"/>
        </w:rPr>
        <w:t>and</w:t>
      </w:r>
      <w:r>
        <w:rPr>
          <w:color w:val="4D4D4F"/>
          <w:spacing w:val="-24"/>
        </w:rPr>
        <w:t xml:space="preserve"> </w:t>
      </w:r>
      <w:r>
        <w:rPr>
          <w:color w:val="4D4D4F"/>
        </w:rPr>
        <w:t>may</w:t>
      </w:r>
      <w:r>
        <w:rPr>
          <w:color w:val="4D4D4F"/>
          <w:spacing w:val="-24"/>
        </w:rPr>
        <w:t xml:space="preserve"> </w:t>
      </w:r>
      <w:r>
        <w:rPr>
          <w:color w:val="4D4D4F"/>
        </w:rPr>
        <w:t>be</w:t>
      </w:r>
      <w:r>
        <w:rPr>
          <w:color w:val="4D4D4F"/>
          <w:spacing w:val="-24"/>
        </w:rPr>
        <w:t xml:space="preserve"> </w:t>
      </w:r>
      <w:r>
        <w:rPr>
          <w:color w:val="4D4D4F"/>
        </w:rPr>
        <w:t>operated</w:t>
      </w:r>
      <w:r>
        <w:rPr>
          <w:color w:val="4D4D4F"/>
          <w:spacing w:val="-24"/>
        </w:rPr>
        <w:t xml:space="preserve"> </w:t>
      </w:r>
      <w:r>
        <w:rPr>
          <w:color w:val="4D4D4F"/>
        </w:rPr>
        <w:t>unmanned</w:t>
      </w:r>
      <w:r>
        <w:rPr>
          <w:color w:val="4D4D4F"/>
          <w:spacing w:val="-24"/>
        </w:rPr>
        <w:t xml:space="preserve"> </w:t>
      </w:r>
      <w:r>
        <w:rPr>
          <w:color w:val="4D4D4F"/>
        </w:rPr>
        <w:t>under</w:t>
      </w:r>
      <w:r>
        <w:rPr>
          <w:color w:val="4D4D4F"/>
          <w:spacing w:val="-24"/>
        </w:rPr>
        <w:t xml:space="preserve"> </w:t>
      </w:r>
      <w:r>
        <w:rPr>
          <w:color w:val="4D4D4F"/>
        </w:rPr>
        <w:t>normal operating conditions.</w:t>
      </w:r>
    </w:p>
    <w:p w:rsidR="00BD43FA" w:rsidRDefault="007012A8">
      <w:pPr>
        <w:pStyle w:val="BodyText"/>
        <w:spacing w:before="167" w:line="216" w:lineRule="auto"/>
        <w:ind w:left="127" w:right="39"/>
        <w:jc w:val="both"/>
      </w:pPr>
      <w:r>
        <w:rPr>
          <w:color w:val="4D4D4F"/>
        </w:rPr>
        <w:t>Operation of the pipeline would require an incremental increase in APA’s existing operational workforce consisting of one field staff and one control room staff.</w:t>
      </w:r>
    </w:p>
    <w:p w:rsidR="00BD43FA" w:rsidRDefault="007012A8">
      <w:pPr>
        <w:pStyle w:val="BodyText"/>
        <w:spacing w:before="168" w:line="216" w:lineRule="auto"/>
        <w:ind w:left="127" w:right="38"/>
        <w:jc w:val="both"/>
      </w:pPr>
      <w:r>
        <w:rPr>
          <w:color w:val="4D4D4F"/>
        </w:rPr>
        <w:t xml:space="preserve">Field </w:t>
      </w:r>
      <w:r>
        <w:rPr>
          <w:color w:val="4D4D4F"/>
          <w:spacing w:val="3"/>
        </w:rPr>
        <w:t xml:space="preserve">staff </w:t>
      </w:r>
      <w:r>
        <w:rPr>
          <w:color w:val="4D4D4F"/>
        </w:rPr>
        <w:t xml:space="preserve">would be responsible for day to day pipeline operations and maintenance </w:t>
      </w:r>
      <w:r>
        <w:rPr>
          <w:color w:val="4D4D4F"/>
          <w:spacing w:val="2"/>
        </w:rPr>
        <w:t xml:space="preserve">activities, </w:t>
      </w:r>
      <w:r>
        <w:rPr>
          <w:color w:val="4D4D4F"/>
        </w:rPr>
        <w:t xml:space="preserve">ground patrols, communication with local stakeholders and facilitation of </w:t>
      </w:r>
      <w:r>
        <w:rPr>
          <w:color w:val="4D4D4F"/>
          <w:spacing w:val="2"/>
        </w:rPr>
        <w:t xml:space="preserve">third-party </w:t>
      </w:r>
      <w:r>
        <w:rPr>
          <w:color w:val="4D4D4F"/>
        </w:rPr>
        <w:t>access to the</w:t>
      </w:r>
      <w:r>
        <w:rPr>
          <w:color w:val="4D4D4F"/>
          <w:spacing w:val="1"/>
        </w:rPr>
        <w:t xml:space="preserve"> </w:t>
      </w:r>
      <w:r>
        <w:rPr>
          <w:color w:val="4D4D4F"/>
        </w:rPr>
        <w:t>easement.</w:t>
      </w:r>
    </w:p>
    <w:p w:rsidR="00BD43FA" w:rsidRDefault="007012A8">
      <w:pPr>
        <w:pStyle w:val="BodyText"/>
        <w:spacing w:before="166" w:line="216" w:lineRule="auto"/>
        <w:ind w:left="127" w:right="40"/>
        <w:jc w:val="both"/>
      </w:pPr>
      <w:r>
        <w:rPr>
          <w:color w:val="4D4D4F"/>
        </w:rPr>
        <w:t xml:space="preserve">Contractors operating under </w:t>
      </w:r>
      <w:r>
        <w:rPr>
          <w:color w:val="4D4D4F"/>
          <w:spacing w:val="-5"/>
        </w:rPr>
        <w:t xml:space="preserve">APA’s </w:t>
      </w:r>
      <w:r>
        <w:rPr>
          <w:color w:val="4D4D4F"/>
        </w:rPr>
        <w:t>supervision would be respons</w:t>
      </w:r>
      <w:r>
        <w:rPr>
          <w:color w:val="4D4D4F"/>
        </w:rPr>
        <w:t xml:space="preserve">ible for </w:t>
      </w:r>
      <w:r>
        <w:rPr>
          <w:color w:val="4D4D4F"/>
          <w:spacing w:val="2"/>
        </w:rPr>
        <w:t>activities</w:t>
      </w:r>
      <w:r>
        <w:rPr>
          <w:color w:val="4D4D4F"/>
          <w:spacing w:val="3"/>
        </w:rPr>
        <w:t xml:space="preserve"> </w:t>
      </w:r>
      <w:r>
        <w:rPr>
          <w:color w:val="4D4D4F"/>
        </w:rPr>
        <w:t>including:</w:t>
      </w:r>
    </w:p>
    <w:p w:rsidR="00BD43FA" w:rsidRDefault="007012A8">
      <w:pPr>
        <w:pStyle w:val="ListParagraph"/>
        <w:numPr>
          <w:ilvl w:val="0"/>
          <w:numId w:val="2"/>
        </w:numPr>
        <w:tabs>
          <w:tab w:val="left" w:pos="467"/>
          <w:tab w:val="left" w:pos="468"/>
        </w:tabs>
        <w:spacing w:before="111" w:line="216" w:lineRule="auto"/>
        <w:ind w:right="40"/>
        <w:rPr>
          <w:sz w:val="18"/>
        </w:rPr>
      </w:pPr>
      <w:r>
        <w:rPr>
          <w:color w:val="4D4D4F"/>
          <w:sz w:val="18"/>
        </w:rPr>
        <w:t xml:space="preserve">easement maintenance </w:t>
      </w:r>
      <w:r>
        <w:rPr>
          <w:color w:val="4D4D4F"/>
          <w:spacing w:val="2"/>
          <w:sz w:val="18"/>
        </w:rPr>
        <w:t xml:space="preserve">(vegetation </w:t>
      </w:r>
      <w:r>
        <w:rPr>
          <w:color w:val="4D4D4F"/>
          <w:sz w:val="18"/>
        </w:rPr>
        <w:t>control, weed management, erosion and subsidence</w:t>
      </w:r>
      <w:r>
        <w:rPr>
          <w:color w:val="4D4D4F"/>
          <w:spacing w:val="25"/>
          <w:sz w:val="18"/>
        </w:rPr>
        <w:t xml:space="preserve"> </w:t>
      </w:r>
      <w:r>
        <w:rPr>
          <w:color w:val="4D4D4F"/>
          <w:sz w:val="18"/>
        </w:rPr>
        <w:t>monitoring)</w:t>
      </w:r>
    </w:p>
    <w:p w:rsidR="00BD43FA" w:rsidRDefault="007012A8">
      <w:pPr>
        <w:pStyle w:val="ListParagraph"/>
        <w:numPr>
          <w:ilvl w:val="0"/>
          <w:numId w:val="2"/>
        </w:numPr>
        <w:tabs>
          <w:tab w:val="left" w:pos="467"/>
          <w:tab w:val="left" w:pos="468"/>
        </w:tabs>
        <w:spacing w:before="35"/>
        <w:rPr>
          <w:sz w:val="18"/>
        </w:rPr>
      </w:pPr>
      <w:r>
        <w:rPr>
          <w:color w:val="4D4D4F"/>
          <w:sz w:val="18"/>
        </w:rPr>
        <w:t>specialist pigging</w:t>
      </w:r>
      <w:r>
        <w:rPr>
          <w:color w:val="4D4D4F"/>
          <w:spacing w:val="1"/>
          <w:sz w:val="18"/>
        </w:rPr>
        <w:t xml:space="preserve"> </w:t>
      </w:r>
      <w:r>
        <w:rPr>
          <w:color w:val="4D4D4F"/>
          <w:sz w:val="18"/>
        </w:rPr>
        <w:t>operations</w:t>
      </w:r>
    </w:p>
    <w:p w:rsidR="00BD43FA" w:rsidRDefault="007012A8">
      <w:pPr>
        <w:pStyle w:val="ListParagraph"/>
        <w:numPr>
          <w:ilvl w:val="0"/>
          <w:numId w:val="2"/>
        </w:numPr>
        <w:tabs>
          <w:tab w:val="left" w:pos="467"/>
          <w:tab w:val="left" w:pos="468"/>
        </w:tabs>
        <w:spacing w:before="51" w:line="216" w:lineRule="auto"/>
        <w:ind w:right="39"/>
        <w:rPr>
          <w:sz w:val="18"/>
        </w:rPr>
      </w:pPr>
      <w:r>
        <w:rPr>
          <w:color w:val="4D4D4F"/>
          <w:spacing w:val="3"/>
          <w:sz w:val="18"/>
        </w:rPr>
        <w:t xml:space="preserve">cathodic protection </w:t>
      </w:r>
      <w:r>
        <w:rPr>
          <w:color w:val="4D4D4F"/>
          <w:spacing w:val="2"/>
          <w:sz w:val="18"/>
        </w:rPr>
        <w:t xml:space="preserve">surveys </w:t>
      </w:r>
      <w:r>
        <w:rPr>
          <w:color w:val="4D4D4F"/>
          <w:sz w:val="18"/>
        </w:rPr>
        <w:t xml:space="preserve">for </w:t>
      </w:r>
      <w:r>
        <w:rPr>
          <w:color w:val="4D4D4F"/>
          <w:spacing w:val="2"/>
          <w:sz w:val="18"/>
        </w:rPr>
        <w:t xml:space="preserve">mechanical </w:t>
      </w:r>
      <w:r>
        <w:rPr>
          <w:color w:val="4D4D4F"/>
          <w:sz w:val="18"/>
        </w:rPr>
        <w:t xml:space="preserve">and </w:t>
      </w:r>
      <w:r>
        <w:rPr>
          <w:color w:val="4D4D4F"/>
          <w:spacing w:val="2"/>
          <w:sz w:val="18"/>
        </w:rPr>
        <w:t xml:space="preserve">electrical </w:t>
      </w:r>
      <w:r>
        <w:rPr>
          <w:color w:val="4D4D4F"/>
          <w:sz w:val="18"/>
        </w:rPr>
        <w:t>preventative and corrective</w:t>
      </w:r>
      <w:r>
        <w:rPr>
          <w:color w:val="4D4D4F"/>
          <w:spacing w:val="32"/>
          <w:sz w:val="18"/>
        </w:rPr>
        <w:t xml:space="preserve"> </w:t>
      </w:r>
      <w:r>
        <w:rPr>
          <w:color w:val="4D4D4F"/>
          <w:sz w:val="18"/>
        </w:rPr>
        <w:t>maintenance.</w:t>
      </w:r>
    </w:p>
    <w:p w:rsidR="00BD43FA" w:rsidRDefault="007012A8">
      <w:pPr>
        <w:pStyle w:val="BodyText"/>
        <w:spacing w:before="112" w:line="216" w:lineRule="auto"/>
        <w:ind w:left="127" w:right="38"/>
        <w:jc w:val="both"/>
      </w:pPr>
      <w:r>
        <w:rPr>
          <w:color w:val="4D4D4F"/>
        </w:rPr>
        <w:t>Field staff would access the pipeline to conduct operations and maintenance activities as required, in consultation with relevant landholders.</w:t>
      </w:r>
    </w:p>
    <w:p w:rsidR="00BD43FA" w:rsidRDefault="007012A8">
      <w:pPr>
        <w:pStyle w:val="BodyText"/>
        <w:spacing w:before="167" w:line="216" w:lineRule="auto"/>
        <w:ind w:left="127" w:right="40"/>
        <w:jc w:val="both"/>
      </w:pPr>
      <w:r>
        <w:rPr>
          <w:color w:val="4D4D4F"/>
        </w:rPr>
        <w:t>Gas flow and pressure would be monitored from APA’s Dandenong Control Ro</w:t>
      </w:r>
      <w:r>
        <w:rPr>
          <w:color w:val="4D4D4F"/>
        </w:rPr>
        <w:t>om at Dandenong, Victoria. Dandenong staff would also coordinate maintenance and management activities.</w:t>
      </w:r>
    </w:p>
    <w:p w:rsidR="00BD43FA" w:rsidRDefault="007012A8">
      <w:pPr>
        <w:pStyle w:val="Heading1"/>
        <w:numPr>
          <w:ilvl w:val="1"/>
          <w:numId w:val="1"/>
        </w:numPr>
        <w:tabs>
          <w:tab w:val="left" w:pos="977"/>
          <w:tab w:val="left" w:pos="978"/>
        </w:tabs>
        <w:rPr>
          <w:b/>
        </w:rPr>
      </w:pPr>
      <w:bookmarkStart w:id="54" w:name="_bookmark52"/>
      <w:bookmarkEnd w:id="54"/>
      <w:r>
        <w:rPr>
          <w:b/>
          <w:color w:val="4D4D4F"/>
        </w:rPr>
        <w:br w:type="column"/>
      </w:r>
      <w:r>
        <w:rPr>
          <w:b/>
          <w:color w:val="4D4D4F"/>
        </w:rPr>
        <w:t>Decommissioning</w:t>
      </w:r>
    </w:p>
    <w:p w:rsidR="00BD43FA" w:rsidRDefault="007012A8">
      <w:pPr>
        <w:pStyle w:val="BodyText"/>
        <w:spacing w:before="80" w:line="216" w:lineRule="auto"/>
        <w:ind w:left="127" w:right="125"/>
        <w:jc w:val="both"/>
      </w:pPr>
      <w:r>
        <w:rPr>
          <w:color w:val="4D4D4F"/>
        </w:rPr>
        <w:t>The</w:t>
      </w:r>
      <w:r>
        <w:rPr>
          <w:color w:val="4D4D4F"/>
          <w:spacing w:val="-7"/>
        </w:rPr>
        <w:t xml:space="preserve"> </w:t>
      </w:r>
      <w:r>
        <w:rPr>
          <w:color w:val="4D4D4F"/>
          <w:spacing w:val="2"/>
        </w:rPr>
        <w:t>expected</w:t>
      </w:r>
      <w:r>
        <w:rPr>
          <w:color w:val="4D4D4F"/>
          <w:spacing w:val="-6"/>
        </w:rPr>
        <w:t xml:space="preserve"> </w:t>
      </w:r>
      <w:r>
        <w:rPr>
          <w:color w:val="4D4D4F"/>
        </w:rPr>
        <w:t>operational</w:t>
      </w:r>
      <w:r>
        <w:rPr>
          <w:color w:val="4D4D4F"/>
          <w:spacing w:val="-6"/>
        </w:rPr>
        <w:t xml:space="preserve"> </w:t>
      </w:r>
      <w:r>
        <w:rPr>
          <w:color w:val="4D4D4F"/>
        </w:rPr>
        <w:t>term</w:t>
      </w:r>
      <w:r>
        <w:rPr>
          <w:color w:val="4D4D4F"/>
          <w:spacing w:val="-7"/>
        </w:rPr>
        <w:t xml:space="preserve"> </w:t>
      </w:r>
      <w:r>
        <w:rPr>
          <w:color w:val="4D4D4F"/>
        </w:rPr>
        <w:t>for</w:t>
      </w:r>
      <w:r>
        <w:rPr>
          <w:color w:val="4D4D4F"/>
          <w:spacing w:val="-6"/>
        </w:rPr>
        <w:t xml:space="preserve"> </w:t>
      </w:r>
      <w:r>
        <w:rPr>
          <w:color w:val="4D4D4F"/>
        </w:rPr>
        <w:t>the</w:t>
      </w:r>
      <w:r>
        <w:rPr>
          <w:color w:val="4D4D4F"/>
          <w:spacing w:val="-6"/>
        </w:rPr>
        <w:t xml:space="preserve"> </w:t>
      </w:r>
      <w:r>
        <w:rPr>
          <w:color w:val="4D4D4F"/>
        </w:rPr>
        <w:t>FSRU</w:t>
      </w:r>
      <w:r>
        <w:rPr>
          <w:color w:val="4D4D4F"/>
          <w:spacing w:val="-7"/>
        </w:rPr>
        <w:t xml:space="preserve"> </w:t>
      </w:r>
      <w:r>
        <w:rPr>
          <w:color w:val="4D4D4F"/>
        </w:rPr>
        <w:t>is</w:t>
      </w:r>
      <w:r>
        <w:rPr>
          <w:color w:val="4D4D4F"/>
          <w:spacing w:val="-6"/>
        </w:rPr>
        <w:t xml:space="preserve"> </w:t>
      </w:r>
      <w:r>
        <w:rPr>
          <w:color w:val="4D4D4F"/>
        </w:rPr>
        <w:t>20</w:t>
      </w:r>
      <w:r>
        <w:rPr>
          <w:color w:val="4D4D4F"/>
          <w:spacing w:val="-6"/>
        </w:rPr>
        <w:t xml:space="preserve"> </w:t>
      </w:r>
      <w:r>
        <w:rPr>
          <w:color w:val="4D4D4F"/>
        </w:rPr>
        <w:t xml:space="preserve">years. When the Project is complete, the FSRU would be able to </w:t>
      </w:r>
      <w:r>
        <w:rPr>
          <w:color w:val="4D4D4F"/>
          <w:spacing w:val="2"/>
        </w:rPr>
        <w:t xml:space="preserve">depart </w:t>
      </w:r>
      <w:r>
        <w:rPr>
          <w:color w:val="4D4D4F"/>
        </w:rPr>
        <w:t>Western</w:t>
      </w:r>
      <w:r>
        <w:rPr>
          <w:color w:val="4D4D4F"/>
          <w:spacing w:val="-2"/>
        </w:rPr>
        <w:t xml:space="preserve"> </w:t>
      </w:r>
      <w:r>
        <w:rPr>
          <w:color w:val="4D4D4F"/>
          <w:spacing w:val="2"/>
        </w:rPr>
        <w:t>Port.</w:t>
      </w:r>
    </w:p>
    <w:p w:rsidR="00BD43FA" w:rsidRDefault="007012A8">
      <w:pPr>
        <w:pStyle w:val="BodyText"/>
        <w:spacing w:before="167" w:line="216" w:lineRule="auto"/>
        <w:ind w:left="127" w:right="122"/>
        <w:jc w:val="both"/>
      </w:pPr>
      <w:r>
        <w:rPr>
          <w:color w:val="4D4D4F"/>
        </w:rPr>
        <w:t>The Jetty Infrastructure installed on the Crib Point Jetty and the Crib Point Receiving Facility would be decommissioned and removed when no longer required under the requi</w:t>
      </w:r>
      <w:r>
        <w:rPr>
          <w:color w:val="4D4D4F"/>
        </w:rPr>
        <w:t xml:space="preserve">rements of the </w:t>
      </w:r>
      <w:r>
        <w:rPr>
          <w:i/>
          <w:color w:val="4D4D4F"/>
        </w:rPr>
        <w:t xml:space="preserve">Gas Safety Act 1997 </w:t>
      </w:r>
      <w:r>
        <w:rPr>
          <w:color w:val="4D4D4F"/>
        </w:rPr>
        <w:t>and relevant legislative requirements at the time of decommissioning. The Crib Point Jetty would remain as an operational jetty under the management of PoHDA.</w:t>
      </w:r>
    </w:p>
    <w:p w:rsidR="00BD43FA" w:rsidRDefault="007012A8">
      <w:pPr>
        <w:pStyle w:val="BodyText"/>
        <w:spacing w:before="163" w:line="216" w:lineRule="auto"/>
        <w:ind w:left="127" w:right="122"/>
        <w:jc w:val="both"/>
      </w:pPr>
      <w:r>
        <w:rPr>
          <w:color w:val="4D4D4F"/>
          <w:spacing w:val="3"/>
        </w:rPr>
        <w:t xml:space="preserve">The </w:t>
      </w:r>
      <w:r>
        <w:rPr>
          <w:color w:val="4D4D4F"/>
          <w:spacing w:val="2"/>
        </w:rPr>
        <w:t xml:space="preserve">pipeline </w:t>
      </w:r>
      <w:r>
        <w:rPr>
          <w:color w:val="4D4D4F"/>
        </w:rPr>
        <w:t xml:space="preserve">is </w:t>
      </w:r>
      <w:r>
        <w:rPr>
          <w:color w:val="4D4D4F"/>
          <w:spacing w:val="2"/>
        </w:rPr>
        <w:t xml:space="preserve">designed  </w:t>
      </w:r>
      <w:r>
        <w:rPr>
          <w:color w:val="4D4D4F"/>
        </w:rPr>
        <w:t xml:space="preserve">and  </w:t>
      </w:r>
      <w:r>
        <w:rPr>
          <w:color w:val="4D4D4F"/>
          <w:spacing w:val="2"/>
        </w:rPr>
        <w:t xml:space="preserve">built  </w:t>
      </w:r>
      <w:r>
        <w:rPr>
          <w:color w:val="4D4D4F"/>
          <w:spacing w:val="3"/>
        </w:rPr>
        <w:t xml:space="preserve">with  </w:t>
      </w:r>
      <w:r>
        <w:rPr>
          <w:color w:val="4D4D4F"/>
        </w:rPr>
        <w:t xml:space="preserve">a  </w:t>
      </w:r>
      <w:r>
        <w:rPr>
          <w:color w:val="4D4D4F"/>
          <w:spacing w:val="2"/>
        </w:rPr>
        <w:t xml:space="preserve">life  </w:t>
      </w:r>
      <w:r>
        <w:rPr>
          <w:color w:val="4D4D4F"/>
        </w:rPr>
        <w:t xml:space="preserve">span of </w:t>
      </w:r>
      <w:r>
        <w:rPr>
          <w:color w:val="4D4D4F"/>
          <w:spacing w:val="3"/>
        </w:rPr>
        <w:t>6</w:t>
      </w:r>
      <w:r>
        <w:rPr>
          <w:color w:val="4D4D4F"/>
          <w:spacing w:val="3"/>
        </w:rPr>
        <w:t xml:space="preserve">0 </w:t>
      </w:r>
      <w:r>
        <w:rPr>
          <w:color w:val="4D4D4F"/>
          <w:spacing w:val="2"/>
        </w:rPr>
        <w:t xml:space="preserve">years </w:t>
      </w:r>
      <w:r>
        <w:rPr>
          <w:color w:val="4D4D4F"/>
          <w:spacing w:val="3"/>
        </w:rPr>
        <w:t xml:space="preserve">although </w:t>
      </w:r>
      <w:r>
        <w:rPr>
          <w:color w:val="4D4D4F"/>
          <w:spacing w:val="2"/>
        </w:rPr>
        <w:t xml:space="preserve">it could </w:t>
      </w:r>
      <w:r>
        <w:rPr>
          <w:color w:val="4D4D4F"/>
          <w:spacing w:val="3"/>
        </w:rPr>
        <w:t xml:space="preserve">operate </w:t>
      </w:r>
      <w:r>
        <w:rPr>
          <w:color w:val="4D4D4F"/>
        </w:rPr>
        <w:t xml:space="preserve">for </w:t>
      </w:r>
      <w:r>
        <w:rPr>
          <w:color w:val="4D4D4F"/>
          <w:spacing w:val="2"/>
        </w:rPr>
        <w:t xml:space="preserve">longer if </w:t>
      </w:r>
      <w:r>
        <w:rPr>
          <w:color w:val="4D4D4F"/>
        </w:rPr>
        <w:t xml:space="preserve">pipeline </w:t>
      </w:r>
      <w:r>
        <w:rPr>
          <w:color w:val="4D4D4F"/>
          <w:spacing w:val="2"/>
        </w:rPr>
        <w:t xml:space="preserve">integrity </w:t>
      </w:r>
      <w:r>
        <w:rPr>
          <w:color w:val="4D4D4F"/>
        </w:rPr>
        <w:t xml:space="preserve">was maintained. When the pipeline and associated </w:t>
      </w:r>
      <w:r>
        <w:rPr>
          <w:color w:val="4D4D4F"/>
          <w:spacing w:val="2"/>
        </w:rPr>
        <w:t xml:space="preserve">facilities </w:t>
      </w:r>
      <w:r>
        <w:rPr>
          <w:color w:val="4D4D4F"/>
        </w:rPr>
        <w:t xml:space="preserve">are no longer </w:t>
      </w:r>
      <w:r>
        <w:rPr>
          <w:color w:val="4D4D4F"/>
          <w:spacing w:val="2"/>
        </w:rPr>
        <w:t xml:space="preserve">required, </w:t>
      </w:r>
      <w:r>
        <w:rPr>
          <w:color w:val="4D4D4F"/>
        </w:rPr>
        <w:t xml:space="preserve">they would be decommissioned in accordance with </w:t>
      </w:r>
      <w:r>
        <w:rPr>
          <w:color w:val="4D4D4F"/>
          <w:spacing w:val="2"/>
        </w:rPr>
        <w:t xml:space="preserve">AS2885 </w:t>
      </w:r>
      <w:r>
        <w:rPr>
          <w:color w:val="4D4D4F"/>
        </w:rPr>
        <w:t xml:space="preserve">and </w:t>
      </w:r>
      <w:r>
        <w:rPr>
          <w:color w:val="4D4D4F"/>
          <w:spacing w:val="2"/>
        </w:rPr>
        <w:t xml:space="preserve">relevant legislative requirements </w:t>
      </w:r>
      <w:r>
        <w:rPr>
          <w:color w:val="4D4D4F"/>
        </w:rPr>
        <w:t xml:space="preserve">at </w:t>
      </w:r>
      <w:r>
        <w:rPr>
          <w:color w:val="4D4D4F"/>
          <w:spacing w:val="2"/>
        </w:rPr>
        <w:t xml:space="preserve">the time </w:t>
      </w:r>
      <w:r>
        <w:rPr>
          <w:color w:val="4D4D4F"/>
          <w:spacing w:val="3"/>
        </w:rPr>
        <w:t xml:space="preserve">of </w:t>
      </w:r>
      <w:r>
        <w:rPr>
          <w:color w:val="4D4D4F"/>
        </w:rPr>
        <w:t>decommissioning.</w:t>
      </w:r>
    </w:p>
    <w:p w:rsidR="00BD43FA" w:rsidRDefault="007012A8">
      <w:pPr>
        <w:pStyle w:val="BodyText"/>
        <w:spacing w:before="164" w:line="216" w:lineRule="auto"/>
        <w:ind w:left="127" w:right="125"/>
        <w:jc w:val="both"/>
      </w:pPr>
      <w:r>
        <w:rPr>
          <w:color w:val="4D4D4F"/>
        </w:rPr>
        <w:t xml:space="preserve">A </w:t>
      </w:r>
      <w:r>
        <w:rPr>
          <w:color w:val="4D4D4F"/>
          <w:spacing w:val="3"/>
        </w:rPr>
        <w:t xml:space="preserve">detailed decommissioning </w:t>
      </w:r>
      <w:r>
        <w:rPr>
          <w:color w:val="4D4D4F"/>
        </w:rPr>
        <w:t xml:space="preserve">or </w:t>
      </w:r>
      <w:r>
        <w:rPr>
          <w:color w:val="4D4D4F"/>
          <w:spacing w:val="3"/>
        </w:rPr>
        <w:t xml:space="preserve">abandonment </w:t>
      </w:r>
      <w:r>
        <w:rPr>
          <w:color w:val="4D4D4F"/>
          <w:spacing w:val="2"/>
        </w:rPr>
        <w:t xml:space="preserve">plan </w:t>
      </w:r>
      <w:r>
        <w:rPr>
          <w:color w:val="4D4D4F"/>
        </w:rPr>
        <w:t xml:space="preserve">and </w:t>
      </w:r>
      <w:r>
        <w:rPr>
          <w:color w:val="4D4D4F"/>
          <w:spacing w:val="2"/>
        </w:rPr>
        <w:t xml:space="preserve">rehabilitation program </w:t>
      </w:r>
      <w:r>
        <w:rPr>
          <w:color w:val="4D4D4F"/>
        </w:rPr>
        <w:t xml:space="preserve">would be </w:t>
      </w:r>
      <w:r>
        <w:rPr>
          <w:color w:val="4D4D4F"/>
          <w:spacing w:val="2"/>
        </w:rPr>
        <w:t xml:space="preserve">developed </w:t>
      </w:r>
      <w:r>
        <w:rPr>
          <w:color w:val="4D4D4F"/>
        </w:rPr>
        <w:t>and implemented in consultation with landholders and the Regulator at the relevant</w:t>
      </w:r>
      <w:r>
        <w:rPr>
          <w:color w:val="4D4D4F"/>
          <w:spacing w:val="2"/>
        </w:rPr>
        <w:t xml:space="preserve"> </w:t>
      </w:r>
      <w:r>
        <w:rPr>
          <w:color w:val="4D4D4F"/>
        </w:rPr>
        <w:t>time.</w:t>
      </w:r>
    </w:p>
    <w:p w:rsidR="00BD43FA" w:rsidRDefault="007012A8">
      <w:pPr>
        <w:pStyle w:val="BodyText"/>
        <w:spacing w:before="166" w:line="216" w:lineRule="auto"/>
        <w:ind w:left="127" w:right="122"/>
        <w:jc w:val="both"/>
      </w:pPr>
      <w:r>
        <w:rPr>
          <w:color w:val="4D4D4F"/>
        </w:rPr>
        <w:t>Decommissioning would be subject to separate environmental assessment and does not form part of this EES.</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9" w:space="284"/>
            <w:col w:w="4737"/>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Heading1"/>
        <w:numPr>
          <w:ilvl w:val="1"/>
          <w:numId w:val="1"/>
        </w:numPr>
        <w:tabs>
          <w:tab w:val="left" w:pos="977"/>
          <w:tab w:val="left" w:pos="978"/>
        </w:tabs>
        <w:spacing w:before="115" w:line="211" w:lineRule="auto"/>
        <w:ind w:right="1626"/>
        <w:rPr>
          <w:b/>
        </w:rPr>
      </w:pPr>
      <w:r>
        <w:pict>
          <v:rect id="_x0000_s1029" style="position:absolute;left:0;text-align:left;margin-left:0;margin-top:124.5pt;width:14.15pt;height:39.7pt;z-index:251862016;mso-position-horizontal-relative:page;mso-position-vertical-relative:page" fillcolor="#0e5d61" stroked="f">
            <w10:wrap anchorx="page" anchory="page"/>
          </v:rect>
        </w:pict>
      </w:r>
      <w:r>
        <w:rPr>
          <w:b/>
          <w:color w:val="4D4D4F"/>
          <w:spacing w:val="-4"/>
        </w:rPr>
        <w:t>Was</w:t>
      </w:r>
      <w:bookmarkStart w:id="55" w:name="_bookmark53"/>
      <w:bookmarkEnd w:id="55"/>
      <w:r>
        <w:rPr>
          <w:b/>
          <w:color w:val="4D4D4F"/>
          <w:spacing w:val="-4"/>
        </w:rPr>
        <w:t xml:space="preserve">te </w:t>
      </w:r>
      <w:r>
        <w:rPr>
          <w:b/>
          <w:color w:val="4D4D4F"/>
        </w:rPr>
        <w:t xml:space="preserve">and </w:t>
      </w:r>
      <w:r>
        <w:rPr>
          <w:b/>
          <w:color w:val="4D4D4F"/>
          <w:spacing w:val="-4"/>
        </w:rPr>
        <w:t xml:space="preserve">spoil </w:t>
      </w:r>
      <w:r>
        <w:rPr>
          <w:b/>
          <w:color w:val="4D4D4F"/>
        </w:rPr>
        <w:t>management</w:t>
      </w:r>
    </w:p>
    <w:p w:rsidR="00BD43FA" w:rsidRDefault="007012A8">
      <w:pPr>
        <w:pStyle w:val="BodyText"/>
        <w:spacing w:before="89" w:line="216" w:lineRule="auto"/>
        <w:ind w:left="127" w:right="38"/>
        <w:jc w:val="both"/>
      </w:pPr>
      <w:r>
        <w:rPr>
          <w:color w:val="4D4D4F"/>
        </w:rPr>
        <w:t xml:space="preserve">The Project would generate a range of wastes, mainly through the </w:t>
      </w:r>
      <w:r>
        <w:rPr>
          <w:color w:val="4D4D4F"/>
          <w:spacing w:val="2"/>
        </w:rPr>
        <w:t xml:space="preserve">construction </w:t>
      </w:r>
      <w:r>
        <w:rPr>
          <w:color w:val="4D4D4F"/>
        </w:rPr>
        <w:t xml:space="preserve">phase. During the </w:t>
      </w:r>
      <w:r>
        <w:rPr>
          <w:color w:val="4D4D4F"/>
          <w:spacing w:val="2"/>
        </w:rPr>
        <w:t xml:space="preserve">operation </w:t>
      </w:r>
      <w:r>
        <w:rPr>
          <w:color w:val="4D4D4F"/>
        </w:rPr>
        <w:t xml:space="preserve">phase, the wastes generated would generally be from </w:t>
      </w:r>
      <w:r>
        <w:rPr>
          <w:color w:val="4D4D4F"/>
          <w:spacing w:val="2"/>
        </w:rPr>
        <w:t xml:space="preserve">activities </w:t>
      </w:r>
      <w:r>
        <w:rPr>
          <w:color w:val="4D4D4F"/>
        </w:rPr>
        <w:t>onboard the FSRU, including wastewater and solid</w:t>
      </w:r>
      <w:r>
        <w:rPr>
          <w:color w:val="4D4D4F"/>
          <w:spacing w:val="-12"/>
        </w:rPr>
        <w:t xml:space="preserve"> </w:t>
      </w:r>
      <w:r>
        <w:rPr>
          <w:color w:val="4D4D4F"/>
        </w:rPr>
        <w:t>waste.</w:t>
      </w:r>
      <w:r>
        <w:rPr>
          <w:color w:val="4D4D4F"/>
          <w:spacing w:val="-11"/>
        </w:rPr>
        <w:t xml:space="preserve"> </w:t>
      </w:r>
      <w:r>
        <w:rPr>
          <w:color w:val="4D4D4F"/>
        </w:rPr>
        <w:t>In</w:t>
      </w:r>
      <w:r>
        <w:rPr>
          <w:color w:val="4D4D4F"/>
          <w:spacing w:val="-12"/>
        </w:rPr>
        <w:t xml:space="preserve"> </w:t>
      </w:r>
      <w:r>
        <w:rPr>
          <w:color w:val="4D4D4F"/>
        </w:rPr>
        <w:t>additio</w:t>
      </w:r>
      <w:r>
        <w:rPr>
          <w:color w:val="4D4D4F"/>
        </w:rPr>
        <w:t>n,</w:t>
      </w:r>
      <w:r>
        <w:rPr>
          <w:color w:val="4D4D4F"/>
          <w:spacing w:val="-11"/>
        </w:rPr>
        <w:t xml:space="preserve"> </w:t>
      </w:r>
      <w:r>
        <w:rPr>
          <w:color w:val="4D4D4F"/>
        </w:rPr>
        <w:t>air</w:t>
      </w:r>
      <w:r>
        <w:rPr>
          <w:color w:val="4D4D4F"/>
          <w:spacing w:val="-12"/>
        </w:rPr>
        <w:t xml:space="preserve"> </w:t>
      </w:r>
      <w:r>
        <w:rPr>
          <w:color w:val="4D4D4F"/>
        </w:rPr>
        <w:t>and</w:t>
      </w:r>
      <w:r>
        <w:rPr>
          <w:color w:val="4D4D4F"/>
          <w:spacing w:val="-11"/>
        </w:rPr>
        <w:t xml:space="preserve"> </w:t>
      </w:r>
      <w:r>
        <w:rPr>
          <w:color w:val="4D4D4F"/>
        </w:rPr>
        <w:t>water</w:t>
      </w:r>
      <w:r>
        <w:rPr>
          <w:color w:val="4D4D4F"/>
          <w:spacing w:val="-12"/>
        </w:rPr>
        <w:t xml:space="preserve"> </w:t>
      </w:r>
      <w:r>
        <w:rPr>
          <w:color w:val="4D4D4F"/>
        </w:rPr>
        <w:t>emissions</w:t>
      </w:r>
      <w:r>
        <w:rPr>
          <w:color w:val="4D4D4F"/>
          <w:spacing w:val="-11"/>
        </w:rPr>
        <w:t xml:space="preserve"> </w:t>
      </w:r>
      <w:r>
        <w:rPr>
          <w:color w:val="4D4D4F"/>
        </w:rPr>
        <w:t>from</w:t>
      </w:r>
      <w:r>
        <w:rPr>
          <w:color w:val="4D4D4F"/>
          <w:spacing w:val="-12"/>
        </w:rPr>
        <w:t xml:space="preserve"> </w:t>
      </w:r>
      <w:r>
        <w:rPr>
          <w:color w:val="4D4D4F"/>
        </w:rPr>
        <w:t xml:space="preserve">the FSRU would be generated during operation, requiring a Works Approval under the </w:t>
      </w:r>
      <w:r>
        <w:rPr>
          <w:i/>
          <w:color w:val="4D4D4F"/>
        </w:rPr>
        <w:t xml:space="preserve">Environment Protection </w:t>
      </w:r>
      <w:r>
        <w:rPr>
          <w:i/>
          <w:color w:val="4D4D4F"/>
          <w:spacing w:val="2"/>
        </w:rPr>
        <w:t xml:space="preserve">Act </w:t>
      </w:r>
      <w:r>
        <w:rPr>
          <w:i/>
          <w:color w:val="4D4D4F"/>
        </w:rPr>
        <w:t xml:space="preserve">1970 </w:t>
      </w:r>
      <w:r>
        <w:rPr>
          <w:color w:val="4D4D4F"/>
        </w:rPr>
        <w:t xml:space="preserve">and the issue of an operating licence from </w:t>
      </w:r>
      <w:r>
        <w:rPr>
          <w:color w:val="4D4D4F"/>
          <w:spacing w:val="-2"/>
        </w:rPr>
        <w:t xml:space="preserve">EPA </w:t>
      </w:r>
      <w:r>
        <w:rPr>
          <w:color w:val="4D4D4F"/>
          <w:spacing w:val="2"/>
        </w:rPr>
        <w:t xml:space="preserve">Victoria </w:t>
      </w:r>
      <w:r>
        <w:rPr>
          <w:color w:val="4D4D4F"/>
        </w:rPr>
        <w:t>prior to operations</w:t>
      </w:r>
      <w:r>
        <w:rPr>
          <w:color w:val="4D4D4F"/>
          <w:spacing w:val="2"/>
        </w:rPr>
        <w:t xml:space="preserve"> </w:t>
      </w:r>
      <w:r>
        <w:rPr>
          <w:color w:val="4D4D4F"/>
        </w:rPr>
        <w:t>commencing.</w:t>
      </w:r>
    </w:p>
    <w:p w:rsidR="00BD43FA" w:rsidRDefault="007012A8">
      <w:pPr>
        <w:pStyle w:val="Heading2"/>
        <w:numPr>
          <w:ilvl w:val="2"/>
          <w:numId w:val="1"/>
        </w:numPr>
        <w:tabs>
          <w:tab w:val="left" w:pos="978"/>
        </w:tabs>
        <w:spacing w:before="87"/>
        <w:jc w:val="both"/>
        <w:rPr>
          <w:b/>
        </w:rPr>
      </w:pPr>
      <w:r>
        <w:rPr>
          <w:b/>
          <w:color w:val="4D4D4F"/>
        </w:rPr>
        <w:t>Construction waste</w:t>
      </w:r>
      <w:r>
        <w:rPr>
          <w:b/>
          <w:color w:val="4D4D4F"/>
          <w:spacing w:val="-6"/>
        </w:rPr>
        <w:t xml:space="preserve"> </w:t>
      </w:r>
      <w:r>
        <w:rPr>
          <w:b/>
          <w:color w:val="4D4D4F"/>
        </w:rPr>
        <w:t>ma</w:t>
      </w:r>
      <w:r>
        <w:rPr>
          <w:b/>
          <w:color w:val="4D4D4F"/>
        </w:rPr>
        <w:t>nagement</w:t>
      </w:r>
    </w:p>
    <w:p w:rsidR="00BD43FA" w:rsidRDefault="007012A8">
      <w:pPr>
        <w:pStyle w:val="BodyText"/>
        <w:spacing w:before="91" w:line="216" w:lineRule="auto"/>
        <w:ind w:left="127" w:right="39"/>
        <w:jc w:val="both"/>
      </w:pPr>
      <w:r>
        <w:rPr>
          <w:color w:val="4D4D4F"/>
        </w:rPr>
        <w:t>Typical construction wastes generated as a result of the activities carried out for the Gas Import Jetty Works would include (but are not limited to):</w:t>
      </w:r>
    </w:p>
    <w:p w:rsidR="00BD43FA" w:rsidRDefault="007012A8">
      <w:pPr>
        <w:pStyle w:val="ListParagraph"/>
        <w:numPr>
          <w:ilvl w:val="0"/>
          <w:numId w:val="2"/>
        </w:numPr>
        <w:tabs>
          <w:tab w:val="left" w:pos="468"/>
        </w:tabs>
        <w:spacing w:before="111" w:line="216" w:lineRule="auto"/>
        <w:ind w:right="39"/>
        <w:jc w:val="both"/>
        <w:rPr>
          <w:sz w:val="18"/>
        </w:rPr>
      </w:pPr>
      <w:r>
        <w:rPr>
          <w:color w:val="4D4D4F"/>
          <w:spacing w:val="2"/>
          <w:sz w:val="18"/>
        </w:rPr>
        <w:t xml:space="preserve">waste from </w:t>
      </w:r>
      <w:r>
        <w:rPr>
          <w:color w:val="4D4D4F"/>
          <w:spacing w:val="3"/>
          <w:sz w:val="18"/>
        </w:rPr>
        <w:t xml:space="preserve">transportation </w:t>
      </w:r>
      <w:r>
        <w:rPr>
          <w:color w:val="4D4D4F"/>
          <w:sz w:val="18"/>
        </w:rPr>
        <w:t xml:space="preserve">of </w:t>
      </w:r>
      <w:r>
        <w:rPr>
          <w:color w:val="4D4D4F"/>
          <w:spacing w:val="2"/>
          <w:sz w:val="18"/>
        </w:rPr>
        <w:t xml:space="preserve">materials </w:t>
      </w:r>
      <w:r>
        <w:rPr>
          <w:color w:val="4D4D4F"/>
          <w:sz w:val="18"/>
        </w:rPr>
        <w:t>(such as plastic and timber</w:t>
      </w:r>
      <w:r>
        <w:rPr>
          <w:color w:val="4D4D4F"/>
          <w:spacing w:val="1"/>
          <w:sz w:val="18"/>
        </w:rPr>
        <w:t xml:space="preserve"> </w:t>
      </w:r>
      <w:r>
        <w:rPr>
          <w:color w:val="4D4D4F"/>
          <w:sz w:val="18"/>
        </w:rPr>
        <w:t>packaging)</w:t>
      </w:r>
    </w:p>
    <w:p w:rsidR="00BD43FA" w:rsidRDefault="007012A8">
      <w:pPr>
        <w:pStyle w:val="ListParagraph"/>
        <w:numPr>
          <w:ilvl w:val="0"/>
          <w:numId w:val="2"/>
        </w:numPr>
        <w:tabs>
          <w:tab w:val="left" w:pos="468"/>
        </w:tabs>
        <w:spacing w:before="35"/>
        <w:jc w:val="both"/>
        <w:rPr>
          <w:sz w:val="18"/>
        </w:rPr>
      </w:pPr>
      <w:r>
        <w:rPr>
          <w:color w:val="4D4D4F"/>
          <w:sz w:val="18"/>
        </w:rPr>
        <w:t>waste from excavation/trenching (such as</w:t>
      </w:r>
      <w:r>
        <w:rPr>
          <w:color w:val="4D4D4F"/>
          <w:spacing w:val="-26"/>
          <w:sz w:val="18"/>
        </w:rPr>
        <w:t xml:space="preserve"> </w:t>
      </w:r>
      <w:r>
        <w:rPr>
          <w:color w:val="4D4D4F"/>
          <w:sz w:val="18"/>
        </w:rPr>
        <w:t>soil/spoil)</w:t>
      </w:r>
    </w:p>
    <w:p w:rsidR="00BD43FA" w:rsidRDefault="007012A8">
      <w:pPr>
        <w:pStyle w:val="ListParagraph"/>
        <w:numPr>
          <w:ilvl w:val="0"/>
          <w:numId w:val="2"/>
        </w:numPr>
        <w:tabs>
          <w:tab w:val="left" w:pos="468"/>
        </w:tabs>
        <w:spacing w:before="51" w:line="216" w:lineRule="auto"/>
        <w:ind w:right="39"/>
        <w:jc w:val="both"/>
        <w:rPr>
          <w:sz w:val="18"/>
        </w:rPr>
      </w:pPr>
      <w:r>
        <w:rPr>
          <w:color w:val="4D4D4F"/>
          <w:spacing w:val="3"/>
          <w:sz w:val="18"/>
        </w:rPr>
        <w:t xml:space="preserve">waste from </w:t>
      </w:r>
      <w:r>
        <w:rPr>
          <w:color w:val="4D4D4F"/>
          <w:spacing w:val="4"/>
          <w:sz w:val="18"/>
        </w:rPr>
        <w:t xml:space="preserve">construction </w:t>
      </w:r>
      <w:r>
        <w:rPr>
          <w:color w:val="4D4D4F"/>
          <w:spacing w:val="2"/>
          <w:sz w:val="18"/>
        </w:rPr>
        <w:t xml:space="preserve">and </w:t>
      </w:r>
      <w:r>
        <w:rPr>
          <w:color w:val="4D4D4F"/>
          <w:spacing w:val="4"/>
          <w:sz w:val="18"/>
        </w:rPr>
        <w:t xml:space="preserve">modifications, </w:t>
      </w:r>
      <w:r>
        <w:rPr>
          <w:color w:val="4D4D4F"/>
          <w:spacing w:val="3"/>
          <w:sz w:val="18"/>
        </w:rPr>
        <w:t xml:space="preserve">if </w:t>
      </w:r>
      <w:r>
        <w:rPr>
          <w:color w:val="4D4D4F"/>
          <w:sz w:val="18"/>
        </w:rPr>
        <w:t>required</w:t>
      </w:r>
      <w:r>
        <w:rPr>
          <w:color w:val="4D4D4F"/>
          <w:spacing w:val="-19"/>
          <w:sz w:val="18"/>
        </w:rPr>
        <w:t xml:space="preserve"> </w:t>
      </w:r>
      <w:r>
        <w:rPr>
          <w:color w:val="4D4D4F"/>
          <w:sz w:val="18"/>
        </w:rPr>
        <w:t>(such</w:t>
      </w:r>
      <w:r>
        <w:rPr>
          <w:color w:val="4D4D4F"/>
          <w:spacing w:val="-19"/>
          <w:sz w:val="18"/>
        </w:rPr>
        <w:t xml:space="preserve"> </w:t>
      </w:r>
      <w:r>
        <w:rPr>
          <w:color w:val="4D4D4F"/>
          <w:sz w:val="18"/>
        </w:rPr>
        <w:t>as</w:t>
      </w:r>
      <w:r>
        <w:rPr>
          <w:color w:val="4D4D4F"/>
          <w:spacing w:val="-19"/>
          <w:sz w:val="18"/>
        </w:rPr>
        <w:t xml:space="preserve"> </w:t>
      </w:r>
      <w:r>
        <w:rPr>
          <w:color w:val="4D4D4F"/>
          <w:sz w:val="18"/>
        </w:rPr>
        <w:t>waste</w:t>
      </w:r>
      <w:r>
        <w:rPr>
          <w:color w:val="4D4D4F"/>
          <w:spacing w:val="-18"/>
          <w:sz w:val="18"/>
        </w:rPr>
        <w:t xml:space="preserve"> </w:t>
      </w:r>
      <w:r>
        <w:rPr>
          <w:color w:val="4D4D4F"/>
          <w:sz w:val="18"/>
        </w:rPr>
        <w:t>oil,</w:t>
      </w:r>
      <w:r>
        <w:rPr>
          <w:color w:val="4D4D4F"/>
          <w:spacing w:val="-19"/>
          <w:sz w:val="18"/>
        </w:rPr>
        <w:t xml:space="preserve"> </w:t>
      </w:r>
      <w:r>
        <w:rPr>
          <w:color w:val="4D4D4F"/>
          <w:sz w:val="18"/>
        </w:rPr>
        <w:t>rags,</w:t>
      </w:r>
      <w:r>
        <w:rPr>
          <w:color w:val="4D4D4F"/>
          <w:spacing w:val="-19"/>
          <w:sz w:val="18"/>
        </w:rPr>
        <w:t xml:space="preserve"> </w:t>
      </w:r>
      <w:r>
        <w:rPr>
          <w:color w:val="4D4D4F"/>
          <w:sz w:val="18"/>
        </w:rPr>
        <w:t>chemicals</w:t>
      </w:r>
      <w:r>
        <w:rPr>
          <w:color w:val="4D4D4F"/>
          <w:spacing w:val="-18"/>
          <w:sz w:val="18"/>
        </w:rPr>
        <w:t xml:space="preserve"> </w:t>
      </w:r>
      <w:r>
        <w:rPr>
          <w:color w:val="4D4D4F"/>
          <w:sz w:val="18"/>
        </w:rPr>
        <w:t>and</w:t>
      </w:r>
      <w:r>
        <w:rPr>
          <w:color w:val="4D4D4F"/>
          <w:spacing w:val="-19"/>
          <w:sz w:val="18"/>
        </w:rPr>
        <w:t xml:space="preserve"> </w:t>
      </w:r>
      <w:r>
        <w:rPr>
          <w:color w:val="4D4D4F"/>
          <w:sz w:val="18"/>
        </w:rPr>
        <w:t xml:space="preserve">other </w:t>
      </w:r>
      <w:r>
        <w:rPr>
          <w:color w:val="4D4D4F"/>
          <w:spacing w:val="2"/>
          <w:sz w:val="18"/>
        </w:rPr>
        <w:t>products,</w:t>
      </w:r>
      <w:r>
        <w:rPr>
          <w:color w:val="4D4D4F"/>
          <w:spacing w:val="-10"/>
          <w:sz w:val="18"/>
        </w:rPr>
        <w:t xml:space="preserve"> </w:t>
      </w:r>
      <w:r>
        <w:rPr>
          <w:color w:val="4D4D4F"/>
          <w:sz w:val="18"/>
        </w:rPr>
        <w:t>copper</w:t>
      </w:r>
      <w:r>
        <w:rPr>
          <w:color w:val="4D4D4F"/>
          <w:spacing w:val="-9"/>
          <w:sz w:val="18"/>
        </w:rPr>
        <w:t xml:space="preserve"> </w:t>
      </w:r>
      <w:r>
        <w:rPr>
          <w:color w:val="4D4D4F"/>
          <w:sz w:val="18"/>
        </w:rPr>
        <w:t>wire</w:t>
      </w:r>
      <w:r>
        <w:rPr>
          <w:color w:val="4D4D4F"/>
          <w:spacing w:val="-10"/>
          <w:sz w:val="18"/>
        </w:rPr>
        <w:t xml:space="preserve"> </w:t>
      </w:r>
      <w:r>
        <w:rPr>
          <w:color w:val="4D4D4F"/>
          <w:sz w:val="18"/>
        </w:rPr>
        <w:t>and</w:t>
      </w:r>
      <w:r>
        <w:rPr>
          <w:color w:val="4D4D4F"/>
          <w:spacing w:val="-9"/>
          <w:sz w:val="18"/>
        </w:rPr>
        <w:t xml:space="preserve"> </w:t>
      </w:r>
      <w:r>
        <w:rPr>
          <w:color w:val="4D4D4F"/>
          <w:sz w:val="18"/>
        </w:rPr>
        <w:t>cables,</w:t>
      </w:r>
      <w:r>
        <w:rPr>
          <w:color w:val="4D4D4F"/>
          <w:spacing w:val="-9"/>
          <w:sz w:val="18"/>
        </w:rPr>
        <w:t xml:space="preserve"> </w:t>
      </w:r>
      <w:r>
        <w:rPr>
          <w:color w:val="4D4D4F"/>
          <w:sz w:val="18"/>
        </w:rPr>
        <w:t>steel</w:t>
      </w:r>
      <w:r>
        <w:rPr>
          <w:color w:val="4D4D4F"/>
          <w:spacing w:val="-10"/>
          <w:sz w:val="18"/>
        </w:rPr>
        <w:t xml:space="preserve"> </w:t>
      </w:r>
      <w:r>
        <w:rPr>
          <w:color w:val="4D4D4F"/>
          <w:sz w:val="18"/>
        </w:rPr>
        <w:t>cuttings</w:t>
      </w:r>
      <w:r>
        <w:rPr>
          <w:color w:val="4D4D4F"/>
          <w:spacing w:val="-9"/>
          <w:sz w:val="18"/>
        </w:rPr>
        <w:t xml:space="preserve"> </w:t>
      </w:r>
      <w:r>
        <w:rPr>
          <w:color w:val="4D4D4F"/>
          <w:sz w:val="18"/>
        </w:rPr>
        <w:t>and spent welding rods)</w:t>
      </w:r>
    </w:p>
    <w:p w:rsidR="00BD43FA" w:rsidRDefault="007012A8">
      <w:pPr>
        <w:pStyle w:val="ListParagraph"/>
        <w:numPr>
          <w:ilvl w:val="0"/>
          <w:numId w:val="2"/>
        </w:numPr>
        <w:tabs>
          <w:tab w:val="left" w:pos="468"/>
        </w:tabs>
        <w:spacing w:before="33" w:line="233" w:lineRule="exact"/>
        <w:jc w:val="both"/>
        <w:rPr>
          <w:sz w:val="18"/>
        </w:rPr>
      </w:pPr>
      <w:r>
        <w:rPr>
          <w:color w:val="4D4D4F"/>
          <w:sz w:val="18"/>
        </w:rPr>
        <w:t>waste</w:t>
      </w:r>
      <w:r>
        <w:rPr>
          <w:color w:val="4D4D4F"/>
          <w:spacing w:val="-9"/>
          <w:sz w:val="18"/>
        </w:rPr>
        <w:t xml:space="preserve"> </w:t>
      </w:r>
      <w:r>
        <w:rPr>
          <w:color w:val="4D4D4F"/>
          <w:sz w:val="18"/>
        </w:rPr>
        <w:t>from</w:t>
      </w:r>
      <w:r>
        <w:rPr>
          <w:color w:val="4D4D4F"/>
          <w:spacing w:val="-8"/>
          <w:sz w:val="18"/>
        </w:rPr>
        <w:t xml:space="preserve"> </w:t>
      </w:r>
      <w:r>
        <w:rPr>
          <w:color w:val="4D4D4F"/>
          <w:sz w:val="18"/>
        </w:rPr>
        <w:t>site</w:t>
      </w:r>
      <w:r>
        <w:rPr>
          <w:color w:val="4D4D4F"/>
          <w:spacing w:val="-8"/>
          <w:sz w:val="18"/>
        </w:rPr>
        <w:t xml:space="preserve"> </w:t>
      </w:r>
      <w:r>
        <w:rPr>
          <w:color w:val="4D4D4F"/>
          <w:spacing w:val="2"/>
          <w:sz w:val="18"/>
        </w:rPr>
        <w:t>office</w:t>
      </w:r>
      <w:r>
        <w:rPr>
          <w:color w:val="4D4D4F"/>
          <w:spacing w:val="-9"/>
          <w:sz w:val="18"/>
        </w:rPr>
        <w:t xml:space="preserve"> </w:t>
      </w:r>
      <w:r>
        <w:rPr>
          <w:color w:val="4D4D4F"/>
          <w:spacing w:val="2"/>
          <w:sz w:val="18"/>
        </w:rPr>
        <w:t>activi</w:t>
      </w:r>
      <w:r>
        <w:rPr>
          <w:color w:val="4D4D4F"/>
          <w:spacing w:val="2"/>
          <w:sz w:val="18"/>
        </w:rPr>
        <w:t>ties</w:t>
      </w:r>
      <w:r>
        <w:rPr>
          <w:color w:val="4D4D4F"/>
          <w:spacing w:val="-8"/>
          <w:sz w:val="18"/>
        </w:rPr>
        <w:t xml:space="preserve"> </w:t>
      </w:r>
      <w:r>
        <w:rPr>
          <w:color w:val="4D4D4F"/>
          <w:sz w:val="18"/>
        </w:rPr>
        <w:t>(such</w:t>
      </w:r>
      <w:r>
        <w:rPr>
          <w:color w:val="4D4D4F"/>
          <w:spacing w:val="-8"/>
          <w:sz w:val="18"/>
        </w:rPr>
        <w:t xml:space="preserve"> </w:t>
      </w:r>
      <w:r>
        <w:rPr>
          <w:color w:val="4D4D4F"/>
          <w:sz w:val="18"/>
        </w:rPr>
        <w:t>as</w:t>
      </w:r>
      <w:r>
        <w:rPr>
          <w:color w:val="4D4D4F"/>
          <w:spacing w:val="-8"/>
          <w:sz w:val="18"/>
        </w:rPr>
        <w:t xml:space="preserve"> </w:t>
      </w:r>
      <w:r>
        <w:rPr>
          <w:color w:val="4D4D4F"/>
          <w:sz w:val="18"/>
        </w:rPr>
        <w:t>paper,</w:t>
      </w:r>
      <w:r>
        <w:rPr>
          <w:color w:val="4D4D4F"/>
          <w:spacing w:val="-9"/>
          <w:sz w:val="18"/>
        </w:rPr>
        <w:t xml:space="preserve"> </w:t>
      </w:r>
      <w:r>
        <w:rPr>
          <w:color w:val="4D4D4F"/>
          <w:sz w:val="18"/>
        </w:rPr>
        <w:t>food</w:t>
      </w:r>
    </w:p>
    <w:p w:rsidR="00BD43FA" w:rsidRDefault="007012A8">
      <w:pPr>
        <w:pStyle w:val="BodyText"/>
        <w:spacing w:line="233" w:lineRule="exact"/>
        <w:ind w:left="467"/>
        <w:jc w:val="both"/>
      </w:pPr>
      <w:r>
        <w:rPr>
          <w:color w:val="4D4D4F"/>
        </w:rPr>
        <w:t>waste, cans)</w:t>
      </w:r>
    </w:p>
    <w:p w:rsidR="00BD43FA" w:rsidRDefault="007012A8">
      <w:pPr>
        <w:pStyle w:val="ListParagraph"/>
        <w:numPr>
          <w:ilvl w:val="0"/>
          <w:numId w:val="2"/>
        </w:numPr>
        <w:tabs>
          <w:tab w:val="left" w:pos="468"/>
        </w:tabs>
        <w:spacing w:before="51" w:line="216" w:lineRule="auto"/>
        <w:ind w:right="40"/>
        <w:jc w:val="both"/>
        <w:rPr>
          <w:sz w:val="18"/>
        </w:rPr>
      </w:pPr>
      <w:r>
        <w:rPr>
          <w:color w:val="4D4D4F"/>
          <w:sz w:val="18"/>
        </w:rPr>
        <w:t xml:space="preserve">waste </w:t>
      </w:r>
      <w:r>
        <w:rPr>
          <w:color w:val="4D4D4F"/>
          <w:spacing w:val="2"/>
          <w:sz w:val="18"/>
        </w:rPr>
        <w:t xml:space="preserve">from </w:t>
      </w:r>
      <w:r>
        <w:rPr>
          <w:color w:val="4D4D4F"/>
          <w:sz w:val="18"/>
        </w:rPr>
        <w:t xml:space="preserve">obsolete </w:t>
      </w:r>
      <w:r>
        <w:rPr>
          <w:color w:val="4D4D4F"/>
          <w:spacing w:val="2"/>
          <w:sz w:val="18"/>
        </w:rPr>
        <w:t xml:space="preserve">equipment, stationery, </w:t>
      </w:r>
      <w:r>
        <w:rPr>
          <w:color w:val="4D4D4F"/>
          <w:sz w:val="18"/>
        </w:rPr>
        <w:t>light bulbs and Personal Protection</w:t>
      </w:r>
      <w:r>
        <w:rPr>
          <w:color w:val="4D4D4F"/>
          <w:spacing w:val="8"/>
          <w:sz w:val="18"/>
        </w:rPr>
        <w:t xml:space="preserve"> </w:t>
      </w:r>
      <w:r>
        <w:rPr>
          <w:color w:val="4D4D4F"/>
          <w:sz w:val="18"/>
        </w:rPr>
        <w:t>Equipment.</w:t>
      </w:r>
    </w:p>
    <w:p w:rsidR="00BD43FA" w:rsidRDefault="007012A8">
      <w:pPr>
        <w:pStyle w:val="BodyText"/>
        <w:spacing w:before="111" w:line="216" w:lineRule="auto"/>
        <w:ind w:left="127" w:right="38"/>
        <w:jc w:val="both"/>
      </w:pPr>
      <w:r>
        <w:rPr>
          <w:color w:val="4D4D4F"/>
        </w:rPr>
        <w:t xml:space="preserve">Temporary site </w:t>
      </w:r>
      <w:r>
        <w:rPr>
          <w:color w:val="4D4D4F"/>
          <w:spacing w:val="2"/>
        </w:rPr>
        <w:t xml:space="preserve">offices, </w:t>
      </w:r>
      <w:r>
        <w:rPr>
          <w:color w:val="4D4D4F"/>
        </w:rPr>
        <w:t xml:space="preserve">including </w:t>
      </w:r>
      <w:r>
        <w:rPr>
          <w:color w:val="4D4D4F"/>
          <w:spacing w:val="2"/>
        </w:rPr>
        <w:t xml:space="preserve">kitchen </w:t>
      </w:r>
      <w:r>
        <w:rPr>
          <w:color w:val="4D4D4F"/>
        </w:rPr>
        <w:t xml:space="preserve">facilities and </w:t>
      </w:r>
      <w:r>
        <w:rPr>
          <w:color w:val="4D4D4F"/>
          <w:spacing w:val="2"/>
        </w:rPr>
        <w:t xml:space="preserve">portable </w:t>
      </w:r>
      <w:r>
        <w:rPr>
          <w:color w:val="4D4D4F"/>
        </w:rPr>
        <w:t xml:space="preserve">toilets would be available during </w:t>
      </w:r>
      <w:r>
        <w:rPr>
          <w:color w:val="4D4D4F"/>
          <w:spacing w:val="2"/>
        </w:rPr>
        <w:t xml:space="preserve">construction, </w:t>
      </w:r>
      <w:r>
        <w:rPr>
          <w:color w:val="4D4D4F"/>
        </w:rPr>
        <w:t>and</w:t>
      </w:r>
      <w:r>
        <w:rPr>
          <w:color w:val="4D4D4F"/>
          <w:spacing w:val="-14"/>
        </w:rPr>
        <w:t xml:space="preserve"> </w:t>
      </w:r>
      <w:r>
        <w:rPr>
          <w:color w:val="4D4D4F"/>
        </w:rPr>
        <w:t>wastewater</w:t>
      </w:r>
      <w:r>
        <w:rPr>
          <w:color w:val="4D4D4F"/>
          <w:spacing w:val="-13"/>
        </w:rPr>
        <w:t xml:space="preserve"> </w:t>
      </w:r>
      <w:r>
        <w:rPr>
          <w:color w:val="4D4D4F"/>
        </w:rPr>
        <w:t>would</w:t>
      </w:r>
      <w:r>
        <w:rPr>
          <w:color w:val="4D4D4F"/>
          <w:spacing w:val="-13"/>
        </w:rPr>
        <w:t xml:space="preserve"> </w:t>
      </w:r>
      <w:r>
        <w:rPr>
          <w:color w:val="4D4D4F"/>
        </w:rPr>
        <w:t>be</w:t>
      </w:r>
      <w:r>
        <w:rPr>
          <w:color w:val="4D4D4F"/>
          <w:spacing w:val="-13"/>
        </w:rPr>
        <w:t xml:space="preserve"> </w:t>
      </w:r>
      <w:r>
        <w:rPr>
          <w:color w:val="4D4D4F"/>
        </w:rPr>
        <w:t>appropriately</w:t>
      </w:r>
      <w:r>
        <w:rPr>
          <w:color w:val="4D4D4F"/>
          <w:spacing w:val="-13"/>
        </w:rPr>
        <w:t xml:space="preserve"> </w:t>
      </w:r>
      <w:r>
        <w:rPr>
          <w:color w:val="4D4D4F"/>
        </w:rPr>
        <w:t>managed</w:t>
      </w:r>
      <w:r>
        <w:rPr>
          <w:color w:val="4D4D4F"/>
          <w:spacing w:val="-14"/>
        </w:rPr>
        <w:t xml:space="preserve"> </w:t>
      </w:r>
      <w:r>
        <w:rPr>
          <w:color w:val="4D4D4F"/>
        </w:rPr>
        <w:t>by</w:t>
      </w:r>
      <w:r>
        <w:rPr>
          <w:color w:val="4D4D4F"/>
          <w:spacing w:val="-13"/>
        </w:rPr>
        <w:t xml:space="preserve"> </w:t>
      </w:r>
      <w:r>
        <w:rPr>
          <w:color w:val="4D4D4F"/>
        </w:rPr>
        <w:t>the service</w:t>
      </w:r>
      <w:r>
        <w:rPr>
          <w:color w:val="4D4D4F"/>
          <w:spacing w:val="-11"/>
        </w:rPr>
        <w:t xml:space="preserve"> </w:t>
      </w:r>
      <w:r>
        <w:rPr>
          <w:color w:val="4D4D4F"/>
        </w:rPr>
        <w:t>contractor,</w:t>
      </w:r>
      <w:r>
        <w:rPr>
          <w:color w:val="4D4D4F"/>
          <w:spacing w:val="-11"/>
        </w:rPr>
        <w:t xml:space="preserve"> </w:t>
      </w:r>
      <w:r>
        <w:rPr>
          <w:color w:val="4D4D4F"/>
        </w:rPr>
        <w:t>who</w:t>
      </w:r>
      <w:r>
        <w:rPr>
          <w:color w:val="4D4D4F"/>
          <w:spacing w:val="-10"/>
        </w:rPr>
        <w:t xml:space="preserve"> </w:t>
      </w:r>
      <w:r>
        <w:rPr>
          <w:color w:val="4D4D4F"/>
        </w:rPr>
        <w:t>would</w:t>
      </w:r>
      <w:r>
        <w:rPr>
          <w:color w:val="4D4D4F"/>
          <w:spacing w:val="-11"/>
        </w:rPr>
        <w:t xml:space="preserve"> </w:t>
      </w:r>
      <w:r>
        <w:rPr>
          <w:color w:val="4D4D4F"/>
        </w:rPr>
        <w:t>hold</w:t>
      </w:r>
      <w:r>
        <w:rPr>
          <w:color w:val="4D4D4F"/>
          <w:spacing w:val="-10"/>
        </w:rPr>
        <w:t xml:space="preserve"> </w:t>
      </w:r>
      <w:r>
        <w:rPr>
          <w:color w:val="4D4D4F"/>
        </w:rPr>
        <w:t>the</w:t>
      </w:r>
      <w:r>
        <w:rPr>
          <w:color w:val="4D4D4F"/>
          <w:spacing w:val="-11"/>
        </w:rPr>
        <w:t xml:space="preserve"> </w:t>
      </w:r>
      <w:r>
        <w:rPr>
          <w:color w:val="4D4D4F"/>
        </w:rPr>
        <w:t>relevant</w:t>
      </w:r>
      <w:r>
        <w:rPr>
          <w:color w:val="4D4D4F"/>
          <w:spacing w:val="-10"/>
        </w:rPr>
        <w:t xml:space="preserve"> </w:t>
      </w:r>
      <w:r>
        <w:rPr>
          <w:color w:val="4D4D4F"/>
        </w:rPr>
        <w:t>licences. The</w:t>
      </w:r>
      <w:r>
        <w:rPr>
          <w:color w:val="4D4D4F"/>
          <w:spacing w:val="-5"/>
        </w:rPr>
        <w:t xml:space="preserve"> </w:t>
      </w:r>
      <w:r>
        <w:rPr>
          <w:color w:val="4D4D4F"/>
        </w:rPr>
        <w:t>water</w:t>
      </w:r>
      <w:r>
        <w:rPr>
          <w:color w:val="4D4D4F"/>
          <w:spacing w:val="-5"/>
        </w:rPr>
        <w:t xml:space="preserve"> </w:t>
      </w:r>
      <w:r>
        <w:rPr>
          <w:color w:val="4D4D4F"/>
        </w:rPr>
        <w:t>to</w:t>
      </w:r>
      <w:r>
        <w:rPr>
          <w:color w:val="4D4D4F"/>
          <w:spacing w:val="-5"/>
        </w:rPr>
        <w:t xml:space="preserve"> </w:t>
      </w:r>
      <w:r>
        <w:rPr>
          <w:color w:val="4D4D4F"/>
        </w:rPr>
        <w:t>be</w:t>
      </w:r>
      <w:r>
        <w:rPr>
          <w:color w:val="4D4D4F"/>
          <w:spacing w:val="-4"/>
        </w:rPr>
        <w:t xml:space="preserve"> </w:t>
      </w:r>
      <w:r>
        <w:rPr>
          <w:color w:val="4D4D4F"/>
        </w:rPr>
        <w:t>used</w:t>
      </w:r>
      <w:r>
        <w:rPr>
          <w:color w:val="4D4D4F"/>
          <w:spacing w:val="-5"/>
        </w:rPr>
        <w:t xml:space="preserve"> </w:t>
      </w:r>
      <w:r>
        <w:rPr>
          <w:color w:val="4D4D4F"/>
        </w:rPr>
        <w:t>for</w:t>
      </w:r>
      <w:r>
        <w:rPr>
          <w:color w:val="4D4D4F"/>
          <w:spacing w:val="-5"/>
        </w:rPr>
        <w:t xml:space="preserve"> </w:t>
      </w:r>
      <w:r>
        <w:rPr>
          <w:color w:val="4D4D4F"/>
        </w:rPr>
        <w:t>hydrotesting</w:t>
      </w:r>
      <w:r>
        <w:rPr>
          <w:color w:val="4D4D4F"/>
          <w:spacing w:val="-5"/>
        </w:rPr>
        <w:t xml:space="preserve"> </w:t>
      </w:r>
      <w:r>
        <w:rPr>
          <w:color w:val="4D4D4F"/>
        </w:rPr>
        <w:t>of</w:t>
      </w:r>
      <w:r>
        <w:rPr>
          <w:color w:val="4D4D4F"/>
          <w:spacing w:val="-4"/>
        </w:rPr>
        <w:t xml:space="preserve"> </w:t>
      </w:r>
      <w:r>
        <w:rPr>
          <w:color w:val="4D4D4F"/>
        </w:rPr>
        <w:t>the</w:t>
      </w:r>
      <w:r>
        <w:rPr>
          <w:color w:val="4D4D4F"/>
          <w:spacing w:val="-5"/>
        </w:rPr>
        <w:t xml:space="preserve"> </w:t>
      </w:r>
      <w:r>
        <w:rPr>
          <w:color w:val="4D4D4F"/>
          <w:spacing w:val="3"/>
        </w:rPr>
        <w:t>jetty</w:t>
      </w:r>
      <w:r>
        <w:rPr>
          <w:color w:val="4D4D4F"/>
          <w:spacing w:val="-5"/>
        </w:rPr>
        <w:t xml:space="preserve"> </w:t>
      </w:r>
      <w:r>
        <w:rPr>
          <w:color w:val="4D4D4F"/>
        </w:rPr>
        <w:t>piping is</w:t>
      </w:r>
      <w:r>
        <w:rPr>
          <w:color w:val="4D4D4F"/>
          <w:spacing w:val="-5"/>
        </w:rPr>
        <w:t xml:space="preserve"> </w:t>
      </w:r>
      <w:r>
        <w:rPr>
          <w:color w:val="4D4D4F"/>
        </w:rPr>
        <w:t>proposed</w:t>
      </w:r>
      <w:r>
        <w:rPr>
          <w:color w:val="4D4D4F"/>
          <w:spacing w:val="-5"/>
        </w:rPr>
        <w:t xml:space="preserve"> </w:t>
      </w:r>
      <w:r>
        <w:rPr>
          <w:color w:val="4D4D4F"/>
        </w:rPr>
        <w:t>to</w:t>
      </w:r>
      <w:r>
        <w:rPr>
          <w:color w:val="4D4D4F"/>
          <w:spacing w:val="-5"/>
        </w:rPr>
        <w:t xml:space="preserve"> </w:t>
      </w:r>
      <w:r>
        <w:rPr>
          <w:color w:val="4D4D4F"/>
        </w:rPr>
        <w:t>be</w:t>
      </w:r>
      <w:r>
        <w:rPr>
          <w:color w:val="4D4D4F"/>
          <w:spacing w:val="-5"/>
        </w:rPr>
        <w:t xml:space="preserve"> </w:t>
      </w:r>
      <w:r>
        <w:rPr>
          <w:color w:val="4D4D4F"/>
        </w:rPr>
        <w:t>reused</w:t>
      </w:r>
      <w:r>
        <w:rPr>
          <w:color w:val="4D4D4F"/>
          <w:spacing w:val="-5"/>
        </w:rPr>
        <w:t xml:space="preserve"> </w:t>
      </w:r>
      <w:r>
        <w:rPr>
          <w:color w:val="4D4D4F"/>
        </w:rPr>
        <w:t>or</w:t>
      </w:r>
      <w:r>
        <w:rPr>
          <w:color w:val="4D4D4F"/>
          <w:spacing w:val="-4"/>
        </w:rPr>
        <w:t xml:space="preserve"> </w:t>
      </w:r>
      <w:r>
        <w:rPr>
          <w:color w:val="4D4D4F"/>
        </w:rPr>
        <w:t>recycled,</w:t>
      </w:r>
      <w:r>
        <w:rPr>
          <w:color w:val="4D4D4F"/>
          <w:spacing w:val="-5"/>
        </w:rPr>
        <w:t xml:space="preserve"> </w:t>
      </w:r>
      <w:r>
        <w:rPr>
          <w:color w:val="4D4D4F"/>
        </w:rPr>
        <w:t>but</w:t>
      </w:r>
      <w:r>
        <w:rPr>
          <w:color w:val="4D4D4F"/>
          <w:spacing w:val="-5"/>
        </w:rPr>
        <w:t xml:space="preserve"> </w:t>
      </w:r>
      <w:r>
        <w:rPr>
          <w:color w:val="4D4D4F"/>
        </w:rPr>
        <w:t>if</w:t>
      </w:r>
      <w:r>
        <w:rPr>
          <w:color w:val="4D4D4F"/>
          <w:spacing w:val="-5"/>
        </w:rPr>
        <w:t xml:space="preserve"> </w:t>
      </w:r>
      <w:r>
        <w:rPr>
          <w:color w:val="4D4D4F"/>
        </w:rPr>
        <w:t>water</w:t>
      </w:r>
      <w:r>
        <w:rPr>
          <w:color w:val="4D4D4F"/>
          <w:spacing w:val="-5"/>
        </w:rPr>
        <w:t xml:space="preserve"> </w:t>
      </w:r>
      <w:r>
        <w:rPr>
          <w:color w:val="4D4D4F"/>
        </w:rPr>
        <w:t xml:space="preserve">quality does not allow for </w:t>
      </w:r>
      <w:r>
        <w:rPr>
          <w:color w:val="4D4D4F"/>
          <w:spacing w:val="2"/>
        </w:rPr>
        <w:t xml:space="preserve">this, </w:t>
      </w:r>
      <w:r>
        <w:rPr>
          <w:color w:val="4D4D4F"/>
        </w:rPr>
        <w:t xml:space="preserve">water would be </w:t>
      </w:r>
      <w:r>
        <w:rPr>
          <w:color w:val="4D4D4F"/>
          <w:spacing w:val="3"/>
        </w:rPr>
        <w:t xml:space="preserve">transported, </w:t>
      </w:r>
      <w:r>
        <w:rPr>
          <w:color w:val="4D4D4F"/>
        </w:rPr>
        <w:t>treated and disposed of by licensed waste</w:t>
      </w:r>
      <w:r>
        <w:rPr>
          <w:color w:val="4D4D4F"/>
          <w:spacing w:val="27"/>
        </w:rPr>
        <w:t xml:space="preserve"> </w:t>
      </w:r>
      <w:r>
        <w:rPr>
          <w:color w:val="4D4D4F"/>
          <w:spacing w:val="2"/>
        </w:rPr>
        <w:t>contractors.</w:t>
      </w:r>
    </w:p>
    <w:p w:rsidR="00BD43FA" w:rsidRDefault="007012A8">
      <w:pPr>
        <w:pStyle w:val="BodyText"/>
        <w:rPr>
          <w:sz w:val="24"/>
        </w:rPr>
      </w:pPr>
      <w:r>
        <w:br w:type="column"/>
      </w:r>
    </w:p>
    <w:p w:rsidR="00BD43FA" w:rsidRDefault="00BD43FA">
      <w:pPr>
        <w:pStyle w:val="BodyText"/>
        <w:rPr>
          <w:sz w:val="24"/>
        </w:rPr>
      </w:pPr>
    </w:p>
    <w:p w:rsidR="00BD43FA" w:rsidRDefault="007012A8">
      <w:pPr>
        <w:pStyle w:val="BodyText"/>
        <w:spacing w:before="210" w:line="216" w:lineRule="auto"/>
        <w:ind w:left="127" w:right="124"/>
        <w:jc w:val="both"/>
      </w:pPr>
      <w:r>
        <w:rPr>
          <w:color w:val="4D4D4F"/>
        </w:rPr>
        <w:t xml:space="preserve">A </w:t>
      </w:r>
      <w:r>
        <w:rPr>
          <w:color w:val="4D4D4F"/>
          <w:spacing w:val="4"/>
        </w:rPr>
        <w:t xml:space="preserve">range </w:t>
      </w:r>
      <w:r>
        <w:rPr>
          <w:color w:val="4D4D4F"/>
          <w:spacing w:val="3"/>
        </w:rPr>
        <w:t xml:space="preserve">of </w:t>
      </w:r>
      <w:r>
        <w:rPr>
          <w:color w:val="4D4D4F"/>
          <w:spacing w:val="4"/>
        </w:rPr>
        <w:t xml:space="preserve">wastes </w:t>
      </w:r>
      <w:r>
        <w:rPr>
          <w:color w:val="4D4D4F"/>
          <w:spacing w:val="3"/>
        </w:rPr>
        <w:t xml:space="preserve">would be </w:t>
      </w:r>
      <w:r>
        <w:rPr>
          <w:color w:val="4D4D4F"/>
          <w:spacing w:val="5"/>
        </w:rPr>
        <w:t xml:space="preserve">generated </w:t>
      </w:r>
      <w:r>
        <w:rPr>
          <w:color w:val="4D4D4F"/>
          <w:spacing w:val="4"/>
        </w:rPr>
        <w:t xml:space="preserve">during </w:t>
      </w:r>
      <w:r>
        <w:rPr>
          <w:color w:val="4D4D4F"/>
        </w:rPr>
        <w:t>construction</w:t>
      </w:r>
      <w:r>
        <w:rPr>
          <w:color w:val="4D4D4F"/>
          <w:spacing w:val="-17"/>
        </w:rPr>
        <w:t xml:space="preserve"> </w:t>
      </w:r>
      <w:r>
        <w:rPr>
          <w:color w:val="4D4D4F"/>
        </w:rPr>
        <w:t>activities</w:t>
      </w:r>
      <w:r>
        <w:rPr>
          <w:color w:val="4D4D4F"/>
          <w:spacing w:val="-17"/>
        </w:rPr>
        <w:t xml:space="preserve"> </w:t>
      </w:r>
      <w:r>
        <w:rPr>
          <w:color w:val="4D4D4F"/>
        </w:rPr>
        <w:t>for</w:t>
      </w:r>
      <w:r>
        <w:rPr>
          <w:color w:val="4D4D4F"/>
          <w:spacing w:val="-18"/>
        </w:rPr>
        <w:t xml:space="preserve"> </w:t>
      </w:r>
      <w:r>
        <w:rPr>
          <w:color w:val="4D4D4F"/>
        </w:rPr>
        <w:t>the</w:t>
      </w:r>
      <w:r>
        <w:rPr>
          <w:color w:val="4D4D4F"/>
          <w:spacing w:val="-17"/>
        </w:rPr>
        <w:t xml:space="preserve"> </w:t>
      </w:r>
      <w:r>
        <w:rPr>
          <w:color w:val="4D4D4F"/>
        </w:rPr>
        <w:t>Pipeline</w:t>
      </w:r>
      <w:r>
        <w:rPr>
          <w:color w:val="4D4D4F"/>
          <w:spacing w:val="-17"/>
        </w:rPr>
        <w:t xml:space="preserve"> </w:t>
      </w:r>
      <w:r>
        <w:rPr>
          <w:color w:val="4D4D4F"/>
        </w:rPr>
        <w:t>Works,</w:t>
      </w:r>
      <w:r>
        <w:rPr>
          <w:color w:val="4D4D4F"/>
          <w:spacing w:val="-17"/>
        </w:rPr>
        <w:t xml:space="preserve"> </w:t>
      </w:r>
      <w:r>
        <w:rPr>
          <w:color w:val="4D4D4F"/>
        </w:rPr>
        <w:t xml:space="preserve">particularly in </w:t>
      </w:r>
      <w:r>
        <w:rPr>
          <w:color w:val="4D4D4F"/>
          <w:spacing w:val="2"/>
        </w:rPr>
        <w:t>respec</w:t>
      </w:r>
      <w:r>
        <w:rPr>
          <w:color w:val="4D4D4F"/>
          <w:spacing w:val="2"/>
        </w:rPr>
        <w:t xml:space="preserve">t </w:t>
      </w:r>
      <w:r>
        <w:rPr>
          <w:color w:val="4D4D4F"/>
        </w:rPr>
        <w:t xml:space="preserve">to </w:t>
      </w:r>
      <w:r>
        <w:rPr>
          <w:color w:val="4D4D4F"/>
          <w:spacing w:val="2"/>
        </w:rPr>
        <w:t xml:space="preserve">activities </w:t>
      </w:r>
      <w:r>
        <w:rPr>
          <w:color w:val="4D4D4F"/>
        </w:rPr>
        <w:t xml:space="preserve">along the pipeline </w:t>
      </w:r>
      <w:r>
        <w:rPr>
          <w:color w:val="4D4D4F"/>
          <w:spacing w:val="2"/>
        </w:rPr>
        <w:t xml:space="preserve">construction </w:t>
      </w:r>
      <w:r>
        <w:rPr>
          <w:color w:val="4D4D4F"/>
          <w:spacing w:val="-3"/>
        </w:rPr>
        <w:t xml:space="preserve">ROW. </w:t>
      </w:r>
      <w:r>
        <w:rPr>
          <w:color w:val="4D4D4F"/>
        </w:rPr>
        <w:t>These</w:t>
      </w:r>
      <w:r>
        <w:rPr>
          <w:color w:val="4D4D4F"/>
          <w:spacing w:val="3"/>
        </w:rPr>
        <w:t xml:space="preserve"> </w:t>
      </w:r>
      <w:r>
        <w:rPr>
          <w:color w:val="4D4D4F"/>
        </w:rPr>
        <w:t>include:</w:t>
      </w:r>
    </w:p>
    <w:p w:rsidR="00BD43FA" w:rsidRDefault="007012A8">
      <w:pPr>
        <w:pStyle w:val="ListParagraph"/>
        <w:numPr>
          <w:ilvl w:val="0"/>
          <w:numId w:val="2"/>
        </w:numPr>
        <w:tabs>
          <w:tab w:val="left" w:pos="467"/>
          <w:tab w:val="left" w:pos="468"/>
        </w:tabs>
        <w:spacing w:before="90"/>
        <w:rPr>
          <w:sz w:val="18"/>
        </w:rPr>
      </w:pPr>
      <w:r>
        <w:rPr>
          <w:color w:val="4D4D4F"/>
          <w:sz w:val="18"/>
        </w:rPr>
        <w:t xml:space="preserve">wastes from </w:t>
      </w:r>
      <w:r>
        <w:rPr>
          <w:color w:val="4D4D4F"/>
          <w:spacing w:val="2"/>
          <w:sz w:val="18"/>
        </w:rPr>
        <w:t xml:space="preserve">transportation </w:t>
      </w:r>
      <w:r>
        <w:rPr>
          <w:color w:val="4D4D4F"/>
          <w:sz w:val="18"/>
        </w:rPr>
        <w:t>and storage of</w:t>
      </w:r>
      <w:r>
        <w:rPr>
          <w:color w:val="4D4D4F"/>
          <w:spacing w:val="10"/>
          <w:sz w:val="18"/>
        </w:rPr>
        <w:t xml:space="preserve"> </w:t>
      </w:r>
      <w:r>
        <w:rPr>
          <w:color w:val="4D4D4F"/>
          <w:sz w:val="18"/>
        </w:rPr>
        <w:t>pipe</w:t>
      </w:r>
    </w:p>
    <w:p w:rsidR="00BD43FA" w:rsidRDefault="007012A8">
      <w:pPr>
        <w:pStyle w:val="ListParagraph"/>
        <w:numPr>
          <w:ilvl w:val="0"/>
          <w:numId w:val="2"/>
        </w:numPr>
        <w:tabs>
          <w:tab w:val="left" w:pos="467"/>
          <w:tab w:val="left" w:pos="468"/>
        </w:tabs>
        <w:rPr>
          <w:sz w:val="18"/>
        </w:rPr>
      </w:pPr>
      <w:r>
        <w:rPr>
          <w:color w:val="4D4D4F"/>
          <w:sz w:val="18"/>
        </w:rPr>
        <w:t>wastes</w:t>
      </w:r>
      <w:r>
        <w:rPr>
          <w:color w:val="4D4D4F"/>
          <w:spacing w:val="-17"/>
          <w:sz w:val="18"/>
        </w:rPr>
        <w:t xml:space="preserve"> </w:t>
      </w:r>
      <w:r>
        <w:rPr>
          <w:color w:val="4D4D4F"/>
          <w:sz w:val="18"/>
        </w:rPr>
        <w:t>from</w:t>
      </w:r>
      <w:r>
        <w:rPr>
          <w:color w:val="4D4D4F"/>
          <w:spacing w:val="-17"/>
          <w:sz w:val="18"/>
        </w:rPr>
        <w:t xml:space="preserve"> </w:t>
      </w:r>
      <w:r>
        <w:rPr>
          <w:color w:val="4D4D4F"/>
          <w:sz w:val="18"/>
        </w:rPr>
        <w:t>survey,</w:t>
      </w:r>
      <w:r>
        <w:rPr>
          <w:color w:val="4D4D4F"/>
          <w:spacing w:val="-17"/>
          <w:sz w:val="18"/>
        </w:rPr>
        <w:t xml:space="preserve"> </w:t>
      </w:r>
      <w:r>
        <w:rPr>
          <w:color w:val="4D4D4F"/>
          <w:sz w:val="18"/>
        </w:rPr>
        <w:t>clearing</w:t>
      </w:r>
      <w:r>
        <w:rPr>
          <w:color w:val="4D4D4F"/>
          <w:spacing w:val="-17"/>
          <w:sz w:val="18"/>
        </w:rPr>
        <w:t xml:space="preserve"> </w:t>
      </w:r>
      <w:r>
        <w:rPr>
          <w:color w:val="4D4D4F"/>
          <w:sz w:val="18"/>
        </w:rPr>
        <w:t>the</w:t>
      </w:r>
      <w:r>
        <w:rPr>
          <w:color w:val="4D4D4F"/>
          <w:spacing w:val="-17"/>
          <w:sz w:val="18"/>
        </w:rPr>
        <w:t xml:space="preserve"> </w:t>
      </w:r>
      <w:r>
        <w:rPr>
          <w:color w:val="4D4D4F"/>
          <w:sz w:val="18"/>
        </w:rPr>
        <w:t>ROW</w:t>
      </w:r>
      <w:r>
        <w:rPr>
          <w:color w:val="4D4D4F"/>
          <w:spacing w:val="-17"/>
          <w:sz w:val="18"/>
        </w:rPr>
        <w:t xml:space="preserve"> </w:t>
      </w:r>
      <w:r>
        <w:rPr>
          <w:color w:val="4D4D4F"/>
          <w:sz w:val="18"/>
        </w:rPr>
        <w:t>and</w:t>
      </w:r>
      <w:r>
        <w:rPr>
          <w:color w:val="4D4D4F"/>
          <w:spacing w:val="-17"/>
          <w:sz w:val="18"/>
        </w:rPr>
        <w:t xml:space="preserve"> </w:t>
      </w:r>
      <w:r>
        <w:rPr>
          <w:color w:val="4D4D4F"/>
          <w:sz w:val="18"/>
        </w:rPr>
        <w:t>trenching</w:t>
      </w:r>
    </w:p>
    <w:p w:rsidR="00BD43FA" w:rsidRDefault="007012A8">
      <w:pPr>
        <w:pStyle w:val="ListParagraph"/>
        <w:numPr>
          <w:ilvl w:val="0"/>
          <w:numId w:val="2"/>
        </w:numPr>
        <w:tabs>
          <w:tab w:val="left" w:pos="467"/>
          <w:tab w:val="left" w:pos="468"/>
        </w:tabs>
        <w:spacing w:before="32"/>
        <w:rPr>
          <w:sz w:val="18"/>
        </w:rPr>
      </w:pPr>
      <w:r>
        <w:rPr>
          <w:color w:val="4D4D4F"/>
          <w:sz w:val="18"/>
        </w:rPr>
        <w:t>pipeline coating waste</w:t>
      </w:r>
    </w:p>
    <w:p w:rsidR="00BD43FA" w:rsidRDefault="007012A8">
      <w:pPr>
        <w:pStyle w:val="ListParagraph"/>
        <w:numPr>
          <w:ilvl w:val="0"/>
          <w:numId w:val="2"/>
        </w:numPr>
        <w:tabs>
          <w:tab w:val="left" w:pos="467"/>
          <w:tab w:val="left" w:pos="468"/>
        </w:tabs>
        <w:rPr>
          <w:sz w:val="18"/>
        </w:rPr>
      </w:pPr>
      <w:r>
        <w:rPr>
          <w:color w:val="4D4D4F"/>
          <w:sz w:val="18"/>
        </w:rPr>
        <w:t xml:space="preserve">drilling </w:t>
      </w:r>
      <w:r>
        <w:rPr>
          <w:color w:val="4D4D4F"/>
          <w:spacing w:val="2"/>
          <w:sz w:val="18"/>
        </w:rPr>
        <w:t xml:space="preserve">cuttings </w:t>
      </w:r>
      <w:r>
        <w:rPr>
          <w:color w:val="4D4D4F"/>
          <w:sz w:val="18"/>
        </w:rPr>
        <w:t>and excess soil and rock</w:t>
      </w:r>
      <w:r>
        <w:rPr>
          <w:color w:val="4D4D4F"/>
          <w:spacing w:val="11"/>
          <w:sz w:val="18"/>
        </w:rPr>
        <w:t xml:space="preserve"> </w:t>
      </w:r>
      <w:r>
        <w:rPr>
          <w:color w:val="4D4D4F"/>
          <w:sz w:val="18"/>
        </w:rPr>
        <w:t>(spoil)</w:t>
      </w:r>
    </w:p>
    <w:p w:rsidR="00BD43FA" w:rsidRDefault="007012A8">
      <w:pPr>
        <w:pStyle w:val="ListParagraph"/>
        <w:numPr>
          <w:ilvl w:val="0"/>
          <w:numId w:val="2"/>
        </w:numPr>
        <w:tabs>
          <w:tab w:val="left" w:pos="468"/>
        </w:tabs>
        <w:spacing w:before="51" w:line="216" w:lineRule="auto"/>
        <w:ind w:right="123"/>
        <w:jc w:val="both"/>
        <w:rPr>
          <w:sz w:val="18"/>
        </w:rPr>
      </w:pPr>
      <w:r>
        <w:rPr>
          <w:color w:val="4D4D4F"/>
          <w:sz w:val="18"/>
        </w:rPr>
        <w:t>welding/grinding</w:t>
      </w:r>
      <w:r>
        <w:rPr>
          <w:color w:val="4D4D4F"/>
          <w:spacing w:val="-11"/>
          <w:sz w:val="18"/>
        </w:rPr>
        <w:t xml:space="preserve"> </w:t>
      </w:r>
      <w:r>
        <w:rPr>
          <w:color w:val="4D4D4F"/>
          <w:sz w:val="18"/>
        </w:rPr>
        <w:t>waste</w:t>
      </w:r>
      <w:r>
        <w:rPr>
          <w:color w:val="4D4D4F"/>
          <w:spacing w:val="-11"/>
          <w:sz w:val="18"/>
        </w:rPr>
        <w:t xml:space="preserve"> </w:t>
      </w:r>
      <w:r>
        <w:rPr>
          <w:color w:val="4D4D4F"/>
          <w:sz w:val="18"/>
        </w:rPr>
        <w:t>(for</w:t>
      </w:r>
      <w:r>
        <w:rPr>
          <w:color w:val="4D4D4F"/>
          <w:spacing w:val="-11"/>
          <w:sz w:val="18"/>
        </w:rPr>
        <w:t xml:space="preserve"> </w:t>
      </w:r>
      <w:r>
        <w:rPr>
          <w:color w:val="4D4D4F"/>
          <w:sz w:val="18"/>
        </w:rPr>
        <w:t>example,</w:t>
      </w:r>
      <w:r>
        <w:rPr>
          <w:color w:val="4D4D4F"/>
          <w:spacing w:val="-11"/>
          <w:sz w:val="18"/>
        </w:rPr>
        <w:t xml:space="preserve"> </w:t>
      </w:r>
      <w:r>
        <w:rPr>
          <w:color w:val="4D4D4F"/>
          <w:sz w:val="18"/>
        </w:rPr>
        <w:t>spent</w:t>
      </w:r>
      <w:r>
        <w:rPr>
          <w:color w:val="4D4D4F"/>
          <w:spacing w:val="-11"/>
          <w:sz w:val="18"/>
        </w:rPr>
        <w:t xml:space="preserve"> </w:t>
      </w:r>
      <w:r>
        <w:rPr>
          <w:color w:val="4D4D4F"/>
          <w:sz w:val="18"/>
        </w:rPr>
        <w:t>welding rods)</w:t>
      </w:r>
    </w:p>
    <w:p w:rsidR="00BD43FA" w:rsidRDefault="007012A8">
      <w:pPr>
        <w:pStyle w:val="ListParagraph"/>
        <w:numPr>
          <w:ilvl w:val="0"/>
          <w:numId w:val="2"/>
        </w:numPr>
        <w:tabs>
          <w:tab w:val="left" w:pos="468"/>
        </w:tabs>
        <w:spacing w:before="35"/>
        <w:jc w:val="both"/>
        <w:rPr>
          <w:sz w:val="18"/>
        </w:rPr>
      </w:pPr>
      <w:r>
        <w:rPr>
          <w:color w:val="4D4D4F"/>
          <w:sz w:val="18"/>
        </w:rPr>
        <w:t>machinery waste.</w:t>
      </w:r>
    </w:p>
    <w:p w:rsidR="00BD43FA" w:rsidRDefault="007012A8">
      <w:pPr>
        <w:pStyle w:val="BodyText"/>
        <w:spacing w:before="107" w:line="216" w:lineRule="auto"/>
        <w:ind w:left="127" w:right="121"/>
        <w:jc w:val="both"/>
      </w:pPr>
      <w:r>
        <w:rPr>
          <w:color w:val="4D4D4F"/>
          <w:spacing w:val="3"/>
        </w:rPr>
        <w:t xml:space="preserve">Cleared </w:t>
      </w:r>
      <w:r>
        <w:rPr>
          <w:color w:val="4D4D4F"/>
          <w:spacing w:val="4"/>
        </w:rPr>
        <w:t xml:space="preserve">vegetation, </w:t>
      </w:r>
      <w:r>
        <w:rPr>
          <w:color w:val="4D4D4F"/>
          <w:spacing w:val="3"/>
        </w:rPr>
        <w:t xml:space="preserve">topsoil </w:t>
      </w:r>
      <w:r>
        <w:rPr>
          <w:color w:val="4D4D4F"/>
          <w:spacing w:val="2"/>
        </w:rPr>
        <w:t xml:space="preserve">and </w:t>
      </w:r>
      <w:r>
        <w:rPr>
          <w:color w:val="4D4D4F"/>
          <w:spacing w:val="3"/>
        </w:rPr>
        <w:t xml:space="preserve">subsoil would </w:t>
      </w:r>
      <w:r>
        <w:rPr>
          <w:color w:val="4D4D4F"/>
          <w:spacing w:val="2"/>
        </w:rPr>
        <w:t xml:space="preserve">be </w:t>
      </w:r>
      <w:r>
        <w:rPr>
          <w:color w:val="4D4D4F"/>
        </w:rPr>
        <w:t xml:space="preserve">generated during </w:t>
      </w:r>
      <w:r>
        <w:rPr>
          <w:color w:val="4D4D4F"/>
          <w:spacing w:val="2"/>
        </w:rPr>
        <w:t xml:space="preserve">construction </w:t>
      </w:r>
      <w:r>
        <w:rPr>
          <w:color w:val="4D4D4F"/>
        </w:rPr>
        <w:t xml:space="preserve">of the Pipeline Works. As these materials are generally returned to the ROW as a </w:t>
      </w:r>
      <w:r>
        <w:rPr>
          <w:color w:val="4D4D4F"/>
          <w:spacing w:val="2"/>
        </w:rPr>
        <w:t xml:space="preserve">fundamental </w:t>
      </w:r>
      <w:r>
        <w:rPr>
          <w:color w:val="4D4D4F"/>
          <w:spacing w:val="3"/>
        </w:rPr>
        <w:t xml:space="preserve">part </w:t>
      </w:r>
      <w:r>
        <w:rPr>
          <w:color w:val="4D4D4F"/>
        </w:rPr>
        <w:t xml:space="preserve">of </w:t>
      </w:r>
      <w:r>
        <w:rPr>
          <w:color w:val="4D4D4F"/>
          <w:spacing w:val="2"/>
        </w:rPr>
        <w:t>re</w:t>
      </w:r>
      <w:r>
        <w:rPr>
          <w:color w:val="4D4D4F"/>
          <w:spacing w:val="2"/>
        </w:rPr>
        <w:t xml:space="preserve">habilitation they </w:t>
      </w:r>
      <w:r>
        <w:rPr>
          <w:color w:val="4D4D4F"/>
        </w:rPr>
        <w:t xml:space="preserve">are </w:t>
      </w:r>
      <w:r>
        <w:rPr>
          <w:color w:val="4D4D4F"/>
          <w:spacing w:val="3"/>
        </w:rPr>
        <w:t xml:space="preserve">not </w:t>
      </w:r>
      <w:r>
        <w:rPr>
          <w:color w:val="4D4D4F"/>
        </w:rPr>
        <w:t>considered to be wastes, and so are not included in the waste inventory.</w:t>
      </w:r>
    </w:p>
    <w:p w:rsidR="00BD43FA" w:rsidRDefault="007012A8">
      <w:pPr>
        <w:spacing w:before="164" w:line="216" w:lineRule="auto"/>
        <w:ind w:left="127" w:right="124"/>
        <w:jc w:val="both"/>
        <w:rPr>
          <w:i/>
          <w:sz w:val="18"/>
        </w:rPr>
      </w:pPr>
      <w:r>
        <w:rPr>
          <w:color w:val="4D4D4F"/>
          <w:spacing w:val="2"/>
          <w:sz w:val="18"/>
        </w:rPr>
        <w:t xml:space="preserve">The </w:t>
      </w:r>
      <w:r>
        <w:rPr>
          <w:color w:val="4D4D4F"/>
          <w:sz w:val="18"/>
        </w:rPr>
        <w:t>excavation of the pipeline trench is calculated to equate to 91,500 m</w:t>
      </w:r>
      <w:r>
        <w:rPr>
          <w:color w:val="4D4D4F"/>
          <w:position w:val="6"/>
          <w:sz w:val="10"/>
        </w:rPr>
        <w:t xml:space="preserve">3 </w:t>
      </w:r>
      <w:r>
        <w:rPr>
          <w:color w:val="4D4D4F"/>
          <w:sz w:val="18"/>
        </w:rPr>
        <w:t xml:space="preserve">of spoil, which would be reused </w:t>
      </w:r>
      <w:r>
        <w:rPr>
          <w:color w:val="4D4D4F"/>
          <w:spacing w:val="2"/>
          <w:sz w:val="18"/>
        </w:rPr>
        <w:t xml:space="preserve">across </w:t>
      </w:r>
      <w:r>
        <w:rPr>
          <w:color w:val="4D4D4F"/>
          <w:spacing w:val="3"/>
          <w:sz w:val="18"/>
        </w:rPr>
        <w:t xml:space="preserve">the </w:t>
      </w:r>
      <w:r>
        <w:rPr>
          <w:color w:val="4D4D4F"/>
          <w:sz w:val="18"/>
        </w:rPr>
        <w:t xml:space="preserve">ROW </w:t>
      </w:r>
      <w:r>
        <w:rPr>
          <w:color w:val="4D4D4F"/>
          <w:spacing w:val="2"/>
          <w:sz w:val="18"/>
        </w:rPr>
        <w:t xml:space="preserve">unless </w:t>
      </w:r>
      <w:r>
        <w:rPr>
          <w:color w:val="4D4D4F"/>
          <w:spacing w:val="3"/>
          <w:sz w:val="18"/>
        </w:rPr>
        <w:t xml:space="preserve">the material </w:t>
      </w:r>
      <w:r>
        <w:rPr>
          <w:color w:val="4D4D4F"/>
          <w:spacing w:val="2"/>
          <w:sz w:val="18"/>
        </w:rPr>
        <w:t xml:space="preserve">could not </w:t>
      </w:r>
      <w:r>
        <w:rPr>
          <w:color w:val="4D4D4F"/>
          <w:sz w:val="18"/>
        </w:rPr>
        <w:t xml:space="preserve">be  used due to </w:t>
      </w:r>
      <w:r>
        <w:rPr>
          <w:color w:val="4D4D4F"/>
          <w:spacing w:val="2"/>
          <w:sz w:val="18"/>
        </w:rPr>
        <w:t xml:space="preserve">its </w:t>
      </w:r>
      <w:r>
        <w:rPr>
          <w:color w:val="4D4D4F"/>
          <w:sz w:val="18"/>
        </w:rPr>
        <w:t xml:space="preserve">quality. In the event that the excavated material cannot be reused, the spoil would be disposed of according to the requirements of the </w:t>
      </w:r>
      <w:r>
        <w:rPr>
          <w:color w:val="4D4D4F"/>
          <w:spacing w:val="-3"/>
          <w:sz w:val="18"/>
        </w:rPr>
        <w:t xml:space="preserve">CEMP. </w:t>
      </w:r>
      <w:r>
        <w:rPr>
          <w:color w:val="4D4D4F"/>
          <w:spacing w:val="2"/>
          <w:sz w:val="18"/>
        </w:rPr>
        <w:t xml:space="preserve">Further </w:t>
      </w:r>
      <w:r>
        <w:rPr>
          <w:color w:val="4D4D4F"/>
          <w:spacing w:val="3"/>
          <w:sz w:val="18"/>
        </w:rPr>
        <w:t xml:space="preserve">discussion </w:t>
      </w:r>
      <w:r>
        <w:rPr>
          <w:color w:val="4D4D4F"/>
          <w:sz w:val="18"/>
        </w:rPr>
        <w:t xml:space="preserve">on </w:t>
      </w:r>
      <w:r>
        <w:rPr>
          <w:color w:val="4D4D4F"/>
          <w:spacing w:val="3"/>
          <w:sz w:val="18"/>
        </w:rPr>
        <w:t xml:space="preserve">spoil </w:t>
      </w:r>
      <w:r>
        <w:rPr>
          <w:color w:val="4D4D4F"/>
          <w:spacing w:val="2"/>
          <w:sz w:val="18"/>
        </w:rPr>
        <w:t xml:space="preserve">and </w:t>
      </w:r>
      <w:r>
        <w:rPr>
          <w:color w:val="4D4D4F"/>
          <w:spacing w:val="4"/>
          <w:sz w:val="18"/>
        </w:rPr>
        <w:t xml:space="preserve">its suitability </w:t>
      </w:r>
      <w:r>
        <w:rPr>
          <w:color w:val="4D4D4F"/>
          <w:spacing w:val="2"/>
          <w:sz w:val="18"/>
        </w:rPr>
        <w:t xml:space="preserve">for </w:t>
      </w:r>
      <w:r>
        <w:rPr>
          <w:color w:val="4D4D4F"/>
          <w:spacing w:val="3"/>
          <w:sz w:val="18"/>
        </w:rPr>
        <w:t xml:space="preserve">reuse </w:t>
      </w:r>
      <w:r>
        <w:rPr>
          <w:color w:val="4D4D4F"/>
          <w:sz w:val="18"/>
        </w:rPr>
        <w:t xml:space="preserve">is discussed in </w:t>
      </w:r>
      <w:r>
        <w:rPr>
          <w:color w:val="4D4D4F"/>
          <w:spacing w:val="3"/>
          <w:sz w:val="18"/>
        </w:rPr>
        <w:t xml:space="preserve">EES </w:t>
      </w:r>
      <w:r>
        <w:rPr>
          <w:color w:val="4D4D4F"/>
          <w:sz w:val="18"/>
        </w:rPr>
        <w:t>Techni</w:t>
      </w:r>
      <w:r>
        <w:rPr>
          <w:color w:val="4D4D4F"/>
          <w:sz w:val="18"/>
        </w:rPr>
        <w:t xml:space="preserve">cal </w:t>
      </w:r>
      <w:r>
        <w:rPr>
          <w:color w:val="4D4D4F"/>
          <w:spacing w:val="3"/>
          <w:sz w:val="18"/>
        </w:rPr>
        <w:t xml:space="preserve">Report </w:t>
      </w:r>
      <w:r>
        <w:rPr>
          <w:color w:val="4D4D4F"/>
          <w:sz w:val="18"/>
        </w:rPr>
        <w:t xml:space="preserve">E: </w:t>
      </w:r>
      <w:r>
        <w:rPr>
          <w:i/>
          <w:color w:val="4D4D4F"/>
          <w:spacing w:val="2"/>
          <w:sz w:val="18"/>
        </w:rPr>
        <w:t xml:space="preserve">Contamination </w:t>
      </w:r>
      <w:r>
        <w:rPr>
          <w:i/>
          <w:color w:val="4D4D4F"/>
          <w:spacing w:val="4"/>
          <w:sz w:val="18"/>
        </w:rPr>
        <w:t xml:space="preserve">and </w:t>
      </w:r>
      <w:r>
        <w:rPr>
          <w:i/>
          <w:color w:val="4D4D4F"/>
          <w:spacing w:val="5"/>
          <w:sz w:val="18"/>
        </w:rPr>
        <w:t xml:space="preserve">acid sulfate soils </w:t>
      </w:r>
      <w:r>
        <w:rPr>
          <w:i/>
          <w:color w:val="4D4D4F"/>
          <w:spacing w:val="6"/>
          <w:sz w:val="18"/>
        </w:rPr>
        <w:t xml:space="preserve">impact </w:t>
      </w:r>
      <w:r>
        <w:rPr>
          <w:i/>
          <w:color w:val="4D4D4F"/>
          <w:spacing w:val="5"/>
          <w:sz w:val="18"/>
        </w:rPr>
        <w:t xml:space="preserve">assessment </w:t>
      </w:r>
      <w:r>
        <w:rPr>
          <w:color w:val="4D4D4F"/>
          <w:spacing w:val="4"/>
          <w:sz w:val="18"/>
        </w:rPr>
        <w:t xml:space="preserve">and </w:t>
      </w:r>
      <w:r>
        <w:rPr>
          <w:b/>
          <w:color w:val="4D4D4F"/>
          <w:sz w:val="18"/>
        </w:rPr>
        <w:t xml:space="preserve">Chapter 10 </w:t>
      </w:r>
      <w:r>
        <w:rPr>
          <w:i/>
          <w:color w:val="4D4D4F"/>
          <w:sz w:val="18"/>
        </w:rPr>
        <w:t>Contamination and acid sulfate</w:t>
      </w:r>
      <w:r>
        <w:rPr>
          <w:i/>
          <w:color w:val="4D4D4F"/>
          <w:spacing w:val="10"/>
          <w:sz w:val="18"/>
        </w:rPr>
        <w:t xml:space="preserve"> </w:t>
      </w:r>
      <w:r>
        <w:rPr>
          <w:i/>
          <w:color w:val="4D4D4F"/>
          <w:sz w:val="18"/>
        </w:rPr>
        <w:t>soils.</w:t>
      </w:r>
    </w:p>
    <w:p w:rsidR="00BD43FA" w:rsidRDefault="007012A8">
      <w:pPr>
        <w:pStyle w:val="BodyText"/>
        <w:spacing w:before="161" w:line="216" w:lineRule="auto"/>
        <w:ind w:left="127" w:right="122"/>
        <w:jc w:val="both"/>
      </w:pPr>
      <w:r>
        <w:rPr>
          <w:color w:val="4D4D4F"/>
        </w:rPr>
        <w:t>Project</w:t>
      </w:r>
      <w:r>
        <w:rPr>
          <w:color w:val="4D4D4F"/>
          <w:spacing w:val="-10"/>
        </w:rPr>
        <w:t xml:space="preserve"> </w:t>
      </w:r>
      <w:r>
        <w:rPr>
          <w:color w:val="4D4D4F"/>
        </w:rPr>
        <w:t>construction</w:t>
      </w:r>
      <w:r>
        <w:rPr>
          <w:color w:val="4D4D4F"/>
          <w:spacing w:val="-10"/>
        </w:rPr>
        <w:t xml:space="preserve"> </w:t>
      </w:r>
      <w:r>
        <w:rPr>
          <w:color w:val="4D4D4F"/>
        </w:rPr>
        <w:t>wastes</w:t>
      </w:r>
      <w:r>
        <w:rPr>
          <w:color w:val="4D4D4F"/>
          <w:spacing w:val="-9"/>
        </w:rPr>
        <w:t xml:space="preserve"> </w:t>
      </w:r>
      <w:r>
        <w:rPr>
          <w:color w:val="4D4D4F"/>
        </w:rPr>
        <w:t>would</w:t>
      </w:r>
      <w:r>
        <w:rPr>
          <w:color w:val="4D4D4F"/>
          <w:spacing w:val="-10"/>
        </w:rPr>
        <w:t xml:space="preserve"> </w:t>
      </w:r>
      <w:r>
        <w:rPr>
          <w:color w:val="4D4D4F"/>
        </w:rPr>
        <w:t>be</w:t>
      </w:r>
      <w:r>
        <w:rPr>
          <w:color w:val="4D4D4F"/>
          <w:spacing w:val="-9"/>
        </w:rPr>
        <w:t xml:space="preserve"> </w:t>
      </w:r>
      <w:r>
        <w:rPr>
          <w:color w:val="4D4D4F"/>
        </w:rPr>
        <w:t>reused</w:t>
      </w:r>
      <w:r>
        <w:rPr>
          <w:color w:val="4D4D4F"/>
          <w:spacing w:val="-10"/>
        </w:rPr>
        <w:t xml:space="preserve"> </w:t>
      </w:r>
      <w:r>
        <w:rPr>
          <w:color w:val="4D4D4F"/>
        </w:rPr>
        <w:t>or</w:t>
      </w:r>
      <w:r>
        <w:rPr>
          <w:color w:val="4D4D4F"/>
          <w:spacing w:val="-9"/>
        </w:rPr>
        <w:t xml:space="preserve"> </w:t>
      </w:r>
      <w:r>
        <w:rPr>
          <w:color w:val="4D4D4F"/>
        </w:rPr>
        <w:t xml:space="preserve">recycled </w:t>
      </w:r>
      <w:r>
        <w:rPr>
          <w:color w:val="4D4D4F"/>
          <w:spacing w:val="3"/>
        </w:rPr>
        <w:t xml:space="preserve">where </w:t>
      </w:r>
      <w:r>
        <w:rPr>
          <w:color w:val="4D4D4F"/>
          <w:spacing w:val="4"/>
        </w:rPr>
        <w:t xml:space="preserve">practicable </w:t>
      </w:r>
      <w:r>
        <w:rPr>
          <w:color w:val="4D4D4F"/>
        </w:rPr>
        <w:t xml:space="preserve">or </w:t>
      </w:r>
      <w:r>
        <w:rPr>
          <w:color w:val="4D4D4F"/>
          <w:spacing w:val="3"/>
        </w:rPr>
        <w:t xml:space="preserve">collected </w:t>
      </w:r>
      <w:r>
        <w:rPr>
          <w:color w:val="4D4D4F"/>
          <w:spacing w:val="2"/>
        </w:rPr>
        <w:t xml:space="preserve">and </w:t>
      </w:r>
      <w:r>
        <w:rPr>
          <w:color w:val="4D4D4F"/>
          <w:spacing w:val="4"/>
        </w:rPr>
        <w:t xml:space="preserve">transported </w:t>
      </w:r>
      <w:r>
        <w:rPr>
          <w:color w:val="4D4D4F"/>
        </w:rPr>
        <w:t>by licensed waste contractors for disposal at appropriately licensed facilities.</w:t>
      </w:r>
    </w:p>
    <w:p w:rsidR="00BD43FA" w:rsidRDefault="007012A8">
      <w:pPr>
        <w:pStyle w:val="Heading2"/>
        <w:numPr>
          <w:ilvl w:val="2"/>
          <w:numId w:val="1"/>
        </w:numPr>
        <w:tabs>
          <w:tab w:val="left" w:pos="978"/>
        </w:tabs>
        <w:spacing w:before="92"/>
        <w:jc w:val="both"/>
        <w:rPr>
          <w:b/>
        </w:rPr>
      </w:pPr>
      <w:r>
        <w:rPr>
          <w:b/>
          <w:color w:val="4D4D4F"/>
        </w:rPr>
        <w:t>Oper</w:t>
      </w:r>
      <w:bookmarkStart w:id="56" w:name="_bookmark54"/>
      <w:bookmarkEnd w:id="56"/>
      <w:r>
        <w:rPr>
          <w:b/>
          <w:color w:val="4D4D4F"/>
        </w:rPr>
        <w:t>ation waste</w:t>
      </w:r>
      <w:r>
        <w:rPr>
          <w:b/>
          <w:color w:val="4D4D4F"/>
          <w:spacing w:val="-2"/>
        </w:rPr>
        <w:t xml:space="preserve"> </w:t>
      </w:r>
      <w:r>
        <w:rPr>
          <w:b/>
          <w:color w:val="4D4D4F"/>
        </w:rPr>
        <w:t>management</w:t>
      </w:r>
    </w:p>
    <w:p w:rsidR="00BD43FA" w:rsidRDefault="007012A8">
      <w:pPr>
        <w:pStyle w:val="BodyText"/>
        <w:spacing w:before="91" w:line="216" w:lineRule="auto"/>
        <w:ind w:left="127" w:right="124"/>
        <w:jc w:val="both"/>
      </w:pPr>
      <w:r>
        <w:rPr>
          <w:color w:val="4D4D4F"/>
        </w:rPr>
        <w:t xml:space="preserve">Wastes generated during operation of the Gas </w:t>
      </w:r>
      <w:r>
        <w:rPr>
          <w:color w:val="4D4D4F"/>
          <w:spacing w:val="2"/>
        </w:rPr>
        <w:t xml:space="preserve">Import </w:t>
      </w:r>
      <w:r>
        <w:rPr>
          <w:color w:val="4D4D4F"/>
          <w:spacing w:val="3"/>
        </w:rPr>
        <w:t xml:space="preserve">Jetty </w:t>
      </w:r>
      <w:r>
        <w:rPr>
          <w:color w:val="4D4D4F"/>
        </w:rPr>
        <w:t xml:space="preserve">Works are associated with the </w:t>
      </w:r>
      <w:r>
        <w:rPr>
          <w:color w:val="4D4D4F"/>
          <w:spacing w:val="2"/>
        </w:rPr>
        <w:t xml:space="preserve">activities </w:t>
      </w:r>
      <w:r>
        <w:rPr>
          <w:color w:val="4D4D4F"/>
        </w:rPr>
        <w:t xml:space="preserve">described in </w:t>
      </w:r>
      <w:r>
        <w:rPr>
          <w:b/>
          <w:color w:val="4D4D4F"/>
          <w:spacing w:val="4"/>
        </w:rPr>
        <w:t xml:space="preserve">Section </w:t>
      </w:r>
      <w:hyperlink w:anchor="_bookmark50" w:history="1">
        <w:r>
          <w:rPr>
            <w:b/>
            <w:color w:val="4D4D4F"/>
            <w:spacing w:val="4"/>
          </w:rPr>
          <w:t>4.6.1</w:t>
        </w:r>
      </w:hyperlink>
      <w:r>
        <w:rPr>
          <w:b/>
          <w:color w:val="4D4D4F"/>
          <w:spacing w:val="4"/>
        </w:rPr>
        <w:t xml:space="preserve"> </w:t>
      </w:r>
      <w:r>
        <w:rPr>
          <w:color w:val="4D4D4F"/>
        </w:rPr>
        <w:t xml:space="preserve">of this chapter. </w:t>
      </w:r>
      <w:r>
        <w:rPr>
          <w:color w:val="4D4D4F"/>
          <w:spacing w:val="3"/>
        </w:rPr>
        <w:t xml:space="preserve">Most </w:t>
      </w:r>
      <w:r>
        <w:rPr>
          <w:color w:val="4D4D4F"/>
        </w:rPr>
        <w:t xml:space="preserve">of </w:t>
      </w:r>
      <w:r>
        <w:rPr>
          <w:color w:val="4D4D4F"/>
          <w:spacing w:val="2"/>
        </w:rPr>
        <w:t xml:space="preserve">the waste </w:t>
      </w:r>
      <w:r>
        <w:rPr>
          <w:color w:val="4D4D4F"/>
        </w:rPr>
        <w:t>from operation of the FSRU would include (but are not limited to):</w:t>
      </w:r>
    </w:p>
    <w:p w:rsidR="00BD43FA" w:rsidRDefault="007012A8">
      <w:pPr>
        <w:pStyle w:val="ListParagraph"/>
        <w:numPr>
          <w:ilvl w:val="0"/>
          <w:numId w:val="2"/>
        </w:numPr>
        <w:tabs>
          <w:tab w:val="left" w:pos="468"/>
        </w:tabs>
        <w:spacing w:before="109" w:line="216" w:lineRule="auto"/>
        <w:ind w:right="124"/>
        <w:jc w:val="both"/>
        <w:rPr>
          <w:sz w:val="18"/>
        </w:rPr>
      </w:pPr>
      <w:r>
        <w:rPr>
          <w:color w:val="4D4D4F"/>
          <w:sz w:val="18"/>
        </w:rPr>
        <w:t xml:space="preserve">grey/black/bilge wastewaters from vessel operation (such as sewage and bilge water) to be stored on </w:t>
      </w:r>
      <w:r>
        <w:rPr>
          <w:color w:val="4D4D4F"/>
          <w:spacing w:val="2"/>
          <w:sz w:val="18"/>
        </w:rPr>
        <w:t xml:space="preserve">the FSRU </w:t>
      </w:r>
      <w:r>
        <w:rPr>
          <w:color w:val="4D4D4F"/>
          <w:sz w:val="18"/>
        </w:rPr>
        <w:t xml:space="preserve">and </w:t>
      </w:r>
      <w:r>
        <w:rPr>
          <w:color w:val="4D4D4F"/>
          <w:spacing w:val="2"/>
          <w:sz w:val="18"/>
        </w:rPr>
        <w:t xml:space="preserve">disposed </w:t>
      </w:r>
      <w:r>
        <w:rPr>
          <w:color w:val="4D4D4F"/>
          <w:sz w:val="18"/>
        </w:rPr>
        <w:t xml:space="preserve">as </w:t>
      </w:r>
      <w:r>
        <w:rPr>
          <w:color w:val="4D4D4F"/>
          <w:spacing w:val="2"/>
          <w:sz w:val="18"/>
        </w:rPr>
        <w:t xml:space="preserve">required </w:t>
      </w:r>
      <w:r>
        <w:rPr>
          <w:color w:val="4D4D4F"/>
          <w:sz w:val="18"/>
        </w:rPr>
        <w:t xml:space="preserve">by </w:t>
      </w:r>
      <w:r>
        <w:rPr>
          <w:color w:val="4D4D4F"/>
          <w:spacing w:val="2"/>
          <w:sz w:val="18"/>
        </w:rPr>
        <w:t xml:space="preserve">licensed contractors </w:t>
      </w:r>
      <w:r>
        <w:rPr>
          <w:color w:val="4D4D4F"/>
          <w:sz w:val="18"/>
        </w:rPr>
        <w:t>for disposal at appropriately licensed facilities</w:t>
      </w:r>
    </w:p>
    <w:p w:rsidR="00BD43FA" w:rsidRDefault="007012A8">
      <w:pPr>
        <w:pStyle w:val="ListParagraph"/>
        <w:numPr>
          <w:ilvl w:val="0"/>
          <w:numId w:val="2"/>
        </w:numPr>
        <w:tabs>
          <w:tab w:val="left" w:pos="468"/>
        </w:tabs>
        <w:spacing w:before="52" w:line="216" w:lineRule="auto"/>
        <w:ind w:right="124"/>
        <w:jc w:val="both"/>
        <w:rPr>
          <w:sz w:val="18"/>
        </w:rPr>
      </w:pPr>
      <w:r>
        <w:rPr>
          <w:color w:val="4D4D4F"/>
          <w:sz w:val="18"/>
        </w:rPr>
        <w:t xml:space="preserve">waste from plant maintenance </w:t>
      </w:r>
      <w:r>
        <w:rPr>
          <w:color w:val="4D4D4F"/>
          <w:spacing w:val="2"/>
          <w:sz w:val="18"/>
        </w:rPr>
        <w:t xml:space="preserve">activities </w:t>
      </w:r>
      <w:r>
        <w:rPr>
          <w:color w:val="4D4D4F"/>
          <w:sz w:val="18"/>
        </w:rPr>
        <w:t>(such as</w:t>
      </w:r>
      <w:r>
        <w:rPr>
          <w:color w:val="4D4D4F"/>
          <w:sz w:val="18"/>
        </w:rPr>
        <w:t xml:space="preserve"> waste oil, rags, obsolete equipment and light</w:t>
      </w:r>
      <w:r>
        <w:rPr>
          <w:color w:val="4D4D4F"/>
          <w:spacing w:val="-11"/>
          <w:sz w:val="18"/>
        </w:rPr>
        <w:t xml:space="preserve"> </w:t>
      </w:r>
      <w:r>
        <w:rPr>
          <w:color w:val="4D4D4F"/>
          <w:sz w:val="18"/>
        </w:rPr>
        <w:t>bulbs)</w:t>
      </w:r>
    </w:p>
    <w:p w:rsidR="00BD43FA" w:rsidRDefault="007012A8">
      <w:pPr>
        <w:pStyle w:val="ListParagraph"/>
        <w:numPr>
          <w:ilvl w:val="0"/>
          <w:numId w:val="2"/>
        </w:numPr>
        <w:tabs>
          <w:tab w:val="left" w:pos="468"/>
        </w:tabs>
        <w:spacing w:before="55" w:line="216" w:lineRule="auto"/>
        <w:ind w:right="125"/>
        <w:jc w:val="both"/>
        <w:rPr>
          <w:sz w:val="18"/>
        </w:rPr>
      </w:pPr>
      <w:r>
        <w:rPr>
          <w:color w:val="4D4D4F"/>
          <w:sz w:val="18"/>
        </w:rPr>
        <w:t xml:space="preserve">waste from onboard living </w:t>
      </w:r>
      <w:r>
        <w:rPr>
          <w:color w:val="4D4D4F"/>
          <w:spacing w:val="2"/>
          <w:sz w:val="18"/>
        </w:rPr>
        <w:t xml:space="preserve">activities </w:t>
      </w:r>
      <w:r>
        <w:rPr>
          <w:color w:val="4D4D4F"/>
          <w:sz w:val="18"/>
        </w:rPr>
        <w:t>(such as food waste, plastic and glass containers,</w:t>
      </w:r>
      <w:r>
        <w:rPr>
          <w:color w:val="4D4D4F"/>
          <w:spacing w:val="8"/>
          <w:sz w:val="18"/>
        </w:rPr>
        <w:t xml:space="preserve"> </w:t>
      </w:r>
      <w:r>
        <w:rPr>
          <w:color w:val="4D4D4F"/>
          <w:sz w:val="18"/>
        </w:rPr>
        <w:t>cans)</w:t>
      </w:r>
    </w:p>
    <w:p w:rsidR="00BD43FA" w:rsidRDefault="007012A8">
      <w:pPr>
        <w:pStyle w:val="ListParagraph"/>
        <w:numPr>
          <w:ilvl w:val="0"/>
          <w:numId w:val="2"/>
        </w:numPr>
        <w:tabs>
          <w:tab w:val="left" w:pos="468"/>
        </w:tabs>
        <w:spacing w:before="54" w:line="216" w:lineRule="auto"/>
        <w:ind w:right="125"/>
        <w:jc w:val="both"/>
        <w:rPr>
          <w:sz w:val="18"/>
        </w:rPr>
      </w:pPr>
      <w:r>
        <w:rPr>
          <w:color w:val="4D4D4F"/>
          <w:sz w:val="18"/>
        </w:rPr>
        <w:t xml:space="preserve">waste from </w:t>
      </w:r>
      <w:r>
        <w:rPr>
          <w:color w:val="4D4D4F"/>
          <w:spacing w:val="2"/>
          <w:sz w:val="18"/>
        </w:rPr>
        <w:t xml:space="preserve">office activities </w:t>
      </w:r>
      <w:r>
        <w:rPr>
          <w:color w:val="4D4D4F"/>
          <w:sz w:val="18"/>
        </w:rPr>
        <w:t xml:space="preserve">(such as paper, rubbish, obsolete </w:t>
      </w:r>
      <w:r>
        <w:rPr>
          <w:color w:val="4D4D4F"/>
          <w:spacing w:val="2"/>
          <w:sz w:val="18"/>
        </w:rPr>
        <w:t xml:space="preserve">electronics, </w:t>
      </w:r>
      <w:r>
        <w:rPr>
          <w:color w:val="4D4D4F"/>
          <w:sz w:val="18"/>
        </w:rPr>
        <w:t>batteries, cardboard and other packaging).</w:t>
      </w:r>
    </w:p>
    <w:p w:rsidR="00BD43FA" w:rsidRDefault="00BD43FA">
      <w:pPr>
        <w:spacing w:line="216" w:lineRule="auto"/>
        <w:jc w:val="both"/>
        <w:rPr>
          <w:sz w:val="18"/>
        </w:rPr>
        <w:sectPr w:rsidR="00BD43FA">
          <w:type w:val="continuous"/>
          <w:pgSz w:w="11910" w:h="16840"/>
          <w:pgMar w:top="0" w:right="1120" w:bottom="280" w:left="1120" w:header="720" w:footer="720" w:gutter="0"/>
          <w:cols w:num="2" w:space="720" w:equalWidth="0">
            <w:col w:w="4648" w:space="284"/>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5"/>
        <w:rPr>
          <w:sz w:val="23"/>
        </w:rPr>
      </w:pPr>
    </w:p>
    <w:p w:rsidR="00BD43FA" w:rsidRDefault="00BD43FA">
      <w:pPr>
        <w:rPr>
          <w:sz w:val="23"/>
        </w:rPr>
        <w:sectPr w:rsidR="00BD43FA">
          <w:pgSz w:w="11910" w:h="16840"/>
          <w:pgMar w:top="1240" w:right="1120" w:bottom="280" w:left="1120" w:header="748" w:footer="0" w:gutter="0"/>
          <w:cols w:space="720"/>
        </w:sectPr>
      </w:pPr>
    </w:p>
    <w:p w:rsidR="00BD43FA" w:rsidRDefault="007012A8">
      <w:pPr>
        <w:pStyle w:val="BodyText"/>
        <w:spacing w:before="105" w:line="216" w:lineRule="auto"/>
        <w:ind w:left="127" w:right="38"/>
        <w:jc w:val="both"/>
      </w:pPr>
      <w:r>
        <w:pict>
          <v:rect id="_x0000_s1028" style="position:absolute;left:0;text-align:left;margin-left:581.1pt;margin-top:124.5pt;width:14.15pt;height:39.7pt;z-index:251863040;mso-position-horizontal-relative:page;mso-position-vertical-relative:page" fillcolor="#0e5d61" stroked="f">
            <w10:wrap anchorx="page" anchory="page"/>
          </v:rect>
        </w:pict>
      </w:r>
      <w:r>
        <w:rPr>
          <w:color w:val="4D4D4F"/>
        </w:rPr>
        <w:t>As</w:t>
      </w:r>
      <w:r>
        <w:rPr>
          <w:color w:val="4D4D4F"/>
          <w:spacing w:val="-13"/>
        </w:rPr>
        <w:t xml:space="preserve"> </w:t>
      </w:r>
      <w:r>
        <w:rPr>
          <w:color w:val="4D4D4F"/>
        </w:rPr>
        <w:t>described</w:t>
      </w:r>
      <w:r>
        <w:rPr>
          <w:color w:val="4D4D4F"/>
          <w:spacing w:val="-13"/>
        </w:rPr>
        <w:t xml:space="preserve"> </w:t>
      </w:r>
      <w:r>
        <w:rPr>
          <w:color w:val="4D4D4F"/>
        </w:rPr>
        <w:t>in</w:t>
      </w:r>
      <w:r>
        <w:rPr>
          <w:color w:val="4D4D4F"/>
          <w:spacing w:val="-13"/>
        </w:rPr>
        <w:t xml:space="preserve"> </w:t>
      </w:r>
      <w:r>
        <w:rPr>
          <w:b/>
          <w:color w:val="4D4D4F"/>
        </w:rPr>
        <w:t>Section</w:t>
      </w:r>
      <w:r>
        <w:rPr>
          <w:b/>
          <w:color w:val="4D4D4F"/>
          <w:spacing w:val="-13"/>
        </w:rPr>
        <w:t xml:space="preserve"> </w:t>
      </w:r>
      <w:hyperlink w:anchor="_bookmark7" w:history="1">
        <w:r>
          <w:rPr>
            <w:b/>
            <w:color w:val="4D4D4F"/>
            <w:spacing w:val="3"/>
          </w:rPr>
          <w:t>4.3.1</w:t>
        </w:r>
      </w:hyperlink>
      <w:r>
        <w:rPr>
          <w:color w:val="4D4D4F"/>
          <w:spacing w:val="3"/>
        </w:rPr>
        <w:t>,</w:t>
      </w:r>
      <w:r>
        <w:rPr>
          <w:color w:val="4D4D4F"/>
          <w:spacing w:val="-13"/>
        </w:rPr>
        <w:t xml:space="preserve"> </w:t>
      </w:r>
      <w:r>
        <w:rPr>
          <w:color w:val="4D4D4F"/>
        </w:rPr>
        <w:t>the</w:t>
      </w:r>
      <w:r>
        <w:rPr>
          <w:color w:val="4D4D4F"/>
          <w:spacing w:val="-12"/>
        </w:rPr>
        <w:t xml:space="preserve"> </w:t>
      </w:r>
      <w:r>
        <w:rPr>
          <w:color w:val="4D4D4F"/>
        </w:rPr>
        <w:t>FSRU</w:t>
      </w:r>
      <w:r>
        <w:rPr>
          <w:color w:val="4D4D4F"/>
          <w:spacing w:val="-13"/>
        </w:rPr>
        <w:t xml:space="preserve"> </w:t>
      </w:r>
      <w:r>
        <w:rPr>
          <w:color w:val="4D4D4F"/>
        </w:rPr>
        <w:t>requires</w:t>
      </w:r>
      <w:r>
        <w:rPr>
          <w:color w:val="4D4D4F"/>
          <w:spacing w:val="-13"/>
        </w:rPr>
        <w:t xml:space="preserve"> </w:t>
      </w:r>
      <w:r>
        <w:rPr>
          <w:color w:val="4D4D4F"/>
        </w:rPr>
        <w:t>the</w:t>
      </w:r>
      <w:r>
        <w:rPr>
          <w:color w:val="4D4D4F"/>
          <w:spacing w:val="-13"/>
        </w:rPr>
        <w:t xml:space="preserve"> </w:t>
      </w:r>
      <w:r>
        <w:rPr>
          <w:color w:val="4D4D4F"/>
        </w:rPr>
        <w:t xml:space="preserve">use of seawater to provide cooling for engines and heating water for </w:t>
      </w:r>
      <w:r>
        <w:rPr>
          <w:color w:val="4D4D4F"/>
          <w:spacing w:val="2"/>
        </w:rPr>
        <w:t>regasificat</w:t>
      </w:r>
      <w:r>
        <w:rPr>
          <w:color w:val="4D4D4F"/>
          <w:spacing w:val="2"/>
        </w:rPr>
        <w:t xml:space="preserve">ion. </w:t>
      </w:r>
      <w:r>
        <w:rPr>
          <w:color w:val="4D4D4F"/>
        </w:rPr>
        <w:t>Seawater discharges would contain</w:t>
      </w:r>
      <w:r>
        <w:rPr>
          <w:color w:val="4D4D4F"/>
          <w:spacing w:val="-6"/>
        </w:rPr>
        <w:t xml:space="preserve"> </w:t>
      </w:r>
      <w:r>
        <w:rPr>
          <w:color w:val="4D4D4F"/>
        </w:rPr>
        <w:t>residual</w:t>
      </w:r>
      <w:r>
        <w:rPr>
          <w:color w:val="4D4D4F"/>
          <w:spacing w:val="-6"/>
        </w:rPr>
        <w:t xml:space="preserve"> </w:t>
      </w:r>
      <w:r>
        <w:rPr>
          <w:color w:val="4D4D4F"/>
        </w:rPr>
        <w:t>levels</w:t>
      </w:r>
      <w:r>
        <w:rPr>
          <w:color w:val="4D4D4F"/>
          <w:spacing w:val="-6"/>
        </w:rPr>
        <w:t xml:space="preserve"> </w:t>
      </w:r>
      <w:r>
        <w:rPr>
          <w:color w:val="4D4D4F"/>
        </w:rPr>
        <w:t>of</w:t>
      </w:r>
      <w:r>
        <w:rPr>
          <w:color w:val="4D4D4F"/>
          <w:spacing w:val="-6"/>
        </w:rPr>
        <w:t xml:space="preserve"> </w:t>
      </w:r>
      <w:r>
        <w:rPr>
          <w:color w:val="4D4D4F"/>
        </w:rPr>
        <w:t>chlorine</w:t>
      </w:r>
      <w:r>
        <w:rPr>
          <w:color w:val="4D4D4F"/>
          <w:spacing w:val="-6"/>
        </w:rPr>
        <w:t xml:space="preserve"> </w:t>
      </w:r>
      <w:r>
        <w:rPr>
          <w:color w:val="4D4D4F"/>
        </w:rPr>
        <w:t>from</w:t>
      </w:r>
      <w:r>
        <w:rPr>
          <w:color w:val="4D4D4F"/>
          <w:spacing w:val="-5"/>
        </w:rPr>
        <w:t xml:space="preserve"> </w:t>
      </w:r>
      <w:r>
        <w:rPr>
          <w:color w:val="4D4D4F"/>
        </w:rPr>
        <w:t>the</w:t>
      </w:r>
      <w:r>
        <w:rPr>
          <w:color w:val="4D4D4F"/>
          <w:spacing w:val="-6"/>
        </w:rPr>
        <w:t xml:space="preserve"> </w:t>
      </w:r>
      <w:r>
        <w:rPr>
          <w:color w:val="4D4D4F"/>
        </w:rPr>
        <w:t xml:space="preserve">regasification process and are </w:t>
      </w:r>
      <w:r>
        <w:rPr>
          <w:color w:val="4D4D4F"/>
          <w:spacing w:val="2"/>
        </w:rPr>
        <w:t xml:space="preserve">further </w:t>
      </w:r>
      <w:r>
        <w:rPr>
          <w:color w:val="4D4D4F"/>
        </w:rPr>
        <w:t xml:space="preserve">described in </w:t>
      </w:r>
      <w:r>
        <w:rPr>
          <w:b/>
          <w:color w:val="4D4D4F"/>
        </w:rPr>
        <w:t xml:space="preserve">Chapter 6 </w:t>
      </w:r>
      <w:r>
        <w:rPr>
          <w:i/>
          <w:color w:val="4D4D4F"/>
        </w:rPr>
        <w:t>Marine biodiversity</w:t>
      </w:r>
      <w:r>
        <w:rPr>
          <w:color w:val="4D4D4F"/>
        </w:rPr>
        <w:t>.</w:t>
      </w:r>
    </w:p>
    <w:p w:rsidR="00BD43FA" w:rsidRDefault="007012A8">
      <w:pPr>
        <w:pStyle w:val="BodyText"/>
        <w:spacing w:before="165" w:line="216" w:lineRule="auto"/>
        <w:ind w:left="127" w:right="40"/>
        <w:jc w:val="both"/>
      </w:pPr>
      <w:r>
        <w:rPr>
          <w:color w:val="4D4D4F"/>
        </w:rPr>
        <w:t xml:space="preserve">Air emissions from the operation of the FSRU would include concentrations of air pollutants associated with fuel combustion, including greenhouse gas emissions. </w:t>
      </w:r>
      <w:r>
        <w:rPr>
          <w:b/>
          <w:color w:val="4D4D4F"/>
        </w:rPr>
        <w:t xml:space="preserve">Chapter 11 </w:t>
      </w:r>
      <w:r>
        <w:rPr>
          <w:i/>
          <w:color w:val="4D4D4F"/>
        </w:rPr>
        <w:t xml:space="preserve">Greenhouse gas </w:t>
      </w:r>
      <w:r>
        <w:rPr>
          <w:color w:val="4D4D4F"/>
        </w:rPr>
        <w:t xml:space="preserve">and </w:t>
      </w:r>
      <w:r>
        <w:rPr>
          <w:b/>
          <w:color w:val="4D4D4F"/>
        </w:rPr>
        <w:t xml:space="preserve">Chapter 12 </w:t>
      </w:r>
      <w:r>
        <w:rPr>
          <w:i/>
          <w:color w:val="4D4D4F"/>
        </w:rPr>
        <w:t xml:space="preserve">Air quality </w:t>
      </w:r>
      <w:r>
        <w:rPr>
          <w:color w:val="4D4D4F"/>
        </w:rPr>
        <w:t>provide a detailed discussion on these emi</w:t>
      </w:r>
      <w:r>
        <w:rPr>
          <w:color w:val="4D4D4F"/>
        </w:rPr>
        <w:t>ssions during operation of the FSRU.</w:t>
      </w:r>
    </w:p>
    <w:p w:rsidR="00BD43FA" w:rsidRDefault="007012A8">
      <w:pPr>
        <w:spacing w:before="164" w:line="216" w:lineRule="auto"/>
        <w:ind w:left="127" w:right="39"/>
        <w:jc w:val="both"/>
        <w:rPr>
          <w:sz w:val="18"/>
        </w:rPr>
      </w:pPr>
      <w:r>
        <w:rPr>
          <w:color w:val="4D4D4F"/>
          <w:sz w:val="18"/>
        </w:rPr>
        <w:t>Air</w:t>
      </w:r>
      <w:r>
        <w:rPr>
          <w:color w:val="4D4D4F"/>
          <w:spacing w:val="-5"/>
          <w:sz w:val="18"/>
        </w:rPr>
        <w:t xml:space="preserve"> </w:t>
      </w:r>
      <w:r>
        <w:rPr>
          <w:color w:val="4D4D4F"/>
          <w:sz w:val="18"/>
        </w:rPr>
        <w:t>and</w:t>
      </w:r>
      <w:r>
        <w:rPr>
          <w:color w:val="4D4D4F"/>
          <w:spacing w:val="-5"/>
          <w:sz w:val="18"/>
        </w:rPr>
        <w:t xml:space="preserve"> </w:t>
      </w:r>
      <w:r>
        <w:rPr>
          <w:color w:val="4D4D4F"/>
          <w:sz w:val="18"/>
        </w:rPr>
        <w:t>water</w:t>
      </w:r>
      <w:r>
        <w:rPr>
          <w:color w:val="4D4D4F"/>
          <w:spacing w:val="-5"/>
          <w:sz w:val="18"/>
        </w:rPr>
        <w:t xml:space="preserve"> </w:t>
      </w:r>
      <w:r>
        <w:rPr>
          <w:color w:val="4D4D4F"/>
          <w:sz w:val="18"/>
        </w:rPr>
        <w:t>emissions</w:t>
      </w:r>
      <w:r>
        <w:rPr>
          <w:color w:val="4D4D4F"/>
          <w:spacing w:val="-5"/>
          <w:sz w:val="18"/>
        </w:rPr>
        <w:t xml:space="preserve"> </w:t>
      </w:r>
      <w:r>
        <w:rPr>
          <w:color w:val="4D4D4F"/>
          <w:sz w:val="18"/>
        </w:rPr>
        <w:t>from</w:t>
      </w:r>
      <w:r>
        <w:rPr>
          <w:color w:val="4D4D4F"/>
          <w:spacing w:val="-5"/>
          <w:sz w:val="18"/>
        </w:rPr>
        <w:t xml:space="preserve"> </w:t>
      </w:r>
      <w:r>
        <w:rPr>
          <w:color w:val="4D4D4F"/>
          <w:sz w:val="18"/>
        </w:rPr>
        <w:t>the</w:t>
      </w:r>
      <w:r>
        <w:rPr>
          <w:color w:val="4D4D4F"/>
          <w:spacing w:val="-5"/>
          <w:sz w:val="18"/>
        </w:rPr>
        <w:t xml:space="preserve"> </w:t>
      </w:r>
      <w:r>
        <w:rPr>
          <w:color w:val="4D4D4F"/>
          <w:sz w:val="18"/>
        </w:rPr>
        <w:t>operation</w:t>
      </w:r>
      <w:r>
        <w:rPr>
          <w:color w:val="4D4D4F"/>
          <w:spacing w:val="-5"/>
          <w:sz w:val="18"/>
        </w:rPr>
        <w:t xml:space="preserve"> </w:t>
      </w:r>
      <w:r>
        <w:rPr>
          <w:color w:val="4D4D4F"/>
          <w:sz w:val="18"/>
        </w:rPr>
        <w:t>of</w:t>
      </w:r>
      <w:r>
        <w:rPr>
          <w:color w:val="4D4D4F"/>
          <w:spacing w:val="-5"/>
          <w:sz w:val="18"/>
        </w:rPr>
        <w:t xml:space="preserve"> </w:t>
      </w:r>
      <w:r>
        <w:rPr>
          <w:color w:val="4D4D4F"/>
          <w:sz w:val="18"/>
        </w:rPr>
        <w:t>the</w:t>
      </w:r>
      <w:r>
        <w:rPr>
          <w:color w:val="4D4D4F"/>
          <w:spacing w:val="-5"/>
          <w:sz w:val="18"/>
        </w:rPr>
        <w:t xml:space="preserve"> </w:t>
      </w:r>
      <w:r>
        <w:rPr>
          <w:color w:val="4D4D4F"/>
          <w:sz w:val="18"/>
        </w:rPr>
        <w:t>FSRU would</w:t>
      </w:r>
      <w:r>
        <w:rPr>
          <w:color w:val="4D4D4F"/>
          <w:spacing w:val="-6"/>
          <w:sz w:val="18"/>
        </w:rPr>
        <w:t xml:space="preserve"> </w:t>
      </w:r>
      <w:r>
        <w:rPr>
          <w:color w:val="4D4D4F"/>
          <w:sz w:val="18"/>
        </w:rPr>
        <w:t>require</w:t>
      </w:r>
      <w:r>
        <w:rPr>
          <w:color w:val="4D4D4F"/>
          <w:spacing w:val="-6"/>
          <w:sz w:val="18"/>
        </w:rPr>
        <w:t xml:space="preserve"> </w:t>
      </w:r>
      <w:r>
        <w:rPr>
          <w:color w:val="4D4D4F"/>
          <w:sz w:val="18"/>
        </w:rPr>
        <w:t>a</w:t>
      </w:r>
      <w:r>
        <w:rPr>
          <w:color w:val="4D4D4F"/>
          <w:spacing w:val="-6"/>
          <w:sz w:val="18"/>
        </w:rPr>
        <w:t xml:space="preserve"> </w:t>
      </w:r>
      <w:r>
        <w:rPr>
          <w:color w:val="4D4D4F"/>
          <w:sz w:val="18"/>
        </w:rPr>
        <w:t>Works</w:t>
      </w:r>
      <w:r>
        <w:rPr>
          <w:color w:val="4D4D4F"/>
          <w:spacing w:val="-6"/>
          <w:sz w:val="18"/>
        </w:rPr>
        <w:t xml:space="preserve"> </w:t>
      </w:r>
      <w:r>
        <w:rPr>
          <w:color w:val="4D4D4F"/>
          <w:sz w:val="18"/>
        </w:rPr>
        <w:t>Approval</w:t>
      </w:r>
      <w:r>
        <w:rPr>
          <w:color w:val="4D4D4F"/>
          <w:spacing w:val="-6"/>
          <w:sz w:val="18"/>
        </w:rPr>
        <w:t xml:space="preserve"> </w:t>
      </w:r>
      <w:r>
        <w:rPr>
          <w:color w:val="4D4D4F"/>
          <w:sz w:val="18"/>
        </w:rPr>
        <w:t>under</w:t>
      </w:r>
      <w:r>
        <w:rPr>
          <w:color w:val="4D4D4F"/>
          <w:spacing w:val="-6"/>
          <w:sz w:val="18"/>
        </w:rPr>
        <w:t xml:space="preserve"> </w:t>
      </w:r>
      <w:r>
        <w:rPr>
          <w:color w:val="4D4D4F"/>
          <w:sz w:val="18"/>
        </w:rPr>
        <w:t>the</w:t>
      </w:r>
      <w:r>
        <w:rPr>
          <w:color w:val="4D4D4F"/>
          <w:spacing w:val="-6"/>
          <w:sz w:val="18"/>
        </w:rPr>
        <w:t xml:space="preserve"> </w:t>
      </w:r>
      <w:r>
        <w:rPr>
          <w:i/>
          <w:color w:val="4D4D4F"/>
          <w:sz w:val="18"/>
        </w:rPr>
        <w:t xml:space="preserve">Environment Protection </w:t>
      </w:r>
      <w:r>
        <w:rPr>
          <w:i/>
          <w:color w:val="4D4D4F"/>
          <w:spacing w:val="2"/>
          <w:sz w:val="18"/>
        </w:rPr>
        <w:t>Act</w:t>
      </w:r>
      <w:r>
        <w:rPr>
          <w:i/>
          <w:color w:val="4D4D4F"/>
          <w:sz w:val="18"/>
        </w:rPr>
        <w:t xml:space="preserve"> 1970</w:t>
      </w:r>
      <w:r>
        <w:rPr>
          <w:color w:val="4D4D4F"/>
          <w:sz w:val="18"/>
        </w:rPr>
        <w:t>.</w:t>
      </w:r>
    </w:p>
    <w:p w:rsidR="00BD43FA" w:rsidRDefault="007012A8">
      <w:pPr>
        <w:pStyle w:val="BodyText"/>
        <w:spacing w:before="167" w:line="216" w:lineRule="auto"/>
        <w:ind w:left="127" w:right="40"/>
        <w:jc w:val="both"/>
      </w:pPr>
      <w:r>
        <w:rPr>
          <w:color w:val="4D4D4F"/>
        </w:rPr>
        <w:t xml:space="preserve">In </w:t>
      </w:r>
      <w:r>
        <w:rPr>
          <w:color w:val="4D4D4F"/>
          <w:spacing w:val="2"/>
        </w:rPr>
        <w:t xml:space="preserve">relation </w:t>
      </w:r>
      <w:r>
        <w:rPr>
          <w:color w:val="4D4D4F"/>
        </w:rPr>
        <w:t xml:space="preserve">to </w:t>
      </w:r>
      <w:r>
        <w:rPr>
          <w:color w:val="4D4D4F"/>
          <w:spacing w:val="2"/>
        </w:rPr>
        <w:t xml:space="preserve">the </w:t>
      </w:r>
      <w:r>
        <w:rPr>
          <w:color w:val="4D4D4F"/>
          <w:spacing w:val="5"/>
        </w:rPr>
        <w:t xml:space="preserve">Jetty </w:t>
      </w:r>
      <w:r>
        <w:rPr>
          <w:color w:val="4D4D4F"/>
          <w:spacing w:val="3"/>
        </w:rPr>
        <w:t xml:space="preserve">Infrastructure </w:t>
      </w:r>
      <w:r>
        <w:rPr>
          <w:color w:val="4D4D4F"/>
        </w:rPr>
        <w:t xml:space="preserve">and </w:t>
      </w:r>
      <w:r>
        <w:rPr>
          <w:color w:val="4D4D4F"/>
          <w:spacing w:val="2"/>
        </w:rPr>
        <w:t xml:space="preserve">Crib </w:t>
      </w:r>
      <w:r>
        <w:rPr>
          <w:color w:val="4D4D4F"/>
        </w:rPr>
        <w:t xml:space="preserve">Point Receiving Facility, wastes would include </w:t>
      </w:r>
      <w:r>
        <w:rPr>
          <w:color w:val="4D4D4F"/>
          <w:spacing w:val="2"/>
        </w:rPr>
        <w:t xml:space="preserve">(but </w:t>
      </w:r>
      <w:r>
        <w:rPr>
          <w:color w:val="4D4D4F"/>
        </w:rPr>
        <w:t>are not limited to):</w:t>
      </w:r>
    </w:p>
    <w:p w:rsidR="00BD43FA" w:rsidRDefault="007012A8">
      <w:pPr>
        <w:pStyle w:val="ListParagraph"/>
        <w:numPr>
          <w:ilvl w:val="0"/>
          <w:numId w:val="2"/>
        </w:numPr>
        <w:tabs>
          <w:tab w:val="left" w:pos="468"/>
        </w:tabs>
        <w:spacing w:before="111" w:line="216" w:lineRule="auto"/>
        <w:ind w:right="40"/>
        <w:jc w:val="both"/>
        <w:rPr>
          <w:sz w:val="18"/>
        </w:rPr>
      </w:pPr>
      <w:r>
        <w:rPr>
          <w:color w:val="4D4D4F"/>
          <w:sz w:val="18"/>
        </w:rPr>
        <w:t xml:space="preserve">waste </w:t>
      </w:r>
      <w:r>
        <w:rPr>
          <w:color w:val="4D4D4F"/>
          <w:spacing w:val="2"/>
          <w:sz w:val="18"/>
        </w:rPr>
        <w:t xml:space="preserve">from general </w:t>
      </w:r>
      <w:r>
        <w:rPr>
          <w:color w:val="4D4D4F"/>
          <w:sz w:val="18"/>
        </w:rPr>
        <w:t xml:space="preserve">maintenance </w:t>
      </w:r>
      <w:r>
        <w:rPr>
          <w:color w:val="4D4D4F"/>
          <w:spacing w:val="3"/>
          <w:sz w:val="18"/>
        </w:rPr>
        <w:t xml:space="preserve">activities </w:t>
      </w:r>
      <w:r>
        <w:rPr>
          <w:color w:val="4D4D4F"/>
          <w:sz w:val="18"/>
        </w:rPr>
        <w:t xml:space="preserve">(such as oil and/or grease, rags, </w:t>
      </w:r>
      <w:r>
        <w:rPr>
          <w:color w:val="4D4D4F"/>
          <w:spacing w:val="2"/>
          <w:sz w:val="18"/>
        </w:rPr>
        <w:t xml:space="preserve">empty </w:t>
      </w:r>
      <w:r>
        <w:rPr>
          <w:color w:val="4D4D4F"/>
          <w:sz w:val="18"/>
        </w:rPr>
        <w:t>containers, paint, packaging, obsolete equipment and light</w:t>
      </w:r>
      <w:r>
        <w:rPr>
          <w:color w:val="4D4D4F"/>
          <w:spacing w:val="13"/>
          <w:sz w:val="18"/>
        </w:rPr>
        <w:t xml:space="preserve"> </w:t>
      </w:r>
      <w:r>
        <w:rPr>
          <w:color w:val="4D4D4F"/>
          <w:sz w:val="18"/>
        </w:rPr>
        <w:t>bulbs)</w:t>
      </w:r>
    </w:p>
    <w:p w:rsidR="00BD43FA" w:rsidRDefault="007012A8">
      <w:pPr>
        <w:pStyle w:val="ListParagraph"/>
        <w:numPr>
          <w:ilvl w:val="0"/>
          <w:numId w:val="2"/>
        </w:numPr>
        <w:tabs>
          <w:tab w:val="left" w:pos="468"/>
        </w:tabs>
        <w:spacing w:before="53" w:line="216" w:lineRule="auto"/>
        <w:ind w:right="40"/>
        <w:jc w:val="both"/>
        <w:rPr>
          <w:sz w:val="18"/>
        </w:rPr>
      </w:pPr>
      <w:r>
        <w:rPr>
          <w:color w:val="4D4D4F"/>
          <w:sz w:val="18"/>
        </w:rPr>
        <w:t>any contaminated stormwater capture</w:t>
      </w:r>
      <w:r>
        <w:rPr>
          <w:color w:val="4D4D4F"/>
          <w:sz w:val="18"/>
        </w:rPr>
        <w:t xml:space="preserve">d and stored in tanks beneath the </w:t>
      </w:r>
      <w:r>
        <w:rPr>
          <w:color w:val="4D4D4F"/>
          <w:spacing w:val="3"/>
          <w:sz w:val="18"/>
        </w:rPr>
        <w:t xml:space="preserve">jetty </w:t>
      </w:r>
      <w:r>
        <w:rPr>
          <w:color w:val="4D4D4F"/>
          <w:sz w:val="18"/>
        </w:rPr>
        <w:t>disposed of to a licensed facility</w:t>
      </w:r>
    </w:p>
    <w:p w:rsidR="00BD43FA" w:rsidRDefault="007012A8">
      <w:pPr>
        <w:pStyle w:val="ListParagraph"/>
        <w:numPr>
          <w:ilvl w:val="0"/>
          <w:numId w:val="2"/>
        </w:numPr>
        <w:tabs>
          <w:tab w:val="left" w:pos="468"/>
        </w:tabs>
        <w:spacing w:before="54" w:line="216" w:lineRule="auto"/>
        <w:ind w:right="40"/>
        <w:jc w:val="both"/>
        <w:rPr>
          <w:sz w:val="18"/>
        </w:rPr>
      </w:pPr>
      <w:r>
        <w:rPr>
          <w:color w:val="4D4D4F"/>
          <w:spacing w:val="2"/>
          <w:sz w:val="18"/>
        </w:rPr>
        <w:t xml:space="preserve">any </w:t>
      </w:r>
      <w:r>
        <w:rPr>
          <w:color w:val="4D4D4F"/>
          <w:spacing w:val="4"/>
          <w:sz w:val="18"/>
        </w:rPr>
        <w:t xml:space="preserve">contaminated sediments captured </w:t>
      </w:r>
      <w:r>
        <w:rPr>
          <w:color w:val="4D4D4F"/>
          <w:sz w:val="18"/>
        </w:rPr>
        <w:t xml:space="preserve">in </w:t>
      </w:r>
      <w:r>
        <w:rPr>
          <w:color w:val="4D4D4F"/>
          <w:spacing w:val="3"/>
          <w:sz w:val="18"/>
        </w:rPr>
        <w:t xml:space="preserve">the </w:t>
      </w:r>
      <w:r>
        <w:rPr>
          <w:color w:val="4D4D4F"/>
          <w:sz w:val="18"/>
        </w:rPr>
        <w:t>skimming pit disposed by a licensed contractor to  a licensed facility.</w:t>
      </w:r>
    </w:p>
    <w:p w:rsidR="00BD43FA" w:rsidRDefault="007012A8">
      <w:pPr>
        <w:pStyle w:val="BodyText"/>
        <w:spacing w:before="111" w:line="216" w:lineRule="auto"/>
        <w:ind w:left="127"/>
      </w:pPr>
      <w:r>
        <w:rPr>
          <w:color w:val="4D4D4F"/>
        </w:rPr>
        <w:t>During operation of the Pipeline Works, wastes would include:</w:t>
      </w:r>
    </w:p>
    <w:p w:rsidR="00BD43FA" w:rsidRDefault="007012A8">
      <w:pPr>
        <w:pStyle w:val="ListParagraph"/>
        <w:numPr>
          <w:ilvl w:val="0"/>
          <w:numId w:val="2"/>
        </w:numPr>
        <w:tabs>
          <w:tab w:val="left" w:pos="467"/>
          <w:tab w:val="left" w:pos="468"/>
        </w:tabs>
        <w:spacing w:before="91"/>
        <w:rPr>
          <w:sz w:val="18"/>
        </w:rPr>
      </w:pPr>
      <w:r>
        <w:rPr>
          <w:color w:val="4D4D4F"/>
          <w:sz w:val="18"/>
        </w:rPr>
        <w:t>smal</w:t>
      </w:r>
      <w:r>
        <w:rPr>
          <w:color w:val="4D4D4F"/>
          <w:sz w:val="18"/>
        </w:rPr>
        <w:t>l volumes of waste oils and</w:t>
      </w:r>
      <w:r>
        <w:rPr>
          <w:color w:val="4D4D4F"/>
          <w:spacing w:val="4"/>
          <w:sz w:val="18"/>
        </w:rPr>
        <w:t xml:space="preserve"> </w:t>
      </w:r>
      <w:r>
        <w:rPr>
          <w:color w:val="4D4D4F"/>
          <w:sz w:val="18"/>
        </w:rPr>
        <w:t>grease</w:t>
      </w:r>
    </w:p>
    <w:p w:rsidR="00BD43FA" w:rsidRDefault="007012A8">
      <w:pPr>
        <w:pStyle w:val="ListParagraph"/>
        <w:numPr>
          <w:ilvl w:val="0"/>
          <w:numId w:val="2"/>
        </w:numPr>
        <w:tabs>
          <w:tab w:val="left" w:pos="467"/>
          <w:tab w:val="left" w:pos="468"/>
        </w:tabs>
        <w:spacing w:before="32" w:line="233" w:lineRule="exact"/>
        <w:rPr>
          <w:sz w:val="18"/>
        </w:rPr>
      </w:pPr>
      <w:r>
        <w:rPr>
          <w:color w:val="4D4D4F"/>
          <w:spacing w:val="2"/>
          <w:sz w:val="18"/>
        </w:rPr>
        <w:t xml:space="preserve">dust </w:t>
      </w:r>
      <w:r>
        <w:rPr>
          <w:color w:val="4D4D4F"/>
          <w:sz w:val="18"/>
        </w:rPr>
        <w:t xml:space="preserve">and </w:t>
      </w:r>
      <w:r>
        <w:rPr>
          <w:color w:val="4D4D4F"/>
          <w:spacing w:val="2"/>
          <w:sz w:val="18"/>
        </w:rPr>
        <w:t xml:space="preserve">millscale (steel </w:t>
      </w:r>
      <w:r>
        <w:rPr>
          <w:color w:val="4D4D4F"/>
          <w:sz w:val="18"/>
        </w:rPr>
        <w:t xml:space="preserve">flakes) </w:t>
      </w:r>
      <w:r>
        <w:rPr>
          <w:color w:val="4D4D4F"/>
          <w:spacing w:val="2"/>
          <w:sz w:val="18"/>
        </w:rPr>
        <w:t>from</w:t>
      </w:r>
      <w:r>
        <w:rPr>
          <w:color w:val="4D4D4F"/>
          <w:spacing w:val="10"/>
          <w:sz w:val="18"/>
        </w:rPr>
        <w:t xml:space="preserve"> </w:t>
      </w:r>
      <w:r>
        <w:rPr>
          <w:color w:val="4D4D4F"/>
          <w:spacing w:val="2"/>
          <w:sz w:val="18"/>
        </w:rPr>
        <w:t>infrequent</w:t>
      </w:r>
    </w:p>
    <w:p w:rsidR="00BD43FA" w:rsidRDefault="007012A8">
      <w:pPr>
        <w:pStyle w:val="BodyText"/>
        <w:spacing w:line="233" w:lineRule="exact"/>
        <w:ind w:left="467"/>
      </w:pPr>
      <w:r>
        <w:rPr>
          <w:color w:val="4D4D4F"/>
        </w:rPr>
        <w:t>maintenance or pigging activities.</w:t>
      </w:r>
    </w:p>
    <w:p w:rsidR="00BD43FA" w:rsidRDefault="007012A8">
      <w:pPr>
        <w:pStyle w:val="BodyText"/>
        <w:spacing w:before="107" w:line="216" w:lineRule="auto"/>
        <w:ind w:left="127" w:right="40"/>
        <w:jc w:val="both"/>
      </w:pPr>
      <w:r>
        <w:rPr>
          <w:color w:val="4D4D4F"/>
        </w:rPr>
        <w:t xml:space="preserve">Waste </w:t>
      </w:r>
      <w:r>
        <w:rPr>
          <w:color w:val="4D4D4F"/>
          <w:spacing w:val="2"/>
        </w:rPr>
        <w:t xml:space="preserve">generated from </w:t>
      </w:r>
      <w:r>
        <w:rPr>
          <w:color w:val="4D4D4F"/>
        </w:rPr>
        <w:t xml:space="preserve">pigging is </w:t>
      </w:r>
      <w:r>
        <w:rPr>
          <w:color w:val="4D4D4F"/>
          <w:spacing w:val="3"/>
        </w:rPr>
        <w:t xml:space="preserve">typically </w:t>
      </w:r>
      <w:r>
        <w:rPr>
          <w:color w:val="4D4D4F"/>
          <w:spacing w:val="2"/>
        </w:rPr>
        <w:t xml:space="preserve">dust </w:t>
      </w:r>
      <w:r>
        <w:rPr>
          <w:color w:val="4D4D4F"/>
        </w:rPr>
        <w:t>and millscale from inside the pipe and volumes are</w:t>
      </w:r>
      <w:r>
        <w:rPr>
          <w:color w:val="4D4D4F"/>
          <w:spacing w:val="-28"/>
        </w:rPr>
        <w:t xml:space="preserve"> </w:t>
      </w:r>
      <w:r>
        <w:rPr>
          <w:color w:val="4D4D4F"/>
          <w:spacing w:val="2"/>
        </w:rPr>
        <w:t xml:space="preserve">expected </w:t>
      </w:r>
      <w:r>
        <w:rPr>
          <w:color w:val="4D4D4F"/>
        </w:rPr>
        <w:t>to be less than one cubic met</w:t>
      </w:r>
      <w:r>
        <w:rPr>
          <w:color w:val="4D4D4F"/>
        </w:rPr>
        <w:t>re for the entire pipeline. This</w:t>
      </w:r>
      <w:r>
        <w:rPr>
          <w:color w:val="4D4D4F"/>
          <w:spacing w:val="-21"/>
        </w:rPr>
        <w:t xml:space="preserve"> </w:t>
      </w:r>
      <w:r>
        <w:rPr>
          <w:color w:val="4D4D4F"/>
        </w:rPr>
        <w:t>waste</w:t>
      </w:r>
      <w:r>
        <w:rPr>
          <w:color w:val="4D4D4F"/>
          <w:spacing w:val="-20"/>
        </w:rPr>
        <w:t xml:space="preserve"> </w:t>
      </w:r>
      <w:r>
        <w:rPr>
          <w:color w:val="4D4D4F"/>
        </w:rPr>
        <w:t>would</w:t>
      </w:r>
      <w:r>
        <w:rPr>
          <w:color w:val="4D4D4F"/>
          <w:spacing w:val="-20"/>
        </w:rPr>
        <w:t xml:space="preserve"> </w:t>
      </w:r>
      <w:r>
        <w:rPr>
          <w:color w:val="4D4D4F"/>
        </w:rPr>
        <w:t>be</w:t>
      </w:r>
      <w:r>
        <w:rPr>
          <w:color w:val="4D4D4F"/>
          <w:spacing w:val="-20"/>
        </w:rPr>
        <w:t xml:space="preserve"> </w:t>
      </w:r>
      <w:r>
        <w:rPr>
          <w:color w:val="4D4D4F"/>
        </w:rPr>
        <w:t>collected</w:t>
      </w:r>
      <w:r>
        <w:rPr>
          <w:color w:val="4D4D4F"/>
          <w:spacing w:val="-20"/>
        </w:rPr>
        <w:t xml:space="preserve"> </w:t>
      </w:r>
      <w:r>
        <w:rPr>
          <w:color w:val="4D4D4F"/>
        </w:rPr>
        <w:t>at</w:t>
      </w:r>
      <w:r>
        <w:rPr>
          <w:color w:val="4D4D4F"/>
          <w:spacing w:val="-20"/>
        </w:rPr>
        <w:t xml:space="preserve"> </w:t>
      </w:r>
      <w:r>
        <w:rPr>
          <w:color w:val="4D4D4F"/>
        </w:rPr>
        <w:t>scraper</w:t>
      </w:r>
      <w:r>
        <w:rPr>
          <w:color w:val="4D4D4F"/>
          <w:spacing w:val="-20"/>
        </w:rPr>
        <w:t xml:space="preserve"> </w:t>
      </w:r>
      <w:r>
        <w:rPr>
          <w:color w:val="4D4D4F"/>
        </w:rPr>
        <w:t>station</w:t>
      </w:r>
      <w:r>
        <w:rPr>
          <w:color w:val="4D4D4F"/>
          <w:spacing w:val="-20"/>
        </w:rPr>
        <w:t xml:space="preserve"> </w:t>
      </w:r>
      <w:r>
        <w:rPr>
          <w:color w:val="4D4D4F"/>
        </w:rPr>
        <w:t xml:space="preserve">locations approximately </w:t>
      </w:r>
      <w:r>
        <w:rPr>
          <w:color w:val="4D4D4F"/>
          <w:spacing w:val="2"/>
        </w:rPr>
        <w:t xml:space="preserve">every </w:t>
      </w:r>
      <w:r>
        <w:rPr>
          <w:color w:val="4D4D4F"/>
        </w:rPr>
        <w:t xml:space="preserve">10 years as </w:t>
      </w:r>
      <w:r>
        <w:rPr>
          <w:color w:val="4D4D4F"/>
          <w:spacing w:val="3"/>
        </w:rPr>
        <w:t xml:space="preserve">part </w:t>
      </w:r>
      <w:r>
        <w:rPr>
          <w:color w:val="4D4D4F"/>
        </w:rPr>
        <w:t xml:space="preserve">of maintenance </w:t>
      </w:r>
      <w:r>
        <w:rPr>
          <w:color w:val="4D4D4F"/>
          <w:spacing w:val="3"/>
        </w:rPr>
        <w:t xml:space="preserve">activities. </w:t>
      </w:r>
      <w:r>
        <w:rPr>
          <w:color w:val="4D4D4F"/>
        </w:rPr>
        <w:t xml:space="preserve">Pigging </w:t>
      </w:r>
      <w:r>
        <w:rPr>
          <w:color w:val="4D4D4F"/>
          <w:spacing w:val="2"/>
        </w:rPr>
        <w:t xml:space="preserve">waste </w:t>
      </w:r>
      <w:r>
        <w:rPr>
          <w:color w:val="4D4D4F"/>
        </w:rPr>
        <w:t xml:space="preserve">would be </w:t>
      </w:r>
      <w:r>
        <w:rPr>
          <w:color w:val="4D4D4F"/>
          <w:spacing w:val="3"/>
        </w:rPr>
        <w:t xml:space="preserve">tested </w:t>
      </w:r>
      <w:r>
        <w:rPr>
          <w:color w:val="4D4D4F"/>
        </w:rPr>
        <w:t xml:space="preserve">for </w:t>
      </w:r>
      <w:r>
        <w:rPr>
          <w:color w:val="4D4D4F"/>
          <w:spacing w:val="2"/>
        </w:rPr>
        <w:t xml:space="preserve">waste </w:t>
      </w:r>
      <w:r>
        <w:rPr>
          <w:color w:val="4D4D4F"/>
        </w:rPr>
        <w:t>classification before disposal at a suitable general solid waste or hazardous waste management</w:t>
      </w:r>
      <w:r>
        <w:rPr>
          <w:color w:val="4D4D4F"/>
          <w:spacing w:val="8"/>
        </w:rPr>
        <w:t xml:space="preserve"> </w:t>
      </w:r>
      <w:r>
        <w:rPr>
          <w:color w:val="4D4D4F"/>
        </w:rPr>
        <w:t>facility.</w:t>
      </w:r>
    </w:p>
    <w:p w:rsidR="00BD43FA" w:rsidRDefault="007012A8">
      <w:pPr>
        <w:pStyle w:val="BodyText"/>
        <w:spacing w:before="162" w:line="216" w:lineRule="auto"/>
        <w:ind w:left="127" w:right="38"/>
        <w:jc w:val="both"/>
      </w:pPr>
      <w:r>
        <w:rPr>
          <w:color w:val="4D4D4F"/>
        </w:rPr>
        <w:t>Project operation wastes would be reused or recycled where practicable or collected and transported by licensed waste contractors for disposal at appropriately licensed facilities.</w:t>
      </w:r>
    </w:p>
    <w:p w:rsidR="00BD43FA" w:rsidRDefault="007012A8">
      <w:pPr>
        <w:pStyle w:val="Heading1"/>
        <w:numPr>
          <w:ilvl w:val="1"/>
          <w:numId w:val="1"/>
        </w:numPr>
        <w:tabs>
          <w:tab w:val="left" w:pos="977"/>
          <w:tab w:val="left" w:pos="978"/>
        </w:tabs>
        <w:rPr>
          <w:b/>
        </w:rPr>
      </w:pPr>
      <w:r>
        <w:rPr>
          <w:b/>
          <w:color w:val="4D4D4F"/>
          <w:spacing w:val="-3"/>
        </w:rPr>
        <w:br w:type="column"/>
      </w:r>
      <w:r>
        <w:rPr>
          <w:b/>
          <w:color w:val="4D4D4F"/>
        </w:rPr>
        <w:t>Project summary</w:t>
      </w:r>
    </w:p>
    <w:p w:rsidR="00BD43FA" w:rsidRDefault="007012A8">
      <w:pPr>
        <w:pStyle w:val="BodyText"/>
        <w:spacing w:before="80" w:line="216" w:lineRule="auto"/>
        <w:ind w:left="127" w:right="124"/>
        <w:jc w:val="both"/>
      </w:pPr>
      <w:r>
        <w:rPr>
          <w:color w:val="4D4D4F"/>
        </w:rPr>
        <w:t>The aim of the Project is to meet the needs of industrial,</w:t>
      </w:r>
      <w:r>
        <w:rPr>
          <w:color w:val="4D4D4F"/>
        </w:rPr>
        <w:t xml:space="preserve"> commercial and residential gas customers on the east coast of Australia against a backdrop of predicted gas </w:t>
      </w:r>
      <w:r>
        <w:rPr>
          <w:color w:val="4D4D4F"/>
          <w:spacing w:val="2"/>
        </w:rPr>
        <w:t xml:space="preserve">shortfalls </w:t>
      </w:r>
      <w:r>
        <w:rPr>
          <w:color w:val="4D4D4F"/>
        </w:rPr>
        <w:t xml:space="preserve">in the </w:t>
      </w:r>
      <w:r>
        <w:rPr>
          <w:color w:val="4D4D4F"/>
          <w:spacing w:val="2"/>
        </w:rPr>
        <w:t xml:space="preserve">south-eastern </w:t>
      </w:r>
      <w:r>
        <w:rPr>
          <w:color w:val="4D4D4F"/>
        </w:rPr>
        <w:t xml:space="preserve">Australian </w:t>
      </w:r>
      <w:r>
        <w:rPr>
          <w:color w:val="4D4D4F"/>
          <w:spacing w:val="2"/>
        </w:rPr>
        <w:t xml:space="preserve">states </w:t>
      </w:r>
      <w:r>
        <w:rPr>
          <w:color w:val="4D4D4F"/>
        </w:rPr>
        <w:t>from 2024</w:t>
      </w:r>
      <w:r>
        <w:rPr>
          <w:color w:val="4D4D4F"/>
          <w:spacing w:val="-6"/>
        </w:rPr>
        <w:t xml:space="preserve"> </w:t>
      </w:r>
      <w:r>
        <w:rPr>
          <w:color w:val="4D4D4F"/>
        </w:rPr>
        <w:t>onwards.</w:t>
      </w:r>
      <w:r>
        <w:rPr>
          <w:color w:val="4D4D4F"/>
          <w:spacing w:val="-6"/>
        </w:rPr>
        <w:t xml:space="preserve"> </w:t>
      </w:r>
      <w:r>
        <w:rPr>
          <w:color w:val="4D4D4F"/>
        </w:rPr>
        <w:t>The</w:t>
      </w:r>
      <w:r>
        <w:rPr>
          <w:color w:val="4D4D4F"/>
          <w:spacing w:val="-6"/>
        </w:rPr>
        <w:t xml:space="preserve"> </w:t>
      </w:r>
      <w:r>
        <w:rPr>
          <w:color w:val="4D4D4F"/>
        </w:rPr>
        <w:t>Project</w:t>
      </w:r>
      <w:r>
        <w:rPr>
          <w:color w:val="4D4D4F"/>
          <w:spacing w:val="-6"/>
        </w:rPr>
        <w:t xml:space="preserve"> </w:t>
      </w:r>
      <w:r>
        <w:rPr>
          <w:color w:val="4D4D4F"/>
        </w:rPr>
        <w:t>is</w:t>
      </w:r>
      <w:r>
        <w:rPr>
          <w:color w:val="4D4D4F"/>
          <w:spacing w:val="-6"/>
        </w:rPr>
        <w:t xml:space="preserve"> </w:t>
      </w:r>
      <w:r>
        <w:rPr>
          <w:color w:val="4D4D4F"/>
          <w:spacing w:val="2"/>
        </w:rPr>
        <w:t>part</w:t>
      </w:r>
      <w:r>
        <w:rPr>
          <w:color w:val="4D4D4F"/>
          <w:spacing w:val="-6"/>
        </w:rPr>
        <w:t xml:space="preserve"> </w:t>
      </w:r>
      <w:r>
        <w:rPr>
          <w:color w:val="4D4D4F"/>
        </w:rPr>
        <w:t>of</w:t>
      </w:r>
      <w:r>
        <w:rPr>
          <w:color w:val="4D4D4F"/>
          <w:spacing w:val="-6"/>
        </w:rPr>
        <w:t xml:space="preserve"> AGL’s </w:t>
      </w:r>
      <w:r>
        <w:rPr>
          <w:color w:val="4D4D4F"/>
        </w:rPr>
        <w:t xml:space="preserve">commitment to </w:t>
      </w:r>
      <w:r>
        <w:rPr>
          <w:color w:val="4D4D4F"/>
          <w:spacing w:val="2"/>
        </w:rPr>
        <w:t xml:space="preserve">deliver </w:t>
      </w:r>
      <w:r>
        <w:rPr>
          <w:color w:val="4D4D4F"/>
        </w:rPr>
        <w:t xml:space="preserve">gas </w:t>
      </w:r>
      <w:r>
        <w:rPr>
          <w:color w:val="4D4D4F"/>
          <w:spacing w:val="2"/>
        </w:rPr>
        <w:t xml:space="preserve">supply </w:t>
      </w:r>
      <w:r>
        <w:rPr>
          <w:color w:val="4D4D4F"/>
          <w:spacing w:val="4"/>
        </w:rPr>
        <w:t xml:space="preserve">certainty </w:t>
      </w:r>
      <w:r>
        <w:rPr>
          <w:color w:val="4D4D4F"/>
        </w:rPr>
        <w:t xml:space="preserve">to </w:t>
      </w:r>
      <w:r>
        <w:rPr>
          <w:color w:val="4D4D4F"/>
          <w:spacing w:val="2"/>
        </w:rPr>
        <w:t>the</w:t>
      </w:r>
      <w:r>
        <w:rPr>
          <w:color w:val="4D4D4F"/>
          <w:spacing w:val="2"/>
        </w:rPr>
        <w:t xml:space="preserve"> </w:t>
      </w:r>
      <w:r>
        <w:rPr>
          <w:color w:val="4D4D4F"/>
          <w:spacing w:val="3"/>
        </w:rPr>
        <w:t xml:space="preserve">south-eastern </w:t>
      </w:r>
      <w:r>
        <w:rPr>
          <w:color w:val="4D4D4F"/>
        </w:rPr>
        <w:t xml:space="preserve">Australian market safely, within agreed timeframes and at competitive prices, while balancing economic, social and environmental </w:t>
      </w:r>
      <w:r>
        <w:rPr>
          <w:color w:val="4D4D4F"/>
          <w:spacing w:val="2"/>
        </w:rPr>
        <w:t>factors.</w:t>
      </w:r>
    </w:p>
    <w:p w:rsidR="00BD43FA" w:rsidRDefault="007012A8">
      <w:pPr>
        <w:pStyle w:val="BodyText"/>
        <w:spacing w:before="161" w:line="216" w:lineRule="auto"/>
        <w:ind w:left="127" w:right="123"/>
        <w:jc w:val="both"/>
      </w:pPr>
      <w:r>
        <w:rPr>
          <w:color w:val="4D4D4F"/>
        </w:rPr>
        <w:t>The design described in this chapter has considered legislative requirements, stakeholder engagement an</w:t>
      </w:r>
      <w:r>
        <w:rPr>
          <w:color w:val="4D4D4F"/>
        </w:rPr>
        <w:t>d the environmental impact assessments conducted to date. The design would continue to be refined where relevant to improve operability, minimise impacts on receivers and the environment, and in response to feedback from stakeholders.</w:t>
      </w:r>
    </w:p>
    <w:p w:rsidR="00BD43FA" w:rsidRDefault="007012A8">
      <w:pPr>
        <w:pStyle w:val="BodyText"/>
        <w:spacing w:before="164" w:line="216" w:lineRule="auto"/>
        <w:ind w:left="127" w:right="124"/>
        <w:jc w:val="both"/>
      </w:pPr>
      <w:r>
        <w:rPr>
          <w:color w:val="4D4D4F"/>
        </w:rPr>
        <w:t>Project design altern</w:t>
      </w:r>
      <w:r>
        <w:rPr>
          <w:color w:val="4D4D4F"/>
        </w:rPr>
        <w:t xml:space="preserve">atives have been assessed having regard to the likely environmental, social and economic </w:t>
      </w:r>
      <w:r>
        <w:rPr>
          <w:color w:val="4D4D4F"/>
          <w:spacing w:val="2"/>
        </w:rPr>
        <w:t>effects</w:t>
      </w:r>
      <w:r>
        <w:rPr>
          <w:color w:val="4D4D4F"/>
          <w:spacing w:val="-20"/>
        </w:rPr>
        <w:t xml:space="preserve"> </w:t>
      </w:r>
      <w:r>
        <w:rPr>
          <w:color w:val="4D4D4F"/>
        </w:rPr>
        <w:t>and</w:t>
      </w:r>
      <w:r>
        <w:rPr>
          <w:color w:val="4D4D4F"/>
          <w:spacing w:val="-19"/>
        </w:rPr>
        <w:t xml:space="preserve"> </w:t>
      </w:r>
      <w:r>
        <w:rPr>
          <w:color w:val="4D4D4F"/>
        </w:rPr>
        <w:t>in</w:t>
      </w:r>
      <w:r>
        <w:rPr>
          <w:color w:val="4D4D4F"/>
          <w:spacing w:val="-19"/>
        </w:rPr>
        <w:t xml:space="preserve"> </w:t>
      </w:r>
      <w:r>
        <w:rPr>
          <w:color w:val="4D4D4F"/>
        </w:rPr>
        <w:t>consideration</w:t>
      </w:r>
      <w:r>
        <w:rPr>
          <w:color w:val="4D4D4F"/>
          <w:spacing w:val="-19"/>
        </w:rPr>
        <w:t xml:space="preserve"> </w:t>
      </w:r>
      <w:r>
        <w:rPr>
          <w:color w:val="4D4D4F"/>
        </w:rPr>
        <w:t>of</w:t>
      </w:r>
      <w:r>
        <w:rPr>
          <w:color w:val="4D4D4F"/>
          <w:spacing w:val="-19"/>
        </w:rPr>
        <w:t xml:space="preserve"> </w:t>
      </w:r>
      <w:r>
        <w:rPr>
          <w:color w:val="4D4D4F"/>
        </w:rPr>
        <w:t>key</w:t>
      </w:r>
      <w:r>
        <w:rPr>
          <w:color w:val="4D4D4F"/>
          <w:spacing w:val="-19"/>
        </w:rPr>
        <w:t xml:space="preserve"> </w:t>
      </w:r>
      <w:r>
        <w:rPr>
          <w:color w:val="4D4D4F"/>
        </w:rPr>
        <w:t>Project</w:t>
      </w:r>
      <w:r>
        <w:rPr>
          <w:color w:val="4D4D4F"/>
          <w:spacing w:val="-19"/>
        </w:rPr>
        <w:t xml:space="preserve"> </w:t>
      </w:r>
      <w:r>
        <w:rPr>
          <w:color w:val="4D4D4F"/>
        </w:rPr>
        <w:t>outcomes</w:t>
      </w:r>
      <w:r>
        <w:rPr>
          <w:color w:val="4D4D4F"/>
          <w:spacing w:val="-19"/>
        </w:rPr>
        <w:t xml:space="preserve"> </w:t>
      </w:r>
      <w:r>
        <w:rPr>
          <w:color w:val="4D4D4F"/>
        </w:rPr>
        <w:t>such as gas market requirements, cost, program implications and necessary</w:t>
      </w:r>
      <w:r>
        <w:rPr>
          <w:color w:val="4D4D4F"/>
          <w:spacing w:val="1"/>
        </w:rPr>
        <w:t xml:space="preserve"> </w:t>
      </w:r>
      <w:r>
        <w:rPr>
          <w:color w:val="4D4D4F"/>
        </w:rPr>
        <w:t>approvals.</w:t>
      </w:r>
    </w:p>
    <w:p w:rsidR="00BD43FA" w:rsidRDefault="007012A8">
      <w:pPr>
        <w:pStyle w:val="BodyText"/>
        <w:spacing w:before="165" w:line="216" w:lineRule="auto"/>
        <w:ind w:left="127" w:right="124"/>
        <w:jc w:val="both"/>
      </w:pPr>
      <w:r>
        <w:rPr>
          <w:color w:val="4D4D4F"/>
          <w:spacing w:val="2"/>
        </w:rPr>
        <w:t xml:space="preserve">The </w:t>
      </w:r>
      <w:r>
        <w:rPr>
          <w:color w:val="4D4D4F"/>
        </w:rPr>
        <w:t xml:space="preserve">Gas </w:t>
      </w:r>
      <w:r>
        <w:rPr>
          <w:color w:val="4D4D4F"/>
          <w:spacing w:val="3"/>
        </w:rPr>
        <w:t xml:space="preserve">Import </w:t>
      </w:r>
      <w:r>
        <w:rPr>
          <w:color w:val="4D4D4F"/>
          <w:spacing w:val="5"/>
        </w:rPr>
        <w:t xml:space="preserve">Jetty </w:t>
      </w:r>
      <w:r>
        <w:rPr>
          <w:color w:val="4D4D4F"/>
        </w:rPr>
        <w:t xml:space="preserve">Works would </w:t>
      </w:r>
      <w:r>
        <w:rPr>
          <w:color w:val="4D4D4F"/>
          <w:spacing w:val="2"/>
        </w:rPr>
        <w:t xml:space="preserve">comprise </w:t>
      </w:r>
      <w:r>
        <w:rPr>
          <w:color w:val="4D4D4F"/>
        </w:rPr>
        <w:t xml:space="preserve">of </w:t>
      </w:r>
      <w:r>
        <w:rPr>
          <w:color w:val="4D4D4F"/>
          <w:spacing w:val="2"/>
        </w:rPr>
        <w:t xml:space="preserve">the </w:t>
      </w:r>
      <w:r>
        <w:rPr>
          <w:color w:val="4D4D4F"/>
        </w:rPr>
        <w:t xml:space="preserve">continuous mooring of an FSRU vessel at </w:t>
      </w:r>
      <w:r>
        <w:rPr>
          <w:color w:val="4D4D4F"/>
          <w:spacing w:val="3"/>
        </w:rPr>
        <w:t xml:space="preserve">Berth </w:t>
      </w:r>
      <w:r>
        <w:rPr>
          <w:color w:val="4D4D4F"/>
        </w:rPr>
        <w:t xml:space="preserve">2 of the existing Crib Point </w:t>
      </w:r>
      <w:r>
        <w:rPr>
          <w:color w:val="4D4D4F"/>
          <w:spacing w:val="2"/>
        </w:rPr>
        <w:t xml:space="preserve">Jetty, </w:t>
      </w:r>
      <w:r>
        <w:rPr>
          <w:color w:val="4D4D4F"/>
        </w:rPr>
        <w:t xml:space="preserve">which would initially receive </w:t>
      </w:r>
      <w:r>
        <w:rPr>
          <w:color w:val="4D4D4F"/>
          <w:spacing w:val="2"/>
        </w:rPr>
        <w:t xml:space="preserve">LNG </w:t>
      </w:r>
      <w:r>
        <w:rPr>
          <w:color w:val="4D4D4F"/>
        </w:rPr>
        <w:t>from a</w:t>
      </w:r>
      <w:r>
        <w:rPr>
          <w:color w:val="4D4D4F"/>
        </w:rPr>
        <w:t xml:space="preserve">pproximately 12 </w:t>
      </w:r>
      <w:r>
        <w:rPr>
          <w:color w:val="4D4D4F"/>
          <w:spacing w:val="2"/>
        </w:rPr>
        <w:t xml:space="preserve">LNG </w:t>
      </w:r>
      <w:r>
        <w:rPr>
          <w:color w:val="4D4D4F"/>
        </w:rPr>
        <w:t xml:space="preserve">carriers per year with capacity to increase to approximately 40 </w:t>
      </w:r>
      <w:r>
        <w:rPr>
          <w:color w:val="4D4D4F"/>
          <w:spacing w:val="2"/>
        </w:rPr>
        <w:t xml:space="preserve">LNG </w:t>
      </w:r>
      <w:r>
        <w:rPr>
          <w:color w:val="4D4D4F"/>
        </w:rPr>
        <w:t xml:space="preserve">carriers per year. The FSRU would store and regasify the </w:t>
      </w:r>
      <w:r>
        <w:rPr>
          <w:color w:val="4D4D4F"/>
          <w:spacing w:val="2"/>
        </w:rPr>
        <w:t xml:space="preserve">LNG </w:t>
      </w:r>
      <w:r>
        <w:rPr>
          <w:color w:val="4D4D4F"/>
        </w:rPr>
        <w:t xml:space="preserve">as required, then send out the natural gas via the </w:t>
      </w:r>
      <w:r>
        <w:rPr>
          <w:color w:val="4D4D4F"/>
          <w:spacing w:val="3"/>
        </w:rPr>
        <w:t xml:space="preserve">Jetty </w:t>
      </w:r>
      <w:r>
        <w:rPr>
          <w:color w:val="4D4D4F"/>
        </w:rPr>
        <w:t>Infrastructure</w:t>
      </w:r>
      <w:r>
        <w:rPr>
          <w:color w:val="4D4D4F"/>
          <w:spacing w:val="-17"/>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Crib</w:t>
      </w:r>
      <w:r>
        <w:rPr>
          <w:color w:val="4D4D4F"/>
          <w:spacing w:val="-17"/>
        </w:rPr>
        <w:t xml:space="preserve"> </w:t>
      </w:r>
      <w:r>
        <w:rPr>
          <w:color w:val="4D4D4F"/>
        </w:rPr>
        <w:t>Point</w:t>
      </w:r>
      <w:r>
        <w:rPr>
          <w:color w:val="4D4D4F"/>
          <w:spacing w:val="-17"/>
        </w:rPr>
        <w:t xml:space="preserve"> </w:t>
      </w:r>
      <w:r>
        <w:rPr>
          <w:color w:val="4D4D4F"/>
        </w:rPr>
        <w:t>Receiving</w:t>
      </w:r>
      <w:r>
        <w:rPr>
          <w:color w:val="4D4D4F"/>
          <w:spacing w:val="-17"/>
        </w:rPr>
        <w:t xml:space="preserve"> </w:t>
      </w:r>
      <w:r>
        <w:rPr>
          <w:color w:val="4D4D4F"/>
        </w:rPr>
        <w:t>Facilit</w:t>
      </w:r>
      <w:r>
        <w:rPr>
          <w:color w:val="4D4D4F"/>
        </w:rPr>
        <w:t>y</w:t>
      </w:r>
      <w:r>
        <w:rPr>
          <w:color w:val="4D4D4F"/>
          <w:spacing w:val="-16"/>
        </w:rPr>
        <w:t xml:space="preserve"> </w:t>
      </w:r>
      <w:r>
        <w:rPr>
          <w:color w:val="4D4D4F"/>
        </w:rPr>
        <w:t>to</w:t>
      </w:r>
      <w:r>
        <w:rPr>
          <w:color w:val="4D4D4F"/>
          <w:spacing w:val="-17"/>
        </w:rPr>
        <w:t xml:space="preserve"> </w:t>
      </w:r>
      <w:r>
        <w:rPr>
          <w:color w:val="4D4D4F"/>
        </w:rPr>
        <w:t xml:space="preserve">check and </w:t>
      </w:r>
      <w:r>
        <w:rPr>
          <w:color w:val="4D4D4F"/>
          <w:spacing w:val="2"/>
        </w:rPr>
        <w:t xml:space="preserve">verify </w:t>
      </w:r>
      <w:r>
        <w:rPr>
          <w:color w:val="4D4D4F"/>
        </w:rPr>
        <w:t>the gas quality</w:t>
      </w:r>
      <w:r>
        <w:rPr>
          <w:color w:val="4D4D4F"/>
          <w:spacing w:val="5"/>
        </w:rPr>
        <w:t xml:space="preserve"> </w:t>
      </w:r>
      <w:r>
        <w:rPr>
          <w:color w:val="4D4D4F"/>
        </w:rPr>
        <w:t>specifications.</w:t>
      </w:r>
    </w:p>
    <w:p w:rsidR="00BD43FA" w:rsidRDefault="007012A8">
      <w:pPr>
        <w:pStyle w:val="BodyText"/>
        <w:spacing w:before="161" w:line="216" w:lineRule="auto"/>
        <w:ind w:left="127" w:right="124"/>
        <w:jc w:val="both"/>
      </w:pPr>
      <w:r>
        <w:rPr>
          <w:color w:val="4D4D4F"/>
          <w:spacing w:val="2"/>
        </w:rPr>
        <w:t xml:space="preserve">The Pipeline </w:t>
      </w:r>
      <w:r>
        <w:rPr>
          <w:color w:val="4D4D4F"/>
        </w:rPr>
        <w:t xml:space="preserve">Works is </w:t>
      </w:r>
      <w:r>
        <w:rPr>
          <w:color w:val="4D4D4F"/>
          <w:spacing w:val="2"/>
        </w:rPr>
        <w:t xml:space="preserve">designed </w:t>
      </w:r>
      <w:r>
        <w:rPr>
          <w:color w:val="4D4D4F"/>
        </w:rPr>
        <w:t xml:space="preserve">in </w:t>
      </w:r>
      <w:r>
        <w:rPr>
          <w:color w:val="4D4D4F"/>
          <w:spacing w:val="2"/>
        </w:rPr>
        <w:t xml:space="preserve">accordance with </w:t>
      </w:r>
      <w:r>
        <w:rPr>
          <w:color w:val="4D4D4F"/>
          <w:spacing w:val="5"/>
        </w:rPr>
        <w:t xml:space="preserve">AS2885 </w:t>
      </w:r>
      <w:r>
        <w:rPr>
          <w:color w:val="4D4D4F"/>
          <w:spacing w:val="2"/>
        </w:rPr>
        <w:t xml:space="preserve">and would </w:t>
      </w:r>
      <w:r>
        <w:rPr>
          <w:color w:val="4D4D4F"/>
          <w:spacing w:val="3"/>
        </w:rPr>
        <w:t xml:space="preserve">comprise </w:t>
      </w:r>
      <w:r>
        <w:rPr>
          <w:color w:val="4D4D4F"/>
        </w:rPr>
        <w:t xml:space="preserve">a </w:t>
      </w:r>
      <w:r>
        <w:rPr>
          <w:color w:val="4D4D4F"/>
          <w:spacing w:val="4"/>
        </w:rPr>
        <w:t xml:space="preserve">bi-directional </w:t>
      </w:r>
      <w:r>
        <w:rPr>
          <w:color w:val="4D4D4F"/>
        </w:rPr>
        <w:t>gas transmission</w:t>
      </w:r>
      <w:r>
        <w:rPr>
          <w:color w:val="4D4D4F"/>
          <w:spacing w:val="-17"/>
        </w:rPr>
        <w:t xml:space="preserve"> </w:t>
      </w:r>
      <w:r>
        <w:rPr>
          <w:color w:val="4D4D4F"/>
        </w:rPr>
        <w:t>pipeline</w:t>
      </w:r>
      <w:r>
        <w:rPr>
          <w:color w:val="4D4D4F"/>
          <w:spacing w:val="-17"/>
        </w:rPr>
        <w:t xml:space="preserve"> </w:t>
      </w:r>
      <w:r>
        <w:rPr>
          <w:color w:val="4D4D4F"/>
        </w:rPr>
        <w:t>to</w:t>
      </w:r>
      <w:r>
        <w:rPr>
          <w:color w:val="4D4D4F"/>
          <w:spacing w:val="-17"/>
        </w:rPr>
        <w:t xml:space="preserve"> </w:t>
      </w:r>
      <w:r>
        <w:rPr>
          <w:color w:val="4D4D4F"/>
        </w:rPr>
        <w:t>transport</w:t>
      </w:r>
      <w:r>
        <w:rPr>
          <w:color w:val="4D4D4F"/>
          <w:spacing w:val="-17"/>
        </w:rPr>
        <w:t xml:space="preserve"> </w:t>
      </w:r>
      <w:r>
        <w:rPr>
          <w:color w:val="4D4D4F"/>
        </w:rPr>
        <w:t>gas</w:t>
      </w:r>
      <w:r>
        <w:rPr>
          <w:color w:val="4D4D4F"/>
          <w:spacing w:val="-17"/>
        </w:rPr>
        <w:t xml:space="preserve"> </w:t>
      </w:r>
      <w:r>
        <w:rPr>
          <w:color w:val="4D4D4F"/>
        </w:rPr>
        <w:t>from</w:t>
      </w:r>
      <w:r>
        <w:rPr>
          <w:color w:val="4D4D4F"/>
          <w:spacing w:val="-17"/>
        </w:rPr>
        <w:t xml:space="preserve"> </w:t>
      </w:r>
      <w:r>
        <w:rPr>
          <w:color w:val="4D4D4F"/>
        </w:rPr>
        <w:t>the</w:t>
      </w:r>
      <w:r>
        <w:rPr>
          <w:color w:val="4D4D4F"/>
          <w:spacing w:val="-17"/>
        </w:rPr>
        <w:t xml:space="preserve"> </w:t>
      </w:r>
      <w:r>
        <w:rPr>
          <w:color w:val="4D4D4F"/>
        </w:rPr>
        <w:t>Crib</w:t>
      </w:r>
      <w:r>
        <w:rPr>
          <w:color w:val="4D4D4F"/>
          <w:spacing w:val="-17"/>
        </w:rPr>
        <w:t xml:space="preserve"> </w:t>
      </w:r>
      <w:r>
        <w:rPr>
          <w:color w:val="4D4D4F"/>
        </w:rPr>
        <w:t xml:space="preserve">Point Receiving </w:t>
      </w:r>
      <w:r>
        <w:rPr>
          <w:color w:val="4D4D4F"/>
          <w:spacing w:val="2"/>
        </w:rPr>
        <w:t xml:space="preserve">Facility </w:t>
      </w:r>
      <w:r>
        <w:rPr>
          <w:color w:val="4D4D4F"/>
        </w:rPr>
        <w:t xml:space="preserve">to </w:t>
      </w:r>
      <w:r>
        <w:rPr>
          <w:color w:val="4D4D4F"/>
          <w:spacing w:val="2"/>
        </w:rPr>
        <w:t xml:space="preserve">the </w:t>
      </w:r>
      <w:r>
        <w:rPr>
          <w:color w:val="4D4D4F"/>
          <w:spacing w:val="5"/>
        </w:rPr>
        <w:t xml:space="preserve">VTS </w:t>
      </w:r>
      <w:r>
        <w:rPr>
          <w:color w:val="4D4D4F"/>
        </w:rPr>
        <w:t xml:space="preserve">east of Pakenham. </w:t>
      </w:r>
      <w:r>
        <w:rPr>
          <w:color w:val="4D4D4F"/>
          <w:spacing w:val="2"/>
        </w:rPr>
        <w:t xml:space="preserve">The </w:t>
      </w:r>
      <w:r>
        <w:rPr>
          <w:color w:val="4D4D4F"/>
        </w:rPr>
        <w:t xml:space="preserve">pipeline alignment was selected to minimise </w:t>
      </w:r>
      <w:r>
        <w:rPr>
          <w:color w:val="4D4D4F"/>
          <w:spacing w:val="2"/>
        </w:rPr>
        <w:t xml:space="preserve">impacts </w:t>
      </w:r>
      <w:r>
        <w:rPr>
          <w:color w:val="4D4D4F"/>
        </w:rPr>
        <w:t xml:space="preserve">on sensitive land uses and where possible follows existing </w:t>
      </w:r>
      <w:r>
        <w:rPr>
          <w:color w:val="4D4D4F"/>
          <w:spacing w:val="2"/>
        </w:rPr>
        <w:t xml:space="preserve">pipeline </w:t>
      </w:r>
      <w:r>
        <w:rPr>
          <w:color w:val="4D4D4F"/>
          <w:spacing w:val="3"/>
        </w:rPr>
        <w:t xml:space="preserve">easements. </w:t>
      </w:r>
      <w:r>
        <w:rPr>
          <w:color w:val="4D4D4F"/>
          <w:spacing w:val="2"/>
        </w:rPr>
        <w:t xml:space="preserve">The Pipeline </w:t>
      </w:r>
      <w:r>
        <w:rPr>
          <w:color w:val="4D4D4F"/>
        </w:rPr>
        <w:t xml:space="preserve">Works would also consist of a pig launcher at </w:t>
      </w:r>
      <w:r>
        <w:rPr>
          <w:color w:val="4D4D4F"/>
          <w:spacing w:val="2"/>
        </w:rPr>
        <w:t xml:space="preserve">the </w:t>
      </w:r>
      <w:r>
        <w:rPr>
          <w:color w:val="4D4D4F"/>
        </w:rPr>
        <w:t xml:space="preserve">Crib Point </w:t>
      </w:r>
      <w:r>
        <w:rPr>
          <w:color w:val="4D4D4F"/>
          <w:spacing w:val="2"/>
        </w:rPr>
        <w:t xml:space="preserve">Receiving </w:t>
      </w:r>
      <w:r>
        <w:rPr>
          <w:color w:val="4D4D4F"/>
        </w:rPr>
        <w:t xml:space="preserve">Facility, </w:t>
      </w:r>
      <w:r>
        <w:rPr>
          <w:color w:val="4D4D4F"/>
          <w:spacing w:val="2"/>
        </w:rPr>
        <w:t xml:space="preserve">two </w:t>
      </w:r>
      <w:r>
        <w:rPr>
          <w:color w:val="4D4D4F"/>
        </w:rPr>
        <w:t>mainl</w:t>
      </w:r>
      <w:r>
        <w:rPr>
          <w:color w:val="4D4D4F"/>
        </w:rPr>
        <w:t xml:space="preserve">ine </w:t>
      </w:r>
      <w:r>
        <w:rPr>
          <w:color w:val="4D4D4F"/>
          <w:spacing w:val="2"/>
        </w:rPr>
        <w:t xml:space="preserve">valves, the </w:t>
      </w:r>
      <w:r>
        <w:rPr>
          <w:color w:val="4D4D4F"/>
        </w:rPr>
        <w:t xml:space="preserve">Pakenham </w:t>
      </w:r>
      <w:r>
        <w:rPr>
          <w:color w:val="4D4D4F"/>
          <w:spacing w:val="2"/>
        </w:rPr>
        <w:t xml:space="preserve">Delivery </w:t>
      </w:r>
      <w:r>
        <w:rPr>
          <w:color w:val="4D4D4F"/>
        </w:rPr>
        <w:t>Facility and the</w:t>
      </w:r>
      <w:r>
        <w:rPr>
          <w:color w:val="4D4D4F"/>
          <w:spacing w:val="1"/>
        </w:rPr>
        <w:t xml:space="preserve"> </w:t>
      </w:r>
      <w:r>
        <w:rPr>
          <w:color w:val="4D4D4F"/>
          <w:spacing w:val="3"/>
        </w:rPr>
        <w:t>EOLSS.</w:t>
      </w:r>
    </w:p>
    <w:p w:rsidR="00BD43FA" w:rsidRDefault="007012A8">
      <w:pPr>
        <w:pStyle w:val="BodyText"/>
        <w:spacing w:before="161" w:line="216" w:lineRule="auto"/>
        <w:ind w:left="127" w:right="125"/>
        <w:jc w:val="both"/>
      </w:pPr>
      <w:r>
        <w:rPr>
          <w:color w:val="4D4D4F"/>
        </w:rPr>
        <w:t>Construction of the Project is expected to take approximately 18 to 27 months subject to staging of construction works. The Project would operate for 20 years, although this may be shortened or exte</w:t>
      </w:r>
      <w:r>
        <w:rPr>
          <w:color w:val="4D4D4F"/>
        </w:rPr>
        <w:t>nded to address security and stability of gas supply to south- eastern Australia.</w:t>
      </w:r>
    </w:p>
    <w:p w:rsidR="00BD43FA" w:rsidRDefault="007012A8">
      <w:pPr>
        <w:pStyle w:val="BodyText"/>
        <w:spacing w:before="164" w:line="216" w:lineRule="auto"/>
        <w:ind w:left="127" w:right="123"/>
        <w:jc w:val="both"/>
      </w:pPr>
      <w:r>
        <w:rPr>
          <w:color w:val="4D4D4F"/>
        </w:rPr>
        <w:t>Assessment of potential environmental effects associated with the construction and operation of the Project are described in Volume 2 of the EES.</w:t>
      </w:r>
    </w:p>
    <w:p w:rsidR="00BD43FA" w:rsidRDefault="00BD43FA">
      <w:pPr>
        <w:spacing w:line="216" w:lineRule="auto"/>
        <w:jc w:val="both"/>
        <w:sectPr w:rsidR="00BD43FA">
          <w:type w:val="continuous"/>
          <w:pgSz w:w="11910" w:h="16840"/>
          <w:pgMar w:top="0" w:right="1120" w:bottom="280" w:left="1120" w:header="720" w:footer="720" w:gutter="0"/>
          <w:cols w:num="2" w:space="720" w:equalWidth="0">
            <w:col w:w="4649" w:space="283"/>
            <w:col w:w="4738"/>
          </w:cols>
        </w:sect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9"/>
        <w:rPr>
          <w:sz w:val="10"/>
        </w:rPr>
      </w:pPr>
    </w:p>
    <w:p w:rsidR="00BD43FA" w:rsidRDefault="007012A8">
      <w:pPr>
        <w:pStyle w:val="BodyText"/>
        <w:ind w:left="-112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rPr>
          <w:sz w:val="20"/>
        </w:rPr>
      </w:pPr>
    </w:p>
    <w:p w:rsidR="00BD43FA" w:rsidRDefault="00BD43FA">
      <w:pPr>
        <w:pStyle w:val="BodyText"/>
        <w:spacing w:before="8"/>
        <w:rPr>
          <w:sz w:val="17"/>
        </w:rPr>
      </w:pPr>
    </w:p>
    <w:p w:rsidR="00BD43FA" w:rsidRDefault="007012A8">
      <w:pPr>
        <w:pStyle w:val="BodyText"/>
        <w:spacing w:before="86"/>
        <w:ind w:left="2619" w:right="2619"/>
        <w:jc w:val="center"/>
      </w:pPr>
      <w:r>
        <w:rPr>
          <w:color w:val="4D4D4F"/>
        </w:rPr>
        <w:t>THIS PAGE HAS BEEN INTENTIONALLY LEFT BLANK</w:t>
      </w:r>
    </w:p>
    <w:sectPr w:rsidR="00BD43FA">
      <w:pgSz w:w="11910" w:h="16840"/>
      <w:pgMar w:top="1240" w:right="1120" w:bottom="280" w:left="112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12A8" w:rsidRDefault="007012A8">
      <w:r>
        <w:separator/>
      </w:r>
    </w:p>
  </w:endnote>
  <w:endnote w:type="continuationSeparator" w:id="0">
    <w:p w:rsidR="007012A8" w:rsidRDefault="00701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12A97D3C-0247-4F13-977F-2CEBA6F736FE}"/>
    <w:embedBold r:id="rId2" w:fontKey="{0ABE6E05-E0AA-46F2-B597-86EA1A6DC876}"/>
    <w:embedItalic r:id="rId3" w:fontKey="{B7D9B019-2670-4D0E-8C29-AA721581B32E}"/>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7EDE9CF5-A291-43CA-B61C-83E2C4BC351D}"/>
    <w:embedBold r:id="rId5" w:fontKey="{BC3B871F-52F5-49DD-9824-F7E43AEAE4D9}"/>
  </w:font>
  <w:font w:name="AECOM Sans">
    <w:altName w:val="AECOM Sans"/>
    <w:panose1 w:val="020B0504020202020204"/>
    <w:charset w:val="00"/>
    <w:family w:val="swiss"/>
    <w:pitch w:val="variable"/>
    <w:sig w:usb0="E0002AFF" w:usb1="D000FFFB" w:usb2="00000028" w:usb3="00000000" w:csb0="000001FF" w:csb1="00000000"/>
    <w:embedRegular r:id="rId6" w:subsetted="1" w:fontKey="{CA14F309-FACE-4515-8B50-E24DD5B15812}"/>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7" w:subsetted="1" w:fontKey="{79AECA43-3CB3-4292-BDB8-A2AD419EC917}"/>
  </w:font>
  <w:font w:name="Arial">
    <w:panose1 w:val="020B0604020202020204"/>
    <w:charset w:val="00"/>
    <w:family w:val="swiss"/>
    <w:pitch w:val="variable"/>
    <w:sig w:usb0="E0002EFF" w:usb1="C000785B" w:usb2="00000009" w:usb3="00000000" w:csb0="000001FF" w:csb1="00000000"/>
  </w:font>
  <w:font w:name="ESRI Default Marker">
    <w:altName w:val="ESRI Default Marker"/>
    <w:panose1 w:val="02000000000000000000"/>
    <w:charset w:val="00"/>
    <w:family w:val="auto"/>
    <w:pitch w:val="variable"/>
    <w:sig w:usb0="00000003" w:usb1="00000000" w:usb2="00000000" w:usb3="00000000" w:csb0="00000001" w:csb1="00000000"/>
    <w:embedRegular r:id="rId8" w:subsetted="1" w:fontKey="{91AE970A-D6DD-4F71-A4C5-BF664E2EE322}"/>
  </w:font>
  <w:font w:name="Arial Black">
    <w:altName w:val="Arial Black"/>
    <w:panose1 w:val="020B0A04020102020204"/>
    <w:charset w:val="00"/>
    <w:family w:val="swiss"/>
    <w:pitch w:val="variable"/>
    <w:sig w:usb0="A00002AF" w:usb1="400078FB" w:usb2="00000000" w:usb3="00000000" w:csb0="0000009F" w:csb1="00000000"/>
    <w:embedRegular r:id="rId9" w:subsetted="1" w:fontKey="{79471C5A-85BF-488F-8438-9A8C3BEC03C3}"/>
  </w:font>
  <w:font w:name="Verdana">
    <w:panose1 w:val="020B0604030504040204"/>
    <w:charset w:val="00"/>
    <w:family w:val="swiss"/>
    <w:pitch w:val="variable"/>
    <w:sig w:usb0="A00006FF" w:usb1="4000205B" w:usb2="00000010" w:usb3="00000000" w:csb0="0000019F" w:csb1="00000000"/>
    <w:embedRegular r:id="rId10" w:subsetted="1" w:fontKey="{3A219FAB-7BCF-485B-B2A9-FDC04482B0E5}"/>
  </w:font>
  <w:font w:name="Tahoma">
    <w:panose1 w:val="020B0604030504040204"/>
    <w:charset w:val="00"/>
    <w:family w:val="swiss"/>
    <w:pitch w:val="variable"/>
    <w:sig w:usb0="E1002EFF" w:usb1="C000605B" w:usb2="00000029" w:usb3="00000000" w:csb0="000101FF" w:csb1="00000000"/>
    <w:embedBold r:id="rId11" w:subsetted="1" w:fontKey="{111F862D-B278-40FF-8EAF-977E37D5D962}"/>
  </w:font>
  <w:font w:name="Lucida Sans Unicode">
    <w:altName w:val="Lucida Sans Unicode"/>
    <w:panose1 w:val="020B0602030504020204"/>
    <w:charset w:val="00"/>
    <w:family w:val="swiss"/>
    <w:pitch w:val="variable"/>
    <w:sig w:usb0="80000AFF" w:usb1="0000396B" w:usb2="00000000" w:usb3="00000000" w:csb0="000000BF" w:csb1="00000000"/>
    <w:embedRegular r:id="rId12" w:subsetted="1" w:fontKey="{E1605112-BB1F-4579-A489-E8F01700A809}"/>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12A8" w:rsidRDefault="007012A8">
      <w:r>
        <w:separator/>
      </w:r>
    </w:p>
  </w:footnote>
  <w:footnote w:type="continuationSeparator" w:id="0">
    <w:p w:rsidR="007012A8" w:rsidRDefault="007012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3FA" w:rsidRDefault="007012A8">
    <w:pPr>
      <w:pStyle w:val="BodyText"/>
      <w:spacing w:line="14" w:lineRule="auto"/>
      <w:rPr>
        <w:sz w:val="20"/>
      </w:rPr>
    </w:pPr>
    <w:r>
      <w:pict>
        <v:group id="_x0000_s2066" style="position:absolute;margin-left:0;margin-top:37.4pt;width:532.95pt;height:25.2pt;z-index:-256368640;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31.55pt;margin-top:39.15pt;width:25.6pt;height:19.75pt;z-index:-256367616;mso-position-horizontal-relative:page;mso-position-vertical-relative:page" filled="f" stroked="f">
          <v:textbox inset="0,0,0,0">
            <w:txbxContent>
              <w:p w:rsidR="00BD43FA" w:rsidRDefault="007012A8">
                <w:pPr>
                  <w:spacing w:line="354" w:lineRule="exact"/>
                  <w:ind w:left="20"/>
                  <w:rPr>
                    <w:b/>
                    <w:sz w:val="26"/>
                  </w:rPr>
                </w:pPr>
                <w:r>
                  <w:rPr>
                    <w:b/>
                    <w:color w:val="4D4D4F"/>
                    <w:sz w:val="26"/>
                  </w:rPr>
                  <w:t>4-</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4" type="#_x0000_t202" style="position:absolute;margin-left:88.3pt;margin-top:43.05pt;width:115.05pt;height:12.95pt;z-index:-256366592;mso-position-horizontal-relative:page;mso-position-vertical-relative:page" filled="f" stroked="f">
          <v:textbox inset="0,0,0,0">
            <w:txbxContent>
              <w:p w:rsidR="00BD43FA" w:rsidRDefault="007012A8">
                <w:pPr>
                  <w:spacing w:before="7"/>
                  <w:ind w:left="20"/>
                  <w:rPr>
                    <w:sz w:val="16"/>
                  </w:rPr>
                </w:pPr>
                <w:r>
                  <w:rPr>
                    <w:color w:val="4D4D4F"/>
                    <w:sz w:val="16"/>
                  </w:rPr>
                  <w:t>Project description – Chapter 4</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3FA" w:rsidRDefault="007012A8">
    <w:pPr>
      <w:pStyle w:val="BodyText"/>
      <w:spacing w:line="14" w:lineRule="auto"/>
      <w:rPr>
        <w:sz w:val="20"/>
      </w:rPr>
    </w:pPr>
    <w:r>
      <w:pict>
        <v:group id="_x0000_s2061" style="position:absolute;margin-left:62.35pt;margin-top:37.4pt;width:532.95pt;height:25.2pt;z-index:-256365568;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3.5pt;height:19.75pt;z-index:-256364544;mso-position-horizontal-relative:page;mso-position-vertical-relative:page" filled="f" stroked="f">
          <v:textbox inset="0,0,0,0">
            <w:txbxContent>
              <w:p w:rsidR="00BD43FA" w:rsidRDefault="007012A8">
                <w:pPr>
                  <w:spacing w:line="354" w:lineRule="exact"/>
                  <w:ind w:left="20"/>
                  <w:rPr>
                    <w:b/>
                    <w:sz w:val="26"/>
                  </w:rPr>
                </w:pPr>
                <w:r>
                  <w:rPr>
                    <w:b/>
                    <w:color w:val="4D4D4F"/>
                    <w:sz w:val="26"/>
                  </w:rPr>
                  <w:t>4-</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059" type="#_x0000_t202" style="position:absolute;margin-left:312.6pt;margin-top:43.05pt;width:194.4pt;height:12.95pt;z-index:-256363520;mso-position-horizontal-relative:page;mso-position-vertical-relative:page" filled="f" stroked="f">
          <v:textbox inset="0,0,0,0">
            <w:txbxContent>
              <w:p w:rsidR="00BD43FA" w:rsidRDefault="007012A8">
                <w:pPr>
                  <w:spacing w:before="7"/>
                  <w:ind w:left="20"/>
                  <w:rPr>
                    <w:sz w:val="16"/>
                  </w:rPr>
                </w:pPr>
                <w:r>
                  <w:rPr>
                    <w:color w:val="4D4D4F"/>
                    <w:sz w:val="16"/>
                  </w:rPr>
                  <w:t>Gas Import Jetty and Pipeline Project EES | Volume 1</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3FA" w:rsidRDefault="007012A8">
    <w:pPr>
      <w:pStyle w:val="BodyText"/>
      <w:spacing w:line="14" w:lineRule="auto"/>
      <w:rPr>
        <w:sz w:val="20"/>
      </w:rPr>
    </w:pPr>
    <w:r>
      <w:pict>
        <v:group id="_x0000_s2056" style="position:absolute;margin-left:0;margin-top:37.4pt;width:532.95pt;height:25.2pt;z-index:-256362496;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23.5pt;margin-top:39.15pt;width:33.7pt;height:19.75pt;z-index:-256361472;mso-position-horizontal-relative:page;mso-position-vertical-relative:page" filled="f" stroked="f">
          <v:textbox inset="0,0,0,0">
            <w:txbxContent>
              <w:p w:rsidR="00BD43FA" w:rsidRDefault="007012A8">
                <w:pPr>
                  <w:spacing w:line="354" w:lineRule="exact"/>
                  <w:ind w:left="20"/>
                  <w:rPr>
                    <w:b/>
                    <w:sz w:val="26"/>
                  </w:rPr>
                </w:pPr>
                <w:r>
                  <w:rPr>
                    <w:b/>
                    <w:color w:val="4D4D4F"/>
                    <w:sz w:val="26"/>
                  </w:rPr>
                  <w:t>4-</w:t>
                </w:r>
                <w:r>
                  <w:fldChar w:fldCharType="begin"/>
                </w:r>
                <w:r>
                  <w:rPr>
                    <w:b/>
                    <w:color w:val="4D4D4F"/>
                    <w:sz w:val="26"/>
                  </w:rPr>
                  <w:instrText xml:space="preserve"> PAGE </w:instrText>
                </w:r>
                <w:r>
                  <w:fldChar w:fldCharType="separate"/>
                </w:r>
                <w:r>
                  <w:t>48</w:t>
                </w:r>
                <w:r>
                  <w:fldChar w:fldCharType="end"/>
                </w:r>
              </w:p>
            </w:txbxContent>
          </v:textbox>
          <w10:wrap anchorx="page" anchory="page"/>
        </v:shape>
      </w:pict>
    </w:r>
    <w:r>
      <w:pict>
        <v:shape id="_x0000_s2054" type="#_x0000_t202" style="position:absolute;margin-left:88.3pt;margin-top:43.05pt;width:115.05pt;height:12.95pt;z-index:-256360448;mso-position-horizontal-relative:page;mso-position-vertical-relative:page" filled="f" stroked="f">
          <v:textbox inset="0,0,0,0">
            <w:txbxContent>
              <w:p w:rsidR="00BD43FA" w:rsidRDefault="007012A8">
                <w:pPr>
                  <w:spacing w:before="7"/>
                  <w:ind w:left="20"/>
                  <w:rPr>
                    <w:sz w:val="16"/>
                  </w:rPr>
                </w:pPr>
                <w:r>
                  <w:rPr>
                    <w:color w:val="4D4D4F"/>
                    <w:sz w:val="16"/>
                  </w:rPr>
                  <w:t>Project description – Chapter 4</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3FA" w:rsidRDefault="007012A8">
    <w:pPr>
      <w:pStyle w:val="BodyText"/>
      <w:spacing w:line="14" w:lineRule="auto"/>
      <w:rPr>
        <w:sz w:val="20"/>
      </w:rPr>
    </w:pPr>
    <w:r>
      <w:pict>
        <v:group id="_x0000_s2051" style="position:absolute;margin-left:62.35pt;margin-top:37.4pt;width:532.95pt;height:25.2pt;z-index:-256359424;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1.8pt;height:19.75pt;z-index:-256358400;mso-position-horizontal-relative:page;mso-position-vertical-relative:page" filled="f" stroked="f">
          <v:textbox inset="0,0,0,0">
            <w:txbxContent>
              <w:p w:rsidR="00BD43FA" w:rsidRDefault="007012A8">
                <w:pPr>
                  <w:spacing w:line="354" w:lineRule="exact"/>
                  <w:ind w:left="20"/>
                  <w:rPr>
                    <w:b/>
                    <w:sz w:val="26"/>
                  </w:rPr>
                </w:pPr>
                <w:r>
                  <w:rPr>
                    <w:b/>
                    <w:color w:val="4D4D4F"/>
                    <w:sz w:val="26"/>
                  </w:rPr>
                  <w:t>4-</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6357376;mso-position-horizontal-relative:page;mso-position-vertical-relative:page" filled="f" stroked="f">
          <v:textbox inset="0,0,0,0">
            <w:txbxContent>
              <w:p w:rsidR="00BD43FA" w:rsidRDefault="007012A8">
                <w:pPr>
                  <w:spacing w:before="7"/>
                  <w:ind w:left="20"/>
                  <w:rPr>
                    <w:sz w:val="16"/>
                  </w:rPr>
                </w:pPr>
                <w:r>
                  <w:rPr>
                    <w:color w:val="4D4D4F"/>
                    <w:sz w:val="16"/>
                  </w:rPr>
                  <w:t>Gas Import Jetty and Pipeline Project EES | Volume 1</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7D0AB7"/>
    <w:multiLevelType w:val="hybridMultilevel"/>
    <w:tmpl w:val="977E4A86"/>
    <w:lvl w:ilvl="0" w:tplc="6818C3DA">
      <w:numFmt w:val="bullet"/>
      <w:lvlText w:val="•"/>
      <w:lvlJc w:val="left"/>
      <w:pPr>
        <w:ind w:left="552" w:hanging="341"/>
      </w:pPr>
      <w:rPr>
        <w:rFonts w:ascii="Nunito Sans" w:eastAsia="Nunito Sans" w:hAnsi="Nunito Sans" w:cs="Nunito Sans" w:hint="default"/>
        <w:color w:val="4D4D4F"/>
        <w:spacing w:val="-6"/>
        <w:w w:val="99"/>
        <w:sz w:val="18"/>
        <w:szCs w:val="18"/>
        <w:lang w:val="en-US" w:eastAsia="en-US" w:bidi="en-US"/>
      </w:rPr>
    </w:lvl>
    <w:lvl w:ilvl="1" w:tplc="3C1ECE82">
      <w:numFmt w:val="bullet"/>
      <w:lvlText w:val="•"/>
      <w:lvlJc w:val="left"/>
      <w:pPr>
        <w:ind w:left="977" w:hanging="341"/>
      </w:pPr>
      <w:rPr>
        <w:rFonts w:hint="default"/>
        <w:lang w:val="en-US" w:eastAsia="en-US" w:bidi="en-US"/>
      </w:rPr>
    </w:lvl>
    <w:lvl w:ilvl="2" w:tplc="0F84A6BA">
      <w:numFmt w:val="bullet"/>
      <w:lvlText w:val="•"/>
      <w:lvlJc w:val="left"/>
      <w:pPr>
        <w:ind w:left="1394" w:hanging="341"/>
      </w:pPr>
      <w:rPr>
        <w:rFonts w:hint="default"/>
        <w:lang w:val="en-US" w:eastAsia="en-US" w:bidi="en-US"/>
      </w:rPr>
    </w:lvl>
    <w:lvl w:ilvl="3" w:tplc="C2084E96">
      <w:numFmt w:val="bullet"/>
      <w:lvlText w:val="•"/>
      <w:lvlJc w:val="left"/>
      <w:pPr>
        <w:ind w:left="1811" w:hanging="341"/>
      </w:pPr>
      <w:rPr>
        <w:rFonts w:hint="default"/>
        <w:lang w:val="en-US" w:eastAsia="en-US" w:bidi="en-US"/>
      </w:rPr>
    </w:lvl>
    <w:lvl w:ilvl="4" w:tplc="3FDAF3CC">
      <w:numFmt w:val="bullet"/>
      <w:lvlText w:val="•"/>
      <w:lvlJc w:val="left"/>
      <w:pPr>
        <w:ind w:left="2229" w:hanging="341"/>
      </w:pPr>
      <w:rPr>
        <w:rFonts w:hint="default"/>
        <w:lang w:val="en-US" w:eastAsia="en-US" w:bidi="en-US"/>
      </w:rPr>
    </w:lvl>
    <w:lvl w:ilvl="5" w:tplc="89EC9646">
      <w:numFmt w:val="bullet"/>
      <w:lvlText w:val="•"/>
      <w:lvlJc w:val="left"/>
      <w:pPr>
        <w:ind w:left="2646" w:hanging="341"/>
      </w:pPr>
      <w:rPr>
        <w:rFonts w:hint="default"/>
        <w:lang w:val="en-US" w:eastAsia="en-US" w:bidi="en-US"/>
      </w:rPr>
    </w:lvl>
    <w:lvl w:ilvl="6" w:tplc="633C65C8">
      <w:numFmt w:val="bullet"/>
      <w:lvlText w:val="•"/>
      <w:lvlJc w:val="left"/>
      <w:pPr>
        <w:ind w:left="3063" w:hanging="341"/>
      </w:pPr>
      <w:rPr>
        <w:rFonts w:hint="default"/>
        <w:lang w:val="en-US" w:eastAsia="en-US" w:bidi="en-US"/>
      </w:rPr>
    </w:lvl>
    <w:lvl w:ilvl="7" w:tplc="102A9A04">
      <w:numFmt w:val="bullet"/>
      <w:lvlText w:val="•"/>
      <w:lvlJc w:val="left"/>
      <w:pPr>
        <w:ind w:left="3481" w:hanging="341"/>
      </w:pPr>
      <w:rPr>
        <w:rFonts w:hint="default"/>
        <w:lang w:val="en-US" w:eastAsia="en-US" w:bidi="en-US"/>
      </w:rPr>
    </w:lvl>
    <w:lvl w:ilvl="8" w:tplc="3B40922C">
      <w:numFmt w:val="bullet"/>
      <w:lvlText w:val="•"/>
      <w:lvlJc w:val="left"/>
      <w:pPr>
        <w:ind w:left="3898" w:hanging="341"/>
      </w:pPr>
      <w:rPr>
        <w:rFonts w:hint="default"/>
        <w:lang w:val="en-US" w:eastAsia="en-US" w:bidi="en-US"/>
      </w:rPr>
    </w:lvl>
  </w:abstractNum>
  <w:abstractNum w:abstractNumId="1" w15:restartNumberingAfterBreak="0">
    <w:nsid w:val="24BE44F8"/>
    <w:multiLevelType w:val="multilevel"/>
    <w:tmpl w:val="83E8DC60"/>
    <w:lvl w:ilvl="0">
      <w:start w:val="4"/>
      <w:numFmt w:val="decimal"/>
      <w:lvlText w:val="%1"/>
      <w:lvlJc w:val="left"/>
      <w:pPr>
        <w:ind w:left="977" w:hanging="851"/>
        <w:jc w:val="left"/>
      </w:pPr>
      <w:rPr>
        <w:rFonts w:hint="default"/>
        <w:lang w:val="en-US" w:eastAsia="en-US" w:bidi="en-US"/>
      </w:rPr>
    </w:lvl>
    <w:lvl w:ilvl="1">
      <w:start w:val="1"/>
      <w:numFmt w:val="decimal"/>
      <w:lvlText w:val="%1.%2"/>
      <w:lvlJc w:val="left"/>
      <w:pPr>
        <w:ind w:left="977" w:hanging="851"/>
        <w:jc w:val="left"/>
      </w:pPr>
      <w:rPr>
        <w:rFonts w:ascii="Nunito Sans SemiBold" w:eastAsia="Nunito Sans SemiBold" w:hAnsi="Nunito Sans SemiBold" w:cs="Nunito Sans SemiBold" w:hint="default"/>
        <w:color w:val="4D4D4F"/>
        <w:spacing w:val="-3"/>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3"/>
        <w:w w:val="100"/>
        <w:sz w:val="24"/>
        <w:szCs w:val="24"/>
        <w:lang w:val="en-US" w:eastAsia="en-US" w:bidi="en-US"/>
      </w:rPr>
    </w:lvl>
    <w:lvl w:ilvl="3">
      <w:numFmt w:val="bullet"/>
      <w:lvlText w:val="•"/>
      <w:lvlJc w:val="left"/>
      <w:pPr>
        <w:ind w:left="761" w:hanging="851"/>
      </w:pPr>
      <w:rPr>
        <w:rFonts w:hint="default"/>
        <w:lang w:val="en-US" w:eastAsia="en-US" w:bidi="en-US"/>
      </w:rPr>
    </w:lvl>
    <w:lvl w:ilvl="4">
      <w:numFmt w:val="bullet"/>
      <w:lvlText w:val="•"/>
      <w:lvlJc w:val="left"/>
      <w:pPr>
        <w:ind w:left="611" w:hanging="851"/>
      </w:pPr>
      <w:rPr>
        <w:rFonts w:hint="default"/>
        <w:lang w:val="en-US" w:eastAsia="en-US" w:bidi="en-US"/>
      </w:rPr>
    </w:lvl>
    <w:lvl w:ilvl="5">
      <w:numFmt w:val="bullet"/>
      <w:lvlText w:val="•"/>
      <w:lvlJc w:val="left"/>
      <w:pPr>
        <w:ind w:left="462" w:hanging="851"/>
      </w:pPr>
      <w:rPr>
        <w:rFonts w:hint="default"/>
        <w:lang w:val="en-US" w:eastAsia="en-US" w:bidi="en-US"/>
      </w:rPr>
    </w:lvl>
    <w:lvl w:ilvl="6">
      <w:numFmt w:val="bullet"/>
      <w:lvlText w:val="•"/>
      <w:lvlJc w:val="left"/>
      <w:pPr>
        <w:ind w:left="313" w:hanging="851"/>
      </w:pPr>
      <w:rPr>
        <w:rFonts w:hint="default"/>
        <w:lang w:val="en-US" w:eastAsia="en-US" w:bidi="en-US"/>
      </w:rPr>
    </w:lvl>
    <w:lvl w:ilvl="7">
      <w:numFmt w:val="bullet"/>
      <w:lvlText w:val="•"/>
      <w:lvlJc w:val="left"/>
      <w:pPr>
        <w:ind w:left="163" w:hanging="851"/>
      </w:pPr>
      <w:rPr>
        <w:rFonts w:hint="default"/>
        <w:lang w:val="en-US" w:eastAsia="en-US" w:bidi="en-US"/>
      </w:rPr>
    </w:lvl>
    <w:lvl w:ilvl="8">
      <w:numFmt w:val="bullet"/>
      <w:lvlText w:val="•"/>
      <w:lvlJc w:val="left"/>
      <w:pPr>
        <w:ind w:left="14" w:hanging="851"/>
      </w:pPr>
      <w:rPr>
        <w:rFonts w:hint="default"/>
        <w:lang w:val="en-US" w:eastAsia="en-US" w:bidi="en-US"/>
      </w:rPr>
    </w:lvl>
  </w:abstractNum>
  <w:abstractNum w:abstractNumId="2" w15:restartNumberingAfterBreak="0">
    <w:nsid w:val="49482129"/>
    <w:multiLevelType w:val="hybridMultilevel"/>
    <w:tmpl w:val="B5B46A7A"/>
    <w:lvl w:ilvl="0" w:tplc="6BB69EFC">
      <w:start w:val="2"/>
      <w:numFmt w:val="decimal"/>
      <w:lvlText w:val="%1"/>
      <w:lvlJc w:val="left"/>
      <w:pPr>
        <w:ind w:left="190" w:hanging="138"/>
        <w:jc w:val="left"/>
      </w:pPr>
      <w:rPr>
        <w:rFonts w:ascii="Nunito Sans" w:eastAsia="Nunito Sans" w:hAnsi="Nunito Sans" w:cs="Nunito Sans" w:hint="default"/>
        <w:color w:val="4D4D4F"/>
        <w:spacing w:val="-16"/>
        <w:w w:val="100"/>
        <w:sz w:val="16"/>
        <w:szCs w:val="16"/>
        <w:lang w:val="en-US" w:eastAsia="en-US" w:bidi="en-US"/>
      </w:rPr>
    </w:lvl>
    <w:lvl w:ilvl="1" w:tplc="D250C04A">
      <w:numFmt w:val="bullet"/>
      <w:lvlText w:val="•"/>
      <w:lvlJc w:val="left"/>
      <w:pPr>
        <w:ind w:left="522" w:hanging="138"/>
      </w:pPr>
      <w:rPr>
        <w:rFonts w:hint="default"/>
        <w:lang w:val="en-US" w:eastAsia="en-US" w:bidi="en-US"/>
      </w:rPr>
    </w:lvl>
    <w:lvl w:ilvl="2" w:tplc="5386C9F0">
      <w:numFmt w:val="bullet"/>
      <w:lvlText w:val="•"/>
      <w:lvlJc w:val="left"/>
      <w:pPr>
        <w:ind w:left="845" w:hanging="138"/>
      </w:pPr>
      <w:rPr>
        <w:rFonts w:hint="default"/>
        <w:lang w:val="en-US" w:eastAsia="en-US" w:bidi="en-US"/>
      </w:rPr>
    </w:lvl>
    <w:lvl w:ilvl="3" w:tplc="AE6866BA">
      <w:numFmt w:val="bullet"/>
      <w:lvlText w:val="•"/>
      <w:lvlJc w:val="left"/>
      <w:pPr>
        <w:ind w:left="1168" w:hanging="138"/>
      </w:pPr>
      <w:rPr>
        <w:rFonts w:hint="default"/>
        <w:lang w:val="en-US" w:eastAsia="en-US" w:bidi="en-US"/>
      </w:rPr>
    </w:lvl>
    <w:lvl w:ilvl="4" w:tplc="803E3AC4">
      <w:numFmt w:val="bullet"/>
      <w:lvlText w:val="•"/>
      <w:lvlJc w:val="left"/>
      <w:pPr>
        <w:ind w:left="1491" w:hanging="138"/>
      </w:pPr>
      <w:rPr>
        <w:rFonts w:hint="default"/>
        <w:lang w:val="en-US" w:eastAsia="en-US" w:bidi="en-US"/>
      </w:rPr>
    </w:lvl>
    <w:lvl w:ilvl="5" w:tplc="CC9E4F62">
      <w:numFmt w:val="bullet"/>
      <w:lvlText w:val="•"/>
      <w:lvlJc w:val="left"/>
      <w:pPr>
        <w:ind w:left="1814" w:hanging="138"/>
      </w:pPr>
      <w:rPr>
        <w:rFonts w:hint="default"/>
        <w:lang w:val="en-US" w:eastAsia="en-US" w:bidi="en-US"/>
      </w:rPr>
    </w:lvl>
    <w:lvl w:ilvl="6" w:tplc="CF5695BC">
      <w:numFmt w:val="bullet"/>
      <w:lvlText w:val="•"/>
      <w:lvlJc w:val="left"/>
      <w:pPr>
        <w:ind w:left="2136" w:hanging="138"/>
      </w:pPr>
      <w:rPr>
        <w:rFonts w:hint="default"/>
        <w:lang w:val="en-US" w:eastAsia="en-US" w:bidi="en-US"/>
      </w:rPr>
    </w:lvl>
    <w:lvl w:ilvl="7" w:tplc="D5FCC482">
      <w:numFmt w:val="bullet"/>
      <w:lvlText w:val="•"/>
      <w:lvlJc w:val="left"/>
      <w:pPr>
        <w:ind w:left="2459" w:hanging="138"/>
      </w:pPr>
      <w:rPr>
        <w:rFonts w:hint="default"/>
        <w:lang w:val="en-US" w:eastAsia="en-US" w:bidi="en-US"/>
      </w:rPr>
    </w:lvl>
    <w:lvl w:ilvl="8" w:tplc="573E76D0">
      <w:numFmt w:val="bullet"/>
      <w:lvlText w:val="•"/>
      <w:lvlJc w:val="left"/>
      <w:pPr>
        <w:ind w:left="2782" w:hanging="138"/>
      </w:pPr>
      <w:rPr>
        <w:rFonts w:hint="default"/>
        <w:lang w:val="en-US" w:eastAsia="en-US" w:bidi="en-US"/>
      </w:rPr>
    </w:lvl>
  </w:abstractNum>
  <w:abstractNum w:abstractNumId="3" w15:restartNumberingAfterBreak="0">
    <w:nsid w:val="4D64383C"/>
    <w:multiLevelType w:val="multilevel"/>
    <w:tmpl w:val="10226D58"/>
    <w:lvl w:ilvl="0">
      <w:start w:val="4"/>
      <w:numFmt w:val="decimal"/>
      <w:lvlText w:val="%1"/>
      <w:lvlJc w:val="left"/>
      <w:pPr>
        <w:ind w:left="977" w:hanging="851"/>
        <w:jc w:val="left"/>
      </w:pPr>
      <w:rPr>
        <w:rFonts w:hint="default"/>
        <w:lang w:val="en-US" w:eastAsia="en-US" w:bidi="en-US"/>
      </w:rPr>
    </w:lvl>
    <w:lvl w:ilvl="1">
      <w:start w:val="6"/>
      <w:numFmt w:val="decimal"/>
      <w:lvlText w:val="%1.%2"/>
      <w:lvlJc w:val="left"/>
      <w:pPr>
        <w:ind w:left="977" w:hanging="851"/>
        <w:jc w:val="left"/>
      </w:pPr>
      <w:rPr>
        <w:rFonts w:ascii="Nunito Sans SemiBold" w:eastAsia="Nunito Sans SemiBold" w:hAnsi="Nunito Sans SemiBold" w:cs="Nunito Sans SemiBold" w:hint="default"/>
        <w:color w:val="4D4D4F"/>
        <w:spacing w:val="-1"/>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14"/>
        <w:w w:val="100"/>
        <w:sz w:val="24"/>
        <w:szCs w:val="24"/>
        <w:lang w:val="en-US" w:eastAsia="en-US" w:bidi="en-US"/>
      </w:rPr>
    </w:lvl>
    <w:lvl w:ilvl="3">
      <w:numFmt w:val="bullet"/>
      <w:lvlText w:val="•"/>
      <w:lvlJc w:val="left"/>
      <w:pPr>
        <w:ind w:left="600" w:hanging="851"/>
      </w:pPr>
      <w:rPr>
        <w:rFonts w:hint="default"/>
        <w:lang w:val="en-US" w:eastAsia="en-US" w:bidi="en-US"/>
      </w:rPr>
    </w:lvl>
    <w:lvl w:ilvl="4">
      <w:numFmt w:val="bullet"/>
      <w:lvlText w:val="•"/>
      <w:lvlJc w:val="left"/>
      <w:pPr>
        <w:ind w:left="474" w:hanging="851"/>
      </w:pPr>
      <w:rPr>
        <w:rFonts w:hint="default"/>
        <w:lang w:val="en-US" w:eastAsia="en-US" w:bidi="en-US"/>
      </w:rPr>
    </w:lvl>
    <w:lvl w:ilvl="5">
      <w:numFmt w:val="bullet"/>
      <w:lvlText w:val="•"/>
      <w:lvlJc w:val="left"/>
      <w:pPr>
        <w:ind w:left="347" w:hanging="851"/>
      </w:pPr>
      <w:rPr>
        <w:rFonts w:hint="default"/>
        <w:lang w:val="en-US" w:eastAsia="en-US" w:bidi="en-US"/>
      </w:rPr>
    </w:lvl>
    <w:lvl w:ilvl="6">
      <w:numFmt w:val="bullet"/>
      <w:lvlText w:val="•"/>
      <w:lvlJc w:val="left"/>
      <w:pPr>
        <w:ind w:left="221" w:hanging="851"/>
      </w:pPr>
      <w:rPr>
        <w:rFonts w:hint="default"/>
        <w:lang w:val="en-US" w:eastAsia="en-US" w:bidi="en-US"/>
      </w:rPr>
    </w:lvl>
    <w:lvl w:ilvl="7">
      <w:numFmt w:val="bullet"/>
      <w:lvlText w:val="•"/>
      <w:lvlJc w:val="left"/>
      <w:pPr>
        <w:ind w:left="94" w:hanging="851"/>
      </w:pPr>
      <w:rPr>
        <w:rFonts w:hint="default"/>
        <w:lang w:val="en-US" w:eastAsia="en-US" w:bidi="en-US"/>
      </w:rPr>
    </w:lvl>
    <w:lvl w:ilvl="8">
      <w:numFmt w:val="bullet"/>
      <w:lvlText w:val="•"/>
      <w:lvlJc w:val="left"/>
      <w:pPr>
        <w:ind w:left="-32" w:hanging="851"/>
      </w:pPr>
      <w:rPr>
        <w:rFonts w:hint="default"/>
        <w:lang w:val="en-US" w:eastAsia="en-US" w:bidi="en-US"/>
      </w:rPr>
    </w:lvl>
  </w:abstractNum>
  <w:abstractNum w:abstractNumId="4" w15:restartNumberingAfterBreak="0">
    <w:nsid w:val="529B5E1D"/>
    <w:multiLevelType w:val="hybridMultilevel"/>
    <w:tmpl w:val="AA421156"/>
    <w:lvl w:ilvl="0" w:tplc="4B92A3A2">
      <w:numFmt w:val="bullet"/>
      <w:lvlText w:val="•"/>
      <w:lvlJc w:val="left"/>
      <w:pPr>
        <w:ind w:left="530" w:hanging="360"/>
      </w:pPr>
      <w:rPr>
        <w:rFonts w:ascii="Nunito Sans SemiBold" w:eastAsia="Nunito Sans SemiBold" w:hAnsi="Nunito Sans SemiBold" w:cs="Nunito Sans SemiBold" w:hint="default"/>
        <w:color w:val="0E5D61"/>
        <w:spacing w:val="-11"/>
        <w:w w:val="98"/>
        <w:sz w:val="17"/>
        <w:szCs w:val="17"/>
        <w:lang w:val="en-US" w:eastAsia="en-US" w:bidi="en-US"/>
      </w:rPr>
    </w:lvl>
    <w:lvl w:ilvl="1" w:tplc="FB324236">
      <w:numFmt w:val="bullet"/>
      <w:lvlText w:val="•"/>
      <w:lvlJc w:val="left"/>
      <w:pPr>
        <w:ind w:left="933" w:hanging="360"/>
      </w:pPr>
      <w:rPr>
        <w:rFonts w:hint="default"/>
        <w:lang w:val="en-US" w:eastAsia="en-US" w:bidi="en-US"/>
      </w:rPr>
    </w:lvl>
    <w:lvl w:ilvl="2" w:tplc="77B834DA">
      <w:numFmt w:val="bullet"/>
      <w:lvlText w:val="•"/>
      <w:lvlJc w:val="left"/>
      <w:pPr>
        <w:ind w:left="1327" w:hanging="360"/>
      </w:pPr>
      <w:rPr>
        <w:rFonts w:hint="default"/>
        <w:lang w:val="en-US" w:eastAsia="en-US" w:bidi="en-US"/>
      </w:rPr>
    </w:lvl>
    <w:lvl w:ilvl="3" w:tplc="11D0CAF2">
      <w:numFmt w:val="bullet"/>
      <w:lvlText w:val="•"/>
      <w:lvlJc w:val="left"/>
      <w:pPr>
        <w:ind w:left="1721" w:hanging="360"/>
      </w:pPr>
      <w:rPr>
        <w:rFonts w:hint="default"/>
        <w:lang w:val="en-US" w:eastAsia="en-US" w:bidi="en-US"/>
      </w:rPr>
    </w:lvl>
    <w:lvl w:ilvl="4" w:tplc="576C2178">
      <w:numFmt w:val="bullet"/>
      <w:lvlText w:val="•"/>
      <w:lvlJc w:val="left"/>
      <w:pPr>
        <w:ind w:left="2115" w:hanging="360"/>
      </w:pPr>
      <w:rPr>
        <w:rFonts w:hint="default"/>
        <w:lang w:val="en-US" w:eastAsia="en-US" w:bidi="en-US"/>
      </w:rPr>
    </w:lvl>
    <w:lvl w:ilvl="5" w:tplc="588A1D78">
      <w:numFmt w:val="bullet"/>
      <w:lvlText w:val="•"/>
      <w:lvlJc w:val="left"/>
      <w:pPr>
        <w:ind w:left="2509" w:hanging="360"/>
      </w:pPr>
      <w:rPr>
        <w:rFonts w:hint="default"/>
        <w:lang w:val="en-US" w:eastAsia="en-US" w:bidi="en-US"/>
      </w:rPr>
    </w:lvl>
    <w:lvl w:ilvl="6" w:tplc="04AEF7D0">
      <w:numFmt w:val="bullet"/>
      <w:lvlText w:val="•"/>
      <w:lvlJc w:val="left"/>
      <w:pPr>
        <w:ind w:left="2903" w:hanging="360"/>
      </w:pPr>
      <w:rPr>
        <w:rFonts w:hint="default"/>
        <w:lang w:val="en-US" w:eastAsia="en-US" w:bidi="en-US"/>
      </w:rPr>
    </w:lvl>
    <w:lvl w:ilvl="7" w:tplc="72ACB724">
      <w:numFmt w:val="bullet"/>
      <w:lvlText w:val="•"/>
      <w:lvlJc w:val="left"/>
      <w:pPr>
        <w:ind w:left="3297" w:hanging="360"/>
      </w:pPr>
      <w:rPr>
        <w:rFonts w:hint="default"/>
        <w:lang w:val="en-US" w:eastAsia="en-US" w:bidi="en-US"/>
      </w:rPr>
    </w:lvl>
    <w:lvl w:ilvl="8" w:tplc="6F06B286">
      <w:numFmt w:val="bullet"/>
      <w:lvlText w:val="•"/>
      <w:lvlJc w:val="left"/>
      <w:pPr>
        <w:ind w:left="3691" w:hanging="360"/>
      </w:pPr>
      <w:rPr>
        <w:rFonts w:hint="default"/>
        <w:lang w:val="en-US" w:eastAsia="en-US" w:bidi="en-US"/>
      </w:rPr>
    </w:lvl>
  </w:abstractNum>
  <w:abstractNum w:abstractNumId="5" w15:restartNumberingAfterBreak="0">
    <w:nsid w:val="7636422F"/>
    <w:multiLevelType w:val="hybridMultilevel"/>
    <w:tmpl w:val="B2F26C40"/>
    <w:lvl w:ilvl="0" w:tplc="619E7C86">
      <w:numFmt w:val="bullet"/>
      <w:lvlText w:val="•"/>
      <w:lvlJc w:val="left"/>
      <w:pPr>
        <w:ind w:left="467" w:hanging="341"/>
      </w:pPr>
      <w:rPr>
        <w:rFonts w:ascii="Nunito Sans" w:eastAsia="Nunito Sans" w:hAnsi="Nunito Sans" w:cs="Nunito Sans" w:hint="default"/>
        <w:color w:val="4D4D4F"/>
        <w:spacing w:val="-11"/>
        <w:w w:val="98"/>
        <w:sz w:val="18"/>
        <w:szCs w:val="18"/>
        <w:lang w:val="en-US" w:eastAsia="en-US" w:bidi="en-US"/>
      </w:rPr>
    </w:lvl>
    <w:lvl w:ilvl="1" w:tplc="7CF42974">
      <w:numFmt w:val="bullet"/>
      <w:lvlText w:val="−"/>
      <w:lvlJc w:val="left"/>
      <w:pPr>
        <w:ind w:left="807" w:hanging="341"/>
      </w:pPr>
      <w:rPr>
        <w:rFonts w:ascii="AECOM Sans" w:eastAsia="AECOM Sans" w:hAnsi="AECOM Sans" w:cs="AECOM Sans" w:hint="default"/>
        <w:color w:val="4D4D4F"/>
        <w:spacing w:val="-22"/>
        <w:w w:val="99"/>
        <w:sz w:val="18"/>
        <w:szCs w:val="18"/>
        <w:lang w:val="en-US" w:eastAsia="en-US" w:bidi="en-US"/>
      </w:rPr>
    </w:lvl>
    <w:lvl w:ilvl="2" w:tplc="9FB2D6EA">
      <w:numFmt w:val="bullet"/>
      <w:lvlText w:val="•"/>
      <w:lvlJc w:val="left"/>
      <w:pPr>
        <w:ind w:left="679" w:hanging="341"/>
      </w:pPr>
      <w:rPr>
        <w:rFonts w:hint="default"/>
        <w:lang w:val="en-US" w:eastAsia="en-US" w:bidi="en-US"/>
      </w:rPr>
    </w:lvl>
    <w:lvl w:ilvl="3" w:tplc="8138C10A">
      <w:numFmt w:val="bullet"/>
      <w:lvlText w:val="•"/>
      <w:lvlJc w:val="left"/>
      <w:pPr>
        <w:ind w:left="558" w:hanging="341"/>
      </w:pPr>
      <w:rPr>
        <w:rFonts w:hint="default"/>
        <w:lang w:val="en-US" w:eastAsia="en-US" w:bidi="en-US"/>
      </w:rPr>
    </w:lvl>
    <w:lvl w:ilvl="4" w:tplc="3628F904">
      <w:numFmt w:val="bullet"/>
      <w:lvlText w:val="•"/>
      <w:lvlJc w:val="left"/>
      <w:pPr>
        <w:ind w:left="438" w:hanging="341"/>
      </w:pPr>
      <w:rPr>
        <w:rFonts w:hint="default"/>
        <w:lang w:val="en-US" w:eastAsia="en-US" w:bidi="en-US"/>
      </w:rPr>
    </w:lvl>
    <w:lvl w:ilvl="5" w:tplc="ACBAEE10">
      <w:numFmt w:val="bullet"/>
      <w:lvlText w:val="•"/>
      <w:lvlJc w:val="left"/>
      <w:pPr>
        <w:ind w:left="317" w:hanging="341"/>
      </w:pPr>
      <w:rPr>
        <w:rFonts w:hint="default"/>
        <w:lang w:val="en-US" w:eastAsia="en-US" w:bidi="en-US"/>
      </w:rPr>
    </w:lvl>
    <w:lvl w:ilvl="6" w:tplc="840E8A1C">
      <w:numFmt w:val="bullet"/>
      <w:lvlText w:val="•"/>
      <w:lvlJc w:val="left"/>
      <w:pPr>
        <w:ind w:left="196" w:hanging="341"/>
      </w:pPr>
      <w:rPr>
        <w:rFonts w:hint="default"/>
        <w:lang w:val="en-US" w:eastAsia="en-US" w:bidi="en-US"/>
      </w:rPr>
    </w:lvl>
    <w:lvl w:ilvl="7" w:tplc="F1F03C58">
      <w:numFmt w:val="bullet"/>
      <w:lvlText w:val="•"/>
      <w:lvlJc w:val="left"/>
      <w:pPr>
        <w:ind w:left="76" w:hanging="341"/>
      </w:pPr>
      <w:rPr>
        <w:rFonts w:hint="default"/>
        <w:lang w:val="en-US" w:eastAsia="en-US" w:bidi="en-US"/>
      </w:rPr>
    </w:lvl>
    <w:lvl w:ilvl="8" w:tplc="84F2AF96">
      <w:numFmt w:val="bullet"/>
      <w:lvlText w:val="•"/>
      <w:lvlJc w:val="left"/>
      <w:pPr>
        <w:ind w:left="-45" w:hanging="341"/>
      </w:pPr>
      <w:rPr>
        <w:rFonts w:hint="default"/>
        <w:lang w:val="en-US" w:eastAsia="en-US" w:bidi="en-US"/>
      </w:rPr>
    </w:lvl>
  </w:abstractNum>
  <w:num w:numId="1">
    <w:abstractNumId w:val="3"/>
  </w:num>
  <w:num w:numId="2">
    <w:abstractNumId w:val="5"/>
  </w:num>
  <w:num w:numId="3">
    <w:abstractNumId w:val="2"/>
  </w:num>
  <w:num w:numId="4">
    <w:abstractNumId w:val="4"/>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336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BD43FA"/>
    <w:rsid w:val="006F3B82"/>
    <w:rsid w:val="007012A8"/>
    <w:rsid w:val="00BD43F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3361"/>
    <o:shapelayout v:ext="edit">
      <o:idmap v:ext="edit" data="1,3"/>
    </o:shapelayout>
  </w:shapeDefaults>
  <w:decimalSymbol w:val="."/>
  <w:listSeparator w:val=","/>
  <w15:docId w15:val="{43E54DAB-A9C5-4F3C-B829-E0CFBAC9F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27"/>
      <w:jc w:val="both"/>
      <w:outlineLvl w:val="2"/>
    </w:pPr>
    <w:rPr>
      <w:b/>
      <w:bCs/>
      <w:sz w:val="20"/>
      <w:szCs w:val="20"/>
    </w:rPr>
  </w:style>
  <w:style w:type="paragraph" w:styleId="Heading4">
    <w:name w:val="heading 4"/>
    <w:basedOn w:val="Normal"/>
    <w:uiPriority w:val="9"/>
    <w:unhideWhenUsed/>
    <w:qFormat/>
    <w:pPr>
      <w:ind w:left="-1120"/>
      <w:outlineLvl w:val="3"/>
    </w:pPr>
    <w:rPr>
      <w:sz w:val="20"/>
      <w:szCs w:val="20"/>
    </w:rPr>
  </w:style>
  <w:style w:type="paragraph" w:styleId="Heading5">
    <w:name w:val="heading 5"/>
    <w:basedOn w:val="Normal"/>
    <w:uiPriority w:val="9"/>
    <w:unhideWhenUsed/>
    <w:qFormat/>
    <w:pPr>
      <w:spacing w:line="234" w:lineRule="exact"/>
      <w:ind w:left="183"/>
      <w:outlineLvl w:val="4"/>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467" w:hanging="341"/>
    </w:pPr>
  </w:style>
  <w:style w:type="paragraph" w:customStyle="1" w:styleId="TableParagraph">
    <w:name w:val="Table Paragraph"/>
    <w:basedOn w:val="Normal"/>
    <w:uiPriority w:val="1"/>
    <w:qFormat/>
    <w:pPr>
      <w:spacing w:before="21"/>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header" Target="header4.xml"/><Relationship Id="rId42" Type="http://schemas.openxmlformats.org/officeDocument/2006/relationships/image" Target="media/image32.pn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customXml" Target="../customXml/item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9.jpeg"/><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customXml" Target="../customXml/item2.xml"/><Relationship Id="rId8" Type="http://schemas.openxmlformats.org/officeDocument/2006/relationships/header" Target="header1.xml"/><Relationship Id="rId51" Type="http://schemas.openxmlformats.org/officeDocument/2006/relationships/image" Target="media/image41.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FA41C85-9AD0-4172-B957-EAB6B703EDC5}"/>
</file>

<file path=customXml/itemProps2.xml><?xml version="1.0" encoding="utf-8"?>
<ds:datastoreItem xmlns:ds="http://schemas.openxmlformats.org/officeDocument/2006/customXml" ds:itemID="{F33CF844-40B7-49AA-92EF-4D83C6A55C3F}"/>
</file>

<file path=customXml/itemProps3.xml><?xml version="1.0" encoding="utf-8"?>
<ds:datastoreItem xmlns:ds="http://schemas.openxmlformats.org/officeDocument/2006/customXml" ds:itemID="{B3E7EB3A-93BF-40FF-A68D-7C755777D5BA}"/>
</file>

<file path=docProps/app.xml><?xml version="1.0" encoding="utf-8"?>
<Properties xmlns="http://schemas.openxmlformats.org/officeDocument/2006/extended-properties" xmlns:vt="http://schemas.openxmlformats.org/officeDocument/2006/docPropsVTypes">
  <Template>Normal.dotm</Template>
  <TotalTime>1</TotalTime>
  <Pages>52</Pages>
  <Words>16747</Words>
  <Characters>95458</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Gas Import Jetty and Pipeline EES | Volume 1 | Chapter 4</vt:lpstr>
    </vt:vector>
  </TitlesOfParts>
  <Company/>
  <LinksUpToDate>false</LinksUpToDate>
  <CharactersWithSpaces>111982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EES | Volume 1 | Chapter 4</dc:title>
  <cp:lastModifiedBy>Chuah, Teasheen</cp:lastModifiedBy>
  <cp:revision>2</cp:revision>
  <dcterms:created xsi:type="dcterms:W3CDTF">2020-06-23T11:53:00Z</dcterms:created>
  <dcterms:modified xsi:type="dcterms:W3CDTF">2020-07-07T03:23:00Z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